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FB35B5">
        <w:rPr>
          <w:sz w:val="24"/>
          <w:szCs w:val="24"/>
          <w:lang w:eastAsia="ru-RU"/>
        </w:rPr>
        <w:t>1400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FB35B5">
        <w:rPr>
          <w:sz w:val="24"/>
          <w:szCs w:val="24"/>
          <w:lang w:eastAsia="ru-RU"/>
        </w:rPr>
        <w:t>18</w:t>
      </w:r>
      <w:bookmarkStart w:id="0" w:name="_GoBack"/>
      <w:bookmarkEnd w:id="0"/>
      <w:r w:rsidR="00AD767D">
        <w:rPr>
          <w:sz w:val="24"/>
          <w:szCs w:val="24"/>
          <w:lang w:val="ru-RU" w:eastAsia="ru-RU"/>
        </w:rPr>
        <w:t>.09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193A64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767D" w:rsidRPr="00AD767D">
        <w:rPr>
          <w:rFonts w:ascii="Times New Roman" w:hAnsi="Times New Roman" w:cs="Times New Roman"/>
          <w:b/>
          <w:bCs/>
          <w:sz w:val="24"/>
          <w:szCs w:val="24"/>
        </w:rPr>
        <w:t>на выполнение строительно-монтажных и пусконаладочных работ по разделению системы теплого пола и системы отопления здания «Семейный кампус»</w:t>
      </w: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5B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B35B5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</cp:revision>
  <cp:lastPrinted>2015-12-29T07:56:00Z</cp:lastPrinted>
  <dcterms:created xsi:type="dcterms:W3CDTF">2018-05-04T11:18:00Z</dcterms:created>
  <dcterms:modified xsi:type="dcterms:W3CDTF">2018-09-18T13:00:00Z</dcterms:modified>
</cp:coreProperties>
</file>