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4E425A">
        <w:rPr>
          <w:rFonts w:eastAsia="Calibri"/>
          <w:b/>
          <w:lang w:eastAsia="en-US"/>
        </w:rPr>
        <w:t>4</w:t>
      </w:r>
      <w:r w:rsidR="004E425A">
        <w:rPr>
          <w:rFonts w:eastAsia="Calibri"/>
          <w:b/>
          <w:lang w:val="en-US" w:eastAsia="en-US"/>
        </w:rPr>
        <w:t>8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4E425A" w:rsidRDefault="0049154F" w:rsidP="004E425A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</w:t>
      </w:r>
      <w:r w:rsidR="00135AF4">
        <w:rPr>
          <w:bCs/>
        </w:rPr>
        <w:t>рассмотрения и оценки</w:t>
      </w:r>
      <w:r w:rsidR="00135AF4" w:rsidRPr="00135AF4">
        <w:rPr>
          <w:bCs/>
        </w:rPr>
        <w:t xml:space="preserve"> Заявок, </w:t>
      </w:r>
      <w:r w:rsidR="008010BA">
        <w:rPr>
          <w:bCs/>
        </w:rPr>
        <w:t>поступивших</w:t>
      </w:r>
      <w:r w:rsidR="008010BA" w:rsidRPr="00BD55E8">
        <w:rPr>
          <w:bCs/>
        </w:rPr>
        <w:t xml:space="preserve"> на участие в открытом Запросе </w:t>
      </w:r>
      <w:r w:rsidR="004E425A" w:rsidRPr="004E425A">
        <w:rPr>
          <w:bCs/>
        </w:rPr>
        <w:t xml:space="preserve">цен на право заключения договора на изготовление, поставку и монтаж стеллажей для здания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 </w:t>
      </w:r>
    </w:p>
    <w:p w:rsidR="00B07FE3" w:rsidRPr="0049154F" w:rsidRDefault="004E425A" w:rsidP="004E425A">
      <w:pPr>
        <w:suppressAutoHyphens/>
        <w:spacing w:line="276" w:lineRule="auto"/>
        <w:ind w:firstLine="425"/>
        <w:jc w:val="center"/>
        <w:rPr>
          <w:bCs/>
        </w:rPr>
      </w:pPr>
      <w:r w:rsidRPr="004E425A">
        <w:rPr>
          <w:bCs/>
        </w:rPr>
        <w:t>(Извещение № 18-50104/1219 от 20.08.2018)</w:t>
      </w: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4E425A">
        <w:rPr>
          <w:rFonts w:eastAsia="Calibri"/>
          <w:lang w:eastAsia="en-US"/>
        </w:rPr>
        <w:t xml:space="preserve">             </w:t>
      </w:r>
      <w:r w:rsidRPr="0049154F">
        <w:rPr>
          <w:rFonts w:eastAsia="Calibri"/>
          <w:lang w:eastAsia="en-US"/>
        </w:rPr>
        <w:t>«</w:t>
      </w:r>
      <w:r w:rsidR="005C5373" w:rsidRPr="005C5373">
        <w:rPr>
          <w:rFonts w:eastAsia="Calibri"/>
          <w:lang w:eastAsia="en-US"/>
        </w:rPr>
        <w:t>0</w:t>
      </w:r>
      <w:r w:rsidR="004E425A" w:rsidRPr="004E425A">
        <w:rPr>
          <w:rFonts w:eastAsia="Calibri"/>
          <w:lang w:eastAsia="en-US"/>
        </w:rPr>
        <w:t>6</w:t>
      </w:r>
      <w:r w:rsidR="00135AF4">
        <w:rPr>
          <w:rFonts w:eastAsia="Calibri"/>
          <w:lang w:eastAsia="en-US"/>
        </w:rPr>
        <w:t xml:space="preserve">» </w:t>
      </w:r>
      <w:r w:rsidR="004E425A">
        <w:rPr>
          <w:rFonts w:eastAsia="Calibri"/>
          <w:lang w:eastAsia="en-US"/>
        </w:rPr>
        <w:t>сентября</w:t>
      </w:r>
      <w:r w:rsidRPr="0049154F">
        <w:rPr>
          <w:rFonts w:eastAsia="Calibri"/>
          <w:lang w:eastAsia="en-US"/>
        </w:rPr>
        <w:t xml:space="preserve"> 2018 г</w:t>
      </w:r>
      <w:r w:rsidRPr="0049154F">
        <w:rPr>
          <w:rFonts w:eastAsia="Calibri"/>
          <w:lang w:eastAsia="en-US"/>
        </w:rPr>
        <w:t>о</w:t>
      </w:r>
      <w:r w:rsidRPr="0049154F">
        <w:rPr>
          <w:rFonts w:eastAsia="Calibri"/>
          <w:lang w:eastAsia="en-US"/>
        </w:rPr>
        <w:t xml:space="preserve">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4E425A" w:rsidRDefault="00B07FE3" w:rsidP="004E425A">
      <w:pPr>
        <w:pStyle w:val="a3"/>
        <w:suppressAutoHyphens/>
        <w:spacing w:line="276" w:lineRule="auto"/>
        <w:ind w:left="0" w:firstLine="284"/>
        <w:jc w:val="both"/>
        <w:rPr>
          <w:lang w:eastAsia="en-US"/>
        </w:rPr>
      </w:pPr>
      <w:r>
        <w:rPr>
          <w:rFonts w:eastAsia="Calibri"/>
          <w:lang w:eastAsia="en-US"/>
        </w:rPr>
        <w:t xml:space="preserve">1. </w:t>
      </w:r>
      <w:r w:rsidR="004E425A">
        <w:rPr>
          <w:lang w:eastAsia="en-US"/>
        </w:rPr>
        <w:t>Ко времени и дате окончания приема Заявок, установленным в Извещении о проведении Процедуры закупки (27.08.2018 в 17:30 (</w:t>
      </w:r>
      <w:proofErr w:type="gramStart"/>
      <w:r w:rsidR="004E425A">
        <w:rPr>
          <w:lang w:eastAsia="en-US"/>
        </w:rPr>
        <w:t>МСК</w:t>
      </w:r>
      <w:proofErr w:type="gramEnd"/>
      <w:r w:rsidR="004E425A">
        <w:rPr>
          <w:lang w:eastAsia="en-US"/>
        </w:rPr>
        <w:t>)), в Рабочую группу по проведению процедур закупок Общества поступили следующие Заявки:</w:t>
      </w:r>
    </w:p>
    <w:p w:rsidR="004E425A" w:rsidRDefault="004E425A" w:rsidP="004E425A">
      <w:pPr>
        <w:pStyle w:val="a3"/>
        <w:suppressAutoHyphens/>
        <w:spacing w:line="276" w:lineRule="auto"/>
        <w:ind w:left="0" w:firstLine="284"/>
        <w:jc w:val="both"/>
        <w:rPr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18"/>
        <w:gridCol w:w="4394"/>
        <w:gridCol w:w="2693"/>
      </w:tblGrid>
      <w:tr w:rsidR="004E425A" w:rsidRPr="00EA7E34" w:rsidTr="004E425A">
        <w:trPr>
          <w:trHeight w:val="796"/>
        </w:trPr>
        <w:tc>
          <w:tcPr>
            <w:tcW w:w="443" w:type="dxa"/>
            <w:vAlign w:val="center"/>
          </w:tcPr>
          <w:p w:rsidR="004E425A" w:rsidRPr="004E425A" w:rsidRDefault="004E425A" w:rsidP="004E425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4E425A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18" w:type="dxa"/>
            <w:vAlign w:val="center"/>
          </w:tcPr>
          <w:p w:rsidR="004E425A" w:rsidRPr="004E425A" w:rsidRDefault="004E425A" w:rsidP="004E425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4E425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394" w:type="dxa"/>
            <w:vAlign w:val="center"/>
          </w:tcPr>
          <w:p w:rsidR="004E425A" w:rsidRPr="004E425A" w:rsidRDefault="004E425A" w:rsidP="004E425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4E425A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4E425A" w:rsidRPr="004E425A" w:rsidRDefault="004E425A" w:rsidP="004E425A">
            <w:pPr>
              <w:suppressAutoHyphens/>
              <w:jc w:val="center"/>
              <w:rPr>
                <w:sz w:val="22"/>
                <w:szCs w:val="22"/>
              </w:rPr>
            </w:pPr>
            <w:r w:rsidRPr="004E425A">
              <w:rPr>
                <w:rFonts w:eastAsia="Calibri"/>
                <w:i/>
                <w:sz w:val="22"/>
                <w:szCs w:val="22"/>
              </w:rPr>
              <w:t>Регистрационный н</w:t>
            </w:r>
            <w:r w:rsidRPr="004E425A">
              <w:rPr>
                <w:rFonts w:eastAsia="Calibri"/>
                <w:i/>
                <w:sz w:val="22"/>
                <w:szCs w:val="22"/>
              </w:rPr>
              <w:t>о</w:t>
            </w:r>
            <w:r w:rsidRPr="004E425A">
              <w:rPr>
                <w:rFonts w:eastAsia="Calibri"/>
                <w:i/>
                <w:sz w:val="22"/>
                <w:szCs w:val="22"/>
              </w:rPr>
              <w:t>мер</w:t>
            </w:r>
          </w:p>
        </w:tc>
      </w:tr>
      <w:tr w:rsidR="004E425A" w:rsidRPr="00EA7E34" w:rsidTr="004E425A">
        <w:trPr>
          <w:trHeight w:val="690"/>
        </w:trPr>
        <w:tc>
          <w:tcPr>
            <w:tcW w:w="443" w:type="dxa"/>
            <w:vAlign w:val="center"/>
          </w:tcPr>
          <w:p w:rsidR="004E425A" w:rsidRPr="004E425A" w:rsidRDefault="004E425A" w:rsidP="004E425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4E425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18" w:type="dxa"/>
            <w:vAlign w:val="center"/>
          </w:tcPr>
          <w:p w:rsidR="004E425A" w:rsidRPr="004E425A" w:rsidRDefault="004E425A" w:rsidP="004E425A">
            <w:pPr>
              <w:jc w:val="center"/>
              <w:rPr>
                <w:sz w:val="22"/>
                <w:szCs w:val="22"/>
              </w:rPr>
            </w:pPr>
            <w:r w:rsidRPr="004E425A">
              <w:rPr>
                <w:sz w:val="22"/>
                <w:szCs w:val="22"/>
              </w:rPr>
              <w:t>ООО «</w:t>
            </w:r>
            <w:proofErr w:type="spellStart"/>
            <w:r w:rsidRPr="004E425A">
              <w:rPr>
                <w:sz w:val="22"/>
                <w:szCs w:val="22"/>
              </w:rPr>
              <w:t>Стелкон</w:t>
            </w:r>
            <w:proofErr w:type="spellEnd"/>
            <w:r w:rsidRPr="004E425A">
              <w:rPr>
                <w:sz w:val="22"/>
                <w:szCs w:val="22"/>
              </w:rPr>
              <w:t>»</w:t>
            </w:r>
          </w:p>
        </w:tc>
        <w:tc>
          <w:tcPr>
            <w:tcW w:w="4394" w:type="dxa"/>
            <w:vAlign w:val="center"/>
          </w:tcPr>
          <w:p w:rsidR="004E425A" w:rsidRPr="004E425A" w:rsidRDefault="004E425A" w:rsidP="004E425A">
            <w:pPr>
              <w:suppressAutoHyphens/>
              <w:jc w:val="center"/>
              <w:rPr>
                <w:sz w:val="22"/>
                <w:szCs w:val="22"/>
              </w:rPr>
            </w:pPr>
            <w:r w:rsidRPr="004E425A">
              <w:rPr>
                <w:sz w:val="22"/>
                <w:szCs w:val="22"/>
              </w:rPr>
              <w:t xml:space="preserve">109316, г. Москва, Волгоградский проспект, д. 47, </w:t>
            </w:r>
            <w:proofErr w:type="spellStart"/>
            <w:r w:rsidRPr="004E425A">
              <w:rPr>
                <w:sz w:val="22"/>
                <w:szCs w:val="22"/>
              </w:rPr>
              <w:t>эт</w:t>
            </w:r>
            <w:proofErr w:type="spellEnd"/>
            <w:r w:rsidRPr="004E425A">
              <w:rPr>
                <w:sz w:val="22"/>
                <w:szCs w:val="22"/>
              </w:rPr>
              <w:t>. 1, комн. 101; ИНН 7719760941</w:t>
            </w:r>
          </w:p>
        </w:tc>
        <w:tc>
          <w:tcPr>
            <w:tcW w:w="2693" w:type="dxa"/>
            <w:vAlign w:val="center"/>
          </w:tcPr>
          <w:p w:rsidR="004E425A" w:rsidRPr="004E425A" w:rsidRDefault="004E425A" w:rsidP="004E425A">
            <w:pPr>
              <w:jc w:val="center"/>
              <w:rPr>
                <w:sz w:val="22"/>
                <w:szCs w:val="22"/>
              </w:rPr>
            </w:pPr>
            <w:proofErr w:type="spellStart"/>
            <w:r w:rsidRPr="004E425A">
              <w:rPr>
                <w:sz w:val="22"/>
                <w:szCs w:val="22"/>
              </w:rPr>
              <w:t>вх</w:t>
            </w:r>
            <w:proofErr w:type="spellEnd"/>
            <w:r w:rsidRPr="004E425A">
              <w:rPr>
                <w:sz w:val="22"/>
                <w:szCs w:val="22"/>
              </w:rPr>
              <w:t>. № 62 от 24.08.2018</w:t>
            </w:r>
          </w:p>
        </w:tc>
      </w:tr>
      <w:tr w:rsidR="004E425A" w:rsidRPr="00EA7E34" w:rsidTr="004E425A">
        <w:trPr>
          <w:trHeight w:val="690"/>
        </w:trPr>
        <w:tc>
          <w:tcPr>
            <w:tcW w:w="443" w:type="dxa"/>
            <w:vAlign w:val="center"/>
          </w:tcPr>
          <w:p w:rsidR="004E425A" w:rsidRPr="004E425A" w:rsidRDefault="004E425A" w:rsidP="004E425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4E425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818" w:type="dxa"/>
            <w:vAlign w:val="center"/>
          </w:tcPr>
          <w:p w:rsidR="004E425A" w:rsidRPr="004E425A" w:rsidRDefault="004E425A" w:rsidP="004E425A">
            <w:pPr>
              <w:jc w:val="center"/>
              <w:rPr>
                <w:sz w:val="22"/>
                <w:szCs w:val="22"/>
              </w:rPr>
            </w:pPr>
            <w:r w:rsidRPr="004E425A">
              <w:rPr>
                <w:sz w:val="22"/>
                <w:szCs w:val="22"/>
              </w:rPr>
              <w:t>ООО «Ионеси»</w:t>
            </w:r>
          </w:p>
        </w:tc>
        <w:tc>
          <w:tcPr>
            <w:tcW w:w="4394" w:type="dxa"/>
            <w:vAlign w:val="center"/>
          </w:tcPr>
          <w:p w:rsidR="004E425A" w:rsidRPr="004E425A" w:rsidRDefault="004E425A" w:rsidP="004E425A">
            <w:pPr>
              <w:suppressAutoHyphens/>
              <w:jc w:val="center"/>
              <w:rPr>
                <w:sz w:val="22"/>
                <w:szCs w:val="22"/>
              </w:rPr>
            </w:pPr>
            <w:r w:rsidRPr="004E425A">
              <w:rPr>
                <w:sz w:val="22"/>
                <w:szCs w:val="22"/>
              </w:rPr>
              <w:t xml:space="preserve">152321, </w:t>
            </w:r>
            <w:proofErr w:type="gramStart"/>
            <w:r w:rsidRPr="004E425A">
              <w:rPr>
                <w:sz w:val="22"/>
                <w:szCs w:val="22"/>
              </w:rPr>
              <w:t>Ярославская</w:t>
            </w:r>
            <w:proofErr w:type="gramEnd"/>
            <w:r w:rsidRPr="004E425A">
              <w:rPr>
                <w:sz w:val="22"/>
                <w:szCs w:val="22"/>
              </w:rPr>
              <w:t xml:space="preserve"> обл., </w:t>
            </w:r>
            <w:proofErr w:type="spellStart"/>
            <w:r w:rsidRPr="004E425A">
              <w:rPr>
                <w:sz w:val="22"/>
                <w:szCs w:val="22"/>
              </w:rPr>
              <w:t>Тутаевский</w:t>
            </w:r>
            <w:proofErr w:type="spellEnd"/>
            <w:r w:rsidRPr="004E425A">
              <w:rPr>
                <w:sz w:val="22"/>
                <w:szCs w:val="22"/>
              </w:rPr>
              <w:t xml:space="preserve"> район, п. Константиновский, ул. 20 лет Октября 59-1; ИНН 7611021857</w:t>
            </w:r>
          </w:p>
        </w:tc>
        <w:tc>
          <w:tcPr>
            <w:tcW w:w="2693" w:type="dxa"/>
            <w:vAlign w:val="center"/>
          </w:tcPr>
          <w:p w:rsidR="004E425A" w:rsidRPr="004E425A" w:rsidRDefault="004E425A" w:rsidP="004E425A">
            <w:pPr>
              <w:jc w:val="center"/>
              <w:rPr>
                <w:sz w:val="22"/>
                <w:szCs w:val="22"/>
              </w:rPr>
            </w:pPr>
            <w:proofErr w:type="spellStart"/>
            <w:r w:rsidRPr="004E425A">
              <w:rPr>
                <w:sz w:val="22"/>
                <w:szCs w:val="22"/>
              </w:rPr>
              <w:t>вх</w:t>
            </w:r>
            <w:proofErr w:type="spellEnd"/>
            <w:r w:rsidRPr="004E425A">
              <w:rPr>
                <w:sz w:val="22"/>
                <w:szCs w:val="22"/>
              </w:rPr>
              <w:t>. № 63 от 27.08.2018</w:t>
            </w:r>
          </w:p>
        </w:tc>
      </w:tr>
      <w:tr w:rsidR="004E425A" w:rsidRPr="00EA7E34" w:rsidTr="004E425A">
        <w:trPr>
          <w:trHeight w:val="690"/>
        </w:trPr>
        <w:tc>
          <w:tcPr>
            <w:tcW w:w="443" w:type="dxa"/>
            <w:vAlign w:val="center"/>
          </w:tcPr>
          <w:p w:rsidR="004E425A" w:rsidRPr="004E425A" w:rsidRDefault="004E425A" w:rsidP="004E425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4E425A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818" w:type="dxa"/>
            <w:vAlign w:val="center"/>
          </w:tcPr>
          <w:p w:rsidR="004E425A" w:rsidRPr="004E425A" w:rsidRDefault="004E425A" w:rsidP="004E425A">
            <w:pPr>
              <w:jc w:val="center"/>
              <w:rPr>
                <w:sz w:val="22"/>
                <w:szCs w:val="22"/>
              </w:rPr>
            </w:pPr>
            <w:r w:rsidRPr="004E425A">
              <w:rPr>
                <w:sz w:val="22"/>
                <w:szCs w:val="22"/>
              </w:rPr>
              <w:t>ООО «</w:t>
            </w:r>
            <w:proofErr w:type="spellStart"/>
            <w:r w:rsidRPr="004E425A">
              <w:rPr>
                <w:sz w:val="22"/>
                <w:szCs w:val="22"/>
              </w:rPr>
              <w:t>Максстор</w:t>
            </w:r>
            <w:proofErr w:type="spellEnd"/>
            <w:r w:rsidRPr="004E425A">
              <w:rPr>
                <w:sz w:val="22"/>
                <w:szCs w:val="22"/>
              </w:rPr>
              <w:t>»</w:t>
            </w:r>
          </w:p>
        </w:tc>
        <w:tc>
          <w:tcPr>
            <w:tcW w:w="4394" w:type="dxa"/>
            <w:vAlign w:val="center"/>
          </w:tcPr>
          <w:p w:rsidR="004E425A" w:rsidRPr="004E425A" w:rsidRDefault="004E425A" w:rsidP="004E425A">
            <w:pPr>
              <w:suppressAutoHyphens/>
              <w:jc w:val="center"/>
              <w:rPr>
                <w:sz w:val="22"/>
                <w:szCs w:val="22"/>
              </w:rPr>
            </w:pPr>
            <w:r w:rsidRPr="004E425A">
              <w:rPr>
                <w:sz w:val="22"/>
                <w:szCs w:val="22"/>
              </w:rPr>
              <w:t>142116, Московская обл., г. Подольск, ул. Лобачева, д. 16, здание бытовых помещений, оф. 301; ИНН 5036092131</w:t>
            </w:r>
          </w:p>
        </w:tc>
        <w:tc>
          <w:tcPr>
            <w:tcW w:w="2693" w:type="dxa"/>
            <w:vAlign w:val="center"/>
          </w:tcPr>
          <w:p w:rsidR="004E425A" w:rsidRPr="004E425A" w:rsidRDefault="004E425A" w:rsidP="004E425A">
            <w:pPr>
              <w:jc w:val="center"/>
              <w:rPr>
                <w:sz w:val="22"/>
                <w:szCs w:val="22"/>
              </w:rPr>
            </w:pPr>
            <w:proofErr w:type="spellStart"/>
            <w:r w:rsidRPr="004E425A">
              <w:rPr>
                <w:sz w:val="22"/>
                <w:szCs w:val="22"/>
              </w:rPr>
              <w:t>вх</w:t>
            </w:r>
            <w:proofErr w:type="spellEnd"/>
            <w:r w:rsidRPr="004E425A">
              <w:rPr>
                <w:sz w:val="22"/>
                <w:szCs w:val="22"/>
              </w:rPr>
              <w:t>. № 64 от 27.08.2018</w:t>
            </w:r>
          </w:p>
        </w:tc>
      </w:tr>
    </w:tbl>
    <w:p w:rsidR="005B5573" w:rsidRPr="00D94828" w:rsidRDefault="005B5573" w:rsidP="004E425A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6"/>
          <w:szCs w:val="16"/>
        </w:rPr>
      </w:pPr>
    </w:p>
    <w:p w:rsidR="00B07FE3" w:rsidRPr="00714CAE" w:rsidRDefault="005C0582" w:rsidP="00B07FE3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B07FE3" w:rsidRPr="00714CAE">
        <w:rPr>
          <w:rFonts w:eastAsia="Calibri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члены Рабочей группы рассмотрели Заявки Участников Процедуры закупки на соответствие требованиям, установленным в Извещении о проведении Процедуры закупки по двум вопросам:</w:t>
      </w:r>
    </w:p>
    <w:p w:rsidR="00B07FE3" w:rsidRPr="00714CAE" w:rsidRDefault="00B07FE3" w:rsidP="00B07FE3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714CAE">
        <w:rPr>
          <w:rFonts w:eastAsia="Calibri"/>
        </w:rPr>
        <w:t xml:space="preserve">наличие/отсутствие обязательных документов, </w:t>
      </w:r>
      <w:proofErr w:type="gramStart"/>
      <w:r w:rsidRPr="00714CAE">
        <w:rPr>
          <w:rFonts w:eastAsia="Calibri"/>
        </w:rPr>
        <w:t>требования</w:t>
      </w:r>
      <w:proofErr w:type="gramEnd"/>
      <w:r w:rsidRPr="00714CAE">
        <w:rPr>
          <w:rFonts w:eastAsia="Calibri"/>
        </w:rPr>
        <w:t xml:space="preserve"> к предоставлению которых были установлены в Извещении о проведении Процедуры закупки и наличие/отсутствие в таких документах недостоверных сведений об Участнике Процедуры закупки;</w:t>
      </w:r>
    </w:p>
    <w:p w:rsidR="00B07FE3" w:rsidRPr="00714CAE" w:rsidRDefault="00B07FE3" w:rsidP="00B07FE3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714CAE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0E607B" w:rsidRPr="00D94828" w:rsidRDefault="000E607B" w:rsidP="00B07FE3">
      <w:pPr>
        <w:suppressAutoHyphens/>
        <w:spacing w:line="276" w:lineRule="auto"/>
        <w:ind w:firstLine="426"/>
        <w:jc w:val="both"/>
        <w:rPr>
          <w:rFonts w:eastAsia="Calibri"/>
          <w:sz w:val="12"/>
          <w:szCs w:val="12"/>
        </w:rPr>
      </w:pPr>
    </w:p>
    <w:p w:rsidR="004E425A" w:rsidRPr="00D03508" w:rsidRDefault="005C0582" w:rsidP="004E425A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4E425A" w:rsidRPr="004E425A">
        <w:rPr>
          <w:rFonts w:eastAsia="Calibri"/>
          <w:lang w:eastAsia="en-US"/>
        </w:rPr>
        <w:t xml:space="preserve">По результатам предварительного рассмотрения Заявок Участников, руководствуясь пунктом 13.7.1. Положения о закупках, членами Рабочей группы принято решение о направлении </w:t>
      </w:r>
      <w:proofErr w:type="spellStart"/>
      <w:r w:rsidR="004E425A" w:rsidRPr="004E425A">
        <w:rPr>
          <w:rFonts w:eastAsia="Calibri"/>
          <w:lang w:eastAsia="en-US"/>
        </w:rPr>
        <w:t>дозапросов</w:t>
      </w:r>
      <w:proofErr w:type="spellEnd"/>
      <w:r w:rsidR="004E425A" w:rsidRPr="004E425A">
        <w:rPr>
          <w:rFonts w:eastAsia="Calibri"/>
          <w:lang w:eastAsia="en-US"/>
        </w:rPr>
        <w:t xml:space="preserve"> в адрес ООО «</w:t>
      </w:r>
      <w:proofErr w:type="spellStart"/>
      <w:r w:rsidR="004E425A" w:rsidRPr="004E425A">
        <w:rPr>
          <w:rFonts w:eastAsia="Calibri"/>
          <w:lang w:eastAsia="en-US"/>
        </w:rPr>
        <w:t>Стелкон</w:t>
      </w:r>
      <w:proofErr w:type="spellEnd"/>
      <w:r w:rsidR="004E425A" w:rsidRPr="004E425A">
        <w:rPr>
          <w:rFonts w:eastAsia="Calibri"/>
          <w:lang w:eastAsia="en-US"/>
        </w:rPr>
        <w:t>», ООО «Ионеси»</w:t>
      </w:r>
      <w:r w:rsidR="004E425A">
        <w:rPr>
          <w:rFonts w:eastAsia="Calibri"/>
          <w:lang w:eastAsia="en-US"/>
        </w:rPr>
        <w:t>, ООО «</w:t>
      </w:r>
      <w:proofErr w:type="spellStart"/>
      <w:r w:rsidR="004E425A">
        <w:rPr>
          <w:rFonts w:eastAsia="Calibri"/>
          <w:lang w:eastAsia="en-US"/>
        </w:rPr>
        <w:t>Максстор</w:t>
      </w:r>
      <w:proofErr w:type="spellEnd"/>
      <w:r w:rsidR="004E425A">
        <w:rPr>
          <w:rFonts w:eastAsia="Calibri"/>
          <w:lang w:eastAsia="en-US"/>
        </w:rPr>
        <w:t>».</w:t>
      </w:r>
      <w:r w:rsidR="004E425A" w:rsidRPr="004E425A">
        <w:t xml:space="preserve"> </w:t>
      </w:r>
      <w:r w:rsidR="004E425A" w:rsidRPr="004E425A">
        <w:rPr>
          <w:rFonts w:eastAsia="Calibri"/>
          <w:lang w:eastAsia="en-US"/>
        </w:rPr>
        <w:t xml:space="preserve">Кроме того, в соответствии со статьей 45 главы 13 Положения о закупках для повышения экономической </w:t>
      </w:r>
      <w:proofErr w:type="gramStart"/>
      <w:r w:rsidR="004E425A" w:rsidRPr="004E425A">
        <w:rPr>
          <w:rFonts w:eastAsia="Calibri"/>
          <w:lang w:eastAsia="en-US"/>
        </w:rPr>
        <w:t>привлекательности содержания Заявок Участников Процедуры</w:t>
      </w:r>
      <w:proofErr w:type="gramEnd"/>
      <w:r w:rsidR="004E425A" w:rsidRPr="004E425A">
        <w:rPr>
          <w:rFonts w:eastAsia="Calibri"/>
          <w:lang w:eastAsia="en-US"/>
        </w:rPr>
        <w:t xml:space="preserve"> закупки, Рабочей группой по проведению процедур закупок ООО «ОДПС Сколково» принято решение о проведении Переторжки, предусмотренной в п. 3 Извещения о проведении Процедуры закупки, в отношении критерия оценки «Цена». Уведомление о проведении переторжки размещено на официальном сайте Фонда «Сколково» в </w:t>
      </w:r>
      <w:r w:rsidR="004E425A" w:rsidRPr="004E425A">
        <w:rPr>
          <w:rFonts w:eastAsia="Calibri"/>
          <w:lang w:eastAsia="en-US"/>
        </w:rPr>
        <w:lastRenderedPageBreak/>
        <w:t>информационно-телекоммуникационной сети Интернет http://sk.ru/ 30.08.2018. Срок проведения переторжки до 17:30 (</w:t>
      </w:r>
      <w:proofErr w:type="gramStart"/>
      <w:r w:rsidR="004E425A" w:rsidRPr="004E425A">
        <w:rPr>
          <w:rFonts w:eastAsia="Calibri"/>
          <w:lang w:eastAsia="en-US"/>
        </w:rPr>
        <w:t>МСК</w:t>
      </w:r>
      <w:proofErr w:type="gramEnd"/>
      <w:r w:rsidR="004E425A" w:rsidRPr="004E425A">
        <w:rPr>
          <w:rFonts w:eastAsia="Calibri"/>
          <w:lang w:eastAsia="en-US"/>
        </w:rPr>
        <w:t>) 05.09.2018.</w:t>
      </w:r>
    </w:p>
    <w:p w:rsidR="00D03508" w:rsidRPr="00D94828" w:rsidRDefault="00D03508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12"/>
          <w:szCs w:val="12"/>
          <w:lang w:eastAsia="en-US"/>
        </w:rPr>
      </w:pPr>
    </w:p>
    <w:p w:rsidR="004E425A" w:rsidRDefault="00D03508" w:rsidP="004E425A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>
        <w:rPr>
          <w:rFonts w:eastAsia="Calibri"/>
          <w:lang w:eastAsia="en-US"/>
        </w:rPr>
        <w:t xml:space="preserve">4. </w:t>
      </w:r>
      <w:r w:rsidR="004E425A" w:rsidRPr="00714CAE">
        <w:rPr>
          <w:rFonts w:eastAsia="Calibri"/>
        </w:rPr>
        <w:t xml:space="preserve">В срок, установленный в </w:t>
      </w:r>
      <w:proofErr w:type="spellStart"/>
      <w:r w:rsidR="004E425A" w:rsidRPr="00714CAE">
        <w:rPr>
          <w:rFonts w:eastAsia="Calibri"/>
        </w:rPr>
        <w:t>дозапросах</w:t>
      </w:r>
      <w:proofErr w:type="spellEnd"/>
      <w:r w:rsidR="004E425A">
        <w:rPr>
          <w:rFonts w:eastAsia="Calibri"/>
        </w:rPr>
        <w:t xml:space="preserve"> и Уведомлении о переторжке</w:t>
      </w:r>
      <w:r w:rsidR="004E425A" w:rsidRPr="00714CAE">
        <w:rPr>
          <w:rFonts w:eastAsia="Calibri"/>
        </w:rPr>
        <w:t xml:space="preserve"> (</w:t>
      </w:r>
      <w:r w:rsidR="004E425A" w:rsidRPr="00563DEB">
        <w:rPr>
          <w:rFonts w:eastAsia="Calibri"/>
        </w:rPr>
        <w:t>до 17:30 (</w:t>
      </w:r>
      <w:proofErr w:type="gramStart"/>
      <w:r w:rsidR="004E425A" w:rsidRPr="00563DEB">
        <w:rPr>
          <w:rFonts w:eastAsia="Calibri"/>
        </w:rPr>
        <w:t>МСК</w:t>
      </w:r>
      <w:proofErr w:type="gramEnd"/>
      <w:r w:rsidR="004E425A" w:rsidRPr="00563DEB">
        <w:rPr>
          <w:rFonts w:eastAsia="Calibri"/>
        </w:rPr>
        <w:t>) 05.09.2018</w:t>
      </w:r>
      <w:r w:rsidR="004E425A" w:rsidRPr="00714CAE">
        <w:rPr>
          <w:rFonts w:eastAsia="Calibri"/>
        </w:rPr>
        <w:t xml:space="preserve">), в Рабочую группы по проведению процедур закупок Общества поступили документы, запрашиваемые в рамках </w:t>
      </w:r>
      <w:proofErr w:type="spellStart"/>
      <w:r w:rsidR="004E425A" w:rsidRPr="00714CAE">
        <w:rPr>
          <w:rFonts w:eastAsia="Calibri"/>
        </w:rPr>
        <w:t>дозапросов</w:t>
      </w:r>
      <w:proofErr w:type="spellEnd"/>
      <w:r w:rsidR="004E425A">
        <w:rPr>
          <w:rFonts w:eastAsia="Calibri"/>
        </w:rPr>
        <w:t xml:space="preserve"> и </w:t>
      </w:r>
      <w:r w:rsidR="004E425A" w:rsidRPr="00563DEB">
        <w:rPr>
          <w:rFonts w:eastAsia="Calibri"/>
        </w:rPr>
        <w:t>Уведомлени</w:t>
      </w:r>
      <w:r w:rsidR="004E425A">
        <w:rPr>
          <w:rFonts w:eastAsia="Calibri"/>
        </w:rPr>
        <w:t xml:space="preserve">я </w:t>
      </w:r>
      <w:r w:rsidR="004E425A" w:rsidRPr="00563DEB">
        <w:rPr>
          <w:rFonts w:eastAsia="Calibri"/>
        </w:rPr>
        <w:t>о переторжке</w:t>
      </w:r>
      <w:r w:rsidR="004E425A" w:rsidRPr="00714CAE">
        <w:rPr>
          <w:rFonts w:eastAsia="Calibri"/>
        </w:rPr>
        <w:t>.</w:t>
      </w:r>
    </w:p>
    <w:p w:rsidR="004E425A" w:rsidRDefault="004E425A" w:rsidP="004E425A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</w:p>
    <w:p w:rsidR="004E425A" w:rsidRDefault="004E425A" w:rsidP="004E425A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5. </w:t>
      </w:r>
      <w:r>
        <w:rPr>
          <w:rFonts w:eastAsia="Calibri"/>
        </w:rPr>
        <w:t xml:space="preserve">В соответствии с </w:t>
      </w:r>
      <w:r w:rsidRPr="00FB244C">
        <w:rPr>
          <w:rFonts w:eastAsia="Calibri"/>
        </w:rPr>
        <w:t xml:space="preserve">п.5.1.5 ст. 5 гл.3 </w:t>
      </w:r>
      <w:r w:rsidRPr="00E46D07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</w:t>
      </w:r>
      <w:r>
        <w:rPr>
          <w:rFonts w:eastAsia="Calibri"/>
        </w:rPr>
        <w:t xml:space="preserve">(далее по тексту – Положение о закупках), каждый Участник процедуры закупки должен соответствовать обязательным требованиям, в том числе, отсутствовать в Реестре недобросовестных Поставщиков. </w:t>
      </w:r>
    </w:p>
    <w:p w:rsidR="004E425A" w:rsidRDefault="004E425A" w:rsidP="004E425A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Требование об отсутствии сведений об Участнике Процедуры закупки в Реестре недобросовестных Поставщиков также установлено в п. 5 ст.4 </w:t>
      </w:r>
      <w:r w:rsidRPr="00B43799">
        <w:rPr>
          <w:rFonts w:eastAsia="Calibri"/>
        </w:rPr>
        <w:t>Извещени</w:t>
      </w:r>
      <w:r>
        <w:rPr>
          <w:rFonts w:eastAsia="Calibri"/>
        </w:rPr>
        <w:t>я</w:t>
      </w:r>
      <w:r w:rsidRPr="00B43799">
        <w:rPr>
          <w:rFonts w:eastAsia="Calibri"/>
        </w:rPr>
        <w:t xml:space="preserve"> № 18-50104/1212 от 17.08.2018 года</w:t>
      </w:r>
      <w:r>
        <w:rPr>
          <w:rFonts w:eastAsia="Calibri"/>
        </w:rPr>
        <w:t>.</w:t>
      </w:r>
    </w:p>
    <w:p w:rsidR="004E425A" w:rsidRDefault="004E425A" w:rsidP="004E425A">
      <w:pPr>
        <w:suppressAutoHyphens/>
        <w:spacing w:line="276" w:lineRule="auto"/>
        <w:ind w:firstLine="284"/>
        <w:jc w:val="both"/>
        <w:rPr>
          <w:rFonts w:eastAsia="Calibri"/>
        </w:rPr>
      </w:pPr>
      <w:r w:rsidRPr="00B43799">
        <w:rPr>
          <w:rFonts w:eastAsia="Calibri"/>
        </w:rPr>
        <w:t xml:space="preserve">В соответствии с </w:t>
      </w:r>
      <w:proofErr w:type="spellStart"/>
      <w:r w:rsidRPr="00B43799">
        <w:rPr>
          <w:rFonts w:eastAsia="Calibri"/>
        </w:rPr>
        <w:t>абз</w:t>
      </w:r>
      <w:proofErr w:type="spellEnd"/>
      <w:r w:rsidRPr="00B43799">
        <w:rPr>
          <w:rFonts w:eastAsia="Calibri"/>
        </w:rPr>
        <w:t xml:space="preserve">. 2 п. 1.3. </w:t>
      </w:r>
      <w:proofErr w:type="gramStart"/>
      <w:r w:rsidRPr="00B43799">
        <w:rPr>
          <w:rFonts w:eastAsia="Calibri"/>
        </w:rPr>
        <w:t xml:space="preserve">Положения о порядке ведения реестра недобросовестных поставщиков Фонда «Сколково», утвержденного приказом Президента Фонда «Сколково» от 06.12.2012 №171, под недобросовестным поставщиком понимается Участник Процедуры закупки, </w:t>
      </w:r>
      <w:r>
        <w:rPr>
          <w:rFonts w:eastAsia="Calibri"/>
        </w:rPr>
        <w:t xml:space="preserve">признанный уклонившимся от заключения Договора, либо Поставщик, допустивший существенное нарушение Договора </w:t>
      </w:r>
      <w:r w:rsidRPr="00B43799">
        <w:rPr>
          <w:rFonts w:eastAsia="Calibri"/>
        </w:rPr>
        <w:t>(</w:t>
      </w:r>
      <w:r>
        <w:rPr>
          <w:rFonts w:eastAsia="Calibri"/>
        </w:rPr>
        <w:t xml:space="preserve">при условии расторжения с ним Договора по указанному основанию во внесудебном порядке или </w:t>
      </w:r>
      <w:r w:rsidRPr="00B43799">
        <w:rPr>
          <w:rFonts w:eastAsia="Calibri"/>
        </w:rPr>
        <w:t xml:space="preserve">предъявления к нему </w:t>
      </w:r>
      <w:r>
        <w:rPr>
          <w:rFonts w:eastAsia="Calibri"/>
        </w:rPr>
        <w:t>по указанному основанию Заказчиком иска о расторжении Договора и</w:t>
      </w:r>
      <w:proofErr w:type="gramEnd"/>
      <w:r>
        <w:rPr>
          <w:rFonts w:eastAsia="Calibri"/>
        </w:rPr>
        <w:t xml:space="preserve"> (</w:t>
      </w:r>
      <w:proofErr w:type="gramStart"/>
      <w:r>
        <w:rPr>
          <w:rFonts w:eastAsia="Calibri"/>
        </w:rPr>
        <w:t xml:space="preserve">или) </w:t>
      </w:r>
      <w:r w:rsidRPr="00B43799">
        <w:rPr>
          <w:rFonts w:eastAsia="Calibri"/>
        </w:rPr>
        <w:t>иска о взыскании штрафных санкций и (или) убытков</w:t>
      </w:r>
      <w:r>
        <w:rPr>
          <w:rFonts w:eastAsia="Calibri"/>
        </w:rPr>
        <w:t xml:space="preserve"> в сумме не менее 0,1 процент от цены Договора либо не менее 500 000 рублей</w:t>
      </w:r>
      <w:r w:rsidRPr="00B43799">
        <w:rPr>
          <w:rFonts w:eastAsia="Calibri"/>
        </w:rPr>
        <w:t>).</w:t>
      </w:r>
      <w:proofErr w:type="gramEnd"/>
    </w:p>
    <w:p w:rsidR="004E425A" w:rsidRDefault="004E425A" w:rsidP="004E425A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04.09.2018 сведения об ООО «Ионеси» внесены в Реестр недобросовестных Поставщиков. </w:t>
      </w:r>
    </w:p>
    <w:p w:rsidR="004E425A" w:rsidRPr="00903AC1" w:rsidRDefault="004E425A" w:rsidP="004E425A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На основании изложенного выше, ООО «Ионеси» не соответствует </w:t>
      </w:r>
      <w:r w:rsidRPr="00C54922">
        <w:rPr>
          <w:rFonts w:eastAsia="Calibri"/>
        </w:rPr>
        <w:t>обязательным требованиям</w:t>
      </w:r>
      <w:r>
        <w:rPr>
          <w:rFonts w:eastAsia="Calibri"/>
        </w:rPr>
        <w:t xml:space="preserve">, предъявляемым к каждому Участнику Процедуры закупки, а именно: сведения об ООО «Ионеси» </w:t>
      </w:r>
      <w:r w:rsidRPr="00C33D0C">
        <w:rPr>
          <w:rFonts w:eastAsia="Calibri"/>
        </w:rPr>
        <w:t>в</w:t>
      </w:r>
      <w:r>
        <w:rPr>
          <w:rFonts w:eastAsia="Calibri"/>
        </w:rPr>
        <w:t>ключены в Реестр</w:t>
      </w:r>
      <w:r w:rsidRPr="00C33D0C">
        <w:rPr>
          <w:rFonts w:eastAsia="Calibri"/>
        </w:rPr>
        <w:t xml:space="preserve"> недобросовестных Поставщиков</w:t>
      </w:r>
      <w:r>
        <w:rPr>
          <w:rFonts w:eastAsia="Calibri"/>
        </w:rPr>
        <w:t xml:space="preserve">, и, следовательно, </w:t>
      </w:r>
      <w:r w:rsidRPr="009C1AF4">
        <w:rPr>
          <w:rFonts w:eastAsia="Calibri"/>
        </w:rPr>
        <w:t xml:space="preserve">ООО «Ионеси» </w:t>
      </w:r>
      <w:r>
        <w:rPr>
          <w:rFonts w:eastAsia="Calibri"/>
        </w:rPr>
        <w:t xml:space="preserve">не может являться </w:t>
      </w:r>
      <w:r w:rsidRPr="009C1AF4">
        <w:rPr>
          <w:rFonts w:eastAsia="Calibri"/>
        </w:rPr>
        <w:t>Участник</w:t>
      </w:r>
      <w:r>
        <w:rPr>
          <w:rFonts w:eastAsia="Calibri"/>
        </w:rPr>
        <w:t xml:space="preserve">ом </w:t>
      </w:r>
      <w:r w:rsidRPr="009C1AF4">
        <w:rPr>
          <w:rFonts w:eastAsia="Calibri"/>
        </w:rPr>
        <w:t>Процедуры закупки</w:t>
      </w:r>
      <w:r>
        <w:rPr>
          <w:rFonts w:eastAsia="Calibri"/>
        </w:rPr>
        <w:t xml:space="preserve">. </w:t>
      </w:r>
    </w:p>
    <w:p w:rsidR="004E425A" w:rsidRDefault="004E425A" w:rsidP="004E425A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</w:p>
    <w:p w:rsidR="004E425A" w:rsidRDefault="004E425A" w:rsidP="004E425A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>
        <w:rPr>
          <w:rFonts w:eastAsia="Calibri"/>
        </w:rPr>
        <w:t xml:space="preserve">6. </w:t>
      </w:r>
      <w:r w:rsidRPr="00714CAE">
        <w:rPr>
          <w:rFonts w:eastAsia="Calibri"/>
        </w:rPr>
        <w:t xml:space="preserve">По результатам повторного рассмотрения Заявок Участников Процедуры закупки, с учетом требований пункта 27.3. Положения о закупках, членами Рабочей группы по проведению процедур закупок принято следующее решение о допуске к участию в Запросе цен:  </w:t>
      </w:r>
    </w:p>
    <w:p w:rsidR="004E425A" w:rsidRPr="00714CAE" w:rsidRDefault="004E425A" w:rsidP="004E425A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3827"/>
        <w:gridCol w:w="1716"/>
        <w:gridCol w:w="4379"/>
      </w:tblGrid>
      <w:tr w:rsidR="004E425A" w:rsidRPr="00EA7E34" w:rsidTr="003D4ED7">
        <w:trPr>
          <w:trHeight w:val="796"/>
        </w:trPr>
        <w:tc>
          <w:tcPr>
            <w:tcW w:w="426" w:type="dxa"/>
            <w:vAlign w:val="center"/>
          </w:tcPr>
          <w:p w:rsidR="004E425A" w:rsidRPr="00EA7E34" w:rsidRDefault="004E425A" w:rsidP="003D4ED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A7E34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827" w:type="dxa"/>
            <w:vAlign w:val="center"/>
          </w:tcPr>
          <w:p w:rsidR="004E425A" w:rsidRPr="00EA7E34" w:rsidRDefault="004E425A" w:rsidP="003D4ED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A7E34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716" w:type="dxa"/>
            <w:vAlign w:val="center"/>
          </w:tcPr>
          <w:p w:rsidR="004E425A" w:rsidRPr="00EA7E34" w:rsidRDefault="004E425A" w:rsidP="003D4ED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A7E34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79" w:type="dxa"/>
            <w:vAlign w:val="center"/>
          </w:tcPr>
          <w:p w:rsidR="004E425A" w:rsidRPr="00EA7E34" w:rsidRDefault="004E425A" w:rsidP="003D4ED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A7E34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4E425A" w:rsidRPr="00EA7E34" w:rsidTr="003D4ED7">
        <w:tc>
          <w:tcPr>
            <w:tcW w:w="426" w:type="dxa"/>
            <w:vAlign w:val="center"/>
          </w:tcPr>
          <w:p w:rsidR="004E425A" w:rsidRPr="00EA7E34" w:rsidRDefault="004E425A" w:rsidP="003D4ED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A7E34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27" w:type="dxa"/>
            <w:vAlign w:val="center"/>
          </w:tcPr>
          <w:p w:rsidR="004E425A" w:rsidRPr="00EA7E34" w:rsidRDefault="004E425A" w:rsidP="003D4ED7">
            <w:pPr>
              <w:jc w:val="center"/>
              <w:rPr>
                <w:sz w:val="22"/>
                <w:szCs w:val="22"/>
              </w:rPr>
            </w:pPr>
            <w:r w:rsidRPr="00EA7E34">
              <w:rPr>
                <w:sz w:val="22"/>
                <w:szCs w:val="22"/>
              </w:rPr>
              <w:t>ООО «</w:t>
            </w:r>
            <w:proofErr w:type="spellStart"/>
            <w:r w:rsidRPr="00EA7E34">
              <w:rPr>
                <w:sz w:val="22"/>
                <w:szCs w:val="22"/>
              </w:rPr>
              <w:t>Стелкон</w:t>
            </w:r>
            <w:proofErr w:type="spellEnd"/>
            <w:r w:rsidRPr="00EA7E34">
              <w:rPr>
                <w:sz w:val="22"/>
                <w:szCs w:val="22"/>
              </w:rPr>
              <w:t>»</w:t>
            </w:r>
          </w:p>
        </w:tc>
        <w:tc>
          <w:tcPr>
            <w:tcW w:w="1716" w:type="dxa"/>
            <w:vAlign w:val="center"/>
          </w:tcPr>
          <w:p w:rsidR="004E425A" w:rsidRPr="00EA7E34" w:rsidRDefault="004E425A" w:rsidP="003D4ED7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EA7E34">
              <w:rPr>
                <w:sz w:val="22"/>
                <w:szCs w:val="22"/>
              </w:rPr>
              <w:t>Допустить</w:t>
            </w:r>
          </w:p>
        </w:tc>
        <w:tc>
          <w:tcPr>
            <w:tcW w:w="4379" w:type="dxa"/>
            <w:vAlign w:val="center"/>
          </w:tcPr>
          <w:p w:rsidR="004E425A" w:rsidRPr="00EA7E34" w:rsidRDefault="004E425A" w:rsidP="003D4ED7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EA7E34">
              <w:rPr>
                <w:sz w:val="22"/>
                <w:szCs w:val="22"/>
              </w:rPr>
              <w:t>Заявка Участника соответствуют требов</w:t>
            </w:r>
            <w:r w:rsidRPr="00EA7E34">
              <w:rPr>
                <w:sz w:val="22"/>
                <w:szCs w:val="22"/>
              </w:rPr>
              <w:t>а</w:t>
            </w:r>
            <w:r w:rsidRPr="00EA7E34">
              <w:rPr>
                <w:sz w:val="22"/>
                <w:szCs w:val="22"/>
              </w:rPr>
              <w:t>ниям Извещения о проведении Процедуры закупки и Положения о закупках</w:t>
            </w:r>
          </w:p>
        </w:tc>
      </w:tr>
      <w:tr w:rsidR="004E425A" w:rsidRPr="00EA7E34" w:rsidTr="003D4ED7">
        <w:tc>
          <w:tcPr>
            <w:tcW w:w="426" w:type="dxa"/>
            <w:vAlign w:val="center"/>
          </w:tcPr>
          <w:p w:rsidR="004E425A" w:rsidRPr="00EA7E34" w:rsidRDefault="004E425A" w:rsidP="003D4ED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A7E34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827" w:type="dxa"/>
            <w:vAlign w:val="center"/>
          </w:tcPr>
          <w:p w:rsidR="004E425A" w:rsidRPr="00EA7E34" w:rsidRDefault="004E425A" w:rsidP="003D4ED7">
            <w:pPr>
              <w:jc w:val="center"/>
              <w:rPr>
                <w:sz w:val="22"/>
                <w:szCs w:val="22"/>
              </w:rPr>
            </w:pPr>
            <w:r w:rsidRPr="00EA7E34">
              <w:rPr>
                <w:sz w:val="22"/>
                <w:szCs w:val="22"/>
              </w:rPr>
              <w:t>ООО «</w:t>
            </w:r>
            <w:proofErr w:type="spellStart"/>
            <w:r w:rsidRPr="00EA7E34">
              <w:rPr>
                <w:sz w:val="22"/>
                <w:szCs w:val="22"/>
              </w:rPr>
              <w:t>Максстор</w:t>
            </w:r>
            <w:proofErr w:type="spellEnd"/>
            <w:r w:rsidRPr="00EA7E34">
              <w:rPr>
                <w:sz w:val="22"/>
                <w:szCs w:val="22"/>
              </w:rPr>
              <w:t>»</w:t>
            </w:r>
          </w:p>
        </w:tc>
        <w:tc>
          <w:tcPr>
            <w:tcW w:w="1716" w:type="dxa"/>
            <w:vAlign w:val="center"/>
          </w:tcPr>
          <w:p w:rsidR="004E425A" w:rsidRPr="00EA7E34" w:rsidRDefault="004E425A" w:rsidP="003D4ED7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EA7E34">
              <w:rPr>
                <w:sz w:val="22"/>
                <w:szCs w:val="22"/>
              </w:rPr>
              <w:t>Допустить</w:t>
            </w:r>
          </w:p>
        </w:tc>
        <w:tc>
          <w:tcPr>
            <w:tcW w:w="4379" w:type="dxa"/>
            <w:vAlign w:val="center"/>
          </w:tcPr>
          <w:p w:rsidR="004E425A" w:rsidRPr="00EA7E34" w:rsidRDefault="004E425A" w:rsidP="003D4ED7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EA7E34">
              <w:rPr>
                <w:sz w:val="22"/>
                <w:szCs w:val="22"/>
              </w:rPr>
              <w:t>Заявка Участника соответствуют требов</w:t>
            </w:r>
            <w:r w:rsidRPr="00EA7E34">
              <w:rPr>
                <w:sz w:val="22"/>
                <w:szCs w:val="22"/>
              </w:rPr>
              <w:t>а</w:t>
            </w:r>
            <w:r w:rsidRPr="00EA7E34">
              <w:rPr>
                <w:sz w:val="22"/>
                <w:szCs w:val="22"/>
              </w:rPr>
              <w:t>ниям Извещения о проведении Процедуры закупки и Положения о закупках</w:t>
            </w:r>
          </w:p>
        </w:tc>
      </w:tr>
    </w:tbl>
    <w:p w:rsidR="004E425A" w:rsidRPr="00714CAE" w:rsidRDefault="004E425A" w:rsidP="004E425A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p w:rsidR="004E425A" w:rsidRPr="00EA7E34" w:rsidRDefault="004E425A" w:rsidP="004E425A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bookmarkStart w:id="0" w:name="_GoBack"/>
      <w:r w:rsidRPr="00EA7E34">
        <w:rPr>
          <w:rFonts w:eastAsia="Calibri"/>
          <w:lang w:eastAsia="en-US"/>
        </w:rPr>
        <w:t>В соответствии с пунктом 27.2 Положения о закупках</w:t>
      </w:r>
    </w:p>
    <w:p w:rsidR="004E425A" w:rsidRDefault="004E425A" w:rsidP="004E425A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b/>
          <w:lang w:eastAsia="en-US"/>
        </w:rPr>
      </w:pPr>
    </w:p>
    <w:p w:rsidR="004E425A" w:rsidRPr="00EA7E34" w:rsidRDefault="004E425A" w:rsidP="004E425A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b/>
          <w:lang w:eastAsia="en-US"/>
        </w:rPr>
      </w:pPr>
      <w:r w:rsidRPr="00EA7E34">
        <w:rPr>
          <w:rFonts w:eastAsia="Calibri"/>
          <w:b/>
          <w:lang w:eastAsia="en-US"/>
        </w:rPr>
        <w:t xml:space="preserve">РЕШИЛИ: </w:t>
      </w:r>
    </w:p>
    <w:p w:rsidR="004E425A" w:rsidRPr="00EA7E34" w:rsidRDefault="004E425A" w:rsidP="004E425A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p w:rsidR="004E425A" w:rsidRPr="00EA7E34" w:rsidRDefault="004E425A" w:rsidP="004E425A">
      <w:pPr>
        <w:pStyle w:val="a3"/>
        <w:widowControl w:val="0"/>
        <w:numPr>
          <w:ilvl w:val="0"/>
          <w:numId w:val="48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EA7E34">
        <w:rPr>
          <w:bCs/>
        </w:rPr>
        <w:t xml:space="preserve">Допустить к участию в Процедуре закупки - открытый Запрос цен на право заключения договора на изготовление, поставку и монтаж стеллажей для здания «Комплекс зданий и </w:t>
      </w:r>
      <w:r w:rsidRPr="00EA7E34">
        <w:rPr>
          <w:bCs/>
        </w:rPr>
        <w:lastRenderedPageBreak/>
        <w:t>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 (Извещение № 18-50104/1219 от 20.08.2018)</w:t>
      </w:r>
      <w:r w:rsidRPr="00EA7E34">
        <w:rPr>
          <w:rFonts w:eastAsia="Calibri"/>
        </w:rPr>
        <w:t xml:space="preserve"> </w:t>
      </w:r>
      <w:r w:rsidRPr="00EA7E34">
        <w:rPr>
          <w:bCs/>
        </w:rPr>
        <w:t>Заявки Участников:</w:t>
      </w:r>
    </w:p>
    <w:p w:rsidR="004E425A" w:rsidRPr="00EA7E34" w:rsidRDefault="004E425A" w:rsidP="004E425A">
      <w:pPr>
        <w:pStyle w:val="a3"/>
        <w:widowControl w:val="0"/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rFonts w:eastAsia="Calibri"/>
        </w:rPr>
      </w:pPr>
      <w:r w:rsidRPr="00EA7E34">
        <w:rPr>
          <w:bCs/>
        </w:rPr>
        <w:t>1</w:t>
      </w:r>
      <w:r w:rsidRPr="00EA7E34">
        <w:rPr>
          <w:rFonts w:eastAsia="Calibri"/>
        </w:rPr>
        <w:t>.1. ООО «</w:t>
      </w:r>
      <w:proofErr w:type="spellStart"/>
      <w:r w:rsidRPr="00EA7E34">
        <w:rPr>
          <w:rFonts w:eastAsia="Calibri"/>
        </w:rPr>
        <w:t>Стелкон</w:t>
      </w:r>
      <w:proofErr w:type="spellEnd"/>
      <w:r w:rsidRPr="00EA7E34">
        <w:rPr>
          <w:rFonts w:eastAsia="Calibri"/>
        </w:rPr>
        <w:t xml:space="preserve">» (109316, г. Москва, Волгоградский проспект, д. 47, </w:t>
      </w:r>
      <w:proofErr w:type="spellStart"/>
      <w:r w:rsidRPr="00EA7E34">
        <w:rPr>
          <w:rFonts w:eastAsia="Calibri"/>
        </w:rPr>
        <w:t>эт</w:t>
      </w:r>
      <w:proofErr w:type="spellEnd"/>
      <w:r w:rsidRPr="00EA7E34">
        <w:rPr>
          <w:rFonts w:eastAsia="Calibri"/>
        </w:rPr>
        <w:t>. 1, комн. 101; ИНН 7719760941);</w:t>
      </w:r>
    </w:p>
    <w:p w:rsidR="004E425A" w:rsidRPr="00EA7E34" w:rsidRDefault="004E425A" w:rsidP="004E425A">
      <w:pPr>
        <w:pStyle w:val="a3"/>
        <w:widowControl w:val="0"/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rFonts w:eastAsia="Calibri"/>
        </w:rPr>
      </w:pPr>
      <w:r w:rsidRPr="00EA7E34">
        <w:rPr>
          <w:rFonts w:eastAsia="Calibri"/>
        </w:rPr>
        <w:t>1.2. ООО «</w:t>
      </w:r>
      <w:proofErr w:type="spellStart"/>
      <w:r w:rsidRPr="00EA7E34">
        <w:rPr>
          <w:rFonts w:eastAsia="Calibri"/>
        </w:rPr>
        <w:t>Максстор</w:t>
      </w:r>
      <w:proofErr w:type="spellEnd"/>
      <w:r w:rsidRPr="00EA7E34">
        <w:rPr>
          <w:rFonts w:eastAsia="Calibri"/>
        </w:rPr>
        <w:t xml:space="preserve">» (142116, Московская обл., г. Подольск, ул. Лобачева, д. 16, здание бытовых помещений, оф. 301; ИНН 5036092131). </w:t>
      </w:r>
    </w:p>
    <w:p w:rsidR="004E425A" w:rsidRPr="00EA7E34" w:rsidRDefault="004E425A" w:rsidP="004E425A">
      <w:pPr>
        <w:pStyle w:val="a3"/>
        <w:widowControl w:val="0"/>
        <w:numPr>
          <w:ilvl w:val="0"/>
          <w:numId w:val="48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EA7E34">
        <w:rPr>
          <w:bCs/>
        </w:rPr>
        <w:t>Признать открытый Запрос цен на право заключения договора на изготовление, поставку и монтаж стеллажей для здания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 (Извещение № 18-50104/1219 от 20.08.2018)</w:t>
      </w:r>
      <w:r w:rsidRPr="00EA7E34">
        <w:rPr>
          <w:rFonts w:eastAsia="Calibri"/>
        </w:rPr>
        <w:t xml:space="preserve"> </w:t>
      </w:r>
      <w:proofErr w:type="gramStart"/>
      <w:r w:rsidRPr="00EA7E34">
        <w:rPr>
          <w:bCs/>
        </w:rPr>
        <w:t>состоявшимся</w:t>
      </w:r>
      <w:proofErr w:type="gramEnd"/>
      <w:r w:rsidRPr="00EA7E34">
        <w:rPr>
          <w:bCs/>
        </w:rPr>
        <w:t>.</w:t>
      </w:r>
    </w:p>
    <w:p w:rsidR="004E425A" w:rsidRPr="00EA7E34" w:rsidRDefault="004E425A" w:rsidP="004E425A">
      <w:pPr>
        <w:pStyle w:val="a3"/>
        <w:widowControl w:val="0"/>
        <w:numPr>
          <w:ilvl w:val="0"/>
          <w:numId w:val="48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EA7E34">
        <w:rPr>
          <w:bCs/>
        </w:rPr>
        <w:t xml:space="preserve">По результатам рассмотрения заявок Участников признать Победителем состоявшейся Процедуры закупки </w:t>
      </w:r>
      <w:r w:rsidRPr="00EA7E34">
        <w:t>ООО «</w:t>
      </w:r>
      <w:proofErr w:type="spellStart"/>
      <w:r w:rsidRPr="00EA7E34">
        <w:t>Стелкон</w:t>
      </w:r>
      <w:proofErr w:type="spellEnd"/>
      <w:r w:rsidRPr="00EA7E34">
        <w:t xml:space="preserve">» </w:t>
      </w:r>
      <w:r w:rsidRPr="00EA7E34">
        <w:rPr>
          <w:bCs/>
        </w:rPr>
        <w:t>с правом заключения договора на условиях, представленных в Заявке Участника.</w:t>
      </w:r>
    </w:p>
    <w:p w:rsidR="004E425A" w:rsidRPr="00EA7E34" w:rsidRDefault="004E425A" w:rsidP="004E425A">
      <w:pPr>
        <w:pStyle w:val="a3"/>
        <w:widowControl w:val="0"/>
        <w:numPr>
          <w:ilvl w:val="0"/>
          <w:numId w:val="48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EA7E34">
        <w:rPr>
          <w:bCs/>
        </w:rPr>
        <w:t xml:space="preserve">Участник Процедуры закупки, </w:t>
      </w:r>
      <w:proofErr w:type="gramStart"/>
      <w:r w:rsidRPr="00EA7E34">
        <w:rPr>
          <w:bCs/>
        </w:rPr>
        <w:t>предложение</w:t>
      </w:r>
      <w:proofErr w:type="gramEnd"/>
      <w:r w:rsidRPr="00EA7E34">
        <w:rPr>
          <w:bCs/>
        </w:rPr>
        <w:t xml:space="preserve"> о цене договора которого содержит лучшие условия, следующие после условий, предложенных победителем: </w:t>
      </w:r>
      <w:r w:rsidRPr="00EA7E34">
        <w:t>ООО «</w:t>
      </w:r>
      <w:proofErr w:type="spellStart"/>
      <w:r w:rsidRPr="00EA7E34">
        <w:t>Максстор</w:t>
      </w:r>
      <w:proofErr w:type="spellEnd"/>
      <w:r w:rsidRPr="00EA7E34">
        <w:t>»</w:t>
      </w:r>
      <w:r w:rsidRPr="00EA7E34">
        <w:rPr>
          <w:bCs/>
        </w:rPr>
        <w:t>.</w:t>
      </w:r>
    </w:p>
    <w:p w:rsidR="004E425A" w:rsidRPr="00714CAE" w:rsidRDefault="004E425A" w:rsidP="004E425A">
      <w:pPr>
        <w:pStyle w:val="a3"/>
        <w:widowControl w:val="0"/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/>
        </w:rPr>
      </w:pPr>
    </w:p>
    <w:p w:rsidR="004E425A" w:rsidRDefault="004E425A" w:rsidP="004E425A">
      <w:pPr>
        <w:widowControl w:val="0"/>
        <w:suppressAutoHyphens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714CAE">
        <w:rPr>
          <w:b/>
          <w:bCs/>
        </w:rPr>
        <w:t>Решени</w:t>
      </w:r>
      <w:r>
        <w:rPr>
          <w:b/>
          <w:bCs/>
        </w:rPr>
        <w:t>я</w:t>
      </w:r>
      <w:r w:rsidRPr="00714CAE">
        <w:rPr>
          <w:b/>
          <w:bCs/>
        </w:rPr>
        <w:t xml:space="preserve"> принят</w:t>
      </w:r>
      <w:r>
        <w:rPr>
          <w:b/>
          <w:bCs/>
        </w:rPr>
        <w:t>ы</w:t>
      </w:r>
      <w:r w:rsidRPr="00714CAE">
        <w:rPr>
          <w:b/>
          <w:bCs/>
        </w:rPr>
        <w:t xml:space="preserve"> единогласно</w:t>
      </w:r>
    </w:p>
    <w:bookmarkEnd w:id="0"/>
    <w:p w:rsidR="004E425A" w:rsidRDefault="004E425A" w:rsidP="008010BA">
      <w:pPr>
        <w:pStyle w:val="a3"/>
        <w:tabs>
          <w:tab w:val="left" w:pos="0"/>
        </w:tabs>
        <w:suppressAutoHyphens/>
        <w:spacing w:line="276" w:lineRule="auto"/>
        <w:ind w:left="0" w:right="-1" w:firstLine="426"/>
        <w:jc w:val="both"/>
        <w:rPr>
          <w:rFonts w:eastAsia="Calibri"/>
          <w:lang w:eastAsia="en-US"/>
        </w:rPr>
      </w:pPr>
    </w:p>
    <w:sectPr w:rsidR="004E425A" w:rsidSect="00135AF4">
      <w:footerReference w:type="default" r:id="rId10"/>
      <w:pgSz w:w="11906" w:h="16838"/>
      <w:pgMar w:top="851" w:right="566" w:bottom="993" w:left="993" w:header="708" w:footer="2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07FE3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4E425A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07FE3">
      <w:rPr>
        <w:rFonts w:ascii="Cambria" w:eastAsiaTheme="minorHAnsi" w:hAnsi="Cambria" w:cstheme="minorBidi"/>
        <w:sz w:val="20"/>
        <w:szCs w:val="20"/>
        <w:lang w:eastAsia="en-GB"/>
      </w:rPr>
      <w:t>07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B07FE3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135AF4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  <w:num w:numId="4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471E4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A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425A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C5373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B8B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10BA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0F8D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3FE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7FE3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3508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4828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857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03181-BEA9-4C48-A8CC-44173A8DD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</TotalTime>
  <Pages>3</Pages>
  <Words>1029</Words>
  <Characters>5870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153</cp:revision>
  <cp:lastPrinted>2017-06-14T12:14:00Z</cp:lastPrinted>
  <dcterms:created xsi:type="dcterms:W3CDTF">2016-08-09T16:08:00Z</dcterms:created>
  <dcterms:modified xsi:type="dcterms:W3CDTF">2018-09-07T07:19:00Z</dcterms:modified>
</cp:coreProperties>
</file>