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135AF4" w:rsidRPr="00135AF4">
        <w:rPr>
          <w:rFonts w:eastAsia="Calibri"/>
          <w:b/>
          <w:lang w:eastAsia="en-US"/>
        </w:rPr>
        <w:t>3</w:t>
      </w:r>
      <w:r w:rsidR="008010BA">
        <w:rPr>
          <w:rFonts w:eastAsia="Calibri"/>
          <w:b/>
          <w:lang w:val="en-US" w:eastAsia="en-US"/>
        </w:rPr>
        <w:t>9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135AF4" w:rsidRPr="00135AF4" w:rsidRDefault="0049154F" w:rsidP="00135AF4">
      <w:pPr>
        <w:suppressAutoHyphens/>
        <w:spacing w:line="276" w:lineRule="auto"/>
        <w:ind w:firstLine="425"/>
        <w:jc w:val="center"/>
        <w:rPr>
          <w:bCs/>
        </w:rPr>
      </w:pPr>
      <w:proofErr w:type="gramStart"/>
      <w:r w:rsidRPr="0049154F">
        <w:rPr>
          <w:bCs/>
        </w:rPr>
        <w:t xml:space="preserve">по вопросу </w:t>
      </w:r>
      <w:r w:rsidR="00135AF4">
        <w:rPr>
          <w:bCs/>
        </w:rPr>
        <w:t>рассмотрения и оценки</w:t>
      </w:r>
      <w:r w:rsidR="00135AF4" w:rsidRPr="00135AF4">
        <w:rPr>
          <w:bCs/>
        </w:rPr>
        <w:t xml:space="preserve"> Заявок, </w:t>
      </w:r>
      <w:r w:rsidR="008010BA">
        <w:rPr>
          <w:bCs/>
        </w:rPr>
        <w:t>поступивших</w:t>
      </w:r>
      <w:r w:rsidR="008010BA" w:rsidRPr="00BD55E8">
        <w:rPr>
          <w:bCs/>
        </w:rPr>
        <w:t xml:space="preserve"> на участие в открытом Запросе предложений на право заключения договора на выполнение строительно-монтажных и пусконаладочных работ по переводу объекта «Кабельные линии электроснабжения 0,4 </w:t>
      </w:r>
      <w:proofErr w:type="spellStart"/>
      <w:r w:rsidR="008010BA" w:rsidRPr="00BD55E8">
        <w:rPr>
          <w:bCs/>
        </w:rPr>
        <w:t>кВ</w:t>
      </w:r>
      <w:proofErr w:type="spellEnd"/>
      <w:r w:rsidR="008010BA" w:rsidRPr="00BD55E8">
        <w:rPr>
          <w:bCs/>
        </w:rPr>
        <w:t xml:space="preserve"> Бульвара» на постоянное электроснабжение от электрических сетей ПАО «ФСК ЕЭС» для нужд ООО «ОДПС Сколково» (Извещение № 18-50104/981 от 12.07.2018)</w:t>
      </w:r>
      <w:proofErr w:type="gramEnd"/>
    </w:p>
    <w:p w:rsidR="0009306E" w:rsidRPr="0049154F" w:rsidRDefault="0009306E" w:rsidP="00135AF4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</w:t>
      </w:r>
      <w:r w:rsidR="00135AF4">
        <w:rPr>
          <w:rFonts w:eastAsia="Calibri"/>
          <w:lang w:eastAsia="en-US"/>
        </w:rPr>
        <w:t xml:space="preserve">  </w:t>
      </w:r>
      <w:r w:rsidRPr="0049154F">
        <w:rPr>
          <w:rFonts w:eastAsia="Calibri"/>
          <w:lang w:eastAsia="en-US"/>
        </w:rPr>
        <w:t>«</w:t>
      </w:r>
      <w:r w:rsidR="008010BA">
        <w:rPr>
          <w:rFonts w:eastAsia="Calibri"/>
          <w:lang w:eastAsia="en-US"/>
        </w:rPr>
        <w:t>31</w:t>
      </w:r>
      <w:r w:rsidR="00135AF4">
        <w:rPr>
          <w:rFonts w:eastAsia="Calibri"/>
          <w:lang w:eastAsia="en-US"/>
        </w:rPr>
        <w:t>» июля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8010BA" w:rsidRPr="00BD55E8" w:rsidRDefault="005C0582" w:rsidP="008010BA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1. </w:t>
      </w:r>
      <w:r w:rsidR="008010BA" w:rsidRPr="00BD55E8">
        <w:rPr>
          <w:rFonts w:eastAsia="Calibri"/>
        </w:rPr>
        <w:t>Ко времени и дате окончания приема Заявок, установленным в Извещении о проведении Процедуры закупки и Документации Процедуры закупки (23.07.2018 в 12:00 (</w:t>
      </w:r>
      <w:proofErr w:type="gramStart"/>
      <w:r w:rsidR="008010BA" w:rsidRPr="00BD55E8">
        <w:rPr>
          <w:rFonts w:eastAsia="Calibri"/>
        </w:rPr>
        <w:t>МСК</w:t>
      </w:r>
      <w:proofErr w:type="gramEnd"/>
      <w:r w:rsidR="008010BA" w:rsidRPr="00BD55E8">
        <w:rPr>
          <w:rFonts w:eastAsia="Calibri"/>
        </w:rPr>
        <w:t>)), в Рабочую группу по проведению процедур закупок Общества поступили Заявки от Участников:</w:t>
      </w:r>
    </w:p>
    <w:p w:rsidR="008010BA" w:rsidRPr="00625B90" w:rsidRDefault="008010BA" w:rsidP="008010BA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4395"/>
        <w:gridCol w:w="2551"/>
      </w:tblGrid>
      <w:tr w:rsidR="008010BA" w:rsidRPr="001F41EA" w:rsidTr="008010BA">
        <w:trPr>
          <w:trHeight w:val="906"/>
        </w:trPr>
        <w:tc>
          <w:tcPr>
            <w:tcW w:w="443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59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5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551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8010BA" w:rsidRPr="001F41EA" w:rsidTr="008010BA">
        <w:trPr>
          <w:trHeight w:val="690"/>
        </w:trPr>
        <w:tc>
          <w:tcPr>
            <w:tcW w:w="443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010B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59" w:type="dxa"/>
            <w:vAlign w:val="center"/>
          </w:tcPr>
          <w:p w:rsidR="008010BA" w:rsidRPr="008010BA" w:rsidRDefault="008010BA" w:rsidP="008010BA">
            <w:pPr>
              <w:jc w:val="center"/>
              <w:rPr>
                <w:sz w:val="22"/>
                <w:szCs w:val="22"/>
              </w:rPr>
            </w:pPr>
            <w:r w:rsidRPr="008010BA">
              <w:rPr>
                <w:sz w:val="22"/>
                <w:szCs w:val="22"/>
              </w:rPr>
              <w:t>ООО «</w:t>
            </w:r>
            <w:proofErr w:type="spellStart"/>
            <w:r w:rsidRPr="008010BA">
              <w:rPr>
                <w:sz w:val="22"/>
                <w:szCs w:val="22"/>
              </w:rPr>
              <w:t>МастерС</w:t>
            </w:r>
            <w:proofErr w:type="spellEnd"/>
            <w:r w:rsidRPr="008010BA">
              <w:rPr>
                <w:sz w:val="22"/>
                <w:szCs w:val="22"/>
              </w:rPr>
              <w:t>»</w:t>
            </w:r>
          </w:p>
        </w:tc>
        <w:tc>
          <w:tcPr>
            <w:tcW w:w="4395" w:type="dxa"/>
            <w:vAlign w:val="center"/>
          </w:tcPr>
          <w:p w:rsidR="008010BA" w:rsidRPr="008010BA" w:rsidRDefault="008010BA" w:rsidP="008010BA">
            <w:pPr>
              <w:jc w:val="center"/>
              <w:rPr>
                <w:sz w:val="22"/>
                <w:szCs w:val="22"/>
              </w:rPr>
            </w:pPr>
            <w:r w:rsidRPr="008010BA">
              <w:rPr>
                <w:sz w:val="22"/>
                <w:szCs w:val="22"/>
              </w:rPr>
              <w:t xml:space="preserve">143402, </w:t>
            </w:r>
            <w:proofErr w:type="gramStart"/>
            <w:r w:rsidRPr="008010BA">
              <w:rPr>
                <w:sz w:val="22"/>
                <w:szCs w:val="22"/>
              </w:rPr>
              <w:t>Московская</w:t>
            </w:r>
            <w:proofErr w:type="gramEnd"/>
            <w:r w:rsidRPr="008010BA">
              <w:rPr>
                <w:sz w:val="22"/>
                <w:szCs w:val="22"/>
              </w:rPr>
              <w:t xml:space="preserve"> обл., Красногорский ра</w:t>
            </w:r>
            <w:r w:rsidRPr="008010BA">
              <w:rPr>
                <w:sz w:val="22"/>
                <w:szCs w:val="22"/>
              </w:rPr>
              <w:t>й</w:t>
            </w:r>
            <w:r w:rsidRPr="008010BA">
              <w:rPr>
                <w:sz w:val="22"/>
                <w:szCs w:val="22"/>
              </w:rPr>
              <w:t xml:space="preserve">он, г. Красногорск, </w:t>
            </w:r>
            <w:proofErr w:type="spellStart"/>
            <w:r w:rsidRPr="008010BA">
              <w:rPr>
                <w:sz w:val="22"/>
                <w:szCs w:val="22"/>
              </w:rPr>
              <w:t>Ильинское</w:t>
            </w:r>
            <w:proofErr w:type="spellEnd"/>
            <w:r w:rsidRPr="008010BA">
              <w:rPr>
                <w:sz w:val="22"/>
                <w:szCs w:val="22"/>
              </w:rPr>
              <w:t xml:space="preserve"> шоссе, д. 1А, пом. 5.1; ИНН 5024147026</w:t>
            </w:r>
          </w:p>
        </w:tc>
        <w:tc>
          <w:tcPr>
            <w:tcW w:w="2551" w:type="dxa"/>
            <w:vAlign w:val="center"/>
          </w:tcPr>
          <w:p w:rsidR="008010BA" w:rsidRPr="008010BA" w:rsidRDefault="008010BA" w:rsidP="008010BA">
            <w:pPr>
              <w:jc w:val="center"/>
              <w:rPr>
                <w:sz w:val="22"/>
                <w:szCs w:val="22"/>
              </w:rPr>
            </w:pPr>
            <w:proofErr w:type="spellStart"/>
            <w:r w:rsidRPr="008010BA">
              <w:rPr>
                <w:sz w:val="22"/>
                <w:szCs w:val="22"/>
              </w:rPr>
              <w:t>вх</w:t>
            </w:r>
            <w:proofErr w:type="spellEnd"/>
            <w:r w:rsidRPr="008010BA">
              <w:rPr>
                <w:sz w:val="22"/>
                <w:szCs w:val="22"/>
              </w:rPr>
              <w:t>. № 46 от 19.07.2018</w:t>
            </w:r>
          </w:p>
        </w:tc>
      </w:tr>
      <w:tr w:rsidR="008010BA" w:rsidRPr="001F41EA" w:rsidTr="008010BA">
        <w:trPr>
          <w:trHeight w:val="690"/>
        </w:trPr>
        <w:tc>
          <w:tcPr>
            <w:tcW w:w="443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010B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959" w:type="dxa"/>
            <w:vAlign w:val="center"/>
          </w:tcPr>
          <w:p w:rsidR="008010BA" w:rsidRPr="008010BA" w:rsidRDefault="008010BA" w:rsidP="008010BA">
            <w:pPr>
              <w:jc w:val="center"/>
              <w:rPr>
                <w:sz w:val="22"/>
                <w:szCs w:val="22"/>
              </w:rPr>
            </w:pPr>
            <w:r w:rsidRPr="008010BA">
              <w:rPr>
                <w:sz w:val="22"/>
                <w:szCs w:val="22"/>
              </w:rPr>
              <w:t>АО «</w:t>
            </w:r>
            <w:proofErr w:type="spellStart"/>
            <w:r w:rsidRPr="008010BA">
              <w:rPr>
                <w:sz w:val="22"/>
                <w:szCs w:val="22"/>
              </w:rPr>
              <w:t>Промстройсервис</w:t>
            </w:r>
            <w:proofErr w:type="spellEnd"/>
            <w:r w:rsidRPr="008010BA">
              <w:rPr>
                <w:sz w:val="22"/>
                <w:szCs w:val="22"/>
              </w:rPr>
              <w:t>»</w:t>
            </w:r>
          </w:p>
        </w:tc>
        <w:tc>
          <w:tcPr>
            <w:tcW w:w="4395" w:type="dxa"/>
            <w:vAlign w:val="center"/>
          </w:tcPr>
          <w:p w:rsidR="008010BA" w:rsidRPr="008010BA" w:rsidRDefault="008010BA" w:rsidP="008010BA">
            <w:pPr>
              <w:jc w:val="center"/>
              <w:rPr>
                <w:sz w:val="22"/>
                <w:szCs w:val="22"/>
              </w:rPr>
            </w:pPr>
            <w:r w:rsidRPr="008010BA">
              <w:rPr>
                <w:sz w:val="22"/>
                <w:szCs w:val="22"/>
              </w:rPr>
              <w:t xml:space="preserve">121552, г. Москва, ул. </w:t>
            </w:r>
            <w:proofErr w:type="spellStart"/>
            <w:r w:rsidRPr="008010BA">
              <w:rPr>
                <w:sz w:val="22"/>
                <w:szCs w:val="22"/>
              </w:rPr>
              <w:t>Ярцевская</w:t>
            </w:r>
            <w:proofErr w:type="spellEnd"/>
            <w:r w:rsidRPr="008010BA">
              <w:rPr>
                <w:sz w:val="22"/>
                <w:szCs w:val="22"/>
              </w:rPr>
              <w:t>, д. 27, корпус 8, пом. 1710; ИНН 0603282806</w:t>
            </w:r>
          </w:p>
        </w:tc>
        <w:tc>
          <w:tcPr>
            <w:tcW w:w="2551" w:type="dxa"/>
            <w:vAlign w:val="center"/>
          </w:tcPr>
          <w:p w:rsidR="008010BA" w:rsidRPr="008010BA" w:rsidRDefault="008010BA" w:rsidP="008010BA">
            <w:pPr>
              <w:jc w:val="center"/>
              <w:rPr>
                <w:sz w:val="22"/>
                <w:szCs w:val="22"/>
              </w:rPr>
            </w:pPr>
            <w:proofErr w:type="spellStart"/>
            <w:r w:rsidRPr="008010BA">
              <w:rPr>
                <w:sz w:val="22"/>
                <w:szCs w:val="22"/>
              </w:rPr>
              <w:t>вх</w:t>
            </w:r>
            <w:proofErr w:type="spellEnd"/>
            <w:r w:rsidRPr="008010BA">
              <w:rPr>
                <w:sz w:val="22"/>
                <w:szCs w:val="22"/>
              </w:rPr>
              <w:t>. № 47 от 23.07.2018</w:t>
            </w:r>
          </w:p>
        </w:tc>
      </w:tr>
    </w:tbl>
    <w:p w:rsidR="005B5573" w:rsidRPr="00D94828" w:rsidRDefault="005B5573" w:rsidP="008010BA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16"/>
          <w:szCs w:val="16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D03508">
        <w:rPr>
          <w:rFonts w:eastAsia="Calibri"/>
        </w:rPr>
        <w:t>при рассмотрении Заявок Участников</w:t>
      </w:r>
      <w:r>
        <w:rPr>
          <w:rFonts w:eastAsia="Calibri"/>
        </w:rPr>
        <w:t xml:space="preserve">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</w:t>
      </w:r>
      <w:r w:rsidR="005778E4">
        <w:rPr>
          <w:rFonts w:eastAsia="Calibri"/>
        </w:rPr>
        <w:t xml:space="preserve"> и Положения о закупках</w:t>
      </w:r>
      <w:r>
        <w:rPr>
          <w:rFonts w:eastAsia="Calibri"/>
        </w:rPr>
        <w:t>;</w:t>
      </w:r>
    </w:p>
    <w:p w:rsidR="005C0582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</w:t>
      </w:r>
      <w:r w:rsidR="00D03508" w:rsidRPr="00D03508">
        <w:rPr>
          <w:rFonts w:eastAsia="Calibri"/>
        </w:rPr>
        <w:t>Участника Процедуры закупки, а также привлекаемых ими соисполнителей (субподрядчиков) для исполнения договора требованиям Документации процедуры закупки.</w:t>
      </w:r>
    </w:p>
    <w:p w:rsidR="000E607B" w:rsidRPr="00D94828" w:rsidRDefault="000E607B" w:rsidP="000E607B">
      <w:pPr>
        <w:pStyle w:val="a3"/>
        <w:tabs>
          <w:tab w:val="left" w:pos="567"/>
        </w:tabs>
        <w:suppressAutoHyphens/>
        <w:spacing w:line="276" w:lineRule="auto"/>
        <w:ind w:left="426"/>
        <w:jc w:val="both"/>
        <w:rPr>
          <w:rFonts w:eastAsia="Calibri"/>
          <w:sz w:val="12"/>
          <w:szCs w:val="12"/>
        </w:rPr>
      </w:pPr>
    </w:p>
    <w:p w:rsidR="00D03508" w:rsidRPr="00D03508" w:rsidRDefault="005C0582" w:rsidP="00D03508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D03508" w:rsidRPr="00D03508">
        <w:rPr>
          <w:rFonts w:eastAsia="Calibri"/>
          <w:lang w:eastAsia="en-US"/>
        </w:rPr>
        <w:t xml:space="preserve">По результатам предварительного рассмотрения Заявок Участников, в соответствии </w:t>
      </w:r>
      <w:r w:rsidR="008010BA">
        <w:rPr>
          <w:rFonts w:eastAsia="Calibri"/>
          <w:lang w:eastAsia="en-US"/>
        </w:rPr>
        <w:t>с</w:t>
      </w:r>
      <w:r w:rsidR="00D03508" w:rsidRPr="00D03508">
        <w:rPr>
          <w:rFonts w:eastAsia="Calibri"/>
          <w:lang w:eastAsia="en-US"/>
        </w:rPr>
        <w:t xml:space="preserve"> пунктом 13.7. Положения о закупках, </w:t>
      </w:r>
      <w:r w:rsidR="00D03508" w:rsidRPr="008010BA">
        <w:rPr>
          <w:rFonts w:eastAsia="Calibri"/>
          <w:lang w:eastAsia="en-US"/>
        </w:rPr>
        <w:t>членами Рабочей группы принято решение о направлении дозапросов в адрес ООО «</w:t>
      </w:r>
      <w:proofErr w:type="spellStart"/>
      <w:r w:rsidR="00D03508" w:rsidRPr="008010BA">
        <w:rPr>
          <w:rFonts w:eastAsia="Calibri"/>
          <w:lang w:eastAsia="en-US"/>
        </w:rPr>
        <w:t>МастерС</w:t>
      </w:r>
      <w:proofErr w:type="spellEnd"/>
      <w:r w:rsidR="00D03508" w:rsidRPr="008010BA">
        <w:rPr>
          <w:rFonts w:eastAsia="Calibri"/>
          <w:lang w:eastAsia="en-US"/>
        </w:rPr>
        <w:t xml:space="preserve">» и </w:t>
      </w:r>
      <w:r w:rsidR="008010BA" w:rsidRPr="008010BA">
        <w:t>АО «</w:t>
      </w:r>
      <w:proofErr w:type="spellStart"/>
      <w:r w:rsidR="008010BA" w:rsidRPr="008010BA">
        <w:t>Промстройсервис</w:t>
      </w:r>
      <w:proofErr w:type="spellEnd"/>
      <w:r w:rsidR="008010BA" w:rsidRPr="008010BA">
        <w:t>»</w:t>
      </w:r>
      <w:r w:rsidR="008010BA" w:rsidRPr="008010BA">
        <w:t>.</w:t>
      </w:r>
    </w:p>
    <w:p w:rsidR="00D03508" w:rsidRPr="00D94828" w:rsidRDefault="00D03508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2"/>
          <w:szCs w:val="12"/>
          <w:lang w:eastAsia="en-US"/>
        </w:rPr>
      </w:pPr>
    </w:p>
    <w:p w:rsidR="008010BA" w:rsidRPr="009E4BBD" w:rsidRDefault="00D03508" w:rsidP="008010BA">
      <w:pPr>
        <w:pStyle w:val="a3"/>
        <w:tabs>
          <w:tab w:val="left" w:pos="0"/>
        </w:tabs>
        <w:suppressAutoHyphens/>
        <w:spacing w:line="276" w:lineRule="auto"/>
        <w:ind w:left="0"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8010BA" w:rsidRPr="009E4BBD">
        <w:rPr>
          <w:rFonts w:eastAsia="Calibri"/>
          <w:lang w:eastAsia="en-US"/>
        </w:rPr>
        <w:t xml:space="preserve">В срок, установленный в </w:t>
      </w:r>
      <w:proofErr w:type="spellStart"/>
      <w:r w:rsidR="008010BA" w:rsidRPr="009E4BBD">
        <w:rPr>
          <w:rFonts w:eastAsia="Calibri"/>
          <w:lang w:eastAsia="en-US"/>
        </w:rPr>
        <w:t>дозапросах</w:t>
      </w:r>
      <w:proofErr w:type="spellEnd"/>
      <w:r w:rsidR="008010BA" w:rsidRPr="009E4BBD">
        <w:rPr>
          <w:rFonts w:eastAsia="Calibri"/>
          <w:lang w:eastAsia="en-US"/>
        </w:rPr>
        <w:t xml:space="preserve"> (11:00 (</w:t>
      </w:r>
      <w:proofErr w:type="gramStart"/>
      <w:r w:rsidR="008010BA" w:rsidRPr="009E4BBD">
        <w:rPr>
          <w:rFonts w:eastAsia="Calibri"/>
          <w:lang w:eastAsia="en-US"/>
        </w:rPr>
        <w:t>МСК</w:t>
      </w:r>
      <w:proofErr w:type="gramEnd"/>
      <w:r w:rsidR="008010BA" w:rsidRPr="009E4BBD">
        <w:rPr>
          <w:rFonts w:eastAsia="Calibri"/>
          <w:lang w:eastAsia="en-US"/>
        </w:rPr>
        <w:t xml:space="preserve">) 30.07.2018), в Рабочую группы по проведению процедур закупок Общества поступили документы от Участников, запрашиваемые в рамках </w:t>
      </w:r>
      <w:proofErr w:type="spellStart"/>
      <w:r w:rsidR="008010BA" w:rsidRPr="009E4BBD">
        <w:rPr>
          <w:rFonts w:eastAsia="Calibri"/>
          <w:lang w:eastAsia="en-US"/>
        </w:rPr>
        <w:t>дозапросов</w:t>
      </w:r>
      <w:proofErr w:type="spellEnd"/>
      <w:r w:rsidR="008010BA" w:rsidRPr="009E4BBD">
        <w:rPr>
          <w:rFonts w:eastAsia="Calibri"/>
          <w:lang w:eastAsia="en-US"/>
        </w:rPr>
        <w:t>.</w:t>
      </w:r>
    </w:p>
    <w:p w:rsidR="008010BA" w:rsidRPr="009E4BBD" w:rsidRDefault="008010BA" w:rsidP="008010BA">
      <w:pPr>
        <w:tabs>
          <w:tab w:val="left" w:pos="0"/>
        </w:tabs>
        <w:suppressAutoHyphens/>
        <w:spacing w:line="276" w:lineRule="auto"/>
        <w:ind w:right="-1" w:firstLine="426"/>
        <w:jc w:val="both"/>
        <w:rPr>
          <w:rFonts w:eastAsia="Calibri"/>
          <w:lang w:eastAsia="en-US"/>
        </w:rPr>
      </w:pPr>
      <w:r w:rsidRPr="009E4BBD">
        <w:rPr>
          <w:rFonts w:eastAsia="Calibri"/>
          <w:lang w:eastAsia="en-US"/>
        </w:rPr>
        <w:t xml:space="preserve">По результатам повторного рассмотрения Заявок Участников Процедуры закупки, с учетом требований пункта 30.1. Положения о закупках, членами Рабочей группы по проведению процедур закупок принято следующее решение о допуске к участию в Запросе предложений:  </w:t>
      </w:r>
    </w:p>
    <w:p w:rsidR="008010BA" w:rsidRPr="00625B90" w:rsidRDefault="008010BA" w:rsidP="008010BA">
      <w:pPr>
        <w:suppressAutoHyphens/>
        <w:ind w:firstLine="284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1984"/>
        <w:gridCol w:w="5245"/>
      </w:tblGrid>
      <w:tr w:rsidR="008010BA" w:rsidRPr="00B9773C" w:rsidTr="00AC412E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lastRenderedPageBreak/>
              <w:t>№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с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ке/ отказе в д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о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пуске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8010BA" w:rsidRPr="004933E5" w:rsidTr="00AC412E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</w:rPr>
            </w:pPr>
            <w:r w:rsidRPr="009E4BBD">
              <w:rPr>
                <w:sz w:val="22"/>
                <w:szCs w:val="22"/>
              </w:rPr>
              <w:t>ООО «</w:t>
            </w:r>
            <w:proofErr w:type="spellStart"/>
            <w:r w:rsidRPr="009E4BBD">
              <w:rPr>
                <w:sz w:val="22"/>
                <w:szCs w:val="22"/>
              </w:rPr>
              <w:t>МастерС</w:t>
            </w:r>
            <w:proofErr w:type="spellEnd"/>
            <w:r w:rsidRPr="009E4BBD">
              <w:rPr>
                <w:sz w:val="22"/>
                <w:szCs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ind w:left="34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  <w:tr w:rsidR="008010BA" w:rsidRPr="00B9773C" w:rsidTr="00AC412E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sz w:val="22"/>
                <w:szCs w:val="22"/>
              </w:rPr>
            </w:pPr>
            <w:r w:rsidRPr="009E4BBD">
              <w:rPr>
                <w:sz w:val="22"/>
                <w:szCs w:val="22"/>
              </w:rPr>
              <w:t>АО «</w:t>
            </w:r>
            <w:proofErr w:type="spellStart"/>
            <w:r w:rsidRPr="009E4BBD">
              <w:rPr>
                <w:sz w:val="22"/>
                <w:szCs w:val="22"/>
              </w:rPr>
              <w:t>Промстройсервис</w:t>
            </w:r>
            <w:proofErr w:type="spellEnd"/>
            <w:r w:rsidRPr="009E4BBD">
              <w:rPr>
                <w:sz w:val="22"/>
                <w:szCs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ind w:left="34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</w:tbl>
    <w:p w:rsidR="008010BA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8010BA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соответствии с п. 30.4. Положения о закупках Рабочая группа провела оценку Заявок Участников процедуры закупки, допущенных к участию в Запросе предложений, </w:t>
      </w:r>
      <w:r w:rsidRPr="00D92C35">
        <w:rPr>
          <w:rFonts w:eastAsia="Calibri"/>
          <w:lang w:eastAsia="en-US"/>
        </w:rPr>
        <w:t>на основании информации, содержащейся в Заявках и приложенных к ним документах</w:t>
      </w:r>
      <w:r>
        <w:rPr>
          <w:rFonts w:eastAsia="Calibri"/>
          <w:lang w:eastAsia="en-US"/>
        </w:rPr>
        <w:t>.</w:t>
      </w:r>
    </w:p>
    <w:p w:rsidR="008010BA" w:rsidRPr="006D0208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6D0208">
        <w:rPr>
          <w:rFonts w:eastAsia="Calibri"/>
          <w:lang w:eastAsia="en-US"/>
        </w:rPr>
        <w:t>На основании проведенной оценки и</w:t>
      </w:r>
      <w:r>
        <w:rPr>
          <w:rFonts w:eastAsia="Calibri"/>
          <w:lang w:eastAsia="en-US"/>
        </w:rPr>
        <w:t xml:space="preserve"> в порядке, определенном пунктом </w:t>
      </w:r>
      <w:r w:rsidRPr="006D0208">
        <w:rPr>
          <w:rFonts w:eastAsia="Calibri"/>
          <w:lang w:eastAsia="en-US"/>
        </w:rPr>
        <w:t>30.5</w:t>
      </w:r>
      <w:r>
        <w:rPr>
          <w:rFonts w:eastAsia="Calibri"/>
          <w:lang w:eastAsia="en-US"/>
        </w:rPr>
        <w:t>.</w:t>
      </w:r>
      <w:r w:rsidRPr="006D0208">
        <w:rPr>
          <w:rFonts w:eastAsia="Calibri"/>
          <w:lang w:eastAsia="en-US"/>
        </w:rPr>
        <w:t xml:space="preserve"> Положения о закупках, Рабочей группой определен следующий оценочный рейтинг: </w:t>
      </w:r>
    </w:p>
    <w:p w:rsidR="008010BA" w:rsidRPr="006D0208" w:rsidRDefault="008010BA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 w:rsidRPr="006D0208">
        <w:rPr>
          <w:rFonts w:eastAsia="Calibri"/>
          <w:lang w:eastAsia="en-US"/>
        </w:rPr>
        <w:t xml:space="preserve"> </w:t>
      </w:r>
    </w:p>
    <w:tbl>
      <w:tblPr>
        <w:tblStyle w:val="1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701"/>
        <w:gridCol w:w="2268"/>
        <w:gridCol w:w="1418"/>
        <w:gridCol w:w="1984"/>
      </w:tblGrid>
      <w:tr w:rsidR="008010BA" w:rsidRPr="006D0208" w:rsidTr="00AC412E">
        <w:trPr>
          <w:trHeight w:val="9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т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ника Процедуры заку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п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Баллы по кр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и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терию «Цена»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Баллы по критерию</w:t>
            </w:r>
          </w:p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«Квалификация</w:t>
            </w:r>
          </w:p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Участника»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Оценочный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Порядковый н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о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мер в оценочном рейтинге</w:t>
            </w:r>
          </w:p>
        </w:tc>
      </w:tr>
      <w:tr w:rsidR="008010BA" w:rsidRPr="006D0208" w:rsidTr="00AC412E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</w:rPr>
            </w:pPr>
            <w:r w:rsidRPr="009E4BBD">
              <w:rPr>
                <w:sz w:val="22"/>
                <w:szCs w:val="22"/>
              </w:rPr>
              <w:t>ООО «</w:t>
            </w:r>
            <w:proofErr w:type="spellStart"/>
            <w:r w:rsidRPr="009E4BBD">
              <w:rPr>
                <w:sz w:val="22"/>
                <w:szCs w:val="22"/>
              </w:rPr>
              <w:t>МастерС</w:t>
            </w:r>
            <w:proofErr w:type="spellEnd"/>
            <w:r w:rsidRPr="009E4BBD"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0,25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50,25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8010BA" w:rsidRPr="006D0208" w:rsidTr="00AC412E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</w:rPr>
            </w:pPr>
            <w:r w:rsidRPr="009E4BBD">
              <w:rPr>
                <w:sz w:val="22"/>
                <w:szCs w:val="22"/>
              </w:rPr>
              <w:t>АО «</w:t>
            </w:r>
            <w:proofErr w:type="spellStart"/>
            <w:r w:rsidRPr="009E4BBD">
              <w:rPr>
                <w:sz w:val="22"/>
                <w:szCs w:val="22"/>
              </w:rPr>
              <w:t>Промстройсервис</w:t>
            </w:r>
            <w:proofErr w:type="spellEnd"/>
            <w:r w:rsidRPr="009E4BBD"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1,25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33,90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35,15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2</w:t>
            </w:r>
          </w:p>
        </w:tc>
      </w:tr>
    </w:tbl>
    <w:p w:rsidR="00521577" w:rsidRPr="007412AC" w:rsidRDefault="00521577" w:rsidP="008010BA">
      <w:pPr>
        <w:pStyle w:val="a3"/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sz w:val="22"/>
          <w:szCs w:val="22"/>
        </w:rPr>
      </w:pPr>
    </w:p>
    <w:p w:rsidR="008010BA" w:rsidRPr="008010BA" w:rsidRDefault="008010BA" w:rsidP="008010BA">
      <w:pPr>
        <w:tabs>
          <w:tab w:val="left" w:pos="0"/>
        </w:tabs>
        <w:spacing w:line="276" w:lineRule="auto"/>
        <w:ind w:right="-1" w:firstLine="425"/>
        <w:jc w:val="both"/>
        <w:rPr>
          <w:rFonts w:eastAsia="Calibri"/>
          <w:lang w:eastAsia="en-US"/>
        </w:rPr>
      </w:pPr>
      <w:r w:rsidRPr="008010BA">
        <w:rPr>
          <w:rFonts w:eastAsia="Calibri"/>
          <w:lang w:eastAsia="en-US"/>
        </w:rPr>
        <w:t>5</w:t>
      </w:r>
      <w:r w:rsidR="005C0582" w:rsidRPr="008010BA">
        <w:rPr>
          <w:rFonts w:eastAsia="Calibri"/>
          <w:lang w:eastAsia="en-US"/>
        </w:rPr>
        <w:t xml:space="preserve">. </w:t>
      </w:r>
      <w:r w:rsidRPr="008010BA">
        <w:rPr>
          <w:rFonts w:eastAsia="Calibri"/>
          <w:lang w:eastAsia="en-US"/>
        </w:rPr>
        <w:t>По результатам рассмотрения Заявок Участников, руководствуясь пунктом 30.9. Положения о закупках, Члены Рабочей  группы по проведению процедур закупок</w:t>
      </w:r>
    </w:p>
    <w:p w:rsidR="00A10710" w:rsidRPr="008010BA" w:rsidRDefault="00A10710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A10710" w:rsidRPr="008010BA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8010BA">
        <w:rPr>
          <w:rFonts w:eastAsia="Calibri"/>
          <w:b/>
          <w:lang w:eastAsia="en-US"/>
        </w:rPr>
        <w:t xml:space="preserve">РЕШИЛИ: </w:t>
      </w:r>
    </w:p>
    <w:p w:rsidR="00960AC5" w:rsidRPr="008010BA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8010BA" w:rsidRPr="000F345F" w:rsidRDefault="008010BA" w:rsidP="008010BA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proofErr w:type="gramStart"/>
      <w:r>
        <w:rPr>
          <w:bCs/>
        </w:rPr>
        <w:t>Допустить</w:t>
      </w:r>
      <w:r w:rsidRPr="000F345F">
        <w:rPr>
          <w:bCs/>
        </w:rPr>
        <w:t xml:space="preserve"> к участию в открытом Запросе предложений </w:t>
      </w:r>
      <w:r w:rsidRPr="00A04EA0">
        <w:rPr>
          <w:bCs/>
        </w:rPr>
        <w:t xml:space="preserve">на право заключения договора на выполнение строительно-монтажных и пусконаладочных работ по переводу объекта «Кабельные линии электроснабжения 0,4 </w:t>
      </w:r>
      <w:proofErr w:type="spellStart"/>
      <w:r w:rsidRPr="00A04EA0">
        <w:rPr>
          <w:bCs/>
        </w:rPr>
        <w:t>кВ</w:t>
      </w:r>
      <w:proofErr w:type="spellEnd"/>
      <w:r w:rsidRPr="00A04EA0">
        <w:rPr>
          <w:bCs/>
        </w:rPr>
        <w:t xml:space="preserve"> Бульвара» на постоянное электроснабжение от электрических сетей ПАО «ФСК ЕЭС» для нужд ООО «ОДПС Сколково» (Извещение № 18-50104/981 от 12.07</w:t>
      </w:r>
      <w:r>
        <w:rPr>
          <w:bCs/>
        </w:rPr>
        <w:t xml:space="preserve">.2018) </w:t>
      </w:r>
      <w:r w:rsidRPr="00A04EA0">
        <w:rPr>
          <w:bCs/>
        </w:rPr>
        <w:t>ООО «</w:t>
      </w:r>
      <w:proofErr w:type="spellStart"/>
      <w:r w:rsidRPr="00A04EA0">
        <w:rPr>
          <w:bCs/>
        </w:rPr>
        <w:t>МастерС</w:t>
      </w:r>
      <w:proofErr w:type="spellEnd"/>
      <w:r w:rsidRPr="00A04EA0">
        <w:rPr>
          <w:bCs/>
        </w:rPr>
        <w:t xml:space="preserve">» (ИНН </w:t>
      </w:r>
      <w:r w:rsidRPr="00A04EA0">
        <w:t>5024147026) и АО «</w:t>
      </w:r>
      <w:proofErr w:type="spellStart"/>
      <w:r w:rsidRPr="00A04EA0">
        <w:t>Промстройсервис</w:t>
      </w:r>
      <w:proofErr w:type="spellEnd"/>
      <w:r w:rsidRPr="00A04EA0">
        <w:t>» (ИНН 0603282806).</w:t>
      </w:r>
      <w:proofErr w:type="gramEnd"/>
    </w:p>
    <w:p w:rsidR="008010BA" w:rsidRPr="001D08ED" w:rsidRDefault="008010BA" w:rsidP="008010BA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1D08ED">
        <w:rPr>
          <w:bCs/>
        </w:rPr>
        <w:t xml:space="preserve">По результатам состоявшейся Процедуры закупки признать Победителем Участника Процедуры закупки, занявшим первое место в рейтинге: </w:t>
      </w:r>
      <w:r w:rsidRPr="00A04EA0">
        <w:rPr>
          <w:bCs/>
        </w:rPr>
        <w:t>ООО «</w:t>
      </w:r>
      <w:proofErr w:type="spellStart"/>
      <w:r w:rsidRPr="00A04EA0">
        <w:rPr>
          <w:bCs/>
        </w:rPr>
        <w:t>МастерС</w:t>
      </w:r>
      <w:proofErr w:type="spellEnd"/>
      <w:r w:rsidRPr="00A04EA0">
        <w:rPr>
          <w:bCs/>
        </w:rPr>
        <w:t>»</w:t>
      </w:r>
      <w:r w:rsidRPr="001D08ED">
        <w:rPr>
          <w:bCs/>
        </w:rPr>
        <w:t xml:space="preserve"> (143402, Московская область, Красногорский район, г. Красногорск, </w:t>
      </w:r>
      <w:proofErr w:type="spellStart"/>
      <w:r w:rsidRPr="001D08ED">
        <w:rPr>
          <w:bCs/>
        </w:rPr>
        <w:t>Ильинское</w:t>
      </w:r>
      <w:proofErr w:type="spellEnd"/>
      <w:r w:rsidRPr="001D08ED">
        <w:rPr>
          <w:bCs/>
        </w:rPr>
        <w:t xml:space="preserve"> шоссе, д. 1А, помещение 5.1; </w:t>
      </w:r>
      <w:r>
        <w:rPr>
          <w:bCs/>
        </w:rPr>
        <w:t xml:space="preserve">                          </w:t>
      </w:r>
      <w:r w:rsidRPr="001D08ED">
        <w:rPr>
          <w:bCs/>
        </w:rPr>
        <w:t xml:space="preserve">ИНН 5024147026). </w:t>
      </w:r>
    </w:p>
    <w:p w:rsidR="008010BA" w:rsidRPr="00A04EA0" w:rsidRDefault="008010BA" w:rsidP="008010BA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1D08ED">
        <w:rPr>
          <w:bCs/>
        </w:rPr>
        <w:t xml:space="preserve">Участником, занявшим второе место после Победителя, по результатам состоявшейся Процедуры закупки признать: </w:t>
      </w:r>
      <w:r>
        <w:rPr>
          <w:bCs/>
        </w:rPr>
        <w:t>АО «</w:t>
      </w:r>
      <w:proofErr w:type="spellStart"/>
      <w:r>
        <w:rPr>
          <w:bCs/>
        </w:rPr>
        <w:t>Промстройсервис</w:t>
      </w:r>
      <w:proofErr w:type="spellEnd"/>
      <w:r w:rsidRPr="00A04EA0">
        <w:rPr>
          <w:bCs/>
        </w:rPr>
        <w:t>» (</w:t>
      </w:r>
      <w:r w:rsidRPr="00A04EA0">
        <w:t xml:space="preserve">121552, г. Москва, ул. </w:t>
      </w:r>
      <w:proofErr w:type="spellStart"/>
      <w:r w:rsidRPr="00A04EA0">
        <w:t>Ярцевская</w:t>
      </w:r>
      <w:proofErr w:type="spellEnd"/>
      <w:r w:rsidRPr="00A04EA0">
        <w:t>, д. 27, корпус 8, пом. 1710; ИНН 0603282806</w:t>
      </w:r>
      <w:r w:rsidRPr="00A04EA0">
        <w:rPr>
          <w:bCs/>
        </w:rPr>
        <w:t>).</w:t>
      </w:r>
    </w:p>
    <w:p w:rsidR="00661B8B" w:rsidRPr="008010BA" w:rsidRDefault="00661B8B" w:rsidP="008010BA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  <w:bookmarkStart w:id="0" w:name="_GoBack"/>
      <w:bookmarkEnd w:id="0"/>
    </w:p>
    <w:p w:rsidR="000E607B" w:rsidRPr="008010BA" w:rsidRDefault="000E607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8010BA">
        <w:rPr>
          <w:rFonts w:eastAsia="Calibri"/>
          <w:b/>
        </w:rPr>
        <w:t>Решения приняты единогласно</w:t>
      </w:r>
    </w:p>
    <w:sectPr w:rsidR="000E607B" w:rsidRPr="008010BA" w:rsidSect="00135AF4">
      <w:footerReference w:type="default" r:id="rId10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8010BA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010BA">
      <w:rPr>
        <w:rFonts w:ascii="Cambria" w:eastAsiaTheme="minorHAnsi" w:hAnsi="Cambria" w:cstheme="minorBidi"/>
        <w:sz w:val="20"/>
        <w:szCs w:val="20"/>
        <w:lang w:eastAsia="en-GB"/>
      </w:rPr>
      <w:t>31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BFD19-7BEB-46DD-BB40-FD6FEA2C8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2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150</cp:revision>
  <cp:lastPrinted>2017-06-14T12:14:00Z</cp:lastPrinted>
  <dcterms:created xsi:type="dcterms:W3CDTF">2016-08-09T16:08:00Z</dcterms:created>
  <dcterms:modified xsi:type="dcterms:W3CDTF">2018-08-01T12:00:00Z</dcterms:modified>
</cp:coreProperties>
</file>