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7719F" w:rsidRDefault="00062F0D" w:rsidP="00B763CD">
      <w:pPr>
        <w:ind w:firstLine="708"/>
        <w:jc w:val="center"/>
        <w:rPr>
          <w:rFonts w:eastAsia="Calibri"/>
          <w:b/>
          <w:sz w:val="20"/>
          <w:szCs w:val="20"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0D0654" w:rsidRPr="000D0654">
        <w:rPr>
          <w:rFonts w:eastAsia="Calibri"/>
          <w:b/>
          <w:lang w:eastAsia="en-US"/>
        </w:rPr>
        <w:t>35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77719F" w:rsidRDefault="0049154F" w:rsidP="000D0654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</w:t>
      </w:r>
      <w:r w:rsidR="00A44963">
        <w:rPr>
          <w:bCs/>
        </w:rPr>
        <w:t>рассмотрения и оценки</w:t>
      </w:r>
      <w:r w:rsidR="000D0654">
        <w:rPr>
          <w:bCs/>
        </w:rPr>
        <w:t xml:space="preserve"> З</w:t>
      </w:r>
      <w:r w:rsidR="000D0654" w:rsidRPr="000D0654">
        <w:rPr>
          <w:bCs/>
        </w:rPr>
        <w:t xml:space="preserve">аявок, поступивших на участие в открытом Запросе предложений на право заключения договора на разработку рабочей документации, выполнение строительно-монтажных и пусконаладочных работ по подключению </w:t>
      </w:r>
      <w:proofErr w:type="gramStart"/>
      <w:r w:rsidR="000D0654" w:rsidRPr="000D0654">
        <w:rPr>
          <w:bCs/>
        </w:rPr>
        <w:t>ВЛ</w:t>
      </w:r>
      <w:proofErr w:type="gramEnd"/>
      <w:r w:rsidR="000D0654" w:rsidRPr="000D0654">
        <w:rPr>
          <w:bCs/>
        </w:rPr>
        <w:t xml:space="preserve"> 20 </w:t>
      </w:r>
      <w:proofErr w:type="spellStart"/>
      <w:r w:rsidR="000D0654" w:rsidRPr="000D0654">
        <w:rPr>
          <w:bCs/>
        </w:rPr>
        <w:t>кВ</w:t>
      </w:r>
      <w:proofErr w:type="spellEnd"/>
      <w:r w:rsidR="000D0654" w:rsidRPr="000D0654">
        <w:rPr>
          <w:bCs/>
        </w:rPr>
        <w:t xml:space="preserve"> от КТП-7 до КТП-8 (временные сети электроснабжения ИЦ «Сколково») к СП-8 ПАО «ФСК ЕЭС» для нужд </w:t>
      </w:r>
      <w:r w:rsidR="00A44963">
        <w:rPr>
          <w:bCs/>
        </w:rPr>
        <w:t xml:space="preserve">                          </w:t>
      </w:r>
      <w:r w:rsidR="000D0654" w:rsidRPr="000D0654">
        <w:rPr>
          <w:bCs/>
        </w:rPr>
        <w:t xml:space="preserve">ООО «ОДПС Сколково» </w:t>
      </w:r>
    </w:p>
    <w:p w:rsidR="000D0654" w:rsidRPr="000D0654" w:rsidRDefault="000D0654" w:rsidP="000D0654">
      <w:pPr>
        <w:suppressAutoHyphens/>
        <w:spacing w:line="276" w:lineRule="auto"/>
        <w:ind w:firstLine="425"/>
        <w:jc w:val="center"/>
        <w:rPr>
          <w:bCs/>
        </w:rPr>
      </w:pPr>
      <w:r w:rsidRPr="000D0654">
        <w:rPr>
          <w:bCs/>
        </w:rPr>
        <w:t>(Извещение № 18-50104/784 от 31.05.2018).</w:t>
      </w:r>
    </w:p>
    <w:p w:rsidR="0009306E" w:rsidRPr="0049154F" w:rsidRDefault="0009306E" w:rsidP="000D0654">
      <w:pPr>
        <w:suppressAutoHyphens/>
        <w:spacing w:line="276" w:lineRule="auto"/>
        <w:ind w:firstLine="425"/>
        <w:jc w:val="center"/>
        <w:rPr>
          <w:bCs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>
        <w:rPr>
          <w:rFonts w:eastAsia="Calibri"/>
          <w:lang w:eastAsia="en-US"/>
        </w:rPr>
        <w:t xml:space="preserve">                </w:t>
      </w:r>
      <w:r w:rsidRPr="0049154F">
        <w:rPr>
          <w:rFonts w:eastAsia="Calibri"/>
          <w:lang w:eastAsia="en-US"/>
        </w:rPr>
        <w:t xml:space="preserve"> </w:t>
      </w:r>
      <w:r w:rsidR="000D0654">
        <w:rPr>
          <w:rFonts w:eastAsia="Calibri"/>
          <w:lang w:eastAsia="en-US"/>
        </w:rPr>
        <w:t xml:space="preserve">  </w:t>
      </w:r>
      <w:r w:rsidRPr="0049154F">
        <w:rPr>
          <w:rFonts w:eastAsia="Calibri"/>
          <w:lang w:eastAsia="en-US"/>
        </w:rPr>
        <w:t>«</w:t>
      </w:r>
      <w:r w:rsidR="000D0654" w:rsidRPr="000D0654">
        <w:rPr>
          <w:rFonts w:eastAsia="Calibri"/>
          <w:lang w:eastAsia="en-US"/>
        </w:rPr>
        <w:t>21</w:t>
      </w:r>
      <w:r w:rsidR="000D0654">
        <w:rPr>
          <w:rFonts w:eastAsia="Calibri"/>
          <w:lang w:eastAsia="en-US"/>
        </w:rPr>
        <w:t>» июня</w:t>
      </w:r>
      <w:r w:rsidRPr="0049154F">
        <w:rPr>
          <w:rFonts w:eastAsia="Calibri"/>
          <w:lang w:eastAsia="en-US"/>
        </w:rPr>
        <w:t xml:space="preserve"> 2018 г</w:t>
      </w:r>
      <w:r w:rsidRPr="0049154F">
        <w:rPr>
          <w:rFonts w:eastAsia="Calibri"/>
          <w:lang w:eastAsia="en-US"/>
        </w:rPr>
        <w:t>о</w:t>
      </w:r>
      <w:r w:rsidRPr="0049154F">
        <w:rPr>
          <w:rFonts w:eastAsia="Calibri"/>
          <w:lang w:eastAsia="en-US"/>
        </w:rPr>
        <w:t xml:space="preserve">да </w:t>
      </w:r>
    </w:p>
    <w:p w:rsidR="0049154F" w:rsidRPr="0049154F" w:rsidRDefault="0049154F" w:rsidP="0049154F">
      <w:pPr>
        <w:spacing w:line="276" w:lineRule="auto"/>
        <w:rPr>
          <w:rFonts w:eastAsia="Calibri"/>
          <w:lang w:eastAsia="en-US"/>
        </w:rPr>
      </w:pPr>
      <w:r w:rsidRPr="0049154F">
        <w:rPr>
          <w:rFonts w:eastAsia="Calibri"/>
          <w:lang w:eastAsia="en-US"/>
        </w:rPr>
        <w:t xml:space="preserve">инновационного центра, ул. Луговая, д. 4, корп. 2                                                      </w:t>
      </w:r>
    </w:p>
    <w:p w:rsidR="0009306E" w:rsidRPr="00075F52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5C0582" w:rsidRPr="007C1363" w:rsidRDefault="005C0582" w:rsidP="005C0582">
      <w:pPr>
        <w:pStyle w:val="a3"/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1. </w:t>
      </w:r>
      <w:r w:rsidRPr="007C1363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и До</w:t>
      </w:r>
      <w:r w:rsidR="0077719F">
        <w:rPr>
          <w:rFonts w:eastAsia="Calibri"/>
          <w:lang w:eastAsia="en-US"/>
        </w:rPr>
        <w:t>кументации Процедуры закупки (09.06.2018 в 16</w:t>
      </w:r>
      <w:r w:rsidRPr="007C1363">
        <w:rPr>
          <w:rFonts w:eastAsia="Calibri"/>
          <w:lang w:eastAsia="en-US"/>
        </w:rPr>
        <w:t>:30 (</w:t>
      </w:r>
      <w:proofErr w:type="gramStart"/>
      <w:r w:rsidRPr="007C1363">
        <w:rPr>
          <w:rFonts w:eastAsia="Calibri"/>
          <w:lang w:eastAsia="en-US"/>
        </w:rPr>
        <w:t>МСК</w:t>
      </w:r>
      <w:proofErr w:type="gramEnd"/>
      <w:r w:rsidRPr="007C1363">
        <w:rPr>
          <w:rFonts w:eastAsia="Calibri"/>
          <w:lang w:eastAsia="en-US"/>
        </w:rPr>
        <w:t>)), в Рабочую группу по проведению процедур закупок О</w:t>
      </w:r>
      <w:r w:rsidR="005778E4">
        <w:rPr>
          <w:rFonts w:eastAsia="Calibri"/>
          <w:lang w:eastAsia="en-US"/>
        </w:rPr>
        <w:t>ОО «ОДПС Сколково»</w:t>
      </w:r>
      <w:r w:rsidR="0077719F">
        <w:rPr>
          <w:rFonts w:eastAsia="Calibri"/>
          <w:lang w:eastAsia="en-US"/>
        </w:rPr>
        <w:t xml:space="preserve"> поступили Заявки</w:t>
      </w:r>
      <w:r w:rsidRPr="007C1363">
        <w:rPr>
          <w:rFonts w:eastAsia="Calibri"/>
          <w:lang w:eastAsia="en-US"/>
        </w:rPr>
        <w:t xml:space="preserve"> от </w:t>
      </w:r>
      <w:r w:rsidR="0077719F">
        <w:rPr>
          <w:rFonts w:eastAsia="Calibri"/>
          <w:lang w:eastAsia="en-US"/>
        </w:rPr>
        <w:t xml:space="preserve">следующих </w:t>
      </w:r>
      <w:r w:rsidRPr="007C1363">
        <w:rPr>
          <w:rFonts w:eastAsia="Calibri"/>
          <w:lang w:eastAsia="en-US"/>
        </w:rPr>
        <w:t>Уч</w:t>
      </w:r>
      <w:r w:rsidR="0077719F">
        <w:rPr>
          <w:rFonts w:eastAsia="Calibri"/>
          <w:lang w:eastAsia="en-US"/>
        </w:rPr>
        <w:t>астников</w:t>
      </w:r>
      <w:r w:rsidRPr="007C1363">
        <w:rPr>
          <w:rFonts w:eastAsia="Calibri"/>
          <w:lang w:eastAsia="en-US"/>
        </w:rPr>
        <w:t>:</w:t>
      </w:r>
    </w:p>
    <w:p w:rsidR="00A71D8E" w:rsidRPr="0077719F" w:rsidRDefault="00A71D8E" w:rsidP="00A71D8E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18"/>
        <w:gridCol w:w="4394"/>
        <w:gridCol w:w="2693"/>
      </w:tblGrid>
      <w:tr w:rsidR="005C0582" w:rsidRPr="00D9462F" w:rsidTr="00A44963">
        <w:trPr>
          <w:trHeight w:val="796"/>
        </w:trPr>
        <w:tc>
          <w:tcPr>
            <w:tcW w:w="443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18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4394" w:type="dxa"/>
            <w:vAlign w:val="center"/>
          </w:tcPr>
          <w:p w:rsidR="005C0582" w:rsidRPr="00D9462F" w:rsidRDefault="005C0582" w:rsidP="005C0582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5C0582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i/>
                <w:sz w:val="22"/>
                <w:szCs w:val="22"/>
              </w:rPr>
              <w:t>Регистрационный номер</w:t>
            </w:r>
          </w:p>
        </w:tc>
      </w:tr>
      <w:tr w:rsidR="005C0582" w:rsidRPr="00D9462F" w:rsidTr="00A44963">
        <w:trPr>
          <w:trHeight w:val="43"/>
        </w:trPr>
        <w:tc>
          <w:tcPr>
            <w:tcW w:w="443" w:type="dxa"/>
            <w:vAlign w:val="center"/>
          </w:tcPr>
          <w:p w:rsidR="005C0582" w:rsidRPr="00D9462F" w:rsidRDefault="005C0582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D9462F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18" w:type="dxa"/>
            <w:vAlign w:val="center"/>
          </w:tcPr>
          <w:p w:rsidR="005C0582" w:rsidRPr="00D9462F" w:rsidRDefault="0077719F" w:rsidP="00A328BA">
            <w:pPr>
              <w:jc w:val="center"/>
              <w:rPr>
                <w:sz w:val="22"/>
                <w:szCs w:val="22"/>
              </w:rPr>
            </w:pPr>
            <w:r w:rsidRPr="001D08ED">
              <w:t>ООО «</w:t>
            </w:r>
            <w:proofErr w:type="spellStart"/>
            <w:r w:rsidRPr="001D08ED">
              <w:t>МастерС</w:t>
            </w:r>
            <w:proofErr w:type="spellEnd"/>
            <w:r w:rsidRPr="001D08ED">
              <w:t>»</w:t>
            </w:r>
          </w:p>
        </w:tc>
        <w:tc>
          <w:tcPr>
            <w:tcW w:w="4394" w:type="dxa"/>
            <w:vAlign w:val="center"/>
          </w:tcPr>
          <w:p w:rsidR="005C0582" w:rsidRPr="0077719F" w:rsidRDefault="0077719F" w:rsidP="00A44963">
            <w:pPr>
              <w:suppressAutoHyphens/>
              <w:jc w:val="center"/>
              <w:rPr>
                <w:sz w:val="22"/>
                <w:szCs w:val="22"/>
              </w:rPr>
            </w:pPr>
            <w:r w:rsidRPr="0077719F">
              <w:rPr>
                <w:sz w:val="22"/>
                <w:szCs w:val="22"/>
              </w:rPr>
              <w:t xml:space="preserve">143402, Московская область, Красногорский район, г. Красногорск, </w:t>
            </w:r>
            <w:proofErr w:type="spellStart"/>
            <w:r w:rsidRPr="0077719F">
              <w:rPr>
                <w:sz w:val="22"/>
                <w:szCs w:val="22"/>
              </w:rPr>
              <w:t>Ильинское</w:t>
            </w:r>
            <w:proofErr w:type="spellEnd"/>
            <w:r w:rsidRPr="0077719F">
              <w:rPr>
                <w:sz w:val="22"/>
                <w:szCs w:val="22"/>
              </w:rPr>
              <w:t xml:space="preserve"> шоссе, д. 1А, помещение 5.1; </w:t>
            </w:r>
            <w:r>
              <w:rPr>
                <w:sz w:val="22"/>
                <w:szCs w:val="22"/>
              </w:rPr>
              <w:t xml:space="preserve"> </w:t>
            </w:r>
            <w:r w:rsidRPr="0077719F">
              <w:rPr>
                <w:sz w:val="22"/>
                <w:szCs w:val="22"/>
              </w:rPr>
              <w:t>ИНН 5024147026</w:t>
            </w:r>
          </w:p>
        </w:tc>
        <w:tc>
          <w:tcPr>
            <w:tcW w:w="2693" w:type="dxa"/>
            <w:vAlign w:val="center"/>
          </w:tcPr>
          <w:p w:rsidR="005C0582" w:rsidRPr="00D9462F" w:rsidRDefault="005C0582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r w:rsidRPr="00372898">
              <w:rPr>
                <w:rFonts w:eastAsia="Calibri"/>
                <w:sz w:val="22"/>
                <w:szCs w:val="22"/>
              </w:rPr>
              <w:t xml:space="preserve">вх. № </w:t>
            </w:r>
            <w:r w:rsidR="0077719F">
              <w:rPr>
                <w:rFonts w:eastAsia="Calibri"/>
                <w:sz w:val="22"/>
                <w:szCs w:val="22"/>
              </w:rPr>
              <w:t>41 от 08.06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  <w:tr w:rsidR="0077719F" w:rsidRPr="00D9462F" w:rsidTr="00A44963">
        <w:trPr>
          <w:trHeight w:val="43"/>
        </w:trPr>
        <w:tc>
          <w:tcPr>
            <w:tcW w:w="443" w:type="dxa"/>
            <w:vAlign w:val="center"/>
          </w:tcPr>
          <w:p w:rsidR="0077719F" w:rsidRPr="00D9462F" w:rsidRDefault="0077719F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818" w:type="dxa"/>
            <w:vAlign w:val="center"/>
          </w:tcPr>
          <w:p w:rsidR="0077719F" w:rsidRDefault="0077719F" w:rsidP="00A328BA">
            <w:pPr>
              <w:jc w:val="center"/>
              <w:rPr>
                <w:sz w:val="22"/>
                <w:szCs w:val="22"/>
              </w:rPr>
            </w:pPr>
            <w:r w:rsidRPr="001D08ED">
              <w:t>ООО «ГК УЭЛЕС»</w:t>
            </w:r>
          </w:p>
        </w:tc>
        <w:tc>
          <w:tcPr>
            <w:tcW w:w="4394" w:type="dxa"/>
            <w:vAlign w:val="center"/>
          </w:tcPr>
          <w:p w:rsidR="0077719F" w:rsidRPr="0077719F" w:rsidRDefault="0077719F" w:rsidP="00A44963">
            <w:pPr>
              <w:suppressAutoHyphens/>
              <w:jc w:val="center"/>
              <w:rPr>
                <w:sz w:val="22"/>
                <w:szCs w:val="22"/>
              </w:rPr>
            </w:pPr>
            <w:r w:rsidRPr="0077719F">
              <w:rPr>
                <w:sz w:val="22"/>
                <w:szCs w:val="22"/>
              </w:rPr>
              <w:t xml:space="preserve">249037, Калужская область, г. Обнинск, </w:t>
            </w:r>
            <w:r w:rsidR="00A44963">
              <w:rPr>
                <w:sz w:val="22"/>
                <w:szCs w:val="22"/>
              </w:rPr>
              <w:t xml:space="preserve">             </w:t>
            </w:r>
            <w:r w:rsidRPr="0077719F">
              <w:rPr>
                <w:sz w:val="22"/>
                <w:szCs w:val="22"/>
              </w:rPr>
              <w:t xml:space="preserve">ул. Победы, д. 20; </w:t>
            </w:r>
          </w:p>
          <w:p w:rsidR="0077719F" w:rsidRPr="0077719F" w:rsidRDefault="0077719F" w:rsidP="00A44963">
            <w:pPr>
              <w:suppressAutoHyphens/>
              <w:jc w:val="center"/>
              <w:rPr>
                <w:sz w:val="22"/>
                <w:szCs w:val="22"/>
              </w:rPr>
            </w:pPr>
            <w:r w:rsidRPr="0077719F">
              <w:rPr>
                <w:sz w:val="22"/>
                <w:szCs w:val="22"/>
              </w:rPr>
              <w:t>ИНН 4025432779</w:t>
            </w:r>
          </w:p>
        </w:tc>
        <w:tc>
          <w:tcPr>
            <w:tcW w:w="2693" w:type="dxa"/>
            <w:vAlign w:val="center"/>
          </w:tcPr>
          <w:p w:rsidR="0077719F" w:rsidRPr="00372898" w:rsidRDefault="0077719F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372898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372898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42 от 09</w:t>
            </w:r>
            <w:r>
              <w:rPr>
                <w:rFonts w:eastAsia="Calibri"/>
                <w:sz w:val="22"/>
                <w:szCs w:val="22"/>
              </w:rPr>
              <w:t>.06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  <w:tr w:rsidR="0077719F" w:rsidRPr="00D9462F" w:rsidTr="00A44963">
        <w:trPr>
          <w:trHeight w:val="43"/>
        </w:trPr>
        <w:tc>
          <w:tcPr>
            <w:tcW w:w="443" w:type="dxa"/>
            <w:vAlign w:val="center"/>
          </w:tcPr>
          <w:p w:rsidR="0077719F" w:rsidRPr="00D9462F" w:rsidRDefault="0077719F" w:rsidP="00A328BA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818" w:type="dxa"/>
            <w:vAlign w:val="center"/>
          </w:tcPr>
          <w:p w:rsidR="0077719F" w:rsidRDefault="0077719F" w:rsidP="00A328BA">
            <w:pPr>
              <w:jc w:val="center"/>
              <w:rPr>
                <w:sz w:val="22"/>
                <w:szCs w:val="22"/>
              </w:rPr>
            </w:pPr>
            <w:r w:rsidRPr="001D08ED">
              <w:t>ООО «</w:t>
            </w:r>
            <w:proofErr w:type="spellStart"/>
            <w:r w:rsidRPr="001D08ED">
              <w:t>Ионеси</w:t>
            </w:r>
            <w:proofErr w:type="spellEnd"/>
            <w:r w:rsidRPr="001D08ED">
              <w:t>»</w:t>
            </w:r>
          </w:p>
        </w:tc>
        <w:tc>
          <w:tcPr>
            <w:tcW w:w="4394" w:type="dxa"/>
            <w:vAlign w:val="center"/>
          </w:tcPr>
          <w:p w:rsidR="0077719F" w:rsidRPr="0077719F" w:rsidRDefault="0077719F" w:rsidP="00A44963">
            <w:pPr>
              <w:suppressAutoHyphens/>
              <w:jc w:val="center"/>
              <w:rPr>
                <w:sz w:val="22"/>
                <w:szCs w:val="22"/>
              </w:rPr>
            </w:pPr>
            <w:r w:rsidRPr="0077719F">
              <w:rPr>
                <w:sz w:val="22"/>
                <w:szCs w:val="22"/>
              </w:rPr>
              <w:t xml:space="preserve">152321, Ярославская область, </w:t>
            </w:r>
            <w:proofErr w:type="spellStart"/>
            <w:r w:rsidRPr="0077719F">
              <w:rPr>
                <w:sz w:val="22"/>
                <w:szCs w:val="22"/>
              </w:rPr>
              <w:t>Тутаевский</w:t>
            </w:r>
            <w:proofErr w:type="spellEnd"/>
            <w:r w:rsidRPr="0077719F">
              <w:rPr>
                <w:sz w:val="22"/>
                <w:szCs w:val="22"/>
              </w:rPr>
              <w:t xml:space="preserve"> район, п. Константиновский, ул. 20 лет Октября 59-1; ИНН 7611021857</w:t>
            </w:r>
          </w:p>
        </w:tc>
        <w:tc>
          <w:tcPr>
            <w:tcW w:w="2693" w:type="dxa"/>
            <w:vAlign w:val="center"/>
          </w:tcPr>
          <w:p w:rsidR="0077719F" w:rsidRPr="00372898" w:rsidRDefault="0077719F" w:rsidP="00A328BA">
            <w:pPr>
              <w:suppressAutoHyphens/>
              <w:spacing w:line="276" w:lineRule="auto"/>
              <w:jc w:val="center"/>
              <w:rPr>
                <w:rFonts w:eastAsia="Calibri"/>
                <w:sz w:val="22"/>
                <w:szCs w:val="22"/>
              </w:rPr>
            </w:pPr>
            <w:proofErr w:type="spellStart"/>
            <w:r w:rsidRPr="00372898">
              <w:rPr>
                <w:rFonts w:eastAsia="Calibri"/>
                <w:sz w:val="22"/>
                <w:szCs w:val="22"/>
              </w:rPr>
              <w:t>вх</w:t>
            </w:r>
            <w:proofErr w:type="spellEnd"/>
            <w:r w:rsidRPr="00372898">
              <w:rPr>
                <w:rFonts w:eastAsia="Calibri"/>
                <w:sz w:val="22"/>
                <w:szCs w:val="22"/>
              </w:rPr>
              <w:t xml:space="preserve">. № </w:t>
            </w:r>
            <w:r>
              <w:rPr>
                <w:rFonts w:eastAsia="Calibri"/>
                <w:sz w:val="22"/>
                <w:szCs w:val="22"/>
              </w:rPr>
              <w:t>43 от 09</w:t>
            </w:r>
            <w:r>
              <w:rPr>
                <w:rFonts w:eastAsia="Calibri"/>
                <w:sz w:val="22"/>
                <w:szCs w:val="22"/>
              </w:rPr>
              <w:t>.06</w:t>
            </w:r>
            <w:r w:rsidRPr="00372898">
              <w:rPr>
                <w:rFonts w:eastAsia="Calibri"/>
                <w:sz w:val="22"/>
                <w:szCs w:val="22"/>
              </w:rPr>
              <w:t>.2018</w:t>
            </w:r>
          </w:p>
        </w:tc>
      </w:tr>
    </w:tbl>
    <w:p w:rsidR="005B5573" w:rsidRPr="0077719F" w:rsidRDefault="005B5573" w:rsidP="005C0582">
      <w:pPr>
        <w:suppressAutoHyphens/>
        <w:spacing w:line="276" w:lineRule="auto"/>
        <w:jc w:val="both"/>
        <w:rPr>
          <w:rFonts w:eastAsia="Calibri"/>
        </w:rPr>
      </w:pPr>
    </w:p>
    <w:p w:rsidR="005C0582" w:rsidRPr="008A499A" w:rsidRDefault="005C0582" w:rsidP="005C0582">
      <w:pPr>
        <w:suppressAutoHyphens/>
        <w:spacing w:line="276" w:lineRule="auto"/>
        <w:ind w:firstLine="426"/>
        <w:jc w:val="both"/>
        <w:rPr>
          <w:rFonts w:eastAsia="Calibri"/>
        </w:rPr>
      </w:pPr>
      <w:r>
        <w:rPr>
          <w:rFonts w:eastAsia="Calibri"/>
        </w:rPr>
        <w:t xml:space="preserve">2. В соответствии с требованиями п. 30.1 </w:t>
      </w:r>
      <w:r w:rsidRPr="008A499A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77719F">
        <w:rPr>
          <w:rFonts w:eastAsia="Calibri"/>
        </w:rPr>
        <w:t>при рассмотрении Заявок Участников</w:t>
      </w:r>
      <w:r>
        <w:rPr>
          <w:rFonts w:eastAsia="Calibri"/>
        </w:rPr>
        <w:t xml:space="preserve"> Процедуры закупки членами Рабочей группы проверены:</w:t>
      </w:r>
    </w:p>
    <w:p w:rsidR="005C0582" w:rsidRPr="008A499A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правильность оформления Заявки и её соответствие требованиям Документации процедуры закупки</w:t>
      </w:r>
      <w:r w:rsidR="005778E4">
        <w:rPr>
          <w:rFonts w:eastAsia="Calibri"/>
        </w:rPr>
        <w:t xml:space="preserve"> и Положения о закупках</w:t>
      </w:r>
      <w:r>
        <w:rPr>
          <w:rFonts w:eastAsia="Calibri"/>
        </w:rPr>
        <w:t>;</w:t>
      </w:r>
    </w:p>
    <w:p w:rsidR="005C0582" w:rsidRDefault="005C0582" w:rsidP="005C0582">
      <w:pPr>
        <w:pStyle w:val="a3"/>
        <w:numPr>
          <w:ilvl w:val="0"/>
          <w:numId w:val="47"/>
        </w:numPr>
        <w:tabs>
          <w:tab w:val="left" w:pos="567"/>
        </w:tabs>
        <w:suppressAutoHyphens/>
        <w:spacing w:line="276" w:lineRule="auto"/>
        <w:ind w:left="0" w:firstLine="426"/>
        <w:jc w:val="both"/>
        <w:rPr>
          <w:rFonts w:eastAsia="Calibri"/>
        </w:rPr>
      </w:pPr>
      <w:r>
        <w:rPr>
          <w:rFonts w:eastAsia="Calibri"/>
        </w:rPr>
        <w:t>соответствие</w:t>
      </w:r>
      <w:r w:rsidRPr="008A499A">
        <w:rPr>
          <w:rFonts w:eastAsia="Calibri"/>
        </w:rPr>
        <w:t xml:space="preserve"> Участника Процедуры закупки требованиям</w:t>
      </w:r>
      <w:r>
        <w:rPr>
          <w:rFonts w:eastAsia="Calibri"/>
        </w:rPr>
        <w:t xml:space="preserve"> Документации процедуры закупки.</w:t>
      </w:r>
    </w:p>
    <w:p w:rsidR="000E607B" w:rsidRPr="0077719F" w:rsidRDefault="000E607B" w:rsidP="000E607B">
      <w:pPr>
        <w:pStyle w:val="a3"/>
        <w:tabs>
          <w:tab w:val="left" w:pos="567"/>
        </w:tabs>
        <w:suppressAutoHyphens/>
        <w:spacing w:line="276" w:lineRule="auto"/>
        <w:ind w:left="426"/>
        <w:jc w:val="both"/>
        <w:rPr>
          <w:rFonts w:eastAsia="Calibri"/>
        </w:rPr>
      </w:pPr>
    </w:p>
    <w:p w:rsidR="005C0582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3. </w:t>
      </w:r>
      <w:r w:rsidRPr="008A499A">
        <w:rPr>
          <w:rFonts w:eastAsia="Calibri"/>
          <w:lang w:eastAsia="en-US"/>
        </w:rPr>
        <w:t xml:space="preserve">По результатам рассмотрения </w:t>
      </w:r>
      <w:r w:rsidR="0077719F">
        <w:rPr>
          <w:rFonts w:eastAsia="Calibri"/>
          <w:lang w:eastAsia="en-US"/>
        </w:rPr>
        <w:t>Заявок Участников</w:t>
      </w:r>
      <w:r w:rsidRPr="008A499A">
        <w:rPr>
          <w:rFonts w:eastAsia="Calibri"/>
          <w:lang w:eastAsia="en-US"/>
        </w:rPr>
        <w:t xml:space="preserve"> Процедуры закупки, </w:t>
      </w:r>
      <w:r w:rsidR="0077719F">
        <w:rPr>
          <w:rFonts w:eastAsia="Calibri"/>
          <w:lang w:eastAsia="en-US"/>
        </w:rPr>
        <w:t>в соответствии с требованиями</w:t>
      </w:r>
      <w:r w:rsidRPr="008A499A">
        <w:rPr>
          <w:rFonts w:eastAsia="Calibri"/>
          <w:lang w:eastAsia="en-US"/>
        </w:rPr>
        <w:t xml:space="preserve"> п</w:t>
      </w:r>
      <w:r>
        <w:rPr>
          <w:rFonts w:eastAsia="Calibri"/>
          <w:lang w:eastAsia="en-US"/>
        </w:rPr>
        <w:t>. 30.2</w:t>
      </w:r>
      <w:r w:rsidRPr="008A499A">
        <w:rPr>
          <w:rFonts w:eastAsia="Calibri"/>
          <w:lang w:eastAsia="en-US"/>
        </w:rPr>
        <w:t xml:space="preserve"> Положения о закупках, членами Рабочей группы принято </w:t>
      </w:r>
      <w:r w:rsidR="0077719F">
        <w:rPr>
          <w:rFonts w:eastAsia="Calibri"/>
          <w:lang w:eastAsia="en-US"/>
        </w:rPr>
        <w:t xml:space="preserve">следующее </w:t>
      </w:r>
      <w:r w:rsidRPr="008A499A">
        <w:rPr>
          <w:rFonts w:eastAsia="Calibri"/>
          <w:lang w:eastAsia="en-US"/>
        </w:rPr>
        <w:t>решение</w:t>
      </w:r>
      <w:r w:rsidR="0077719F">
        <w:rPr>
          <w:rFonts w:eastAsia="Calibri"/>
          <w:lang w:eastAsia="en-US"/>
        </w:rPr>
        <w:t xml:space="preserve"> о допуске к участию в Процедуре закупки</w:t>
      </w:r>
      <w:r w:rsidRPr="008A499A">
        <w:rPr>
          <w:rFonts w:eastAsia="Calibri"/>
          <w:lang w:eastAsia="en-US"/>
        </w:rPr>
        <w:t>:</w:t>
      </w:r>
    </w:p>
    <w:p w:rsidR="0077719F" w:rsidRDefault="0077719F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p w:rsidR="005C0582" w:rsidRPr="00960AC5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284"/>
        <w:jc w:val="both"/>
        <w:rPr>
          <w:rFonts w:eastAsia="Calibri"/>
          <w:sz w:val="10"/>
          <w:szCs w:val="10"/>
          <w:lang w:eastAsia="en-US"/>
        </w:rPr>
      </w:pPr>
    </w:p>
    <w:tbl>
      <w:tblPr>
        <w:tblStyle w:val="5"/>
        <w:tblW w:w="10348" w:type="dxa"/>
        <w:tblInd w:w="108" w:type="dxa"/>
        <w:tblLook w:val="04A0" w:firstRow="1" w:lastRow="0" w:firstColumn="1" w:lastColumn="0" w:noHBand="0" w:noVBand="1"/>
      </w:tblPr>
      <w:tblGrid>
        <w:gridCol w:w="426"/>
        <w:gridCol w:w="2409"/>
        <w:gridCol w:w="2552"/>
        <w:gridCol w:w="4961"/>
      </w:tblGrid>
      <w:tr w:rsidR="005C0582" w:rsidRPr="00E05FC0" w:rsidTr="00B96AC3">
        <w:trPr>
          <w:trHeight w:val="796"/>
        </w:trPr>
        <w:tc>
          <w:tcPr>
            <w:tcW w:w="42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lastRenderedPageBreak/>
              <w:t>№</w:t>
            </w:r>
          </w:p>
        </w:tc>
        <w:tc>
          <w:tcPr>
            <w:tcW w:w="2409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552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961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E05FC0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5C0582" w:rsidRPr="00E05FC0" w:rsidTr="00B96AC3">
        <w:trPr>
          <w:trHeight w:val="741"/>
        </w:trPr>
        <w:tc>
          <w:tcPr>
            <w:tcW w:w="426" w:type="dxa"/>
            <w:vAlign w:val="center"/>
          </w:tcPr>
          <w:p w:rsidR="005C0582" w:rsidRPr="00E05FC0" w:rsidRDefault="005C0582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E05FC0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409" w:type="dxa"/>
            <w:vAlign w:val="center"/>
          </w:tcPr>
          <w:p w:rsidR="005C0582" w:rsidRPr="00E05FC0" w:rsidRDefault="0077719F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CF1D25">
              <w:t>ООО «</w:t>
            </w:r>
            <w:proofErr w:type="spellStart"/>
            <w:r w:rsidRPr="00CF1D25">
              <w:t>МастерС</w:t>
            </w:r>
            <w:proofErr w:type="spellEnd"/>
            <w:r w:rsidRPr="00CF1D25">
              <w:t>»</w:t>
            </w:r>
          </w:p>
        </w:tc>
        <w:tc>
          <w:tcPr>
            <w:tcW w:w="2552" w:type="dxa"/>
            <w:vAlign w:val="center"/>
          </w:tcPr>
          <w:p w:rsidR="005C0582" w:rsidRPr="00E05FC0" w:rsidRDefault="0077719F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CF1D25">
              <w:rPr>
                <w:rFonts w:eastAsia="Calibri"/>
                <w:lang w:eastAsia="en-US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5C0582" w:rsidRPr="00E05FC0" w:rsidRDefault="0077719F" w:rsidP="00960AC5">
            <w:pPr>
              <w:tabs>
                <w:tab w:val="left" w:pos="142"/>
              </w:tabs>
              <w:rPr>
                <w:sz w:val="22"/>
                <w:szCs w:val="22"/>
              </w:rPr>
            </w:pPr>
            <w:r w:rsidRPr="00CF1D25">
              <w:rPr>
                <w:lang w:eastAsia="en-US"/>
              </w:rPr>
              <w:t>Заявка соот</w:t>
            </w:r>
            <w:r w:rsidR="00B96AC3">
              <w:rPr>
                <w:lang w:eastAsia="en-US"/>
              </w:rPr>
              <w:t xml:space="preserve">ветствует требованиям  </w:t>
            </w:r>
            <w:r w:rsidRPr="00CF1D25">
              <w:rPr>
                <w:lang w:eastAsia="en-US"/>
              </w:rPr>
              <w:t>Докуме</w:t>
            </w:r>
            <w:r w:rsidRPr="00CF1D25">
              <w:rPr>
                <w:lang w:eastAsia="en-US"/>
              </w:rPr>
              <w:t>н</w:t>
            </w:r>
            <w:r w:rsidRPr="00CF1D25">
              <w:rPr>
                <w:lang w:eastAsia="en-US"/>
              </w:rPr>
              <w:t>тации Процедуры закупки и Положения о з</w:t>
            </w:r>
            <w:r w:rsidRPr="00CF1D25">
              <w:rPr>
                <w:lang w:eastAsia="en-US"/>
              </w:rPr>
              <w:t>а</w:t>
            </w:r>
            <w:r w:rsidRPr="00CF1D25">
              <w:rPr>
                <w:lang w:eastAsia="en-US"/>
              </w:rPr>
              <w:t>купках</w:t>
            </w:r>
          </w:p>
        </w:tc>
      </w:tr>
      <w:tr w:rsidR="0077719F" w:rsidRPr="00E05FC0" w:rsidTr="00B96AC3">
        <w:trPr>
          <w:trHeight w:val="752"/>
        </w:trPr>
        <w:tc>
          <w:tcPr>
            <w:tcW w:w="426" w:type="dxa"/>
            <w:vAlign w:val="center"/>
          </w:tcPr>
          <w:p w:rsidR="0077719F" w:rsidRPr="00E05FC0" w:rsidRDefault="0077719F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2409" w:type="dxa"/>
            <w:vAlign w:val="center"/>
          </w:tcPr>
          <w:p w:rsidR="0077719F" w:rsidRPr="00E05FC0" w:rsidRDefault="0077719F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CF1D25">
              <w:t>ООО «ГК УЭЛЕС»</w:t>
            </w:r>
          </w:p>
        </w:tc>
        <w:tc>
          <w:tcPr>
            <w:tcW w:w="2552" w:type="dxa"/>
            <w:vAlign w:val="center"/>
          </w:tcPr>
          <w:p w:rsidR="0077719F" w:rsidRPr="00E05FC0" w:rsidRDefault="0077719F" w:rsidP="00A328BA">
            <w:pPr>
              <w:tabs>
                <w:tab w:val="left" w:pos="142"/>
              </w:tabs>
              <w:jc w:val="center"/>
              <w:rPr>
                <w:sz w:val="22"/>
                <w:szCs w:val="22"/>
              </w:rPr>
            </w:pPr>
            <w:r w:rsidRPr="00CF1D25">
              <w:rPr>
                <w:rFonts w:eastAsia="Calibri"/>
                <w:lang w:eastAsia="en-US"/>
              </w:rPr>
              <w:t>Допустить</w:t>
            </w:r>
          </w:p>
        </w:tc>
        <w:tc>
          <w:tcPr>
            <w:tcW w:w="4961" w:type="dxa"/>
            <w:vAlign w:val="center"/>
          </w:tcPr>
          <w:p w:rsidR="0077719F" w:rsidRPr="00E05FC0" w:rsidRDefault="0077719F" w:rsidP="00960AC5">
            <w:pPr>
              <w:tabs>
                <w:tab w:val="left" w:pos="142"/>
              </w:tabs>
              <w:rPr>
                <w:sz w:val="22"/>
                <w:szCs w:val="22"/>
              </w:rPr>
            </w:pPr>
            <w:r w:rsidRPr="00CF1D25">
              <w:rPr>
                <w:lang w:eastAsia="en-US"/>
              </w:rPr>
              <w:t>Заявка соот</w:t>
            </w:r>
            <w:r w:rsidR="00B96AC3">
              <w:rPr>
                <w:lang w:eastAsia="en-US"/>
              </w:rPr>
              <w:t xml:space="preserve">ветствует требованиям  </w:t>
            </w:r>
            <w:r w:rsidRPr="00CF1D25">
              <w:rPr>
                <w:lang w:eastAsia="en-US"/>
              </w:rPr>
              <w:t>Докуме</w:t>
            </w:r>
            <w:r w:rsidRPr="00CF1D25">
              <w:rPr>
                <w:lang w:eastAsia="en-US"/>
              </w:rPr>
              <w:t>н</w:t>
            </w:r>
            <w:r w:rsidRPr="00CF1D25">
              <w:rPr>
                <w:lang w:eastAsia="en-US"/>
              </w:rPr>
              <w:t>тации Процедуры закупки и По</w:t>
            </w:r>
            <w:r w:rsidR="00B96AC3">
              <w:rPr>
                <w:lang w:eastAsia="en-US"/>
              </w:rPr>
              <w:t>ложения о з</w:t>
            </w:r>
            <w:r w:rsidR="00B96AC3">
              <w:rPr>
                <w:lang w:eastAsia="en-US"/>
              </w:rPr>
              <w:t>а</w:t>
            </w:r>
            <w:r w:rsidR="00B96AC3">
              <w:rPr>
                <w:lang w:eastAsia="en-US"/>
              </w:rPr>
              <w:t>купках</w:t>
            </w:r>
          </w:p>
        </w:tc>
      </w:tr>
      <w:tr w:rsidR="00B96AC3" w:rsidRPr="00E05FC0" w:rsidTr="00B96AC3">
        <w:trPr>
          <w:trHeight w:val="752"/>
        </w:trPr>
        <w:tc>
          <w:tcPr>
            <w:tcW w:w="426" w:type="dxa"/>
            <w:vAlign w:val="center"/>
          </w:tcPr>
          <w:p w:rsidR="00B96AC3" w:rsidRDefault="00B96AC3" w:rsidP="00A328BA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3</w:t>
            </w:r>
          </w:p>
        </w:tc>
        <w:tc>
          <w:tcPr>
            <w:tcW w:w="2409" w:type="dxa"/>
            <w:vAlign w:val="center"/>
          </w:tcPr>
          <w:p w:rsidR="00B96AC3" w:rsidRPr="00CF1D25" w:rsidRDefault="00B96AC3" w:rsidP="00A328BA">
            <w:pPr>
              <w:tabs>
                <w:tab w:val="left" w:pos="142"/>
              </w:tabs>
              <w:jc w:val="center"/>
            </w:pPr>
            <w:r w:rsidRPr="00CF1D25">
              <w:t>ООО «</w:t>
            </w:r>
            <w:proofErr w:type="spellStart"/>
            <w:r w:rsidRPr="00CF1D25">
              <w:t>Ионеси</w:t>
            </w:r>
            <w:proofErr w:type="spellEnd"/>
            <w:r w:rsidRPr="00CF1D25">
              <w:t>»</w:t>
            </w:r>
          </w:p>
        </w:tc>
        <w:tc>
          <w:tcPr>
            <w:tcW w:w="2552" w:type="dxa"/>
            <w:vAlign w:val="center"/>
          </w:tcPr>
          <w:p w:rsidR="00B96AC3" w:rsidRPr="00CF1D25" w:rsidRDefault="00B96AC3" w:rsidP="00A328BA">
            <w:pPr>
              <w:tabs>
                <w:tab w:val="left" w:pos="142"/>
              </w:tabs>
              <w:jc w:val="center"/>
              <w:rPr>
                <w:rFonts w:eastAsia="Calibri"/>
                <w:lang w:eastAsia="en-US"/>
              </w:rPr>
            </w:pPr>
            <w:r w:rsidRPr="00CF1D25">
              <w:rPr>
                <w:lang w:eastAsia="en-US"/>
              </w:rPr>
              <w:t>Отказать в допуске</w:t>
            </w:r>
          </w:p>
        </w:tc>
        <w:tc>
          <w:tcPr>
            <w:tcW w:w="4961" w:type="dxa"/>
            <w:vAlign w:val="center"/>
          </w:tcPr>
          <w:p w:rsidR="00B96AC3" w:rsidRDefault="00B96AC3" w:rsidP="00B96AC3">
            <w:pPr>
              <w:suppressAutoHyphens/>
              <w:rPr>
                <w:lang w:eastAsia="en-US"/>
              </w:rPr>
            </w:pPr>
            <w:r>
              <w:rPr>
                <w:lang w:eastAsia="en-US"/>
              </w:rPr>
              <w:t xml:space="preserve">Заявка не соответствует требованиям Документации Процедуры закупки и Положения о закупках - </w:t>
            </w:r>
          </w:p>
          <w:p w:rsidR="00B96AC3" w:rsidRPr="00CF1D25" w:rsidRDefault="00B96AC3" w:rsidP="00B96AC3">
            <w:pPr>
              <w:suppressAutoHyphens/>
              <w:rPr>
                <w:lang w:eastAsia="en-US"/>
              </w:rPr>
            </w:pPr>
            <w:r>
              <w:rPr>
                <w:lang w:eastAsia="en-US"/>
              </w:rPr>
              <w:t>н</w:t>
            </w:r>
            <w:r w:rsidRPr="00CF1D25">
              <w:rPr>
                <w:lang w:eastAsia="en-US"/>
              </w:rPr>
              <w:t>е</w:t>
            </w:r>
            <w:r>
              <w:rPr>
                <w:lang w:eastAsia="en-US"/>
              </w:rPr>
              <w:t xml:space="preserve"> представлены обязательные документы</w:t>
            </w:r>
            <w:r w:rsidRPr="00CF1D25">
              <w:rPr>
                <w:lang w:eastAsia="en-US"/>
              </w:rPr>
              <w:t xml:space="preserve">, а именно: </w:t>
            </w:r>
          </w:p>
          <w:p w:rsidR="00B96AC3" w:rsidRPr="00CF1D25" w:rsidRDefault="00B96AC3" w:rsidP="00B96AC3">
            <w:pPr>
              <w:suppressAutoHyphens/>
              <w:ind w:left="34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  <w:r w:rsidRPr="00CF1D25">
              <w:rPr>
                <w:lang w:eastAsia="en-US"/>
              </w:rPr>
              <w:t xml:space="preserve"> </w:t>
            </w:r>
            <w:r w:rsidR="00A44963">
              <w:rPr>
                <w:rFonts w:eastAsia="Calibri"/>
                <w:lang w:eastAsia="en-US"/>
              </w:rPr>
              <w:t>Выписка</w:t>
            </w:r>
            <w:r w:rsidRPr="00CF1D25">
              <w:rPr>
                <w:rFonts w:eastAsia="Calibri"/>
                <w:lang w:eastAsia="en-US"/>
              </w:rPr>
              <w:t xml:space="preserve"> из реестра членов саморегулируемой организации, </w:t>
            </w:r>
            <w:r w:rsidR="00A44963">
              <w:rPr>
                <w:rFonts w:eastAsia="Calibri"/>
                <w:lang w:eastAsia="en-US"/>
              </w:rPr>
              <w:t>выданная</w:t>
            </w:r>
            <w:r w:rsidRPr="00CF1D25">
              <w:rPr>
                <w:rFonts w:eastAsia="Calibri"/>
                <w:lang w:eastAsia="en-US"/>
              </w:rPr>
              <w:t xml:space="preserve">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организации»;</w:t>
            </w:r>
          </w:p>
          <w:p w:rsidR="00B96AC3" w:rsidRPr="00CF1D25" w:rsidRDefault="00B96AC3" w:rsidP="00B96AC3">
            <w:pPr>
              <w:tabs>
                <w:tab w:val="left" w:pos="142"/>
              </w:tabs>
              <w:rPr>
                <w:lang w:eastAsia="en-US"/>
              </w:rPr>
            </w:pPr>
            <w:r>
              <w:rPr>
                <w:lang w:eastAsia="en-US"/>
              </w:rPr>
              <w:t xml:space="preserve">2. </w:t>
            </w:r>
            <w:r w:rsidRPr="00CF1D25">
              <w:rPr>
                <w:lang w:eastAsia="en-US"/>
              </w:rPr>
              <w:t>Информационное письмо об учете в ЕГРПО.</w:t>
            </w:r>
          </w:p>
        </w:tc>
      </w:tr>
    </w:tbl>
    <w:p w:rsidR="00521577" w:rsidRPr="007412AC" w:rsidRDefault="00521577" w:rsidP="00A21C42">
      <w:pPr>
        <w:suppressAutoHyphens/>
        <w:ind w:firstLine="284"/>
        <w:jc w:val="both"/>
        <w:rPr>
          <w:rFonts w:eastAsia="Calibri"/>
          <w:sz w:val="22"/>
          <w:szCs w:val="22"/>
        </w:rPr>
      </w:pPr>
    </w:p>
    <w:p w:rsidR="00B96AC3" w:rsidRPr="00B96AC3" w:rsidRDefault="005C0582" w:rsidP="00B96AC3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sz w:val="23"/>
          <w:szCs w:val="23"/>
          <w:lang w:eastAsia="en-US"/>
        </w:rPr>
        <w:t xml:space="preserve">4. </w:t>
      </w:r>
      <w:r w:rsidR="00B96AC3" w:rsidRPr="00B96AC3">
        <w:rPr>
          <w:rFonts w:eastAsia="Calibri"/>
          <w:lang w:eastAsia="en-US"/>
        </w:rPr>
        <w:t>В соответствии с требованиями пункта 30.4 Положения о закупках, Рабочая группа провела рассмотрение и оценку Заявок Участников, допущенных к участию в открытом Запросе предложений, на основании информации, содержащейся в Заявках Участников Процедуры закупки.</w:t>
      </w:r>
    </w:p>
    <w:p w:rsidR="00B96AC3" w:rsidRPr="00B96AC3" w:rsidRDefault="00B96AC3" w:rsidP="00B96AC3">
      <w:pPr>
        <w:suppressAutoHyphens/>
        <w:spacing w:line="276" w:lineRule="auto"/>
        <w:ind w:firstLine="425"/>
        <w:jc w:val="both"/>
        <w:rPr>
          <w:rFonts w:eastAsia="Calibri"/>
          <w:lang w:eastAsia="en-US"/>
        </w:rPr>
      </w:pPr>
      <w:r>
        <w:rPr>
          <w:rFonts w:eastAsia="Calibri"/>
          <w:sz w:val="23"/>
          <w:szCs w:val="23"/>
          <w:lang w:eastAsia="en-US"/>
        </w:rPr>
        <w:t xml:space="preserve">5. </w:t>
      </w:r>
      <w:r w:rsidRPr="00B96AC3">
        <w:rPr>
          <w:rFonts w:eastAsia="Calibri"/>
          <w:lang w:eastAsia="en-US"/>
        </w:rPr>
        <w:t xml:space="preserve">На основании проведенной </w:t>
      </w:r>
      <w:proofErr w:type="gramStart"/>
      <w:r w:rsidRPr="00B96AC3">
        <w:rPr>
          <w:rFonts w:eastAsia="Calibri"/>
          <w:lang w:eastAsia="en-US"/>
        </w:rPr>
        <w:t>оценки Заявок Участников Процедуры закупки</w:t>
      </w:r>
      <w:proofErr w:type="gramEnd"/>
      <w:r w:rsidRPr="00B96AC3">
        <w:rPr>
          <w:rFonts w:eastAsia="Calibri"/>
          <w:lang w:eastAsia="en-US"/>
        </w:rPr>
        <w:t xml:space="preserve"> и в порядке, определенном пунктом 30.5 Положения о закупках, Рабочей группой определен следующий оценочный рейтинг: </w:t>
      </w:r>
    </w:p>
    <w:p w:rsidR="00B96AC3" w:rsidRPr="00B96AC3" w:rsidRDefault="00B96AC3" w:rsidP="00B96AC3">
      <w:pPr>
        <w:tabs>
          <w:tab w:val="left" w:pos="0"/>
        </w:tabs>
        <w:spacing w:line="276" w:lineRule="auto"/>
        <w:ind w:right="-143"/>
        <w:jc w:val="both"/>
        <w:rPr>
          <w:rFonts w:eastAsia="Calibri"/>
          <w:sz w:val="22"/>
          <w:szCs w:val="22"/>
          <w:lang w:eastAsia="en-US"/>
        </w:rPr>
      </w:pPr>
      <w:r w:rsidRPr="00B96AC3">
        <w:rPr>
          <w:rFonts w:eastAsia="Calibri"/>
          <w:lang w:eastAsia="en-US"/>
        </w:rPr>
        <w:t xml:space="preserve"> </w:t>
      </w:r>
    </w:p>
    <w:tbl>
      <w:tblPr>
        <w:tblStyle w:val="11"/>
        <w:tblW w:w="1048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93"/>
        <w:gridCol w:w="2483"/>
        <w:gridCol w:w="1842"/>
        <w:gridCol w:w="2409"/>
        <w:gridCol w:w="1416"/>
        <w:gridCol w:w="1842"/>
      </w:tblGrid>
      <w:tr w:rsidR="00B96AC3" w:rsidRPr="00B96AC3" w:rsidTr="00474C12">
        <w:trPr>
          <w:trHeight w:val="987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pacing w:before="120" w:after="120" w:line="276" w:lineRule="auto"/>
              <w:jc w:val="center"/>
              <w:rPr>
                <w:rFonts w:eastAsia="Calibri"/>
                <w:b/>
                <w:lang w:eastAsia="en-US"/>
              </w:rPr>
            </w:pPr>
            <w:r w:rsidRPr="00B96AC3">
              <w:rPr>
                <w:rFonts w:eastAsia="Calibri"/>
                <w:b/>
                <w:lang w:eastAsia="en-US"/>
              </w:rPr>
              <w:t>№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lang w:eastAsia="en-US"/>
              </w:rPr>
            </w:pPr>
            <w:r w:rsidRPr="00B96AC3">
              <w:rPr>
                <w:rFonts w:eastAsia="Calibri"/>
                <w:b/>
                <w:i/>
                <w:lang w:eastAsia="en-US"/>
              </w:rPr>
              <w:t>Наименование Участника Проц</w:t>
            </w:r>
            <w:r w:rsidRPr="00B96AC3">
              <w:rPr>
                <w:rFonts w:eastAsia="Calibri"/>
                <w:b/>
                <w:i/>
                <w:lang w:eastAsia="en-US"/>
              </w:rPr>
              <w:t>е</w:t>
            </w:r>
            <w:r w:rsidRPr="00B96AC3">
              <w:rPr>
                <w:rFonts w:eastAsia="Calibri"/>
                <w:b/>
                <w:i/>
                <w:lang w:eastAsia="en-US"/>
              </w:rPr>
              <w:t>дуры закупки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pacing w:before="120" w:after="120" w:line="276" w:lineRule="auto"/>
              <w:jc w:val="center"/>
              <w:rPr>
                <w:rFonts w:eastAsia="Calibri"/>
                <w:b/>
                <w:i/>
                <w:lang w:eastAsia="en-US"/>
              </w:rPr>
            </w:pPr>
            <w:r w:rsidRPr="00B96AC3">
              <w:rPr>
                <w:rFonts w:eastAsia="Calibri"/>
                <w:b/>
                <w:i/>
                <w:lang w:eastAsia="en-US"/>
              </w:rPr>
              <w:t>Баллы по кр</w:t>
            </w:r>
            <w:r w:rsidRPr="00B96AC3">
              <w:rPr>
                <w:rFonts w:eastAsia="Calibri"/>
                <w:b/>
                <w:i/>
                <w:lang w:eastAsia="en-US"/>
              </w:rPr>
              <w:t>и</w:t>
            </w:r>
            <w:r w:rsidRPr="00B96AC3">
              <w:rPr>
                <w:rFonts w:eastAsia="Calibri"/>
                <w:b/>
                <w:i/>
                <w:lang w:eastAsia="en-US"/>
              </w:rPr>
              <w:t>терию «Цена»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pacing w:line="276" w:lineRule="auto"/>
              <w:jc w:val="center"/>
              <w:rPr>
                <w:rFonts w:eastAsia="Calibri"/>
                <w:b/>
                <w:i/>
                <w:lang w:eastAsia="en-US"/>
              </w:rPr>
            </w:pPr>
            <w:r w:rsidRPr="00B96AC3">
              <w:rPr>
                <w:rFonts w:eastAsia="Calibri"/>
                <w:b/>
                <w:i/>
                <w:lang w:eastAsia="en-US"/>
              </w:rPr>
              <w:t>Баллы по критерию</w:t>
            </w:r>
          </w:p>
          <w:p w:rsidR="00B96AC3" w:rsidRPr="00B96AC3" w:rsidRDefault="00B96AC3" w:rsidP="00B96AC3">
            <w:pPr>
              <w:spacing w:line="276" w:lineRule="auto"/>
              <w:jc w:val="center"/>
              <w:rPr>
                <w:rFonts w:eastAsia="Calibri"/>
                <w:b/>
                <w:i/>
                <w:lang w:eastAsia="en-US"/>
              </w:rPr>
            </w:pPr>
            <w:r w:rsidRPr="00B96AC3">
              <w:rPr>
                <w:rFonts w:eastAsia="Calibri"/>
                <w:b/>
                <w:i/>
                <w:lang w:eastAsia="en-US"/>
              </w:rPr>
              <w:t>«Квалификация</w:t>
            </w:r>
          </w:p>
          <w:p w:rsidR="00B96AC3" w:rsidRPr="00B96AC3" w:rsidRDefault="00B96AC3" w:rsidP="00B96AC3">
            <w:pPr>
              <w:spacing w:line="276" w:lineRule="auto"/>
              <w:jc w:val="center"/>
              <w:rPr>
                <w:rFonts w:eastAsia="Calibri"/>
                <w:b/>
                <w:i/>
                <w:lang w:eastAsia="en-US"/>
              </w:rPr>
            </w:pPr>
            <w:r w:rsidRPr="00B96AC3">
              <w:rPr>
                <w:rFonts w:eastAsia="Calibri"/>
                <w:b/>
                <w:i/>
                <w:lang w:eastAsia="en-US"/>
              </w:rPr>
              <w:t>Участника»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pacing w:line="276" w:lineRule="auto"/>
              <w:jc w:val="center"/>
              <w:rPr>
                <w:rFonts w:eastAsia="Calibri"/>
                <w:b/>
                <w:i/>
                <w:lang w:eastAsia="en-US"/>
              </w:rPr>
            </w:pPr>
            <w:r w:rsidRPr="00B96AC3">
              <w:rPr>
                <w:rFonts w:eastAsia="Calibri"/>
                <w:b/>
                <w:i/>
                <w:lang w:eastAsia="en-US"/>
              </w:rPr>
              <w:t>Оцено</w:t>
            </w:r>
            <w:r w:rsidRPr="00B96AC3">
              <w:rPr>
                <w:rFonts w:eastAsia="Calibri"/>
                <w:b/>
                <w:i/>
                <w:lang w:eastAsia="en-US"/>
              </w:rPr>
              <w:t>ч</w:t>
            </w:r>
            <w:r w:rsidRPr="00B96AC3">
              <w:rPr>
                <w:rFonts w:eastAsia="Calibri"/>
                <w:b/>
                <w:i/>
                <w:lang w:eastAsia="en-US"/>
              </w:rPr>
              <w:t>ный балл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pacing w:line="276" w:lineRule="auto"/>
              <w:jc w:val="center"/>
              <w:rPr>
                <w:rFonts w:eastAsia="Calibri"/>
                <w:b/>
                <w:i/>
                <w:lang w:eastAsia="en-US"/>
              </w:rPr>
            </w:pPr>
            <w:r w:rsidRPr="00B96AC3">
              <w:rPr>
                <w:rFonts w:eastAsia="Calibri"/>
                <w:b/>
                <w:i/>
                <w:lang w:eastAsia="en-US"/>
              </w:rPr>
              <w:t>Порядковый номер в оц</w:t>
            </w:r>
            <w:r w:rsidRPr="00B96AC3">
              <w:rPr>
                <w:rFonts w:eastAsia="Calibri"/>
                <w:b/>
                <w:i/>
                <w:lang w:eastAsia="en-US"/>
              </w:rPr>
              <w:t>е</w:t>
            </w:r>
            <w:r w:rsidRPr="00B96AC3">
              <w:rPr>
                <w:rFonts w:eastAsia="Calibri"/>
                <w:b/>
                <w:i/>
                <w:lang w:eastAsia="en-US"/>
              </w:rPr>
              <w:t>ночном ре</w:t>
            </w:r>
            <w:r w:rsidRPr="00B96AC3">
              <w:rPr>
                <w:rFonts w:eastAsia="Calibri"/>
                <w:b/>
                <w:i/>
                <w:lang w:eastAsia="en-US"/>
              </w:rPr>
              <w:t>й</w:t>
            </w:r>
            <w:r w:rsidRPr="00B96AC3">
              <w:rPr>
                <w:rFonts w:eastAsia="Calibri"/>
                <w:b/>
                <w:i/>
                <w:lang w:eastAsia="en-US"/>
              </w:rPr>
              <w:t>тинге</w:t>
            </w:r>
          </w:p>
        </w:tc>
      </w:tr>
      <w:tr w:rsidR="00B96AC3" w:rsidRPr="00B96AC3" w:rsidTr="00474C12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uppressAutoHyphens/>
              <w:jc w:val="center"/>
              <w:rPr>
                <w:rFonts w:eastAsia="Calibri"/>
                <w:lang w:eastAsia="en-US"/>
              </w:rPr>
            </w:pPr>
            <w:r w:rsidRPr="00B96AC3">
              <w:rPr>
                <w:rFonts w:eastAsia="Calibri"/>
                <w:lang w:eastAsia="en-US"/>
              </w:rPr>
              <w:t>1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jc w:val="center"/>
            </w:pPr>
            <w:r w:rsidRPr="00B96AC3">
              <w:t>ООО «</w:t>
            </w:r>
            <w:proofErr w:type="spellStart"/>
            <w:r w:rsidRPr="00B96AC3">
              <w:t>МастерС</w:t>
            </w:r>
            <w:proofErr w:type="spellEnd"/>
            <w:r w:rsidRPr="00B96AC3"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AC3" w:rsidRPr="00B96AC3" w:rsidRDefault="00B96AC3" w:rsidP="00A44963">
            <w:pPr>
              <w:jc w:val="center"/>
              <w:rPr>
                <w:lang w:eastAsia="en-US"/>
              </w:rPr>
            </w:pPr>
            <w:r w:rsidRPr="00B96AC3">
              <w:rPr>
                <w:lang w:eastAsia="en-US"/>
              </w:rPr>
              <w:t>0,50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6AC3" w:rsidRPr="00B96AC3" w:rsidRDefault="00B96AC3" w:rsidP="00B96AC3">
            <w:pPr>
              <w:jc w:val="center"/>
              <w:rPr>
                <w:lang w:eastAsia="en-US"/>
              </w:rPr>
            </w:pPr>
            <w:r w:rsidRPr="00B96AC3">
              <w:rPr>
                <w:lang w:eastAsia="en-US"/>
              </w:rPr>
              <w:t>50</w:t>
            </w:r>
            <w:r w:rsidR="00A44963">
              <w:rPr>
                <w:lang w:eastAsia="en-US"/>
              </w:rPr>
              <w:t>,00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pacing w:line="276" w:lineRule="auto"/>
              <w:jc w:val="center"/>
              <w:rPr>
                <w:lang w:eastAsia="en-US"/>
              </w:rPr>
            </w:pPr>
            <w:r w:rsidRPr="00B96AC3">
              <w:rPr>
                <w:lang w:eastAsia="en-US"/>
              </w:rPr>
              <w:t>50,50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pacing w:line="276" w:lineRule="auto"/>
              <w:jc w:val="center"/>
              <w:rPr>
                <w:lang w:eastAsia="en-US"/>
              </w:rPr>
            </w:pPr>
            <w:r w:rsidRPr="00B96AC3">
              <w:rPr>
                <w:lang w:eastAsia="en-US"/>
              </w:rPr>
              <w:t>1</w:t>
            </w:r>
          </w:p>
        </w:tc>
      </w:tr>
      <w:tr w:rsidR="00B96AC3" w:rsidRPr="00B96AC3" w:rsidTr="00474C12">
        <w:trPr>
          <w:trHeight w:val="699"/>
        </w:trPr>
        <w:tc>
          <w:tcPr>
            <w:tcW w:w="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suppressAutoHyphens/>
              <w:jc w:val="center"/>
              <w:rPr>
                <w:rFonts w:eastAsia="Calibri"/>
                <w:lang w:eastAsia="en-US"/>
              </w:rPr>
            </w:pPr>
            <w:r w:rsidRPr="00B96AC3">
              <w:rPr>
                <w:rFonts w:eastAsia="Calibri"/>
                <w:lang w:eastAsia="en-US"/>
              </w:rPr>
              <w:t>2</w:t>
            </w:r>
          </w:p>
        </w:tc>
        <w:tc>
          <w:tcPr>
            <w:tcW w:w="2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jc w:val="center"/>
            </w:pPr>
            <w:r w:rsidRPr="00B96AC3">
              <w:t>ООО «ГК УЭЛЕС»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jc w:val="center"/>
              <w:rPr>
                <w:lang w:eastAsia="en-US"/>
              </w:rPr>
            </w:pPr>
            <w:r w:rsidRPr="00B96AC3">
              <w:rPr>
                <w:lang w:eastAsia="en-US"/>
              </w:rPr>
              <w:t>2,58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jc w:val="center"/>
              <w:rPr>
                <w:lang w:eastAsia="en-US"/>
              </w:rPr>
            </w:pPr>
            <w:r w:rsidRPr="00B96AC3">
              <w:rPr>
                <w:lang w:eastAsia="en-US"/>
              </w:rPr>
              <w:t>39,57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jc w:val="center"/>
              <w:rPr>
                <w:lang w:eastAsia="en-US"/>
              </w:rPr>
            </w:pPr>
            <w:r w:rsidRPr="00B96AC3">
              <w:rPr>
                <w:lang w:eastAsia="en-US"/>
              </w:rPr>
              <w:t>42,15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6AC3" w:rsidRPr="00B96AC3" w:rsidRDefault="00B96AC3" w:rsidP="00B96AC3">
            <w:pPr>
              <w:jc w:val="center"/>
              <w:rPr>
                <w:lang w:eastAsia="en-US"/>
              </w:rPr>
            </w:pPr>
            <w:r w:rsidRPr="00B96AC3">
              <w:rPr>
                <w:lang w:eastAsia="en-US"/>
              </w:rPr>
              <w:t>2</w:t>
            </w:r>
          </w:p>
        </w:tc>
      </w:tr>
    </w:tbl>
    <w:p w:rsidR="00B96AC3" w:rsidRDefault="00B96AC3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23"/>
          <w:szCs w:val="23"/>
          <w:lang w:eastAsia="en-US"/>
        </w:rPr>
      </w:pPr>
    </w:p>
    <w:p w:rsidR="005C0582" w:rsidRPr="0032260C" w:rsidRDefault="00B96AC3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sz w:val="23"/>
          <w:szCs w:val="23"/>
          <w:lang w:eastAsia="en-US"/>
        </w:rPr>
      </w:pPr>
      <w:r>
        <w:rPr>
          <w:rFonts w:eastAsia="Calibri"/>
          <w:sz w:val="23"/>
          <w:szCs w:val="23"/>
          <w:lang w:eastAsia="en-US"/>
        </w:rPr>
        <w:t xml:space="preserve">6. По результатам рассмотрения </w:t>
      </w:r>
      <w:r w:rsidR="002F6605">
        <w:rPr>
          <w:rFonts w:eastAsia="Calibri"/>
          <w:sz w:val="23"/>
          <w:szCs w:val="23"/>
          <w:lang w:eastAsia="en-US"/>
        </w:rPr>
        <w:t>Заявок</w:t>
      </w:r>
      <w:r w:rsidR="00A44963">
        <w:rPr>
          <w:rFonts w:eastAsia="Calibri"/>
          <w:sz w:val="23"/>
          <w:szCs w:val="23"/>
          <w:lang w:eastAsia="en-US"/>
        </w:rPr>
        <w:t xml:space="preserve"> Участников</w:t>
      </w:r>
      <w:r w:rsidR="002F6605">
        <w:rPr>
          <w:rFonts w:eastAsia="Calibri"/>
          <w:sz w:val="23"/>
          <w:szCs w:val="23"/>
          <w:lang w:eastAsia="en-US"/>
        </w:rPr>
        <w:t>, руководствуясь п. 30.9 Положения о закупка</w:t>
      </w:r>
      <w:r w:rsidR="00A44963">
        <w:rPr>
          <w:rFonts w:eastAsia="Calibri"/>
          <w:sz w:val="23"/>
          <w:szCs w:val="23"/>
          <w:lang w:eastAsia="en-US"/>
        </w:rPr>
        <w:t>х</w:t>
      </w:r>
      <w:bookmarkStart w:id="0" w:name="_GoBack"/>
      <w:bookmarkEnd w:id="0"/>
      <w:r w:rsidR="002F6605">
        <w:rPr>
          <w:rFonts w:eastAsia="Calibri"/>
          <w:sz w:val="23"/>
          <w:szCs w:val="23"/>
          <w:lang w:eastAsia="en-US"/>
        </w:rPr>
        <w:t xml:space="preserve">, члены Рабочей группы по проведению процедур закупок </w:t>
      </w:r>
    </w:p>
    <w:p w:rsidR="00A10710" w:rsidRPr="005778E4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20"/>
          <w:szCs w:val="20"/>
          <w:lang w:eastAsia="en-US"/>
        </w:rPr>
      </w:pPr>
    </w:p>
    <w:p w:rsidR="00A10710" w:rsidRDefault="00A10710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lang w:eastAsia="en-US"/>
        </w:rPr>
      </w:pPr>
      <w:r w:rsidRPr="002603B2">
        <w:rPr>
          <w:rFonts w:eastAsia="Calibri"/>
          <w:b/>
          <w:lang w:eastAsia="en-US"/>
        </w:rPr>
        <w:t xml:space="preserve">РЕШИЛИ: </w:t>
      </w:r>
    </w:p>
    <w:p w:rsidR="00960AC5" w:rsidRPr="00960AC5" w:rsidRDefault="00960AC5" w:rsidP="005C0582">
      <w:pPr>
        <w:tabs>
          <w:tab w:val="left" w:pos="0"/>
        </w:tabs>
        <w:spacing w:line="276" w:lineRule="auto"/>
        <w:ind w:right="-143" w:firstLine="426"/>
        <w:jc w:val="both"/>
        <w:rPr>
          <w:rFonts w:eastAsia="Calibri"/>
          <w:b/>
          <w:sz w:val="12"/>
          <w:szCs w:val="12"/>
          <w:lang w:eastAsia="en-US"/>
        </w:rPr>
      </w:pPr>
    </w:p>
    <w:p w:rsidR="002F6605" w:rsidRPr="002F6605" w:rsidRDefault="002F6605" w:rsidP="002F6605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2F6605">
        <w:rPr>
          <w:bCs/>
        </w:rPr>
        <w:t xml:space="preserve">Отказать в допуске к участию в Открытом запросе предложений на право заключения договора на разработку рабочей документации, выполнение строительно-монтажных и пусконаладочных </w:t>
      </w:r>
      <w:r w:rsidRPr="002F6605">
        <w:rPr>
          <w:rFonts w:eastAsia="Calibri"/>
          <w:sz w:val="23"/>
          <w:szCs w:val="23"/>
          <w:lang w:eastAsia="en-US"/>
        </w:rPr>
        <w:t>работ</w:t>
      </w:r>
      <w:r w:rsidRPr="002F6605">
        <w:rPr>
          <w:bCs/>
        </w:rPr>
        <w:t xml:space="preserve"> по подключению </w:t>
      </w:r>
      <w:proofErr w:type="gramStart"/>
      <w:r w:rsidRPr="002F6605">
        <w:rPr>
          <w:bCs/>
        </w:rPr>
        <w:t>ВЛ</w:t>
      </w:r>
      <w:proofErr w:type="gramEnd"/>
      <w:r w:rsidRPr="002F6605">
        <w:rPr>
          <w:bCs/>
        </w:rPr>
        <w:t xml:space="preserve"> 20 </w:t>
      </w:r>
      <w:proofErr w:type="spellStart"/>
      <w:r w:rsidRPr="002F6605">
        <w:rPr>
          <w:bCs/>
        </w:rPr>
        <w:t>кВ</w:t>
      </w:r>
      <w:proofErr w:type="spellEnd"/>
      <w:r w:rsidRPr="002F6605">
        <w:rPr>
          <w:bCs/>
        </w:rPr>
        <w:t xml:space="preserve"> от КТП-7 до КТП-8 (временные сети электроснабжения ИЦ «Сколково») к СП-8 ПАО «ФСК ЕЭС» для нужд ООО «ОДПС Сколково» (Извещение № 18-50104/784 от 31.05.2018) ООО «</w:t>
      </w:r>
      <w:proofErr w:type="spellStart"/>
      <w:r w:rsidRPr="002F6605">
        <w:rPr>
          <w:bCs/>
        </w:rPr>
        <w:t>Ионеси</w:t>
      </w:r>
      <w:proofErr w:type="spellEnd"/>
      <w:r w:rsidRPr="002F6605">
        <w:rPr>
          <w:bCs/>
        </w:rPr>
        <w:t>».</w:t>
      </w:r>
    </w:p>
    <w:p w:rsidR="002F6605" w:rsidRPr="002F6605" w:rsidRDefault="002F6605" w:rsidP="002F6605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2F6605">
        <w:rPr>
          <w:bCs/>
        </w:rPr>
        <w:t xml:space="preserve">По результатам состоявшейся Процедуры закупки признать Победителем Участника Процедуры закупки, занявшим первое место в рейтинге: </w:t>
      </w:r>
      <w:r w:rsidRPr="002F6605">
        <w:t>ООО «</w:t>
      </w:r>
      <w:proofErr w:type="spellStart"/>
      <w:r w:rsidRPr="002F6605">
        <w:t>МастерС</w:t>
      </w:r>
      <w:proofErr w:type="spellEnd"/>
      <w:r w:rsidRPr="002F6605">
        <w:t>»</w:t>
      </w:r>
      <w:r w:rsidRPr="002F6605">
        <w:rPr>
          <w:bCs/>
        </w:rPr>
        <w:t xml:space="preserve"> (143402, Московская область, Красногорский район, г. Красногорск, </w:t>
      </w:r>
      <w:proofErr w:type="spellStart"/>
      <w:r w:rsidRPr="002F6605">
        <w:rPr>
          <w:bCs/>
        </w:rPr>
        <w:t>Ильинское</w:t>
      </w:r>
      <w:proofErr w:type="spellEnd"/>
      <w:r w:rsidRPr="002F6605">
        <w:rPr>
          <w:bCs/>
        </w:rPr>
        <w:t xml:space="preserve"> шоссе, д. 1А, помещение 5.1;                           </w:t>
      </w:r>
      <w:r>
        <w:rPr>
          <w:bCs/>
        </w:rPr>
        <w:t>ИНН 5024147026)</w:t>
      </w:r>
      <w:r w:rsidRPr="002F6605">
        <w:rPr>
          <w:bCs/>
        </w:rPr>
        <w:t xml:space="preserve">. </w:t>
      </w:r>
    </w:p>
    <w:p w:rsidR="002F6605" w:rsidRPr="002F6605" w:rsidRDefault="002F6605" w:rsidP="002F6605">
      <w:pPr>
        <w:pStyle w:val="a3"/>
        <w:numPr>
          <w:ilvl w:val="0"/>
          <w:numId w:val="49"/>
        </w:numPr>
        <w:tabs>
          <w:tab w:val="left" w:pos="0"/>
        </w:tabs>
        <w:suppressAutoHyphens/>
        <w:spacing w:line="276" w:lineRule="auto"/>
        <w:ind w:left="0" w:firstLine="426"/>
        <w:jc w:val="both"/>
        <w:rPr>
          <w:bCs/>
        </w:rPr>
      </w:pPr>
      <w:r w:rsidRPr="002F6605">
        <w:rPr>
          <w:bCs/>
        </w:rPr>
        <w:t>Участником, занявшим второе место после Победителя, по результатам состоявшейся Процедуры закупки признать: ООО «ГК УЭЛЕС» (249037, Калужская область, г. Обнинск, ул. Победы, д. 20; ИНН 4025432779).</w:t>
      </w:r>
    </w:p>
    <w:p w:rsidR="00113770" w:rsidRDefault="00113770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</w:rPr>
      </w:pPr>
    </w:p>
    <w:p w:rsidR="000E607B" w:rsidRPr="000E607B" w:rsidRDefault="000E607B" w:rsidP="005C0582">
      <w:pPr>
        <w:tabs>
          <w:tab w:val="left" w:pos="0"/>
          <w:tab w:val="left" w:pos="426"/>
        </w:tabs>
        <w:suppressAutoHyphens/>
        <w:spacing w:line="276" w:lineRule="auto"/>
        <w:ind w:right="-143" w:firstLine="426"/>
        <w:jc w:val="both"/>
        <w:rPr>
          <w:rFonts w:eastAsia="Calibri"/>
          <w:b/>
        </w:rPr>
      </w:pPr>
      <w:r w:rsidRPr="000E607B">
        <w:rPr>
          <w:rFonts w:eastAsia="Calibri"/>
          <w:b/>
        </w:rPr>
        <w:t>Решения приняты единогласно</w:t>
      </w:r>
    </w:p>
    <w:sectPr w:rsidR="000E607B" w:rsidRPr="000E607B" w:rsidSect="00604EBA">
      <w:footerReference w:type="default" r:id="rId10"/>
      <w:pgSz w:w="11906" w:h="16838"/>
      <w:pgMar w:top="851" w:right="566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2F6605">
      <w:rPr>
        <w:rFonts w:ascii="Cambria" w:eastAsiaTheme="minorHAnsi" w:hAnsi="Cambria" w:cstheme="minorBidi"/>
        <w:sz w:val="20"/>
        <w:szCs w:val="20"/>
        <w:lang w:eastAsia="en-GB"/>
      </w:rPr>
      <w:t>35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2F6605">
      <w:rPr>
        <w:rFonts w:ascii="Cambria" w:eastAsiaTheme="minorHAnsi" w:hAnsi="Cambria" w:cstheme="minorBidi"/>
        <w:sz w:val="20"/>
        <w:szCs w:val="20"/>
        <w:lang w:eastAsia="en-GB"/>
      </w:rPr>
      <w:t>21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.0</w:t>
    </w:r>
    <w:r w:rsidR="002F6605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963D02">
      <w:rPr>
        <w:rFonts w:ascii="Cambria" w:eastAsiaTheme="minorHAnsi" w:hAnsi="Cambria" w:cstheme="minorBidi"/>
        <w:sz w:val="20"/>
        <w:szCs w:val="20"/>
        <w:lang w:eastAsia="en-GB"/>
      </w:rPr>
      <w:t xml:space="preserve">заочного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4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7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8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0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4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9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0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39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0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0"/>
  </w:num>
  <w:num w:numId="2">
    <w:abstractNumId w:val="35"/>
  </w:num>
  <w:num w:numId="3">
    <w:abstractNumId w:val="24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4"/>
  </w:num>
  <w:num w:numId="7">
    <w:abstractNumId w:val="32"/>
  </w:num>
  <w:num w:numId="8">
    <w:abstractNumId w:val="31"/>
  </w:num>
  <w:num w:numId="9">
    <w:abstractNumId w:val="36"/>
  </w:num>
  <w:num w:numId="1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8"/>
  </w:num>
  <w:num w:numId="15">
    <w:abstractNumId w:val="18"/>
  </w:num>
  <w:num w:numId="16">
    <w:abstractNumId w:val="9"/>
  </w:num>
  <w:num w:numId="17">
    <w:abstractNumId w:val="26"/>
  </w:num>
  <w:num w:numId="18">
    <w:abstractNumId w:val="13"/>
  </w:num>
  <w:num w:numId="19">
    <w:abstractNumId w:val="44"/>
  </w:num>
  <w:num w:numId="20">
    <w:abstractNumId w:val="12"/>
  </w:num>
  <w:num w:numId="21">
    <w:abstractNumId w:val="33"/>
  </w:num>
  <w:num w:numId="22">
    <w:abstractNumId w:val="37"/>
  </w:num>
  <w:num w:numId="23">
    <w:abstractNumId w:val="29"/>
  </w:num>
  <w:num w:numId="24">
    <w:abstractNumId w:val="15"/>
  </w:num>
  <w:num w:numId="25">
    <w:abstractNumId w:val="19"/>
  </w:num>
  <w:num w:numId="26">
    <w:abstractNumId w:val="45"/>
  </w:num>
  <w:num w:numId="27">
    <w:abstractNumId w:val="11"/>
  </w:num>
  <w:num w:numId="28">
    <w:abstractNumId w:val="21"/>
  </w:num>
  <w:num w:numId="29">
    <w:abstractNumId w:val="30"/>
  </w:num>
  <w:num w:numId="30">
    <w:abstractNumId w:val="10"/>
  </w:num>
  <w:num w:numId="31">
    <w:abstractNumId w:val="25"/>
  </w:num>
  <w:num w:numId="3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2"/>
  </w:num>
  <w:num w:numId="36">
    <w:abstractNumId w:val="43"/>
  </w:num>
  <w:num w:numId="37">
    <w:abstractNumId w:val="4"/>
  </w:num>
  <w:num w:numId="38">
    <w:abstractNumId w:val="17"/>
  </w:num>
  <w:num w:numId="39">
    <w:abstractNumId w:val="40"/>
  </w:num>
  <w:num w:numId="40">
    <w:abstractNumId w:val="41"/>
  </w:num>
  <w:num w:numId="41">
    <w:abstractNumId w:val="27"/>
  </w:num>
  <w:num w:numId="42">
    <w:abstractNumId w:val="3"/>
  </w:num>
  <w:num w:numId="43">
    <w:abstractNumId w:val="2"/>
  </w:num>
  <w:num w:numId="44">
    <w:abstractNumId w:val="1"/>
  </w:num>
  <w:num w:numId="45">
    <w:abstractNumId w:val="23"/>
  </w:num>
  <w:num w:numId="46">
    <w:abstractNumId w:val="28"/>
  </w:num>
  <w:num w:numId="47">
    <w:abstractNumId w:val="34"/>
  </w:num>
  <w:num w:numId="48">
    <w:abstractNumId w:val="16"/>
  </w:num>
  <w:num w:numId="4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65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2F6605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7719F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4963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96AC3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B96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B96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AA03E4-9024-42CA-854C-4DD6FD1C9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1205</TotalTime>
  <Pages>3</Pages>
  <Words>723</Words>
  <Characters>4127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144</cp:revision>
  <cp:lastPrinted>2017-06-14T12:14:00Z</cp:lastPrinted>
  <dcterms:created xsi:type="dcterms:W3CDTF">2016-08-09T16:08:00Z</dcterms:created>
  <dcterms:modified xsi:type="dcterms:W3CDTF">2018-06-25T06:56:00Z</dcterms:modified>
</cp:coreProperties>
</file>