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E85" w:rsidRPr="00281C04" w:rsidRDefault="00C83E85" w:rsidP="006030DD">
      <w:pPr>
        <w:jc w:val="right"/>
        <w:rPr>
          <w:rFonts w:ascii="Arial Narrow" w:hAnsi="Arial Narrow"/>
        </w:rPr>
      </w:pPr>
      <w:r w:rsidRPr="0077086D">
        <w:rPr>
          <w:rFonts w:ascii="Arial Narrow" w:hAnsi="Arial Narrow"/>
        </w:rPr>
        <w:t>ПРОЕКТ</w:t>
      </w:r>
      <w:r w:rsidRPr="00281C04">
        <w:rPr>
          <w:rFonts w:ascii="Arial Narrow" w:hAnsi="Arial Narrow"/>
        </w:rPr>
        <w:t xml:space="preserve"> </w:t>
      </w:r>
    </w:p>
    <w:p w:rsidR="00C83E85" w:rsidRDefault="00C83E85" w:rsidP="006030DD">
      <w:pPr>
        <w:jc w:val="center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ТЕХНИЧЕСКОЕ ЗАДАНИЕ</w:t>
      </w:r>
    </w:p>
    <w:p w:rsidR="00E34532" w:rsidRPr="00281C04" w:rsidRDefault="00E34532" w:rsidP="006030DD">
      <w:pPr>
        <w:jc w:val="center"/>
        <w:rPr>
          <w:rFonts w:ascii="Arial Narrow" w:hAnsi="Arial Narrow"/>
          <w:b/>
        </w:rPr>
      </w:pPr>
    </w:p>
    <w:p w:rsidR="00E34532" w:rsidRDefault="00C83E85" w:rsidP="006030DD">
      <w:pPr>
        <w:jc w:val="center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НА РАЗРАБОТКУ ПРОЕКТА ФЕДЕРАЛЬНОГО ЗАКОНА </w:t>
      </w:r>
    </w:p>
    <w:p w:rsidR="00C83E85" w:rsidRDefault="00C83E85" w:rsidP="006030DD">
      <w:pPr>
        <w:jc w:val="center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в части </w:t>
      </w:r>
      <w:r w:rsidR="00AC16DC" w:rsidRPr="00AC16DC">
        <w:rPr>
          <w:rFonts w:ascii="Arial Narrow" w:hAnsi="Arial Narrow"/>
        </w:rPr>
        <w:t>введения пониженного налогообложения доходов от распоряжения правами на результаты интеллектуальной деятельности (</w:t>
      </w:r>
      <w:proofErr w:type="spellStart"/>
      <w:r w:rsidR="00AC16DC" w:rsidRPr="00AC16DC">
        <w:rPr>
          <w:rFonts w:ascii="Arial Narrow" w:hAnsi="Arial Narrow"/>
        </w:rPr>
        <w:t>Patent</w:t>
      </w:r>
      <w:proofErr w:type="spellEnd"/>
      <w:r w:rsidR="00AC16DC" w:rsidRPr="00AC16DC">
        <w:rPr>
          <w:rFonts w:ascii="Arial Narrow" w:hAnsi="Arial Narrow"/>
        </w:rPr>
        <w:t xml:space="preserve"> </w:t>
      </w:r>
      <w:proofErr w:type="spellStart"/>
      <w:r w:rsidR="00AC16DC" w:rsidRPr="00AC16DC">
        <w:rPr>
          <w:rFonts w:ascii="Arial Narrow" w:hAnsi="Arial Narrow"/>
        </w:rPr>
        <w:t>Box</w:t>
      </w:r>
      <w:proofErr w:type="spellEnd"/>
      <w:r w:rsidR="00AC16DC" w:rsidRPr="00AC16DC">
        <w:rPr>
          <w:rFonts w:ascii="Arial Narrow" w:hAnsi="Arial Narrow"/>
        </w:rPr>
        <w:t>), оптимизации применения повышающего коэффициента к расходам на НИОКР и приобретение прав на результаты интеллектуальной деятельности при исчислении налога на прибыль</w:t>
      </w:r>
      <w:r w:rsidR="00AC16DC">
        <w:rPr>
          <w:rFonts w:ascii="Arial Narrow" w:hAnsi="Arial Narrow"/>
        </w:rPr>
        <w:t xml:space="preserve"> </w:t>
      </w:r>
    </w:p>
    <w:p w:rsidR="00E34532" w:rsidRPr="00281C04" w:rsidRDefault="00E34532" w:rsidP="006030DD">
      <w:pPr>
        <w:jc w:val="center"/>
        <w:rPr>
          <w:rFonts w:ascii="Arial Narrow" w:hAnsi="Arial Narrow"/>
        </w:rPr>
      </w:pPr>
    </w:p>
    <w:p w:rsidR="00C83E85" w:rsidRPr="00281C04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Основание разработки законопроекта, его форма, вид и рабочее наименование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Законопроект разрабатывается в соответствие с</w:t>
      </w:r>
      <w:r w:rsidR="0088277A">
        <w:rPr>
          <w:rFonts w:ascii="Arial Narrow" w:hAnsi="Arial Narrow"/>
        </w:rPr>
        <w:t xml:space="preserve"> пунктом</w:t>
      </w:r>
      <w:r w:rsidR="0088277A" w:rsidRPr="0088277A">
        <w:t xml:space="preserve"> </w:t>
      </w:r>
      <w:r w:rsidR="0088277A" w:rsidRPr="0088277A">
        <w:rPr>
          <w:rFonts w:ascii="Arial Narrow" w:hAnsi="Arial Narrow"/>
        </w:rPr>
        <w:t>01.01.00</w:t>
      </w:r>
      <w:r w:rsidR="0033428B" w:rsidRPr="0077086D">
        <w:rPr>
          <w:rFonts w:ascii="Arial Narrow" w:hAnsi="Arial Narrow"/>
        </w:rPr>
        <w:t>6</w:t>
      </w:r>
      <w:r w:rsidR="0088277A" w:rsidRPr="0088277A">
        <w:rPr>
          <w:rFonts w:ascii="Arial Narrow" w:hAnsi="Arial Narrow"/>
        </w:rPr>
        <w:t>.00</w:t>
      </w:r>
      <w:r w:rsidR="0033428B" w:rsidRPr="0077086D">
        <w:rPr>
          <w:rFonts w:ascii="Arial Narrow" w:hAnsi="Arial Narrow"/>
        </w:rPr>
        <w:t>1</w:t>
      </w:r>
      <w:r w:rsidR="0088277A" w:rsidRPr="0088277A">
        <w:rPr>
          <w:rFonts w:ascii="Arial Narrow" w:hAnsi="Arial Narrow"/>
        </w:rPr>
        <w:t>.</w:t>
      </w:r>
      <w:r w:rsidR="0033428B" w:rsidRPr="0077086D">
        <w:rPr>
          <w:rFonts w:ascii="Arial Narrow" w:hAnsi="Arial Narrow"/>
        </w:rPr>
        <w:t>001</w:t>
      </w:r>
      <w:r w:rsidRPr="00281C04">
        <w:rPr>
          <w:rFonts w:ascii="Arial Narrow" w:hAnsi="Arial Narrow"/>
        </w:rPr>
        <w:t xml:space="preserve"> </w:t>
      </w:r>
      <w:r w:rsidR="0088277A">
        <w:rPr>
          <w:rFonts w:ascii="Arial Narrow" w:hAnsi="Arial Narrow"/>
        </w:rPr>
        <w:t>Плана</w:t>
      </w:r>
      <w:r w:rsidRPr="00281C04">
        <w:rPr>
          <w:rFonts w:ascii="Arial Narrow" w:hAnsi="Arial Narrow"/>
        </w:rPr>
        <w:t xml:space="preserve"> </w:t>
      </w:r>
      <w:r w:rsidR="003444A3" w:rsidRPr="00281C04">
        <w:rPr>
          <w:rFonts w:ascii="Arial Narrow" w:hAnsi="Arial Narrow"/>
        </w:rPr>
        <w:t>мероприятий по направлению «Нормативное регулирование» программы «Цифровая экономика Российской Федерации»</w:t>
      </w:r>
      <w:r w:rsidR="0088277A">
        <w:rPr>
          <w:rFonts w:ascii="Arial Narrow" w:hAnsi="Arial Narrow"/>
        </w:rPr>
        <w:t>, утверждённого</w:t>
      </w:r>
      <w:r w:rsidR="003444A3" w:rsidRPr="00281C04">
        <w:rPr>
          <w:rFonts w:ascii="Arial Narrow" w:hAnsi="Arial Narrow"/>
        </w:rPr>
        <w:t xml:space="preserve"> на заседании Правительственной комиссии по использованию информационных технологий для улучшения качества жизни и условий ведения предпринимательской деятельности </w:t>
      </w:r>
      <w:r w:rsidR="00C418B8" w:rsidRPr="00281C04">
        <w:rPr>
          <w:rFonts w:ascii="Arial Narrow" w:hAnsi="Arial Narrow"/>
        </w:rPr>
        <w:t>18 декабря 2017 г. (Протокол № 2).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Форма – федеральный закон</w:t>
      </w:r>
      <w:r w:rsidR="008A4495">
        <w:rPr>
          <w:rFonts w:ascii="Arial Narrow" w:hAnsi="Arial Narrow"/>
        </w:rPr>
        <w:t>.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Вид – </w:t>
      </w:r>
      <w:r w:rsidR="00C418B8" w:rsidRPr="00281C04">
        <w:rPr>
          <w:rFonts w:ascii="Arial Narrow" w:hAnsi="Arial Narrow"/>
        </w:rPr>
        <w:t xml:space="preserve">внесение изменений в </w:t>
      </w:r>
      <w:r w:rsidR="00AC16DC">
        <w:rPr>
          <w:rFonts w:ascii="Arial Narrow" w:hAnsi="Arial Narrow"/>
        </w:rPr>
        <w:t>Налоговый кодекс</w:t>
      </w:r>
      <w:r w:rsidR="0088277A">
        <w:rPr>
          <w:rFonts w:ascii="Arial Narrow" w:hAnsi="Arial Narrow"/>
        </w:rPr>
        <w:t xml:space="preserve"> Российской Федерации</w:t>
      </w:r>
      <w:r w:rsidRPr="00281C04">
        <w:rPr>
          <w:rFonts w:ascii="Arial Narrow" w:hAnsi="Arial Narrow"/>
        </w:rPr>
        <w:t>.</w:t>
      </w:r>
    </w:p>
    <w:p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Рабочее наименование проекта федерального закона </w:t>
      </w:r>
      <w:r w:rsidR="006030DD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«</w:t>
      </w:r>
      <w:r w:rsidR="006030DD">
        <w:rPr>
          <w:rFonts w:ascii="Arial Narrow" w:hAnsi="Arial Narrow"/>
        </w:rPr>
        <w:t>О в</w:t>
      </w:r>
      <w:r w:rsidR="006030DD" w:rsidRPr="00281C04">
        <w:rPr>
          <w:rFonts w:ascii="Arial Narrow" w:hAnsi="Arial Narrow"/>
        </w:rPr>
        <w:t>несен</w:t>
      </w:r>
      <w:r w:rsidR="006030DD">
        <w:rPr>
          <w:rFonts w:ascii="Arial Narrow" w:hAnsi="Arial Narrow"/>
        </w:rPr>
        <w:t>ии изменений</w:t>
      </w:r>
      <w:r w:rsidR="006030DD" w:rsidRPr="00281C04">
        <w:rPr>
          <w:rFonts w:ascii="Arial Narrow" w:hAnsi="Arial Narrow"/>
        </w:rPr>
        <w:t xml:space="preserve"> в </w:t>
      </w:r>
      <w:r w:rsidR="004D16B5">
        <w:rPr>
          <w:rFonts w:ascii="Arial Narrow" w:hAnsi="Arial Narrow"/>
        </w:rPr>
        <w:t xml:space="preserve">статьи 262 и </w:t>
      </w:r>
      <w:r w:rsidR="00AC16DC" w:rsidRPr="00AC16DC">
        <w:rPr>
          <w:rFonts w:ascii="Arial Narrow" w:hAnsi="Arial Narrow"/>
        </w:rPr>
        <w:t>284 части второй Налогового кодекса Российской Федерации</w:t>
      </w:r>
      <w:r w:rsidR="004F245C">
        <w:rPr>
          <w:rFonts w:ascii="Arial Narrow" w:hAnsi="Arial Narrow"/>
        </w:rPr>
        <w:t xml:space="preserve"> в целях стимулирования оборота и коммерциализации результатов интеллектуальной деятельности (РИД) и привлечения в Российскую Федерацию иностранных компаний-владельцев РИД</w:t>
      </w:r>
      <w:r w:rsidRPr="00281C04">
        <w:rPr>
          <w:rFonts w:ascii="Arial Narrow" w:hAnsi="Arial Narrow"/>
        </w:rPr>
        <w:t>»</w:t>
      </w:r>
      <w:r w:rsidR="006030DD">
        <w:rPr>
          <w:rFonts w:ascii="Arial Narrow" w:hAnsi="Arial Narrow"/>
        </w:rPr>
        <w:t>.</w:t>
      </w:r>
    </w:p>
    <w:p w:rsidR="007C5C80" w:rsidRDefault="00514B7C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33428B">
        <w:rPr>
          <w:rFonts w:ascii="Arial Narrow" w:hAnsi="Arial Narrow"/>
        </w:rPr>
        <w:t>Законопроект разрабатывается в соответствии с</w:t>
      </w:r>
      <w:r w:rsidR="007C5C80">
        <w:rPr>
          <w:rFonts w:ascii="Arial Narrow" w:hAnsi="Arial Narrow"/>
        </w:rPr>
        <w:t xml:space="preserve"> требованиями</w:t>
      </w:r>
      <w:r w:rsidRPr="0033428B">
        <w:rPr>
          <w:rFonts w:ascii="Arial Narrow" w:hAnsi="Arial Narrow"/>
        </w:rPr>
        <w:t xml:space="preserve"> </w:t>
      </w:r>
      <w:r w:rsidR="007C5C80">
        <w:rPr>
          <w:rFonts w:ascii="Arial Narrow" w:hAnsi="Arial Narrow"/>
        </w:rPr>
        <w:t>действующего законодательства Российской Федерации, включая</w:t>
      </w:r>
      <w:r w:rsidR="00EE0A09">
        <w:rPr>
          <w:rFonts w:ascii="Arial Narrow" w:hAnsi="Arial Narrow"/>
        </w:rPr>
        <w:t>, но не ограничиваясь</w:t>
      </w:r>
      <w:r w:rsidR="007C5C80">
        <w:rPr>
          <w:rFonts w:ascii="Arial Narrow" w:hAnsi="Arial Narrow"/>
        </w:rPr>
        <w:t>: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Государственной Думы (Принят постановлением Государственной Думы Федерального Собрания Российской Федерации от 22 января 1998 года № 2134-</w:t>
      </w:r>
      <w:r w:rsidRPr="007C5C80">
        <w:rPr>
          <w:rFonts w:ascii="Arial Narrow" w:hAnsi="Arial Narrow"/>
          <w:lang w:val="en-US"/>
        </w:rPr>
        <w:t>II</w:t>
      </w:r>
      <w:r w:rsidRPr="007C5C80">
        <w:rPr>
          <w:rFonts w:ascii="Arial Narrow" w:hAnsi="Arial Narrow"/>
        </w:rPr>
        <w:t xml:space="preserve"> ГД);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Правительства Российской Федерации, утвержденный постановлением Правительства Российской Федерации от 1 июня 2004 г. № 260;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Правила подготовки нормативных правовых актов федеральных органов исполнительной власти и их государственной регистрации, утвержденные постановлением Правительства Российской Федерации от 13 августа 1997 г. № 1009;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Приказ Министерства юстиции Российской Ф</w:t>
      </w:r>
      <w:r w:rsidR="00924494">
        <w:rPr>
          <w:rFonts w:ascii="Arial Narrow" w:hAnsi="Arial Narrow"/>
        </w:rPr>
        <w:t xml:space="preserve">едерации от 4 мая 2007 г. № 88 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Об утверждении Разъяснений о применении Правил подготовки нормативных правовых актов федеральных органов исполнительной власти и</w:t>
      </w:r>
      <w:r w:rsidR="00924494">
        <w:rPr>
          <w:rFonts w:ascii="Arial Narrow" w:hAnsi="Arial Narrow"/>
        </w:rPr>
        <w:t xml:space="preserve"> их государственной регистрации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;</w:t>
      </w:r>
    </w:p>
    <w:p w:rsidR="00AC16DC" w:rsidRDefault="00AC16DC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Постановление </w:t>
      </w:r>
      <w:r w:rsidRPr="007C5C80">
        <w:rPr>
          <w:rFonts w:ascii="Arial Narrow" w:hAnsi="Arial Narrow"/>
        </w:rPr>
        <w:t>Правительства Российской Федерации от</w:t>
      </w:r>
      <w:r>
        <w:rPr>
          <w:rFonts w:ascii="Arial Narrow" w:hAnsi="Arial Narrow"/>
        </w:rPr>
        <w:t xml:space="preserve"> 2 августа 2001 г. № 576 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Об утверждении основных требований к концепции и разработке проектов федеральных законов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Методические рекомендации по юридико-техническому оформлению законопроектов (Рекомендованы Советом Государственной Думы для использования при осуществлении законопроектной деятельности (выписка из протокола № 187 заседания Совета Государственной Думы (от 20 ноября 2003 года)).</w:t>
      </w:r>
    </w:p>
    <w:p w:rsidR="007C5C80" w:rsidRDefault="007C5C80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C83E85" w:rsidRPr="0033428B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33428B">
        <w:rPr>
          <w:rFonts w:ascii="Arial Narrow" w:hAnsi="Arial Narrow"/>
          <w:b/>
        </w:rPr>
        <w:t>Заказчик и разработчик законопроекта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</w:t>
      </w:r>
      <w:r w:rsidR="00281C04" w:rsidRPr="00281C04">
        <w:rPr>
          <w:rFonts w:ascii="Arial Narrow" w:hAnsi="Arial Narrow"/>
        </w:rPr>
        <w:t xml:space="preserve">азчиком законопроекта выступает </w:t>
      </w:r>
      <w:r w:rsidR="009B41E3">
        <w:rPr>
          <w:rFonts w:ascii="Arial Narrow" w:hAnsi="Arial Narrow"/>
        </w:rPr>
        <w:t>Фонд «Сколково»</w:t>
      </w:r>
    </w:p>
    <w:p w:rsidR="007B0DAA" w:rsidRPr="00281C04" w:rsidRDefault="00C83E85" w:rsidP="000851FC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Разработчики законопроекта:</w:t>
      </w:r>
      <w:r w:rsidR="000851FC" w:rsidRPr="005D6898">
        <w:rPr>
          <w:rFonts w:ascii="Arial Narrow" w:hAnsi="Arial Narrow"/>
        </w:rPr>
        <w:t xml:space="preserve"> </w:t>
      </w:r>
      <w:r w:rsidR="007B0DAA">
        <w:rPr>
          <w:rFonts w:ascii="Arial Narrow" w:hAnsi="Arial Narrow"/>
        </w:rPr>
        <w:t>Устанавливаются в соответствии с Планом мероприятий</w:t>
      </w:r>
    </w:p>
    <w:p w:rsidR="00C83E85" w:rsidRPr="00814CE5" w:rsidRDefault="00C83E85" w:rsidP="006030DD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814CE5">
        <w:rPr>
          <w:rFonts w:ascii="Arial Narrow" w:hAnsi="Arial Narrow"/>
          <w:b/>
        </w:rPr>
        <w:t>Перечень документов, подлежащих разработке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lastRenderedPageBreak/>
        <w:t>Разработке подлежат: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>концепц</w:t>
      </w:r>
      <w:r w:rsidR="006030DD" w:rsidRPr="0077086D">
        <w:rPr>
          <w:rFonts w:ascii="Arial Narrow" w:hAnsi="Arial Narrow"/>
        </w:rPr>
        <w:t>ия проекта федерального закона</w:t>
      </w:r>
      <w:r w:rsidRPr="006E3A6A">
        <w:rPr>
          <w:rFonts w:ascii="Arial Narrow" w:hAnsi="Arial Narrow"/>
        </w:rPr>
        <w:t>;</w:t>
      </w:r>
    </w:p>
    <w:p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текст законопроекта, пояснительная записка к законопроекту, финансово-экономическое обоснование законопроекта;</w:t>
      </w:r>
    </w:p>
    <w:p w:rsidR="007B0DAA" w:rsidRPr="00281C04" w:rsidRDefault="007B0DAA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перечень актов федерального законодательства, подлежащих в связи</w:t>
      </w:r>
      <w:r w:rsidR="006968CB">
        <w:rPr>
          <w:rFonts w:ascii="Arial Narrow" w:hAnsi="Arial Narrow"/>
        </w:rPr>
        <w:t xml:space="preserve"> </w:t>
      </w:r>
      <w:r w:rsidR="008D64FD">
        <w:rPr>
          <w:rFonts w:ascii="Arial Narrow" w:hAnsi="Arial Narrow"/>
        </w:rPr>
        <w:t xml:space="preserve">с </w:t>
      </w:r>
      <w:r w:rsidR="006968CB">
        <w:rPr>
          <w:rFonts w:ascii="Arial Narrow" w:hAnsi="Arial Narrow"/>
        </w:rPr>
        <w:t xml:space="preserve">принятием федерального закона </w:t>
      </w:r>
      <w:r w:rsidRPr="00281C04">
        <w:rPr>
          <w:rFonts w:ascii="Arial Narrow" w:hAnsi="Arial Narrow"/>
        </w:rPr>
        <w:t>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</w:t>
      </w:r>
      <w:r w:rsidR="006030DD">
        <w:rPr>
          <w:rFonts w:ascii="Arial Narrow" w:hAnsi="Arial Narrow"/>
        </w:rPr>
        <w:t>ния действия норм законопроекта;</w:t>
      </w:r>
    </w:p>
    <w:p w:rsidR="009C725A" w:rsidRDefault="009C725A" w:rsidP="009C725A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E9110B">
        <w:rPr>
          <w:rFonts w:ascii="Arial Narrow" w:hAnsi="Arial Narrow"/>
        </w:rPr>
        <w:t>а также иные сопроводительные документы, предусмотренные соответствующими положениями Постановления Правительства РФ от 1 июня 2004 г. N 260 «О регламенте Правительства РФ и Положении об аппарате Правительства РФ», Регламента Государственной думы Федерального Собрания РФ, утвержденного Постановлением Государственной Думы Федерального Собрания РФ от 22 января 1998 г. N 2134-II ГД</w:t>
      </w:r>
      <w:r>
        <w:rPr>
          <w:rFonts w:ascii="Arial Narrow" w:hAnsi="Arial Narrow"/>
        </w:rPr>
        <w:t>.</w:t>
      </w:r>
    </w:p>
    <w:p w:rsidR="009C725A" w:rsidRDefault="009C725A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C83E85" w:rsidRPr="006030DD" w:rsidRDefault="00C83E85" w:rsidP="00DA2CC5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6030DD">
        <w:rPr>
          <w:rFonts w:ascii="Arial Narrow" w:hAnsi="Arial Narrow"/>
          <w:b/>
        </w:rPr>
        <w:t xml:space="preserve">Примерная структура </w:t>
      </w:r>
      <w:r w:rsidR="004D16B5">
        <w:rPr>
          <w:rFonts w:ascii="Arial Narrow" w:hAnsi="Arial Narrow"/>
          <w:b/>
        </w:rPr>
        <w:t xml:space="preserve">документов, подлежащих разработке </w:t>
      </w:r>
    </w:p>
    <w:p w:rsidR="004D16B5" w:rsidRDefault="004D16B5" w:rsidP="0077086D">
      <w:pPr>
        <w:pStyle w:val="a3"/>
        <w:numPr>
          <w:ilvl w:val="1"/>
          <w:numId w:val="1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Концепцией законопроекта должны быть определены: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основная идея, цели и предмет правового регулирования, круг лиц, на которых распространяется действие законопроекта, их новые права и обязанности, в том числе с учетом ранее имевшихся;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место будущего закона в системе действующего законодательства с указанием отрасли законодательства, к которой он относится, положений Конституции Российской Федерации, федеральных конституционных законов и системообразующих законов Российской Федерации, на реализацию которых направлен данный законопроект, а также значение, которое будет иметь законопроект для правовой системы;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общая характеристика и оценка состояния правового регулирования соответствующих общественных отношений с приложением анализа действующих в этой сфере нормативных правовых актов Российской Федерации, Договора о Евразийском экономическом союзе и иных международных договоров Российской Федерации. При этом указываются пробелы и противоречия в действующем законодательстве, наличие устаревших норм права, фактически утративших силу, а также неэффективных положений, не имеющих должного механизма реализации, рациональные и наиболее эффективные способы устранения имеющихся недостатков правового регулирования. Общая характеристика состояния правового регулирования должна также содержать анализ соответствующей российской и зарубежной правоприменительной практики, а также</w:t>
      </w:r>
      <w:r w:rsidR="004F245C">
        <w:rPr>
          <w:rFonts w:ascii="Arial Narrow" w:hAnsi="Arial Narrow"/>
        </w:rPr>
        <w:t>, при необходимости,</w:t>
      </w:r>
      <w:r w:rsidRPr="004D16B5">
        <w:rPr>
          <w:rFonts w:ascii="Arial Narrow" w:hAnsi="Arial Narrow"/>
        </w:rPr>
        <w:t xml:space="preserve"> результаты проведения статистических, социологических и политологических исследований;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социально-экономические, политические, юридические и иные последствия реализации будущего закона</w:t>
      </w:r>
      <w:r w:rsidR="004F245C">
        <w:rPr>
          <w:rFonts w:ascii="Arial Narrow" w:hAnsi="Arial Narrow"/>
        </w:rPr>
        <w:t xml:space="preserve"> (при необходимости)</w:t>
      </w:r>
      <w:r w:rsidRPr="004D16B5">
        <w:rPr>
          <w:rFonts w:ascii="Arial Narrow" w:hAnsi="Arial Narrow"/>
        </w:rPr>
        <w:t>;</w:t>
      </w:r>
    </w:p>
    <w:p w:rsid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информация о соответствии законопроекта положениям Договора о Евразийском экономическом союзе, а также положениям иных международных договоров Российской Федерации.</w:t>
      </w:r>
    </w:p>
    <w:p w:rsidR="00325485" w:rsidRPr="00C809C4" w:rsidRDefault="00325485" w:rsidP="00C809C4">
      <w:pPr>
        <w:pStyle w:val="a3"/>
        <w:numPr>
          <w:ilvl w:val="0"/>
          <w:numId w:val="7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 w:rsidRPr="00325485">
        <w:rPr>
          <w:rFonts w:ascii="Arial Narrow" w:hAnsi="Arial Narrow"/>
          <w:color w:val="000000" w:themeColor="text1"/>
        </w:rPr>
        <w:t xml:space="preserve">отдельно требуется обосновать целесообразность применения в Российской Федерации предлагаемого режима с учетом наличия практики применения иных налоговых режимов и способов стимулирования оборота результатов интеллектуальной деятельности и краткой оценки целесообразности их применения в Российской </w:t>
      </w:r>
      <w:r>
        <w:rPr>
          <w:rFonts w:ascii="Arial Narrow" w:hAnsi="Arial Narrow"/>
        </w:rPr>
        <w:t>Федерации.</w:t>
      </w:r>
    </w:p>
    <w:p w:rsidR="00C83E85" w:rsidRDefault="006968CB" w:rsidP="0077086D">
      <w:pPr>
        <w:pStyle w:val="a3"/>
        <w:numPr>
          <w:ilvl w:val="1"/>
          <w:numId w:val="1"/>
        </w:numPr>
        <w:spacing w:before="120" w:after="120" w:line="240" w:lineRule="auto"/>
        <w:ind w:left="1066" w:hanging="357"/>
        <w:contextualSpacing w:val="0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>Законопроектом должн</w:t>
      </w:r>
      <w:r w:rsidR="00DA2CC5" w:rsidRPr="0077086D">
        <w:rPr>
          <w:rFonts w:ascii="Arial Narrow" w:hAnsi="Arial Narrow"/>
        </w:rPr>
        <w:t>ы быть определены</w:t>
      </w:r>
      <w:r w:rsidR="00E24039">
        <w:rPr>
          <w:rFonts w:ascii="Arial Narrow" w:hAnsi="Arial Narrow"/>
        </w:rPr>
        <w:t>:</w:t>
      </w:r>
    </w:p>
    <w:p w:rsidR="00E24039" w:rsidRPr="0077086D" w:rsidRDefault="00E24039" w:rsidP="0077086D">
      <w:pPr>
        <w:spacing w:before="120" w:after="120" w:line="240" w:lineRule="auto"/>
        <w:ind w:left="709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>В части введения пониженного налогообложения доходов от распоряжения правами на результаты интеллектуальной деятельности:</w:t>
      </w:r>
    </w:p>
    <w:p w:rsidR="006968CB" w:rsidRPr="006968CB" w:rsidRDefault="00926017" w:rsidP="00E24039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размер </w:t>
      </w:r>
      <w:r w:rsidR="00E24039">
        <w:rPr>
          <w:rFonts w:ascii="Arial Narrow" w:hAnsi="Arial Narrow"/>
        </w:rPr>
        <w:t>н</w:t>
      </w:r>
      <w:r>
        <w:rPr>
          <w:rFonts w:ascii="Arial Narrow" w:hAnsi="Arial Narrow"/>
        </w:rPr>
        <w:t>алоговой ставки налога на прибыль</w:t>
      </w:r>
      <w:r w:rsidR="00E24039" w:rsidRPr="00E24039">
        <w:rPr>
          <w:rFonts w:ascii="Arial Narrow" w:hAnsi="Arial Narrow"/>
        </w:rPr>
        <w:t xml:space="preserve"> </w:t>
      </w:r>
      <w:r w:rsidR="00E24039">
        <w:rPr>
          <w:rFonts w:ascii="Arial Narrow" w:hAnsi="Arial Narrow"/>
        </w:rPr>
        <w:t xml:space="preserve">в отношении прибыли </w:t>
      </w:r>
      <w:r w:rsidR="00E24039" w:rsidRPr="00AC16DC">
        <w:rPr>
          <w:rFonts w:ascii="Arial Narrow" w:hAnsi="Arial Narrow"/>
        </w:rPr>
        <w:t>от распоряжения правами на результаты интеллектуальной деятельности</w:t>
      </w:r>
      <w:r w:rsidR="006968CB" w:rsidRPr="006968CB">
        <w:rPr>
          <w:rFonts w:ascii="Arial Narrow" w:hAnsi="Arial Narrow"/>
        </w:rPr>
        <w:t xml:space="preserve">; </w:t>
      </w:r>
    </w:p>
    <w:p w:rsidR="006968CB" w:rsidRPr="006968CB" w:rsidRDefault="00E24039" w:rsidP="00E24039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proofErr w:type="gramStart"/>
      <w:r w:rsidRPr="00E24039">
        <w:rPr>
          <w:rFonts w:ascii="Arial Narrow" w:hAnsi="Arial Narrow"/>
        </w:rPr>
        <w:t>виды результатов интеллектуальной деятельности</w:t>
      </w:r>
      <w:proofErr w:type="gramEnd"/>
      <w:r>
        <w:rPr>
          <w:rFonts w:ascii="Arial Narrow" w:hAnsi="Arial Narrow"/>
        </w:rPr>
        <w:t xml:space="preserve"> на которые распространяется применение указанной ставки</w:t>
      </w:r>
      <w:r w:rsidR="006968CB">
        <w:rPr>
          <w:rFonts w:ascii="Arial Narrow" w:hAnsi="Arial Narrow"/>
        </w:rPr>
        <w:t xml:space="preserve">; </w:t>
      </w:r>
    </w:p>
    <w:p w:rsidR="006968CB" w:rsidRDefault="00E24039" w:rsidP="00DA2CC5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условия применения указанной ставки</w:t>
      </w:r>
      <w:r w:rsidR="006968CB" w:rsidRPr="00DA2CC5">
        <w:rPr>
          <w:rFonts w:ascii="Arial Narrow" w:hAnsi="Arial Narrow"/>
        </w:rPr>
        <w:t>;</w:t>
      </w:r>
    </w:p>
    <w:p w:rsidR="00E24039" w:rsidRDefault="00E24039" w:rsidP="00DA2CC5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proofErr w:type="gramStart"/>
      <w:r>
        <w:rPr>
          <w:rFonts w:ascii="Arial Narrow" w:hAnsi="Arial Narrow"/>
        </w:rPr>
        <w:t>сумма налога</w:t>
      </w:r>
      <w:proofErr w:type="gramEnd"/>
      <w:r>
        <w:rPr>
          <w:rFonts w:ascii="Arial Narrow" w:hAnsi="Arial Narrow"/>
        </w:rPr>
        <w:t xml:space="preserve"> подлежащая зачислению в федеральный бюджет и бюджеты субъектов Российской федерации</w:t>
      </w:r>
      <w:r w:rsidR="00926017">
        <w:rPr>
          <w:rFonts w:ascii="Arial Narrow" w:hAnsi="Arial Narrow"/>
        </w:rPr>
        <w:t>;</w:t>
      </w:r>
    </w:p>
    <w:p w:rsidR="00926017" w:rsidRDefault="00926017" w:rsidP="0077086D">
      <w:pPr>
        <w:spacing w:before="120" w:after="120" w:line="240" w:lineRule="auto"/>
        <w:ind w:left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В части </w:t>
      </w:r>
      <w:r w:rsidRPr="00926017">
        <w:rPr>
          <w:rFonts w:ascii="Arial Narrow" w:hAnsi="Arial Narrow"/>
        </w:rPr>
        <w:t>оптимизации применения повышающего коэффициента к расходам на НИОКР и приобретение прав на результаты интеллектуальной деятельности при исчислении налога на прибыль</w:t>
      </w:r>
      <w:r>
        <w:rPr>
          <w:rFonts w:ascii="Arial Narrow" w:hAnsi="Arial Narrow"/>
        </w:rPr>
        <w:t>:</w:t>
      </w:r>
    </w:p>
    <w:p w:rsidR="00926017" w:rsidRDefault="00926017" w:rsidP="0077086D">
      <w:pPr>
        <w:pStyle w:val="a3"/>
        <w:numPr>
          <w:ilvl w:val="0"/>
          <w:numId w:val="8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размер повышенного коэффициента расходов на НИОКР для целей исчисления налога на прибыль;</w:t>
      </w:r>
    </w:p>
    <w:p w:rsidR="00926017" w:rsidRDefault="00926017" w:rsidP="0077086D">
      <w:pPr>
        <w:pStyle w:val="a3"/>
        <w:numPr>
          <w:ilvl w:val="0"/>
          <w:numId w:val="8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понятие НИОКР в налоговом законодательстве для целей исчисления налога на прибыль;</w:t>
      </w:r>
    </w:p>
    <w:p w:rsidR="00926017" w:rsidRPr="0077086D" w:rsidRDefault="00926017" w:rsidP="0077086D">
      <w:pPr>
        <w:pStyle w:val="a3"/>
        <w:numPr>
          <w:ilvl w:val="0"/>
          <w:numId w:val="8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дополнение перечня расходов на НИОКР расходами на приобретение результатов интеллектуальной деятельности и определение перечня таких результатов интеллектуальной деятельности;</w:t>
      </w:r>
    </w:p>
    <w:p w:rsidR="00F86B03" w:rsidRDefault="00926017" w:rsidP="0077086D">
      <w:pPr>
        <w:pStyle w:val="a3"/>
        <w:numPr>
          <w:ilvl w:val="0"/>
          <w:numId w:val="8"/>
        </w:numPr>
        <w:spacing w:before="120" w:after="120" w:line="240" w:lineRule="auto"/>
        <w:ind w:hanging="357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срок и </w:t>
      </w:r>
      <w:r w:rsidR="003F6DC4" w:rsidRPr="0077086D">
        <w:rPr>
          <w:rFonts w:ascii="Arial Narrow" w:hAnsi="Arial Narrow"/>
        </w:rPr>
        <w:t>порядок вступления в силу закона.</w:t>
      </w:r>
    </w:p>
    <w:p w:rsidR="00C809C4" w:rsidRDefault="00115EE7" w:rsidP="00115EE7">
      <w:pPr>
        <w:spacing w:before="120" w:after="120" w:line="240" w:lineRule="auto"/>
        <w:ind w:left="712"/>
        <w:jc w:val="both"/>
        <w:rPr>
          <w:rFonts w:ascii="Arial Narrow" w:hAnsi="Arial Narrow"/>
        </w:rPr>
      </w:pPr>
      <w:r w:rsidRPr="003711B3">
        <w:rPr>
          <w:rFonts w:ascii="Arial Narrow" w:hAnsi="Arial Narrow"/>
        </w:rPr>
        <w:t xml:space="preserve">Указанные изменения в налоговое законодательство должны основываться на результатах анализа рекомендаций ОЭСР в отношении </w:t>
      </w:r>
      <w:r>
        <w:rPr>
          <w:rFonts w:ascii="Arial Narrow" w:hAnsi="Arial Narrow"/>
        </w:rPr>
        <w:t xml:space="preserve">государственной поддержки НИОКР </w:t>
      </w:r>
      <w:r w:rsidRPr="003711B3">
        <w:rPr>
          <w:rFonts w:ascii="Arial Narrow" w:hAnsi="Arial Narrow"/>
        </w:rPr>
        <w:t xml:space="preserve">и анализа </w:t>
      </w:r>
      <w:r>
        <w:rPr>
          <w:rFonts w:ascii="Arial Narrow" w:hAnsi="Arial Narrow"/>
        </w:rPr>
        <w:t xml:space="preserve">лучшей </w:t>
      </w:r>
      <w:r w:rsidRPr="003711B3">
        <w:rPr>
          <w:rFonts w:ascii="Arial Narrow" w:hAnsi="Arial Narrow"/>
        </w:rPr>
        <w:t>международной практики</w:t>
      </w:r>
      <w:r>
        <w:rPr>
          <w:rFonts w:ascii="Arial Narrow" w:hAnsi="Arial Narrow"/>
        </w:rPr>
        <w:t xml:space="preserve"> применения таких преференций</w:t>
      </w:r>
      <w:r w:rsidRPr="003711B3">
        <w:rPr>
          <w:rFonts w:ascii="Arial Narrow" w:hAnsi="Arial Narrow"/>
        </w:rPr>
        <w:t>.</w:t>
      </w:r>
    </w:p>
    <w:p w:rsidR="007F4924" w:rsidRDefault="00BD4555" w:rsidP="00115EE7">
      <w:pPr>
        <w:pStyle w:val="a3"/>
        <w:numPr>
          <w:ilvl w:val="1"/>
          <w:numId w:val="1"/>
        </w:numPr>
        <w:tabs>
          <w:tab w:val="left" w:pos="1134"/>
        </w:tabs>
        <w:spacing w:before="120" w:after="120" w:line="240" w:lineRule="auto"/>
        <w:ind w:left="709" w:firstLine="6"/>
        <w:contextualSpacing w:val="0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 xml:space="preserve">Пояснительная записка должна содержать </w:t>
      </w:r>
      <w:r w:rsidR="007F4924" w:rsidRPr="0077086D">
        <w:rPr>
          <w:rFonts w:ascii="Arial Narrow" w:hAnsi="Arial Narrow"/>
        </w:rPr>
        <w:t>предмет законодательного регулирования,</w:t>
      </w:r>
      <w:r w:rsidR="007F4924">
        <w:rPr>
          <w:rFonts w:ascii="Arial Narrow" w:hAnsi="Arial Narrow"/>
        </w:rPr>
        <w:t xml:space="preserve"> изложение </w:t>
      </w:r>
      <w:r w:rsidR="007F4924" w:rsidRPr="007F4924">
        <w:rPr>
          <w:rFonts w:ascii="Arial Narrow" w:hAnsi="Arial Narrow"/>
        </w:rPr>
        <w:t xml:space="preserve">концепции предлагаемого законопроекта, </w:t>
      </w:r>
      <w:r w:rsidR="008E19CD">
        <w:rPr>
          <w:rFonts w:ascii="Arial Narrow" w:hAnsi="Arial Narrow"/>
        </w:rPr>
        <w:t xml:space="preserve">результаты анализа </w:t>
      </w:r>
      <w:r w:rsidR="008E19CD" w:rsidRPr="0077086D">
        <w:rPr>
          <w:rFonts w:ascii="Arial Narrow" w:hAnsi="Arial Narrow"/>
        </w:rPr>
        <w:t>практик</w:t>
      </w:r>
      <w:r w:rsidR="008E19CD">
        <w:rPr>
          <w:rFonts w:ascii="Arial Narrow" w:hAnsi="Arial Narrow"/>
        </w:rPr>
        <w:t>и</w:t>
      </w:r>
      <w:r w:rsidR="008E19CD" w:rsidRPr="0077086D">
        <w:rPr>
          <w:rFonts w:ascii="Arial Narrow" w:hAnsi="Arial Narrow"/>
        </w:rPr>
        <w:t xml:space="preserve"> применения </w:t>
      </w:r>
      <w:r w:rsidR="008E19CD">
        <w:rPr>
          <w:rFonts w:ascii="Arial Narrow" w:hAnsi="Arial Narrow"/>
        </w:rPr>
        <w:t>российских</w:t>
      </w:r>
      <w:r w:rsidR="008E19CD" w:rsidRPr="0077086D">
        <w:rPr>
          <w:rFonts w:ascii="Arial Narrow" w:hAnsi="Arial Narrow"/>
        </w:rPr>
        <w:t xml:space="preserve"> нормативных правовых актов, </w:t>
      </w:r>
      <w:r w:rsidR="00115EE7">
        <w:rPr>
          <w:rFonts w:ascii="Arial Narrow" w:hAnsi="Arial Narrow"/>
        </w:rPr>
        <w:t>результаты анализа рекомендаций и исследований ОЭСР и анализа международной практики применения</w:t>
      </w:r>
      <w:r w:rsidR="008E19CD" w:rsidRPr="00924494">
        <w:rPr>
          <w:rFonts w:ascii="Arial Narrow" w:hAnsi="Arial Narrow"/>
        </w:rPr>
        <w:t>,</w:t>
      </w:r>
      <w:r w:rsidR="00115EE7">
        <w:rPr>
          <w:rFonts w:ascii="Arial Narrow" w:hAnsi="Arial Narrow"/>
        </w:rPr>
        <w:t xml:space="preserve"> аналогичных мер поддержки,</w:t>
      </w:r>
      <w:r w:rsidR="008E19CD" w:rsidRPr="00924494">
        <w:rPr>
          <w:rFonts w:ascii="Arial Narrow" w:hAnsi="Arial Narrow"/>
        </w:rPr>
        <w:t xml:space="preserve"> </w:t>
      </w:r>
      <w:r w:rsidR="007F4924" w:rsidRPr="007F4924">
        <w:rPr>
          <w:rFonts w:ascii="Arial Narrow" w:hAnsi="Arial Narrow"/>
        </w:rPr>
        <w:t>а также мотивированное обоснование необходимости принятия или одобрения законопроекта</w:t>
      </w:r>
      <w:r w:rsidR="007F4924">
        <w:rPr>
          <w:rFonts w:ascii="Arial Narrow" w:hAnsi="Arial Narrow"/>
        </w:rPr>
        <w:t>.</w:t>
      </w:r>
    </w:p>
    <w:p w:rsidR="00AB5699" w:rsidRPr="00AB5699" w:rsidRDefault="00AB5699" w:rsidP="007F2851">
      <w:pPr>
        <w:pStyle w:val="a3"/>
        <w:tabs>
          <w:tab w:val="left" w:pos="1134"/>
        </w:tabs>
        <w:spacing w:before="120" w:after="120" w:line="240" w:lineRule="auto"/>
        <w:ind w:left="715"/>
        <w:contextualSpacing w:val="0"/>
        <w:jc w:val="both"/>
        <w:rPr>
          <w:rFonts w:ascii="Arial Narrow" w:hAnsi="Arial Narrow"/>
        </w:rPr>
      </w:pPr>
      <w:r w:rsidRPr="00AB5699">
        <w:rPr>
          <w:rFonts w:ascii="Arial Narrow" w:hAnsi="Arial Narrow"/>
        </w:rPr>
        <w:t>Пояснительная записка должна содержать выводы, что предлагаемые изменения основаны на выявленной лучшей международной практике и бизнес-кейсах с примером таких практик.</w:t>
      </w:r>
    </w:p>
    <w:p w:rsidR="006968CB" w:rsidRPr="000D3CA9" w:rsidRDefault="000D3CA9" w:rsidP="0077086D">
      <w:pPr>
        <w:pStyle w:val="a3"/>
      </w:pPr>
      <w:r>
        <w:rPr>
          <w:rFonts w:ascii="Arial Narrow" w:hAnsi="Arial Narrow"/>
        </w:rPr>
        <w:t xml:space="preserve">4.4. </w:t>
      </w:r>
      <w:r w:rsidR="00BD4555" w:rsidRPr="000D3CA9">
        <w:rPr>
          <w:rFonts w:ascii="Arial Narrow" w:hAnsi="Arial Narrow"/>
        </w:rPr>
        <w:t xml:space="preserve">Финансово-экономическое обоснование </w:t>
      </w:r>
      <w:r w:rsidR="007F4924" w:rsidRPr="000D3CA9">
        <w:rPr>
          <w:rFonts w:ascii="Arial Narrow" w:hAnsi="Arial Narrow"/>
        </w:rPr>
        <w:t xml:space="preserve">представляет собой описание экономического эффекта от реализации проекта акта, основывается на содержащихся в пояснительной записке к законопроекту финансовом, экономическом и (или) статистическом анализе текущей ситуации по решениям, предлагаемым к принятию законопроектом, прогнозе экономических и иных последствий реализации таких решений, содержит оценку влияния (в том числе косвенного) принятия законопроекта на доходы и расходы соответствующего бюджета бюджетной системы Российской Федерации, юридических и физических лиц. </w:t>
      </w:r>
      <w:r w:rsidR="004F245C">
        <w:rPr>
          <w:rFonts w:ascii="Arial Narrow" w:hAnsi="Arial Narrow"/>
        </w:rPr>
        <w:t xml:space="preserve">В финансово-экономическом обосновании должна быть дана оценка эффективности указанных преференций. </w:t>
      </w:r>
      <w:r w:rsidR="007F4924" w:rsidRPr="0077086D">
        <w:rPr>
          <w:rFonts w:ascii="Arial Narrow" w:hAnsi="Arial Narrow"/>
        </w:rPr>
        <w:t xml:space="preserve">Финансово-экономическое обоснование составляется на основе данных, предоставляемых федеральными органами исполнительной власти, и в случае наличия таких данных. </w:t>
      </w:r>
    </w:p>
    <w:p w:rsidR="007F4924" w:rsidRPr="0077086D" w:rsidRDefault="007F4924" w:rsidP="0077086D">
      <w:pPr>
        <w:pStyle w:val="a3"/>
        <w:numPr>
          <w:ilvl w:val="0"/>
          <w:numId w:val="1"/>
        </w:numPr>
        <w:spacing w:before="360" w:after="120" w:line="240" w:lineRule="auto"/>
        <w:ind w:left="714" w:hanging="357"/>
        <w:contextualSpacing w:val="0"/>
        <w:jc w:val="both"/>
        <w:rPr>
          <w:rFonts w:ascii="Arial Narrow" w:hAnsi="Arial Narrow"/>
          <w:b/>
        </w:rPr>
      </w:pPr>
      <w:r w:rsidRPr="00AA2915">
        <w:rPr>
          <w:rFonts w:ascii="Arial Narrow" w:hAnsi="Arial Narrow"/>
          <w:b/>
        </w:rPr>
        <w:t xml:space="preserve">Прочие </w:t>
      </w:r>
      <w:r w:rsidR="00EE0A09">
        <w:rPr>
          <w:rFonts w:ascii="Arial Narrow" w:hAnsi="Arial Narrow"/>
          <w:b/>
        </w:rPr>
        <w:t>условия</w:t>
      </w:r>
    </w:p>
    <w:p w:rsidR="006040A3" w:rsidRDefault="007F4924" w:rsidP="006040A3">
      <w:r w:rsidRPr="0077086D">
        <w:rPr>
          <w:rFonts w:ascii="Arial Narrow" w:hAnsi="Arial Narrow"/>
        </w:rPr>
        <w:t xml:space="preserve">В процессе работы над проектом </w:t>
      </w:r>
      <w:r w:rsidR="00924494" w:rsidRPr="00924494">
        <w:rPr>
          <w:rFonts w:ascii="Arial Narrow" w:hAnsi="Arial Narrow"/>
        </w:rPr>
        <w:t>федерального закона</w:t>
      </w:r>
      <w:r w:rsidRPr="0077086D">
        <w:rPr>
          <w:rFonts w:ascii="Arial Narrow" w:hAnsi="Arial Narrow"/>
        </w:rPr>
        <w:t xml:space="preserve"> должны быть изучены относящиеся к теме проекта законодательство Российской Федерации, практика применения соответствующих нормативных правовых актов, </w:t>
      </w:r>
      <w:r w:rsidR="00924494" w:rsidRPr="00924494">
        <w:rPr>
          <w:rFonts w:ascii="Arial Narrow" w:hAnsi="Arial Narrow"/>
        </w:rPr>
        <w:t xml:space="preserve">в том числе международная, </w:t>
      </w:r>
      <w:r w:rsidR="008174DA">
        <w:rPr>
          <w:rFonts w:ascii="Arial Narrow" w:hAnsi="Arial Narrow"/>
        </w:rPr>
        <w:t xml:space="preserve">практика применения соответствующих режимов и тенденций регулирования в иностранных юрисдикциях, </w:t>
      </w:r>
      <w:r w:rsidRPr="0077086D">
        <w:rPr>
          <w:rFonts w:ascii="Arial Narrow" w:hAnsi="Arial Narrow"/>
        </w:rPr>
        <w:t>научная литература и материалы периодической печати по рассматриваемому вопросу</w:t>
      </w:r>
      <w:r w:rsidR="004F245C">
        <w:rPr>
          <w:rFonts w:ascii="Arial Narrow" w:hAnsi="Arial Narrow"/>
        </w:rPr>
        <w:t xml:space="preserve"> (при необходимости)</w:t>
      </w:r>
      <w:r w:rsidRPr="0077086D">
        <w:rPr>
          <w:rFonts w:ascii="Arial Narrow" w:hAnsi="Arial Narrow"/>
        </w:rPr>
        <w:t>,</w:t>
      </w:r>
      <w:r w:rsidR="00924494" w:rsidRPr="00924494">
        <w:rPr>
          <w:rFonts w:ascii="Arial Narrow" w:hAnsi="Arial Narrow"/>
        </w:rPr>
        <w:t xml:space="preserve"> </w:t>
      </w:r>
      <w:r w:rsidRPr="0077086D">
        <w:rPr>
          <w:rFonts w:ascii="Arial Narrow" w:hAnsi="Arial Narrow"/>
        </w:rPr>
        <w:t>данные социологических и иных исследований, если таковые проводились</w:t>
      </w:r>
      <w:r w:rsidR="00D40D5A">
        <w:rPr>
          <w:rFonts w:ascii="Arial Narrow" w:hAnsi="Arial Narrow"/>
        </w:rPr>
        <w:t xml:space="preserve">, правовые ограничения, препятствующие развитию цифровой экономики: </w:t>
      </w:r>
      <w:hyperlink r:id="rId5" w:history="1">
        <w:r w:rsidR="006040A3">
          <w:rPr>
            <w:rStyle w:val="ac"/>
          </w:rPr>
          <w:t>http://sk.ru/foundation/about/p/digitalregulation.aspx</w:t>
        </w:r>
      </w:hyperlink>
    </w:p>
    <w:p w:rsidR="007F4924" w:rsidRDefault="007F4924" w:rsidP="0077086D">
      <w:pPr>
        <w:ind w:firstLine="360"/>
        <w:rPr>
          <w:rFonts w:ascii="Arial Narrow" w:hAnsi="Arial Narrow"/>
        </w:rPr>
      </w:pPr>
    </w:p>
    <w:p w:rsidR="00C83E85" w:rsidRPr="003F6DC4" w:rsidRDefault="00C83E85" w:rsidP="003F6DC4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3F6DC4">
        <w:rPr>
          <w:rFonts w:ascii="Arial Narrow" w:hAnsi="Arial Narrow"/>
          <w:b/>
        </w:rPr>
        <w:t>Виды, этапы и сроки работы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выполняются в </w:t>
      </w:r>
      <w:r w:rsidR="007B0DAA">
        <w:rPr>
          <w:rFonts w:ascii="Arial Narrow" w:hAnsi="Arial Narrow"/>
        </w:rPr>
        <w:t>пять</w:t>
      </w:r>
      <w:r w:rsidR="00E34532">
        <w:rPr>
          <w:rFonts w:ascii="Arial Narrow" w:hAnsi="Arial Narrow"/>
        </w:rPr>
        <w:t xml:space="preserve"> этап</w:t>
      </w:r>
      <w:r w:rsidR="007B0DAA">
        <w:rPr>
          <w:rFonts w:ascii="Arial Narrow" w:hAnsi="Arial Narrow"/>
        </w:rPr>
        <w:t>ов</w:t>
      </w:r>
      <w:r w:rsidRPr="00281C04">
        <w:rPr>
          <w:rFonts w:ascii="Arial Narrow" w:hAnsi="Arial Narrow"/>
        </w:rPr>
        <w:t>: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 этап</w:t>
      </w:r>
      <w:r w:rsidR="00E34532">
        <w:rPr>
          <w:rFonts w:ascii="Arial Narrow" w:hAnsi="Arial Narrow"/>
        </w:rPr>
        <w:t xml:space="preserve">. </w:t>
      </w:r>
      <w:r w:rsidRPr="00281C04">
        <w:rPr>
          <w:rFonts w:ascii="Arial Narrow" w:hAnsi="Arial Narrow"/>
        </w:rPr>
        <w:t xml:space="preserve">Разработка концепции проекта федерального закона </w:t>
      </w:r>
    </w:p>
    <w:p w:rsidR="00E34532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II этап</w:t>
      </w:r>
      <w:r w:rsidR="00E34532">
        <w:rPr>
          <w:rFonts w:ascii="Arial Narrow" w:hAnsi="Arial Narrow"/>
        </w:rPr>
        <w:t xml:space="preserve">. Доработка замечаний Заказчика к концепции законопроекта, уточнение при необходимости и согласование сторонами технического задания на разработку законопроекта </w:t>
      </w:r>
    </w:p>
    <w:p w:rsidR="00C83E85" w:rsidRDefault="00E34532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III</w:t>
      </w:r>
      <w:r w:rsidRPr="00E3453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</w:t>
      </w:r>
      <w:r w:rsidR="00C83E85" w:rsidRPr="00281C04">
        <w:rPr>
          <w:rFonts w:ascii="Arial Narrow" w:hAnsi="Arial Narrow"/>
        </w:rPr>
        <w:t xml:space="preserve">Разработка проекта федерального закона, пояснительной записки, финансово-экономического обоснования к нему и проекта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 </w:t>
      </w:r>
    </w:p>
    <w:p w:rsidR="002E607F" w:rsidRDefault="002E607F" w:rsidP="002E607F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I</w:t>
      </w:r>
      <w:r>
        <w:rPr>
          <w:rFonts w:ascii="Arial Narrow" w:hAnsi="Arial Narrow"/>
          <w:lang w:val="en-US"/>
        </w:rPr>
        <w:t>V</w:t>
      </w:r>
      <w:r w:rsidRPr="00281C04">
        <w:rPr>
          <w:rFonts w:ascii="Arial Narrow" w:hAnsi="Arial Narrow"/>
        </w:rPr>
        <w:t xml:space="preserve"> этап</w:t>
      </w:r>
      <w:r>
        <w:rPr>
          <w:rFonts w:ascii="Arial Narrow" w:hAnsi="Arial Narrow"/>
        </w:rPr>
        <w:t xml:space="preserve">. Доработка замечаний Заказчика к документам, разработанным на этапе </w:t>
      </w:r>
      <w:r>
        <w:rPr>
          <w:rFonts w:ascii="Arial Narrow" w:hAnsi="Arial Narrow"/>
          <w:lang w:val="en-US"/>
        </w:rPr>
        <w:t>III</w:t>
      </w:r>
      <w:r w:rsidRPr="00DE46F2">
        <w:rPr>
          <w:rFonts w:ascii="Arial Narrow" w:hAnsi="Arial Narrow"/>
        </w:rPr>
        <w:t xml:space="preserve"> </w:t>
      </w:r>
    </w:p>
    <w:p w:rsidR="007B0DAA" w:rsidRDefault="007B0DAA" w:rsidP="007B0DAA">
      <w:pPr>
        <w:ind w:firstLine="708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V</w:t>
      </w:r>
      <w:r w:rsidRPr="007B0DAA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 Участие Исполнителя при сопровождении </w:t>
      </w:r>
      <w:r w:rsidRPr="00924494">
        <w:rPr>
          <w:rFonts w:ascii="Arial Narrow" w:hAnsi="Arial Narrow"/>
        </w:rPr>
        <w:t>законопроекта на всех этапах его рассмотрения</w:t>
      </w:r>
      <w:r>
        <w:rPr>
          <w:rFonts w:ascii="Arial Narrow" w:hAnsi="Arial Narrow"/>
        </w:rPr>
        <w:t xml:space="preserve"> до второго чтения в Государственной Думе</w:t>
      </w:r>
      <w:r w:rsidRPr="00924494">
        <w:rPr>
          <w:rFonts w:ascii="Arial Narrow" w:hAnsi="Arial Narrow"/>
        </w:rPr>
        <w:t>, в том числе при проведении общественного обсуждения и согласования законопроекта с заинтересованными федеральными</w:t>
      </w:r>
      <w:r>
        <w:rPr>
          <w:rFonts w:ascii="Arial Narrow" w:hAnsi="Arial Narrow"/>
        </w:rPr>
        <w:t xml:space="preserve"> органами исполнительной власти – при необходимости.</w:t>
      </w:r>
    </w:p>
    <w:p w:rsidR="00C83E85" w:rsidRPr="00E34532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E34532">
        <w:rPr>
          <w:rFonts w:ascii="Arial Narrow" w:hAnsi="Arial Narrow"/>
          <w:b/>
        </w:rPr>
        <w:t>Порядок финансирования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по разработке проекта федерального закона будут финансироваться за счет бюджетных ассигнований, предусмотренных </w:t>
      </w:r>
      <w:r w:rsidR="00F61675">
        <w:rPr>
          <w:rFonts w:ascii="Arial Narrow" w:hAnsi="Arial Narrow"/>
        </w:rPr>
        <w:t xml:space="preserve">Фонду «Сколково» </w:t>
      </w:r>
      <w:r w:rsidRPr="00281C04">
        <w:rPr>
          <w:rFonts w:ascii="Arial Narrow" w:hAnsi="Arial Narrow"/>
        </w:rPr>
        <w:t>на осуществление деятельности</w:t>
      </w:r>
      <w:r w:rsidR="00F61675">
        <w:rPr>
          <w:rFonts w:ascii="Arial Narrow" w:hAnsi="Arial Narrow"/>
        </w:rPr>
        <w:t xml:space="preserve"> центра компетенции по нормативному регулированию</w:t>
      </w:r>
      <w:r w:rsidRPr="00281C04">
        <w:rPr>
          <w:rFonts w:ascii="Arial Narrow" w:hAnsi="Arial Narrow"/>
        </w:rPr>
        <w:t>.</w:t>
      </w:r>
    </w:p>
    <w:p w:rsidR="00C83E85" w:rsidRPr="00611731" w:rsidRDefault="00F86B03" w:rsidP="00611731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Результаты и п</w:t>
      </w:r>
      <w:r w:rsidR="00C83E85" w:rsidRPr="00611731">
        <w:rPr>
          <w:rFonts w:ascii="Arial Narrow" w:hAnsi="Arial Narrow"/>
          <w:b/>
        </w:rPr>
        <w:t>орядок приемки работ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Приемка законопроекта осуществляется в установленном </w:t>
      </w:r>
      <w:r w:rsidR="00611731">
        <w:rPr>
          <w:rFonts w:ascii="Arial Narrow" w:hAnsi="Arial Narrow"/>
        </w:rPr>
        <w:t xml:space="preserve">договором между сторонами </w:t>
      </w:r>
      <w:r w:rsidRPr="00281C04">
        <w:rPr>
          <w:rFonts w:ascii="Arial Narrow" w:hAnsi="Arial Narrow"/>
        </w:rPr>
        <w:t>порядке.</w:t>
      </w:r>
    </w:p>
    <w:p w:rsidR="00514B7C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Ответственный за приемку законопроекта </w:t>
      </w:r>
      <w:r w:rsidR="00611731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</w:t>
      </w:r>
      <w:r w:rsidR="00611731">
        <w:rPr>
          <w:rFonts w:ascii="Arial Narrow" w:hAnsi="Arial Narrow"/>
        </w:rPr>
        <w:t>Фонд «Сколково».</w:t>
      </w:r>
      <w:r w:rsidR="00514B7C" w:rsidRPr="00514B7C">
        <w:rPr>
          <w:rFonts w:ascii="Arial Narrow" w:hAnsi="Arial Narrow"/>
        </w:rPr>
        <w:t xml:space="preserve"> </w:t>
      </w:r>
    </w:p>
    <w:p w:rsidR="006C5ADC" w:rsidRDefault="00514B7C" w:rsidP="00514B7C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Исполнитель предоставляет следующие </w:t>
      </w:r>
      <w:bookmarkStart w:id="0" w:name="_GoBack"/>
      <w:bookmarkEnd w:id="0"/>
      <w:r>
        <w:rPr>
          <w:rFonts w:ascii="Arial Narrow" w:hAnsi="Arial Narrow"/>
        </w:rPr>
        <w:t xml:space="preserve">документы, а также </w:t>
      </w:r>
      <w:proofErr w:type="spellStart"/>
      <w:r w:rsidRPr="00514B7C">
        <w:rPr>
          <w:rFonts w:ascii="Arial Narrow" w:hAnsi="Arial Narrow"/>
        </w:rPr>
        <w:t>презентационно</w:t>
      </w:r>
      <w:proofErr w:type="spellEnd"/>
      <w:r w:rsidRPr="00514B7C">
        <w:rPr>
          <w:rFonts w:ascii="Arial Narrow" w:hAnsi="Arial Narrow"/>
        </w:rPr>
        <w:t>-аналитически</w:t>
      </w:r>
      <w:r>
        <w:rPr>
          <w:rFonts w:ascii="Arial Narrow" w:hAnsi="Arial Narrow"/>
        </w:rPr>
        <w:t>е материалы:</w:t>
      </w:r>
    </w:p>
    <w:p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концепция проекта федерального закона;</w:t>
      </w:r>
    </w:p>
    <w:p w:rsid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текст законопроекта, пояснительная записка к законопроекту, финансово-экономическое обоснование законопроекта;</w:t>
      </w:r>
    </w:p>
    <w:p w:rsidR="007B0DAA" w:rsidRPr="007B0DAA" w:rsidRDefault="007B0DAA" w:rsidP="007B0DAA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7B0DAA"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:rsidR="00514B7C" w:rsidRPr="0077086D" w:rsidRDefault="00514B7C" w:rsidP="00F86B03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перечень актов федерального законодательства, подлежащих в связи принятием федерального закона 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обеспечения действия норм законопроекта</w:t>
      </w:r>
      <w:r w:rsidR="00F86B03">
        <w:rPr>
          <w:rFonts w:ascii="Arial Narrow" w:hAnsi="Arial Narrow"/>
        </w:rPr>
        <w:t>.</w:t>
      </w:r>
    </w:p>
    <w:sectPr w:rsidR="00514B7C" w:rsidRPr="00770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54275"/>
    <w:multiLevelType w:val="hybridMultilevel"/>
    <w:tmpl w:val="85FA6C34"/>
    <w:lvl w:ilvl="0" w:tplc="55F88FD0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3225155"/>
    <w:multiLevelType w:val="hybridMultilevel"/>
    <w:tmpl w:val="E4D6874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">
    <w:nsid w:val="07877F65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1062411"/>
    <w:multiLevelType w:val="hybridMultilevel"/>
    <w:tmpl w:val="BC025098"/>
    <w:lvl w:ilvl="0" w:tplc="28C8D3EC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D503327"/>
    <w:multiLevelType w:val="hybridMultilevel"/>
    <w:tmpl w:val="2CCE42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80E1F8F"/>
    <w:multiLevelType w:val="hybridMultilevel"/>
    <w:tmpl w:val="EEF0FF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98A216F"/>
    <w:multiLevelType w:val="multilevel"/>
    <w:tmpl w:val="511E72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92" w:hanging="1440"/>
      </w:pPr>
      <w:rPr>
        <w:rFonts w:hint="default"/>
      </w:rPr>
    </w:lvl>
  </w:abstractNum>
  <w:abstractNum w:abstractNumId="7">
    <w:nsid w:val="74704EF9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4D027C5"/>
    <w:multiLevelType w:val="hybridMultilevel"/>
    <w:tmpl w:val="A280B4E4"/>
    <w:lvl w:ilvl="0" w:tplc="F9F0222E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6F90301"/>
    <w:multiLevelType w:val="hybridMultilevel"/>
    <w:tmpl w:val="F0B039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7"/>
  </w:num>
  <w:num w:numId="5">
    <w:abstractNumId w:val="9"/>
  </w:num>
  <w:num w:numId="6">
    <w:abstractNumId w:val="5"/>
  </w:num>
  <w:num w:numId="7">
    <w:abstractNumId w:val="8"/>
  </w:num>
  <w:num w:numId="8">
    <w:abstractNumId w:val="3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E85"/>
    <w:rsid w:val="000851FC"/>
    <w:rsid w:val="00091201"/>
    <w:rsid w:val="000D3CA9"/>
    <w:rsid w:val="00115EE7"/>
    <w:rsid w:val="00281C04"/>
    <w:rsid w:val="002E607F"/>
    <w:rsid w:val="00325485"/>
    <w:rsid w:val="0033428B"/>
    <w:rsid w:val="003444A3"/>
    <w:rsid w:val="00386613"/>
    <w:rsid w:val="003F6DC4"/>
    <w:rsid w:val="0040035E"/>
    <w:rsid w:val="004D16B5"/>
    <w:rsid w:val="004F245C"/>
    <w:rsid w:val="00514B7C"/>
    <w:rsid w:val="005D6898"/>
    <w:rsid w:val="006030DD"/>
    <w:rsid w:val="006040A3"/>
    <w:rsid w:val="00611731"/>
    <w:rsid w:val="00633737"/>
    <w:rsid w:val="006968CB"/>
    <w:rsid w:val="006C5ADC"/>
    <w:rsid w:val="006E3A6A"/>
    <w:rsid w:val="0077086D"/>
    <w:rsid w:val="00770FB7"/>
    <w:rsid w:val="007B0DAA"/>
    <w:rsid w:val="007C5C80"/>
    <w:rsid w:val="007F2851"/>
    <w:rsid w:val="007F4924"/>
    <w:rsid w:val="00814CE5"/>
    <w:rsid w:val="008174DA"/>
    <w:rsid w:val="0083140B"/>
    <w:rsid w:val="00834E2B"/>
    <w:rsid w:val="008509D1"/>
    <w:rsid w:val="0088277A"/>
    <w:rsid w:val="008A4495"/>
    <w:rsid w:val="008D64FD"/>
    <w:rsid w:val="008E19CD"/>
    <w:rsid w:val="00924494"/>
    <w:rsid w:val="00926017"/>
    <w:rsid w:val="00975337"/>
    <w:rsid w:val="0099226A"/>
    <w:rsid w:val="009B41E3"/>
    <w:rsid w:val="009C725A"/>
    <w:rsid w:val="00A31593"/>
    <w:rsid w:val="00AB5699"/>
    <w:rsid w:val="00AC16DC"/>
    <w:rsid w:val="00AF072B"/>
    <w:rsid w:val="00AF4971"/>
    <w:rsid w:val="00B65349"/>
    <w:rsid w:val="00B76B15"/>
    <w:rsid w:val="00BD4555"/>
    <w:rsid w:val="00BF465A"/>
    <w:rsid w:val="00C418B8"/>
    <w:rsid w:val="00C809C4"/>
    <w:rsid w:val="00C83E85"/>
    <w:rsid w:val="00CC6C53"/>
    <w:rsid w:val="00D40D5A"/>
    <w:rsid w:val="00DA2CC5"/>
    <w:rsid w:val="00DE46F2"/>
    <w:rsid w:val="00E24039"/>
    <w:rsid w:val="00E34532"/>
    <w:rsid w:val="00EC0D84"/>
    <w:rsid w:val="00EE0A09"/>
    <w:rsid w:val="00F50084"/>
    <w:rsid w:val="00F61675"/>
    <w:rsid w:val="00F8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81E77A-B466-4F72-9E0A-CE5C87944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8B8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DA2CC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A2CC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A2CC5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A2CC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A2CC5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A2C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A2CC5"/>
    <w:rPr>
      <w:rFonts w:ascii="Segoe UI" w:hAnsi="Segoe UI" w:cs="Segoe UI"/>
      <w:sz w:val="18"/>
      <w:szCs w:val="18"/>
    </w:rPr>
  </w:style>
  <w:style w:type="paragraph" w:styleId="ab">
    <w:name w:val="Revision"/>
    <w:hidden/>
    <w:uiPriority w:val="99"/>
    <w:semiHidden/>
    <w:rsid w:val="006E3A6A"/>
    <w:pPr>
      <w:spacing w:after="0" w:line="240" w:lineRule="auto"/>
    </w:pPr>
  </w:style>
  <w:style w:type="character" w:styleId="ac">
    <w:name w:val="Hyperlink"/>
    <w:basedOn w:val="a0"/>
    <w:uiPriority w:val="99"/>
    <w:semiHidden/>
    <w:unhideWhenUsed/>
    <w:rsid w:val="006040A3"/>
    <w:rPr>
      <w:color w:val="0563C1"/>
      <w:u w:val="single"/>
    </w:rPr>
  </w:style>
  <w:style w:type="character" w:styleId="ad">
    <w:name w:val="FollowedHyperlink"/>
    <w:basedOn w:val="a0"/>
    <w:uiPriority w:val="99"/>
    <w:semiHidden/>
    <w:unhideWhenUsed/>
    <w:rsid w:val="006040A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8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k.ru/foundation/about/p/digitalregulation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1804</Words>
  <Characters>10288</Characters>
  <Application>Microsoft Office Word</Application>
  <DocSecurity>0</DocSecurity>
  <Lines>85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12068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3</cp:revision>
  <dcterms:created xsi:type="dcterms:W3CDTF">2018-02-08T12:35:00Z</dcterms:created>
  <dcterms:modified xsi:type="dcterms:W3CDTF">2018-02-08T15:52:00Z</dcterms:modified>
</cp:coreProperties>
</file>