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27E47" w:rsidRDefault="0087549F" w:rsidP="0087549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 w:rsidRPr="0087549F">
        <w:rPr>
          <w:rFonts w:ascii="Times New Roman" w:eastAsia="Times New Roman" w:hAnsi="Times New Roman" w:cs="Times New Roman"/>
          <w:b/>
          <w:sz w:val="28"/>
          <w:szCs w:val="28"/>
        </w:rPr>
        <w:t>Техническое задание Процедуры закупки</w:t>
      </w:r>
    </w:p>
    <w:p w:rsidR="00A27E47" w:rsidRPr="0071128C" w:rsidRDefault="00A27E47" w:rsidP="00E36DAF">
      <w:pPr>
        <w:spacing w:after="0" w:line="240" w:lineRule="auto"/>
        <w:ind w:left="-284"/>
        <w:rPr>
          <w:rFonts w:ascii="Times New Roman" w:eastAsia="Times New Roman" w:hAnsi="Times New Roman" w:cs="Times New Roman"/>
          <w:b/>
          <w:sz w:val="23"/>
          <w:szCs w:val="23"/>
        </w:rPr>
      </w:pPr>
    </w:p>
    <w:p w:rsidR="00EA7975" w:rsidRPr="0071128C" w:rsidRDefault="00EA7975" w:rsidP="00E36DAF">
      <w:pPr>
        <w:spacing w:after="0" w:line="240" w:lineRule="auto"/>
        <w:ind w:left="-284"/>
        <w:jc w:val="center"/>
        <w:rPr>
          <w:rFonts w:ascii="Times New Roman" w:eastAsia="Times New Roman" w:hAnsi="Times New Roman" w:cs="Times New Roman"/>
          <w:b/>
          <w:sz w:val="23"/>
          <w:szCs w:val="23"/>
        </w:rPr>
      </w:pPr>
      <w:r w:rsidRPr="0071128C">
        <w:rPr>
          <w:rFonts w:ascii="Times New Roman" w:eastAsia="Times New Roman" w:hAnsi="Times New Roman" w:cs="Times New Roman"/>
          <w:b/>
          <w:bCs/>
          <w:sz w:val="23"/>
          <w:szCs w:val="23"/>
        </w:rPr>
        <w:t xml:space="preserve">Перечень, наименования и объемы товаров/ </w:t>
      </w:r>
      <w:r w:rsidR="0064447F" w:rsidRPr="0071128C">
        <w:rPr>
          <w:rFonts w:ascii="Times New Roman" w:eastAsia="Times New Roman" w:hAnsi="Times New Roman" w:cs="Times New Roman"/>
          <w:b/>
          <w:bCs/>
          <w:sz w:val="23"/>
          <w:szCs w:val="23"/>
        </w:rPr>
        <w:t>р</w:t>
      </w:r>
      <w:r w:rsidRPr="0071128C">
        <w:rPr>
          <w:rFonts w:ascii="Times New Roman" w:eastAsia="Times New Roman" w:hAnsi="Times New Roman" w:cs="Times New Roman"/>
          <w:b/>
          <w:bCs/>
          <w:sz w:val="23"/>
          <w:szCs w:val="23"/>
        </w:rPr>
        <w:t>абот/ услуг:</w:t>
      </w:r>
    </w:p>
    <w:p w:rsidR="002C4AC0" w:rsidRPr="0071128C" w:rsidRDefault="00EA7975" w:rsidP="00E36DAF">
      <w:pPr>
        <w:spacing w:after="0" w:line="240" w:lineRule="auto"/>
        <w:ind w:left="-284" w:firstLine="709"/>
        <w:jc w:val="both"/>
        <w:rPr>
          <w:rFonts w:ascii="Times New Roman" w:eastAsia="Arial" w:hAnsi="Times New Roman" w:cs="Times New Roman"/>
          <w:sz w:val="23"/>
          <w:szCs w:val="23"/>
          <w:lang w:eastAsia="ru-RU"/>
        </w:rPr>
      </w:pPr>
      <w:r w:rsidRPr="0071128C">
        <w:rPr>
          <w:rFonts w:ascii="Times New Roman" w:eastAsia="Arial" w:hAnsi="Times New Roman" w:cs="Times New Roman"/>
          <w:sz w:val="23"/>
          <w:szCs w:val="23"/>
          <w:lang w:eastAsia="ru-RU"/>
        </w:rPr>
        <w:t>Выполнение работ по</w:t>
      </w:r>
      <w:r w:rsidR="002C4AC0" w:rsidRPr="0071128C">
        <w:rPr>
          <w:rFonts w:ascii="Times New Roman" w:eastAsia="Arial" w:hAnsi="Times New Roman" w:cs="Times New Roman"/>
          <w:sz w:val="23"/>
          <w:szCs w:val="23"/>
          <w:lang w:eastAsia="ru-RU"/>
        </w:rPr>
        <w:t xml:space="preserve"> эксплуатации и ремонту установок наружного освещения на территории инновационного центра «Сколково»</w:t>
      </w:r>
      <w:r w:rsidR="00A10240" w:rsidRPr="0071128C">
        <w:rPr>
          <w:rFonts w:ascii="Times New Roman" w:eastAsia="Arial" w:hAnsi="Times New Roman" w:cs="Times New Roman"/>
          <w:sz w:val="23"/>
          <w:szCs w:val="23"/>
          <w:lang w:eastAsia="ru-RU"/>
        </w:rPr>
        <w:t>.</w:t>
      </w:r>
    </w:p>
    <w:p w:rsidR="00A10240" w:rsidRPr="0071128C" w:rsidRDefault="0064447F" w:rsidP="00E36DAF">
      <w:pPr>
        <w:spacing w:after="0" w:line="240" w:lineRule="auto"/>
        <w:ind w:left="-284" w:firstLine="709"/>
        <w:jc w:val="both"/>
        <w:rPr>
          <w:rFonts w:ascii="Times New Roman" w:eastAsia="Arial" w:hAnsi="Times New Roman" w:cs="Times New Roman"/>
          <w:sz w:val="23"/>
          <w:szCs w:val="23"/>
          <w:lang w:eastAsia="ru-RU"/>
        </w:rPr>
      </w:pPr>
      <w:r w:rsidRPr="0071128C">
        <w:rPr>
          <w:rFonts w:ascii="Times New Roman" w:eastAsia="Arial" w:hAnsi="Times New Roman" w:cs="Times New Roman"/>
          <w:sz w:val="23"/>
          <w:szCs w:val="23"/>
          <w:lang w:eastAsia="ru-RU"/>
        </w:rPr>
        <w:t>Ориентировочные перечень</w:t>
      </w:r>
      <w:r w:rsidR="00EA7975" w:rsidRPr="0071128C">
        <w:rPr>
          <w:rFonts w:ascii="Times New Roman" w:eastAsia="Times New Roman" w:hAnsi="Times New Roman" w:cs="Times New Roman"/>
          <w:sz w:val="23"/>
          <w:szCs w:val="23"/>
          <w:lang w:eastAsia="ru-RU"/>
        </w:rPr>
        <w:t xml:space="preserve"> и объемы </w:t>
      </w:r>
      <w:r w:rsidRPr="0071128C">
        <w:rPr>
          <w:rFonts w:ascii="Times New Roman" w:eastAsia="Times New Roman" w:hAnsi="Times New Roman" w:cs="Times New Roman"/>
          <w:sz w:val="23"/>
          <w:szCs w:val="23"/>
          <w:lang w:eastAsia="ru-RU"/>
        </w:rPr>
        <w:t>Р</w:t>
      </w:r>
      <w:r w:rsidR="00EA7975" w:rsidRPr="0071128C">
        <w:rPr>
          <w:rFonts w:ascii="Times New Roman" w:eastAsia="Arial" w:hAnsi="Times New Roman" w:cs="Times New Roman"/>
          <w:sz w:val="23"/>
          <w:szCs w:val="23"/>
          <w:lang w:eastAsia="ru-RU"/>
        </w:rPr>
        <w:t xml:space="preserve">абот </w:t>
      </w:r>
      <w:r w:rsidR="00EA7975" w:rsidRPr="0071128C">
        <w:rPr>
          <w:rFonts w:ascii="Times New Roman" w:eastAsia="Times New Roman" w:hAnsi="Times New Roman" w:cs="Times New Roman"/>
          <w:sz w:val="23"/>
          <w:szCs w:val="23"/>
          <w:lang w:eastAsia="ru-RU"/>
        </w:rPr>
        <w:t>представлен</w:t>
      </w:r>
      <w:r w:rsidR="008136A9" w:rsidRPr="0071128C">
        <w:rPr>
          <w:rFonts w:ascii="Times New Roman" w:eastAsia="Times New Roman" w:hAnsi="Times New Roman" w:cs="Times New Roman"/>
          <w:sz w:val="23"/>
          <w:szCs w:val="23"/>
          <w:lang w:eastAsia="ru-RU"/>
        </w:rPr>
        <w:t>ы</w:t>
      </w:r>
      <w:r w:rsidR="00EA7975" w:rsidRPr="0071128C">
        <w:rPr>
          <w:rFonts w:ascii="Times New Roman" w:eastAsia="Times New Roman" w:hAnsi="Times New Roman" w:cs="Times New Roman"/>
          <w:sz w:val="23"/>
          <w:szCs w:val="23"/>
          <w:lang w:eastAsia="ru-RU"/>
        </w:rPr>
        <w:t xml:space="preserve"> в Приложении №</w:t>
      </w:r>
      <w:r w:rsidR="008C4A7F">
        <w:rPr>
          <w:rFonts w:ascii="Times New Roman" w:eastAsia="Times New Roman" w:hAnsi="Times New Roman" w:cs="Times New Roman"/>
          <w:sz w:val="23"/>
          <w:szCs w:val="23"/>
          <w:lang w:eastAsia="ru-RU"/>
        </w:rPr>
        <w:t>2, №</w:t>
      </w:r>
      <w:r w:rsidR="00EA7975" w:rsidRPr="0071128C">
        <w:rPr>
          <w:rFonts w:ascii="Times New Roman" w:eastAsia="Times New Roman" w:hAnsi="Times New Roman" w:cs="Times New Roman"/>
          <w:sz w:val="23"/>
          <w:szCs w:val="23"/>
          <w:lang w:eastAsia="ru-RU"/>
        </w:rPr>
        <w:t>3 к Техническому заданию.</w:t>
      </w:r>
    </w:p>
    <w:p w:rsidR="00A10240" w:rsidRPr="0071128C" w:rsidRDefault="00A10240" w:rsidP="00E36DAF">
      <w:pPr>
        <w:spacing w:after="0" w:line="240" w:lineRule="auto"/>
        <w:ind w:left="-284" w:firstLine="709"/>
        <w:jc w:val="both"/>
        <w:rPr>
          <w:rFonts w:ascii="Times New Roman" w:eastAsia="Arial" w:hAnsi="Times New Roman" w:cs="Times New Roman"/>
          <w:sz w:val="23"/>
          <w:szCs w:val="23"/>
          <w:lang w:eastAsia="ru-RU"/>
        </w:rPr>
      </w:pPr>
    </w:p>
    <w:p w:rsidR="00EA7975" w:rsidRPr="0071128C" w:rsidRDefault="00EA7975" w:rsidP="00E36DAF">
      <w:pPr>
        <w:spacing w:after="0" w:line="240" w:lineRule="auto"/>
        <w:ind w:left="-284"/>
        <w:jc w:val="center"/>
        <w:rPr>
          <w:rFonts w:ascii="Times New Roman" w:eastAsia="Arial" w:hAnsi="Times New Roman" w:cs="Times New Roman"/>
          <w:sz w:val="23"/>
          <w:szCs w:val="23"/>
          <w:lang w:eastAsia="ru-RU"/>
        </w:rPr>
      </w:pPr>
      <w:r w:rsidRPr="0071128C">
        <w:rPr>
          <w:rFonts w:ascii="Times New Roman" w:eastAsia="Times New Roman" w:hAnsi="Times New Roman" w:cs="Times New Roman"/>
          <w:b/>
          <w:bCs/>
          <w:sz w:val="23"/>
          <w:szCs w:val="23"/>
        </w:rPr>
        <w:t xml:space="preserve">Характеристика </w:t>
      </w:r>
      <w:r w:rsidR="00603905" w:rsidRPr="0071128C">
        <w:rPr>
          <w:rFonts w:ascii="Times New Roman" w:eastAsia="Times New Roman" w:hAnsi="Times New Roman" w:cs="Times New Roman"/>
          <w:b/>
          <w:bCs/>
          <w:sz w:val="23"/>
          <w:szCs w:val="23"/>
        </w:rPr>
        <w:t>установок наружного освещения на территории инновационного центра «Сколково»</w:t>
      </w:r>
    </w:p>
    <w:p w:rsidR="00D51F70" w:rsidRPr="0071128C" w:rsidRDefault="0064447F" w:rsidP="00E36DAF">
      <w:pPr>
        <w:spacing w:after="0" w:line="240" w:lineRule="auto"/>
        <w:ind w:left="-284" w:firstLine="709"/>
        <w:jc w:val="both"/>
        <w:rPr>
          <w:rFonts w:ascii="Times New Roman" w:eastAsia="Arial" w:hAnsi="Times New Roman" w:cs="Times New Roman"/>
          <w:sz w:val="23"/>
          <w:szCs w:val="23"/>
          <w:lang w:eastAsia="ru-RU"/>
        </w:rPr>
      </w:pPr>
      <w:r w:rsidRPr="0071128C">
        <w:rPr>
          <w:rFonts w:ascii="Times New Roman" w:eastAsia="Arial" w:hAnsi="Times New Roman" w:cs="Times New Roman"/>
          <w:sz w:val="23"/>
          <w:szCs w:val="23"/>
          <w:lang w:eastAsia="ru-RU"/>
        </w:rPr>
        <w:t xml:space="preserve">Схема </w:t>
      </w:r>
      <w:r w:rsidR="00A10240" w:rsidRPr="0071128C">
        <w:rPr>
          <w:rFonts w:ascii="Times New Roman" w:eastAsia="Arial" w:hAnsi="Times New Roman" w:cs="Times New Roman"/>
          <w:sz w:val="23"/>
          <w:szCs w:val="23"/>
          <w:lang w:eastAsia="ru-RU"/>
        </w:rPr>
        <w:t>установок наружного освещения на территории инновационного центра «Сколково»</w:t>
      </w:r>
      <w:r w:rsidRPr="0071128C">
        <w:rPr>
          <w:rFonts w:ascii="Times New Roman" w:eastAsia="Arial" w:hAnsi="Times New Roman" w:cs="Times New Roman"/>
          <w:sz w:val="23"/>
          <w:szCs w:val="23"/>
          <w:lang w:eastAsia="ru-RU"/>
        </w:rPr>
        <w:t>, указан</w:t>
      </w:r>
      <w:r w:rsidR="008C4A7F">
        <w:rPr>
          <w:rFonts w:ascii="Times New Roman" w:eastAsia="Arial" w:hAnsi="Times New Roman" w:cs="Times New Roman"/>
          <w:sz w:val="23"/>
          <w:szCs w:val="23"/>
          <w:lang w:eastAsia="ru-RU"/>
        </w:rPr>
        <w:t>а</w:t>
      </w:r>
      <w:r w:rsidRPr="0071128C">
        <w:rPr>
          <w:rFonts w:ascii="Times New Roman" w:eastAsia="Arial" w:hAnsi="Times New Roman" w:cs="Times New Roman"/>
          <w:sz w:val="23"/>
          <w:szCs w:val="23"/>
          <w:lang w:eastAsia="ru-RU"/>
        </w:rPr>
        <w:t xml:space="preserve"> в </w:t>
      </w:r>
      <w:r w:rsidR="00D51F70" w:rsidRPr="0071128C">
        <w:rPr>
          <w:rFonts w:ascii="Times New Roman" w:eastAsia="Arial" w:hAnsi="Times New Roman" w:cs="Times New Roman"/>
          <w:sz w:val="23"/>
          <w:szCs w:val="23"/>
          <w:lang w:eastAsia="ru-RU"/>
        </w:rPr>
        <w:t>Приложении №1 к Техническому заданию.</w:t>
      </w:r>
    </w:p>
    <w:p w:rsidR="00CF31BA" w:rsidRDefault="00237ED6" w:rsidP="00E36DAF">
      <w:pPr>
        <w:spacing w:after="0" w:line="240" w:lineRule="auto"/>
        <w:ind w:left="-284" w:firstLine="709"/>
        <w:jc w:val="both"/>
        <w:rPr>
          <w:rFonts w:ascii="Times New Roman" w:eastAsia="Arial" w:hAnsi="Times New Roman" w:cs="Times New Roman"/>
          <w:sz w:val="23"/>
          <w:szCs w:val="23"/>
          <w:lang w:eastAsia="ru-RU"/>
        </w:rPr>
      </w:pPr>
      <w:r w:rsidRPr="0071128C">
        <w:rPr>
          <w:rFonts w:ascii="Times New Roman" w:eastAsia="Arial" w:hAnsi="Times New Roman" w:cs="Times New Roman"/>
          <w:sz w:val="23"/>
          <w:szCs w:val="23"/>
          <w:lang w:eastAsia="ru-RU"/>
        </w:rPr>
        <w:t>Т</w:t>
      </w:r>
      <w:r w:rsidR="00D626E6" w:rsidRPr="0071128C">
        <w:rPr>
          <w:rFonts w:ascii="Times New Roman" w:eastAsia="Arial" w:hAnsi="Times New Roman" w:cs="Times New Roman"/>
          <w:sz w:val="23"/>
          <w:szCs w:val="23"/>
          <w:lang w:eastAsia="ru-RU"/>
        </w:rPr>
        <w:t xml:space="preserve">екущая схема расположения, состав и иные характеристики </w:t>
      </w:r>
      <w:r w:rsidR="00C246A3" w:rsidRPr="0071128C">
        <w:rPr>
          <w:rFonts w:ascii="Times New Roman" w:eastAsia="Arial" w:hAnsi="Times New Roman" w:cs="Times New Roman"/>
          <w:sz w:val="23"/>
          <w:szCs w:val="23"/>
          <w:lang w:eastAsia="ru-RU"/>
        </w:rPr>
        <w:t>установок наружного освещения на территории инновационного центра «Сколково»</w:t>
      </w:r>
      <w:r w:rsidRPr="0071128C">
        <w:rPr>
          <w:rFonts w:ascii="Times New Roman" w:eastAsia="Arial" w:hAnsi="Times New Roman" w:cs="Times New Roman"/>
          <w:sz w:val="23"/>
          <w:szCs w:val="23"/>
          <w:lang w:eastAsia="ru-RU"/>
        </w:rPr>
        <w:t xml:space="preserve"> </w:t>
      </w:r>
      <w:r w:rsidR="00D626E6" w:rsidRPr="0071128C">
        <w:rPr>
          <w:rFonts w:ascii="Times New Roman" w:eastAsia="Arial" w:hAnsi="Times New Roman" w:cs="Times New Roman"/>
          <w:sz w:val="23"/>
          <w:szCs w:val="23"/>
          <w:lang w:eastAsia="ru-RU"/>
        </w:rPr>
        <w:t>могут изменяться в течение всего срока действия Договора (при этом подписание дополнительного соглашения к Договору не требуется)</w:t>
      </w:r>
      <w:r w:rsidR="0062400D">
        <w:rPr>
          <w:rFonts w:ascii="Times New Roman" w:eastAsia="Arial" w:hAnsi="Times New Roman" w:cs="Times New Roman"/>
          <w:sz w:val="23"/>
          <w:szCs w:val="23"/>
          <w:lang w:eastAsia="ru-RU"/>
        </w:rPr>
        <w:t xml:space="preserve"> и определяется на основании данных, указанных в Актах </w:t>
      </w:r>
      <w:r w:rsidR="008C4A7F" w:rsidRPr="003655C8">
        <w:rPr>
          <w:rFonts w:ascii="Times New Roman" w:eastAsia="Arial" w:hAnsi="Times New Roman" w:cs="Times New Roman"/>
          <w:sz w:val="23"/>
          <w:szCs w:val="23"/>
          <w:lang w:eastAsia="ru-RU"/>
        </w:rPr>
        <w:t>технического состояния</w:t>
      </w:r>
      <w:r w:rsidR="0062400D">
        <w:rPr>
          <w:rFonts w:ascii="Times New Roman" w:eastAsia="Arial" w:hAnsi="Times New Roman" w:cs="Times New Roman"/>
          <w:sz w:val="23"/>
          <w:szCs w:val="23"/>
          <w:lang w:eastAsia="ru-RU"/>
        </w:rPr>
        <w:t>.</w:t>
      </w:r>
    </w:p>
    <w:p w:rsidR="00D626E6" w:rsidRPr="0071128C" w:rsidRDefault="00CF31BA" w:rsidP="00E36DAF">
      <w:pPr>
        <w:spacing w:after="0" w:line="240" w:lineRule="auto"/>
        <w:ind w:left="-284" w:firstLine="709"/>
        <w:jc w:val="both"/>
        <w:rPr>
          <w:rFonts w:ascii="Times New Roman" w:eastAsia="Arial" w:hAnsi="Times New Roman" w:cs="Times New Roman"/>
          <w:sz w:val="23"/>
          <w:szCs w:val="23"/>
          <w:lang w:eastAsia="ru-RU"/>
        </w:rPr>
      </w:pPr>
      <w:r>
        <w:rPr>
          <w:rFonts w:ascii="Times New Roman" w:eastAsia="Arial" w:hAnsi="Times New Roman" w:cs="Times New Roman"/>
          <w:sz w:val="23"/>
          <w:szCs w:val="23"/>
          <w:lang w:eastAsia="ru-RU"/>
        </w:rPr>
        <w:t xml:space="preserve">В случае противоречия описания установок наружного освещения в Техническом задании и/или договоре с описанием установок наружного освещения, приведенных в Актах </w:t>
      </w:r>
      <w:r w:rsidR="008C4A7F" w:rsidRPr="003655C8">
        <w:rPr>
          <w:rFonts w:ascii="Times New Roman" w:eastAsia="Arial" w:hAnsi="Times New Roman" w:cs="Times New Roman"/>
          <w:sz w:val="23"/>
          <w:szCs w:val="23"/>
          <w:lang w:eastAsia="ru-RU"/>
        </w:rPr>
        <w:t>технического состояния</w:t>
      </w:r>
      <w:r>
        <w:rPr>
          <w:rFonts w:ascii="Times New Roman" w:eastAsia="Arial" w:hAnsi="Times New Roman" w:cs="Times New Roman"/>
          <w:sz w:val="23"/>
          <w:szCs w:val="23"/>
          <w:lang w:eastAsia="ru-RU"/>
        </w:rPr>
        <w:t xml:space="preserve">, описание установок наружного освещения, указанное в Актах </w:t>
      </w:r>
      <w:r w:rsidR="008C4A7F" w:rsidRPr="003655C8">
        <w:rPr>
          <w:rFonts w:ascii="Times New Roman" w:eastAsia="Arial" w:hAnsi="Times New Roman" w:cs="Times New Roman"/>
          <w:sz w:val="23"/>
          <w:szCs w:val="23"/>
          <w:lang w:eastAsia="ru-RU"/>
        </w:rPr>
        <w:t>технического состояния</w:t>
      </w:r>
      <w:r w:rsidR="008C4A7F">
        <w:rPr>
          <w:rFonts w:ascii="Times New Roman" w:eastAsia="Arial" w:hAnsi="Times New Roman" w:cs="Times New Roman"/>
          <w:sz w:val="23"/>
          <w:szCs w:val="23"/>
          <w:lang w:eastAsia="ru-RU"/>
        </w:rPr>
        <w:t xml:space="preserve"> </w:t>
      </w:r>
      <w:r>
        <w:rPr>
          <w:rFonts w:ascii="Times New Roman" w:eastAsia="Arial" w:hAnsi="Times New Roman" w:cs="Times New Roman"/>
          <w:sz w:val="23"/>
          <w:szCs w:val="23"/>
          <w:lang w:eastAsia="ru-RU"/>
        </w:rPr>
        <w:t>признается приоритетным, при этом подписание дополнительного соглашения к договору не требуется.</w:t>
      </w:r>
    </w:p>
    <w:p w:rsidR="00C246A3" w:rsidRPr="0071128C" w:rsidRDefault="00C246A3" w:rsidP="00E36DAF">
      <w:pPr>
        <w:spacing w:after="0" w:line="240" w:lineRule="auto"/>
        <w:ind w:left="-284"/>
        <w:jc w:val="both"/>
        <w:rPr>
          <w:rFonts w:ascii="Times New Roman" w:eastAsia="Times New Roman" w:hAnsi="Times New Roman" w:cs="Times New Roman"/>
          <w:b/>
          <w:bCs/>
          <w:sz w:val="23"/>
          <w:szCs w:val="23"/>
        </w:rPr>
      </w:pPr>
    </w:p>
    <w:p w:rsidR="00416E43" w:rsidRDefault="00416E43" w:rsidP="00E36DAF">
      <w:pPr>
        <w:spacing w:after="0" w:line="240" w:lineRule="auto"/>
        <w:ind w:left="-284"/>
        <w:jc w:val="center"/>
        <w:rPr>
          <w:rFonts w:ascii="Times New Roman" w:eastAsia="Times New Roman" w:hAnsi="Times New Roman" w:cs="Times New Roman"/>
          <w:b/>
          <w:bCs/>
          <w:sz w:val="23"/>
          <w:szCs w:val="23"/>
        </w:rPr>
      </w:pPr>
      <w:r w:rsidRPr="0071128C">
        <w:rPr>
          <w:rFonts w:ascii="Times New Roman" w:eastAsia="Times New Roman" w:hAnsi="Times New Roman" w:cs="Times New Roman"/>
          <w:b/>
          <w:bCs/>
          <w:sz w:val="23"/>
          <w:szCs w:val="23"/>
        </w:rPr>
        <w:t>Срок выполнения работ:</w:t>
      </w:r>
    </w:p>
    <w:p w:rsidR="00010F55" w:rsidRDefault="00010F55" w:rsidP="00E36DAF">
      <w:pPr>
        <w:spacing w:after="0" w:line="240" w:lineRule="auto"/>
        <w:ind w:left="-284" w:firstLine="709"/>
        <w:jc w:val="both"/>
        <w:rPr>
          <w:rFonts w:ascii="Times New Roman" w:eastAsia="Arial" w:hAnsi="Times New Roman" w:cs="Times New Roman"/>
          <w:sz w:val="23"/>
          <w:szCs w:val="23"/>
          <w:lang w:eastAsia="ru-RU"/>
        </w:rPr>
      </w:pPr>
      <w:r>
        <w:rPr>
          <w:rFonts w:ascii="Times New Roman" w:eastAsia="Arial" w:hAnsi="Times New Roman" w:cs="Times New Roman"/>
          <w:sz w:val="23"/>
          <w:szCs w:val="23"/>
          <w:lang w:eastAsia="ru-RU"/>
        </w:rPr>
        <w:t>Срок выполнения работ:</w:t>
      </w:r>
    </w:p>
    <w:p w:rsidR="00CF31BA" w:rsidRPr="00BD46F3" w:rsidRDefault="00CF31BA" w:rsidP="00E36DAF">
      <w:pPr>
        <w:spacing w:after="0" w:line="240" w:lineRule="auto"/>
        <w:ind w:left="-284" w:firstLine="709"/>
        <w:jc w:val="both"/>
        <w:rPr>
          <w:rFonts w:ascii="Times New Roman" w:eastAsia="Arial" w:hAnsi="Times New Roman" w:cs="Times New Roman"/>
          <w:sz w:val="23"/>
          <w:szCs w:val="23"/>
          <w:lang w:eastAsia="ru-RU"/>
        </w:rPr>
      </w:pPr>
      <w:r>
        <w:rPr>
          <w:rFonts w:ascii="Times New Roman" w:eastAsia="Arial" w:hAnsi="Times New Roman" w:cs="Times New Roman"/>
          <w:sz w:val="23"/>
          <w:szCs w:val="23"/>
          <w:lang w:eastAsia="ru-RU"/>
        </w:rPr>
        <w:t xml:space="preserve">Дата начала выполнения работ: с даты, </w:t>
      </w:r>
      <w:r w:rsidR="00A473EB">
        <w:rPr>
          <w:rFonts w:ascii="Times New Roman" w:eastAsia="Arial" w:hAnsi="Times New Roman" w:cs="Times New Roman"/>
          <w:sz w:val="23"/>
          <w:szCs w:val="23"/>
          <w:lang w:eastAsia="ru-RU"/>
        </w:rPr>
        <w:t>указанной в Акте</w:t>
      </w:r>
      <w:r w:rsidR="00A473EB" w:rsidRPr="00692B32">
        <w:rPr>
          <w:rFonts w:ascii="Times New Roman" w:eastAsia="Arial" w:hAnsi="Times New Roman" w:cs="Times New Roman"/>
          <w:sz w:val="23"/>
          <w:szCs w:val="23"/>
          <w:lang w:eastAsia="ru-RU"/>
        </w:rPr>
        <w:t xml:space="preserve"> технического состояния</w:t>
      </w:r>
      <w:r w:rsidR="00BD46F3" w:rsidRPr="00BD46F3">
        <w:rPr>
          <w:rFonts w:ascii="Times New Roman" w:eastAsia="Arial" w:hAnsi="Times New Roman" w:cs="Times New Roman"/>
          <w:sz w:val="23"/>
          <w:szCs w:val="23"/>
          <w:lang w:eastAsia="ru-RU"/>
        </w:rPr>
        <w:t>.</w:t>
      </w:r>
    </w:p>
    <w:p w:rsidR="00093374" w:rsidRDefault="00CF31BA" w:rsidP="00E36DAF">
      <w:pPr>
        <w:spacing w:after="0" w:line="240" w:lineRule="auto"/>
        <w:ind w:left="-284" w:firstLine="709"/>
        <w:jc w:val="both"/>
        <w:rPr>
          <w:rFonts w:ascii="Times New Roman" w:eastAsia="Arial" w:hAnsi="Times New Roman" w:cs="Times New Roman"/>
          <w:sz w:val="23"/>
          <w:szCs w:val="23"/>
          <w:lang w:eastAsia="ru-RU"/>
        </w:rPr>
      </w:pPr>
      <w:r>
        <w:rPr>
          <w:rFonts w:ascii="Times New Roman" w:eastAsia="Arial" w:hAnsi="Times New Roman" w:cs="Times New Roman"/>
          <w:sz w:val="23"/>
          <w:szCs w:val="23"/>
          <w:lang w:eastAsia="ru-RU"/>
        </w:rPr>
        <w:t>Заказчик вправе передать, а Подрядчик принят</w:t>
      </w:r>
      <w:r w:rsidR="006E2E37">
        <w:rPr>
          <w:rFonts w:ascii="Times New Roman" w:eastAsia="Arial" w:hAnsi="Times New Roman" w:cs="Times New Roman"/>
          <w:sz w:val="23"/>
          <w:szCs w:val="23"/>
          <w:lang w:eastAsia="ru-RU"/>
        </w:rPr>
        <w:t>ь</w:t>
      </w:r>
      <w:r>
        <w:rPr>
          <w:rFonts w:ascii="Times New Roman" w:eastAsia="Arial" w:hAnsi="Times New Roman" w:cs="Times New Roman"/>
          <w:sz w:val="23"/>
          <w:szCs w:val="23"/>
          <w:lang w:eastAsia="ru-RU"/>
        </w:rPr>
        <w:t xml:space="preserve"> установки наружного освещения по Акту </w:t>
      </w:r>
      <w:r w:rsidR="00A473EB" w:rsidRPr="00E93B52">
        <w:rPr>
          <w:rFonts w:ascii="Times New Roman" w:eastAsia="Arial" w:hAnsi="Times New Roman" w:cs="Times New Roman"/>
          <w:sz w:val="23"/>
          <w:szCs w:val="23"/>
          <w:lang w:eastAsia="ru-RU"/>
        </w:rPr>
        <w:t>технического состояния</w:t>
      </w:r>
      <w:r w:rsidR="00A473EB">
        <w:rPr>
          <w:rFonts w:ascii="Times New Roman" w:eastAsia="Arial" w:hAnsi="Times New Roman" w:cs="Times New Roman"/>
          <w:sz w:val="23"/>
          <w:szCs w:val="23"/>
          <w:lang w:eastAsia="ru-RU"/>
        </w:rPr>
        <w:t xml:space="preserve"> как полностью, так и по частям.</w:t>
      </w:r>
    </w:p>
    <w:p w:rsidR="00093374" w:rsidRDefault="00093374" w:rsidP="00E36DAF">
      <w:pPr>
        <w:spacing w:after="0" w:line="240" w:lineRule="auto"/>
        <w:ind w:left="-284" w:firstLine="709"/>
        <w:jc w:val="both"/>
        <w:rPr>
          <w:rFonts w:ascii="Times New Roman" w:eastAsia="Arial" w:hAnsi="Times New Roman" w:cs="Times New Roman"/>
          <w:sz w:val="23"/>
          <w:szCs w:val="23"/>
          <w:lang w:eastAsia="ru-RU"/>
        </w:rPr>
      </w:pPr>
      <w:r>
        <w:rPr>
          <w:rFonts w:ascii="Times New Roman" w:eastAsia="Arial" w:hAnsi="Times New Roman" w:cs="Times New Roman"/>
          <w:sz w:val="23"/>
          <w:szCs w:val="23"/>
          <w:lang w:eastAsia="ru-RU"/>
        </w:rPr>
        <w:t xml:space="preserve">Обязательства Подрядчика по выполнению работ возникают с даты, указанной в Акте </w:t>
      </w:r>
      <w:r w:rsidR="00A473EB" w:rsidRPr="00E93B52">
        <w:rPr>
          <w:rFonts w:ascii="Times New Roman" w:eastAsia="Arial" w:hAnsi="Times New Roman" w:cs="Times New Roman"/>
          <w:sz w:val="23"/>
          <w:szCs w:val="23"/>
          <w:lang w:eastAsia="ru-RU"/>
        </w:rPr>
        <w:t>технического состояния</w:t>
      </w:r>
      <w:r w:rsidR="00A473EB">
        <w:rPr>
          <w:rFonts w:ascii="Times New Roman" w:eastAsia="Arial" w:hAnsi="Times New Roman" w:cs="Times New Roman"/>
          <w:sz w:val="23"/>
          <w:szCs w:val="23"/>
          <w:lang w:eastAsia="ru-RU"/>
        </w:rPr>
        <w:t xml:space="preserve"> </w:t>
      </w:r>
      <w:r>
        <w:rPr>
          <w:rFonts w:ascii="Times New Roman" w:eastAsia="Arial" w:hAnsi="Times New Roman" w:cs="Times New Roman"/>
          <w:sz w:val="23"/>
          <w:szCs w:val="23"/>
          <w:lang w:eastAsia="ru-RU"/>
        </w:rPr>
        <w:t xml:space="preserve">(или в случае передачи установок наружного освещения по частям – </w:t>
      </w:r>
      <w:r w:rsidR="00C7091A">
        <w:rPr>
          <w:rFonts w:ascii="Times New Roman" w:eastAsia="Arial" w:hAnsi="Times New Roman" w:cs="Times New Roman"/>
          <w:sz w:val="23"/>
          <w:szCs w:val="23"/>
          <w:lang w:eastAsia="ru-RU"/>
        </w:rPr>
        <w:t>соответствующей</w:t>
      </w:r>
      <w:r>
        <w:rPr>
          <w:rFonts w:ascii="Times New Roman" w:eastAsia="Arial" w:hAnsi="Times New Roman" w:cs="Times New Roman"/>
          <w:sz w:val="23"/>
          <w:szCs w:val="23"/>
          <w:lang w:eastAsia="ru-RU"/>
        </w:rPr>
        <w:t xml:space="preserve"> части) </w:t>
      </w:r>
      <w:r w:rsidR="004D334E">
        <w:rPr>
          <w:rFonts w:ascii="Times New Roman" w:eastAsia="Arial" w:hAnsi="Times New Roman" w:cs="Times New Roman"/>
          <w:sz w:val="23"/>
          <w:szCs w:val="23"/>
          <w:lang w:eastAsia="ru-RU"/>
        </w:rPr>
        <w:t xml:space="preserve">подписанного </w:t>
      </w:r>
      <w:r>
        <w:rPr>
          <w:rFonts w:ascii="Times New Roman" w:eastAsia="Arial" w:hAnsi="Times New Roman" w:cs="Times New Roman"/>
          <w:sz w:val="23"/>
          <w:szCs w:val="23"/>
          <w:lang w:eastAsia="ru-RU"/>
        </w:rPr>
        <w:t>обеими Сторонами.</w:t>
      </w:r>
    </w:p>
    <w:p w:rsidR="00416E43" w:rsidRPr="00A82CD9" w:rsidRDefault="00010F55" w:rsidP="00E36DAF">
      <w:pPr>
        <w:spacing w:after="0" w:line="240" w:lineRule="auto"/>
        <w:ind w:left="-284" w:firstLine="709"/>
        <w:jc w:val="both"/>
        <w:rPr>
          <w:rFonts w:ascii="Times New Roman" w:eastAsia="Arial" w:hAnsi="Times New Roman" w:cs="Times New Roman"/>
          <w:sz w:val="23"/>
          <w:szCs w:val="23"/>
          <w:lang w:eastAsia="ru-RU"/>
        </w:rPr>
      </w:pPr>
      <w:r>
        <w:rPr>
          <w:rFonts w:ascii="Times New Roman" w:eastAsia="Arial" w:hAnsi="Times New Roman" w:cs="Times New Roman"/>
          <w:sz w:val="23"/>
          <w:szCs w:val="23"/>
          <w:lang w:eastAsia="ru-RU"/>
        </w:rPr>
        <w:t xml:space="preserve">Дата окончания </w:t>
      </w:r>
      <w:r w:rsidR="003356D5">
        <w:rPr>
          <w:rFonts w:ascii="Times New Roman" w:eastAsia="Arial" w:hAnsi="Times New Roman" w:cs="Times New Roman"/>
          <w:sz w:val="23"/>
          <w:szCs w:val="23"/>
          <w:lang w:eastAsia="ru-RU"/>
        </w:rPr>
        <w:t>выполнения работ:</w:t>
      </w:r>
      <w:r w:rsidR="003356D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365 календарных дней </w:t>
      </w:r>
      <w:proofErr w:type="gramStart"/>
      <w:r w:rsidR="003356D5">
        <w:rPr>
          <w:rFonts w:ascii="Times New Roman" w:eastAsia="Times New Roman" w:hAnsi="Times New Roman" w:cs="Times New Roman"/>
          <w:sz w:val="24"/>
          <w:szCs w:val="24"/>
          <w:lang w:eastAsia="ru-RU"/>
        </w:rPr>
        <w:t>с даты подписания</w:t>
      </w:r>
      <w:proofErr w:type="gramEnd"/>
      <w:r w:rsidR="003356D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3356D5" w:rsidRPr="00000BA4">
        <w:rPr>
          <w:rFonts w:ascii="Times New Roman" w:eastAsia="Times New Roman" w:hAnsi="Times New Roman" w:cs="Times New Roman"/>
          <w:sz w:val="24"/>
          <w:szCs w:val="24"/>
          <w:lang w:eastAsia="ru-RU"/>
        </w:rPr>
        <w:t>Акта технического состояния</w:t>
      </w:r>
      <w:r w:rsidR="003356D5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5775A0" w:rsidRPr="0071128C" w:rsidRDefault="005775A0" w:rsidP="00E36DAF">
      <w:pPr>
        <w:spacing w:after="0" w:line="240" w:lineRule="auto"/>
        <w:ind w:left="-284"/>
        <w:jc w:val="both"/>
        <w:rPr>
          <w:rFonts w:ascii="Times New Roman" w:eastAsia="Times New Roman" w:hAnsi="Times New Roman" w:cs="Times New Roman"/>
          <w:b/>
          <w:bCs/>
          <w:sz w:val="23"/>
          <w:szCs w:val="23"/>
        </w:rPr>
      </w:pPr>
    </w:p>
    <w:p w:rsidR="00286741" w:rsidRPr="0071128C" w:rsidRDefault="00416E43" w:rsidP="00E36DAF">
      <w:pPr>
        <w:spacing w:after="0" w:line="240" w:lineRule="auto"/>
        <w:ind w:left="-284"/>
        <w:jc w:val="center"/>
        <w:rPr>
          <w:rFonts w:ascii="Times New Roman" w:eastAsia="Times New Roman" w:hAnsi="Times New Roman" w:cs="Times New Roman"/>
          <w:b/>
          <w:bCs/>
          <w:sz w:val="23"/>
          <w:szCs w:val="23"/>
        </w:rPr>
      </w:pPr>
      <w:r w:rsidRPr="0071128C">
        <w:rPr>
          <w:rFonts w:ascii="Times New Roman" w:eastAsia="Times New Roman" w:hAnsi="Times New Roman" w:cs="Times New Roman"/>
          <w:b/>
          <w:bCs/>
          <w:sz w:val="23"/>
          <w:szCs w:val="23"/>
        </w:rPr>
        <w:t xml:space="preserve">Основные понятия </w:t>
      </w:r>
      <w:r w:rsidR="00286741" w:rsidRPr="0071128C">
        <w:rPr>
          <w:rFonts w:ascii="Times New Roman" w:eastAsia="Times New Roman" w:hAnsi="Times New Roman" w:cs="Times New Roman"/>
          <w:b/>
          <w:bCs/>
          <w:sz w:val="23"/>
          <w:szCs w:val="23"/>
        </w:rPr>
        <w:t xml:space="preserve">эксплуатации и ремонту установок </w:t>
      </w:r>
    </w:p>
    <w:p w:rsidR="00416E43" w:rsidRPr="0071128C" w:rsidRDefault="00286741" w:rsidP="00E36DAF">
      <w:pPr>
        <w:spacing w:after="0" w:line="240" w:lineRule="auto"/>
        <w:ind w:left="-284"/>
        <w:jc w:val="center"/>
        <w:rPr>
          <w:rFonts w:ascii="Times New Roman" w:eastAsia="Times New Roman" w:hAnsi="Times New Roman" w:cs="Times New Roman"/>
          <w:b/>
          <w:bCs/>
          <w:sz w:val="23"/>
          <w:szCs w:val="23"/>
        </w:rPr>
      </w:pPr>
      <w:r w:rsidRPr="0071128C">
        <w:rPr>
          <w:rFonts w:ascii="Times New Roman" w:eastAsia="Times New Roman" w:hAnsi="Times New Roman" w:cs="Times New Roman"/>
          <w:b/>
          <w:bCs/>
          <w:sz w:val="23"/>
          <w:szCs w:val="23"/>
        </w:rPr>
        <w:t>наружного освещения</w:t>
      </w:r>
    </w:p>
    <w:p w:rsidR="00AA3981" w:rsidRPr="0071128C" w:rsidRDefault="002A6F9D" w:rsidP="00E36DAF">
      <w:pPr>
        <w:spacing w:after="0" w:line="240" w:lineRule="auto"/>
        <w:ind w:left="-284" w:firstLine="709"/>
        <w:jc w:val="both"/>
        <w:rPr>
          <w:rFonts w:ascii="Times New Roman" w:eastAsia="Arial" w:hAnsi="Times New Roman" w:cs="Times New Roman"/>
          <w:sz w:val="23"/>
          <w:szCs w:val="23"/>
          <w:lang w:eastAsia="ru-RU"/>
        </w:rPr>
      </w:pPr>
      <w:r>
        <w:rPr>
          <w:rFonts w:ascii="Times New Roman" w:eastAsia="Arial" w:hAnsi="Times New Roman" w:cs="Times New Roman"/>
          <w:sz w:val="23"/>
          <w:szCs w:val="23"/>
          <w:lang w:eastAsia="ru-RU"/>
        </w:rPr>
        <w:t>Эксплуатация установок наружного освещения (далее – УНО) – это стадия жизненного цикла УНО, на которой используется, поддерживается и восстанавливается его качество, включающая, в том числе, использование, осуществление технической эксплуатации (техническое обслуживание, эксплуатационный контроль, текущий ремонт) и аварийно-восстановительного ремонта УНО.</w:t>
      </w:r>
    </w:p>
    <w:p w:rsidR="00416E43" w:rsidRPr="0071128C" w:rsidRDefault="00416E43" w:rsidP="00E36DAF">
      <w:pPr>
        <w:spacing w:after="0" w:line="240" w:lineRule="auto"/>
        <w:ind w:left="-284" w:firstLine="709"/>
        <w:jc w:val="both"/>
        <w:rPr>
          <w:rFonts w:ascii="Times New Roman" w:eastAsia="Arial" w:hAnsi="Times New Roman" w:cs="Times New Roman"/>
          <w:sz w:val="23"/>
          <w:szCs w:val="23"/>
          <w:lang w:eastAsia="ru-RU"/>
        </w:rPr>
      </w:pPr>
      <w:r w:rsidRPr="00692B32">
        <w:rPr>
          <w:rFonts w:ascii="Times New Roman" w:eastAsia="Arial" w:hAnsi="Times New Roman" w:cs="Times New Roman"/>
          <w:sz w:val="23"/>
          <w:szCs w:val="23"/>
          <w:lang w:eastAsia="ru-RU"/>
        </w:rPr>
        <w:t xml:space="preserve">Основными целями </w:t>
      </w:r>
      <w:r w:rsidR="00FB2EDF" w:rsidRPr="00692B32">
        <w:rPr>
          <w:rFonts w:ascii="Times New Roman" w:eastAsia="Arial" w:hAnsi="Times New Roman" w:cs="Times New Roman"/>
          <w:sz w:val="23"/>
          <w:szCs w:val="23"/>
          <w:lang w:eastAsia="ru-RU"/>
        </w:rPr>
        <w:t>эксплуатации и ремонта установок наружного освещения</w:t>
      </w:r>
      <w:r w:rsidR="00A72639">
        <w:rPr>
          <w:rFonts w:ascii="Times New Roman" w:eastAsia="Arial" w:hAnsi="Times New Roman" w:cs="Times New Roman"/>
          <w:sz w:val="23"/>
          <w:szCs w:val="23"/>
          <w:lang w:eastAsia="ru-RU"/>
        </w:rPr>
        <w:t xml:space="preserve"> является</w:t>
      </w:r>
      <w:r w:rsidRPr="00692B32">
        <w:rPr>
          <w:rFonts w:ascii="Times New Roman" w:eastAsia="Arial" w:hAnsi="Times New Roman" w:cs="Times New Roman"/>
          <w:sz w:val="23"/>
          <w:szCs w:val="23"/>
          <w:lang w:eastAsia="ru-RU"/>
        </w:rPr>
        <w:t>:</w:t>
      </w:r>
    </w:p>
    <w:p w:rsidR="00FB2EDF" w:rsidRPr="008E659C" w:rsidRDefault="00286741" w:rsidP="00E36DAF">
      <w:pPr>
        <w:pStyle w:val="af4"/>
        <w:numPr>
          <w:ilvl w:val="0"/>
          <w:numId w:val="7"/>
        </w:numPr>
        <w:ind w:left="-284" w:firstLine="426"/>
        <w:jc w:val="both"/>
        <w:rPr>
          <w:rFonts w:eastAsia="Arial"/>
          <w:sz w:val="23"/>
          <w:szCs w:val="23"/>
        </w:rPr>
      </w:pPr>
      <w:r w:rsidRPr="008E659C">
        <w:rPr>
          <w:rFonts w:eastAsia="Arial"/>
          <w:sz w:val="23"/>
          <w:szCs w:val="23"/>
        </w:rPr>
        <w:t>Устройство наружного или уличного освещения - осветительное устройство, расположенное на специальных опорах (столбах), предназначенное для освещения городских</w:t>
      </w:r>
      <w:r w:rsidR="00FB2EDF" w:rsidRPr="008E659C">
        <w:rPr>
          <w:rFonts w:eastAsia="Arial"/>
          <w:sz w:val="23"/>
          <w:szCs w:val="23"/>
        </w:rPr>
        <w:t xml:space="preserve"> </w:t>
      </w:r>
      <w:r w:rsidRPr="008E659C">
        <w:rPr>
          <w:rFonts w:eastAsia="Arial"/>
          <w:sz w:val="23"/>
          <w:szCs w:val="23"/>
        </w:rPr>
        <w:t>улиц</w:t>
      </w:r>
      <w:r w:rsidR="00FB2EDF" w:rsidRPr="008E659C">
        <w:rPr>
          <w:rFonts w:eastAsia="Arial"/>
          <w:sz w:val="23"/>
          <w:szCs w:val="23"/>
        </w:rPr>
        <w:t>;</w:t>
      </w:r>
    </w:p>
    <w:p w:rsidR="00FB2EDF" w:rsidRPr="00A82CD9" w:rsidRDefault="00286741" w:rsidP="00E36DAF">
      <w:pPr>
        <w:pStyle w:val="af4"/>
        <w:numPr>
          <w:ilvl w:val="0"/>
          <w:numId w:val="7"/>
        </w:numPr>
        <w:ind w:left="-284" w:firstLine="426"/>
        <w:jc w:val="both"/>
        <w:rPr>
          <w:rFonts w:eastAsia="Arial"/>
          <w:sz w:val="23"/>
          <w:szCs w:val="23"/>
        </w:rPr>
      </w:pPr>
      <w:r w:rsidRPr="00A82CD9">
        <w:rPr>
          <w:rFonts w:eastAsia="Arial"/>
          <w:sz w:val="23"/>
          <w:szCs w:val="23"/>
        </w:rPr>
        <w:t xml:space="preserve">Обеспечение регламентированного режима работы сетей уличного освещения и контроль их состояния - своевременное включение и отключение уличного освещения; </w:t>
      </w:r>
      <w:proofErr w:type="gramStart"/>
      <w:r w:rsidRPr="00A82CD9">
        <w:rPr>
          <w:rFonts w:eastAsia="Arial"/>
          <w:sz w:val="23"/>
          <w:szCs w:val="23"/>
        </w:rPr>
        <w:t>функциональный</w:t>
      </w:r>
      <w:proofErr w:type="gramEnd"/>
      <w:r w:rsidRPr="00A82CD9">
        <w:rPr>
          <w:rFonts w:eastAsia="Arial"/>
          <w:sz w:val="23"/>
          <w:szCs w:val="23"/>
        </w:rPr>
        <w:t xml:space="preserve"> контроль устройств управления; периодические и внеочередные осмотры сетей уличного освещения; выявление неработающих светильников, повреждений в сетях и устройствах управления;</w:t>
      </w:r>
    </w:p>
    <w:p w:rsidR="00FB2EDF" w:rsidRPr="00692B32" w:rsidRDefault="00286741" w:rsidP="00E36DAF">
      <w:pPr>
        <w:pStyle w:val="af4"/>
        <w:numPr>
          <w:ilvl w:val="0"/>
          <w:numId w:val="7"/>
        </w:numPr>
        <w:ind w:left="-284" w:firstLine="426"/>
        <w:jc w:val="both"/>
        <w:rPr>
          <w:rFonts w:eastAsia="Arial"/>
          <w:sz w:val="23"/>
          <w:szCs w:val="23"/>
        </w:rPr>
      </w:pPr>
      <w:r w:rsidRPr="00F13BD9">
        <w:rPr>
          <w:rFonts w:eastAsia="Arial"/>
          <w:sz w:val="23"/>
          <w:szCs w:val="23"/>
        </w:rPr>
        <w:t xml:space="preserve">Содержание и уход за установками - замена ламп в светильниках и их утилизация; замена вышедших из строя элементов; </w:t>
      </w:r>
      <w:r w:rsidRPr="00692B32">
        <w:rPr>
          <w:rFonts w:eastAsia="Arial"/>
          <w:sz w:val="23"/>
          <w:szCs w:val="23"/>
        </w:rPr>
        <w:t>измерение уровней освещенности в устройствах уличного освещения; профилактические испытания электрического оборудования; проверка уровней напряжения;</w:t>
      </w:r>
    </w:p>
    <w:p w:rsidR="00286741" w:rsidRPr="00B26C7C" w:rsidRDefault="00286741" w:rsidP="00E36DAF">
      <w:pPr>
        <w:pStyle w:val="af4"/>
        <w:numPr>
          <w:ilvl w:val="0"/>
          <w:numId w:val="7"/>
        </w:numPr>
        <w:ind w:left="-284" w:firstLine="426"/>
        <w:jc w:val="both"/>
        <w:rPr>
          <w:rFonts w:eastAsia="Arial"/>
          <w:sz w:val="23"/>
          <w:szCs w:val="23"/>
        </w:rPr>
      </w:pPr>
      <w:r w:rsidRPr="00F13BD9">
        <w:rPr>
          <w:rFonts w:eastAsia="Arial"/>
          <w:sz w:val="23"/>
          <w:szCs w:val="23"/>
        </w:rPr>
        <w:t xml:space="preserve">Проведение ремонта - </w:t>
      </w:r>
      <w:r w:rsidRPr="00692B32">
        <w:rPr>
          <w:rFonts w:eastAsia="Arial"/>
          <w:sz w:val="23"/>
          <w:szCs w:val="23"/>
        </w:rPr>
        <w:t xml:space="preserve">комплексная замена </w:t>
      </w:r>
      <w:r w:rsidR="00B83A9F" w:rsidRPr="00692B32">
        <w:rPr>
          <w:rFonts w:eastAsia="Arial"/>
          <w:sz w:val="23"/>
          <w:szCs w:val="23"/>
        </w:rPr>
        <w:t>светильников (м</w:t>
      </w:r>
      <w:r w:rsidR="00FB2EDF" w:rsidRPr="00692B32">
        <w:rPr>
          <w:rFonts w:eastAsia="Arial"/>
          <w:sz w:val="23"/>
          <w:szCs w:val="23"/>
        </w:rPr>
        <w:t>одулей)</w:t>
      </w:r>
      <w:r w:rsidRPr="00F13BD9">
        <w:rPr>
          <w:rFonts w:eastAsia="Arial"/>
          <w:sz w:val="23"/>
          <w:szCs w:val="23"/>
        </w:rPr>
        <w:t xml:space="preserve">; ревизия и ремонт светильников, </w:t>
      </w:r>
      <w:r w:rsidRPr="00692B32">
        <w:rPr>
          <w:rFonts w:eastAsia="Arial"/>
          <w:sz w:val="23"/>
          <w:szCs w:val="23"/>
        </w:rPr>
        <w:t>опор и кронштейнов, кабельных сетей, устройств управления</w:t>
      </w:r>
      <w:r w:rsidRPr="00F13BD9">
        <w:rPr>
          <w:rFonts w:eastAsia="Arial"/>
          <w:sz w:val="23"/>
          <w:szCs w:val="23"/>
        </w:rPr>
        <w:t xml:space="preserve">, их регулирование, проверка действия всех элементов, </w:t>
      </w:r>
      <w:r w:rsidRPr="00692B32">
        <w:rPr>
          <w:rFonts w:eastAsia="Arial"/>
          <w:sz w:val="23"/>
          <w:szCs w:val="23"/>
        </w:rPr>
        <w:t>окончательная наладка и испытание</w:t>
      </w:r>
      <w:r w:rsidRPr="00F13BD9">
        <w:rPr>
          <w:rFonts w:eastAsia="Arial"/>
          <w:sz w:val="23"/>
          <w:szCs w:val="23"/>
        </w:rPr>
        <w:t>; ремонт снятых осветительных приборов в мастерских.</w:t>
      </w:r>
    </w:p>
    <w:p w:rsidR="00FB2EDF" w:rsidRPr="0071128C" w:rsidRDefault="00FB2EDF" w:rsidP="00E36DAF">
      <w:pPr>
        <w:spacing w:after="0" w:line="240" w:lineRule="auto"/>
        <w:ind w:left="-284" w:firstLine="709"/>
        <w:jc w:val="both"/>
        <w:rPr>
          <w:rFonts w:ascii="Times New Roman" w:eastAsia="Arial" w:hAnsi="Times New Roman" w:cs="Times New Roman"/>
          <w:sz w:val="23"/>
          <w:szCs w:val="23"/>
          <w:lang w:eastAsia="ru-RU"/>
        </w:rPr>
      </w:pPr>
    </w:p>
    <w:p w:rsidR="00F6465A" w:rsidRPr="0071128C" w:rsidRDefault="00F6465A" w:rsidP="00E36DAF">
      <w:pPr>
        <w:spacing w:after="0" w:line="240" w:lineRule="auto"/>
        <w:ind w:left="-284"/>
        <w:jc w:val="center"/>
        <w:rPr>
          <w:rFonts w:ascii="Times New Roman" w:eastAsia="Times New Roman" w:hAnsi="Times New Roman" w:cs="Times New Roman"/>
          <w:b/>
          <w:bCs/>
          <w:sz w:val="23"/>
          <w:szCs w:val="23"/>
        </w:rPr>
      </w:pPr>
      <w:r w:rsidRPr="0071128C">
        <w:rPr>
          <w:rFonts w:ascii="Times New Roman" w:eastAsia="Times New Roman" w:hAnsi="Times New Roman" w:cs="Times New Roman"/>
          <w:b/>
          <w:bCs/>
          <w:sz w:val="23"/>
          <w:szCs w:val="23"/>
        </w:rPr>
        <w:t>Основные виды выполняемых работ.</w:t>
      </w:r>
    </w:p>
    <w:p w:rsidR="001B0DAD" w:rsidRPr="0071128C" w:rsidRDefault="001B0DAD" w:rsidP="00E36DAF">
      <w:pPr>
        <w:spacing w:after="0" w:line="240" w:lineRule="auto"/>
        <w:ind w:left="-284" w:firstLine="709"/>
        <w:jc w:val="both"/>
        <w:rPr>
          <w:rFonts w:ascii="Times New Roman" w:eastAsia="Times New Roman" w:hAnsi="Times New Roman" w:cs="Times New Roman"/>
          <w:sz w:val="23"/>
          <w:szCs w:val="23"/>
          <w:lang w:eastAsia="ru-RU"/>
        </w:rPr>
      </w:pPr>
      <w:r w:rsidRPr="0071128C">
        <w:rPr>
          <w:rFonts w:ascii="Times New Roman" w:eastAsia="Times New Roman" w:hAnsi="Times New Roman" w:cs="Times New Roman"/>
          <w:sz w:val="23"/>
          <w:szCs w:val="23"/>
          <w:lang w:eastAsia="ru-RU"/>
        </w:rPr>
        <w:lastRenderedPageBreak/>
        <w:t xml:space="preserve">Работы, выполняемые </w:t>
      </w:r>
      <w:r w:rsidR="00F13BD9">
        <w:rPr>
          <w:rFonts w:ascii="Times New Roman" w:eastAsia="Times New Roman" w:hAnsi="Times New Roman" w:cs="Times New Roman"/>
          <w:sz w:val="23"/>
          <w:szCs w:val="23"/>
          <w:lang w:eastAsia="ru-RU"/>
        </w:rPr>
        <w:t>Подрядчиком</w:t>
      </w:r>
      <w:r w:rsidRPr="0071128C">
        <w:rPr>
          <w:rFonts w:ascii="Times New Roman" w:eastAsia="Times New Roman" w:hAnsi="Times New Roman" w:cs="Times New Roman"/>
          <w:sz w:val="23"/>
          <w:szCs w:val="23"/>
          <w:lang w:eastAsia="ru-RU"/>
        </w:rPr>
        <w:t>, ежедневно и круглосуточно и укрупненно включают в себя:</w:t>
      </w:r>
    </w:p>
    <w:p w:rsidR="002B0180" w:rsidRPr="0071128C" w:rsidRDefault="002B0180" w:rsidP="00E36DAF">
      <w:pPr>
        <w:numPr>
          <w:ilvl w:val="0"/>
          <w:numId w:val="6"/>
        </w:numPr>
        <w:spacing w:after="0" w:line="240" w:lineRule="auto"/>
        <w:ind w:left="-284" w:firstLine="709"/>
        <w:jc w:val="both"/>
        <w:rPr>
          <w:rFonts w:ascii="Times New Roman" w:eastAsia="Times New Roman" w:hAnsi="Times New Roman" w:cs="Times New Roman"/>
          <w:sz w:val="23"/>
          <w:szCs w:val="23"/>
          <w:lang w:eastAsia="ru-RU"/>
        </w:rPr>
      </w:pPr>
      <w:r w:rsidRPr="0071128C">
        <w:rPr>
          <w:rFonts w:ascii="Times New Roman" w:eastAsia="Times New Roman" w:hAnsi="Times New Roman" w:cs="Times New Roman"/>
          <w:sz w:val="23"/>
          <w:szCs w:val="23"/>
          <w:lang w:eastAsia="ru-RU"/>
        </w:rPr>
        <w:t>эксплуатацию, включающую</w:t>
      </w:r>
      <w:r w:rsidR="006C1A77" w:rsidRPr="0071128C">
        <w:rPr>
          <w:rFonts w:ascii="Times New Roman" w:eastAsia="Times New Roman" w:hAnsi="Times New Roman" w:cs="Times New Roman"/>
          <w:sz w:val="23"/>
          <w:szCs w:val="23"/>
          <w:lang w:eastAsia="ru-RU"/>
        </w:rPr>
        <w:t xml:space="preserve"> оперативное</w:t>
      </w:r>
      <w:r w:rsidR="001B0DAD" w:rsidRPr="0071128C">
        <w:rPr>
          <w:rFonts w:ascii="Times New Roman" w:eastAsia="Times New Roman" w:hAnsi="Times New Roman" w:cs="Times New Roman"/>
          <w:sz w:val="23"/>
          <w:szCs w:val="23"/>
          <w:lang w:eastAsia="ru-RU"/>
        </w:rPr>
        <w:t xml:space="preserve"> устранение повреждений </w:t>
      </w:r>
      <w:r w:rsidR="0000337E" w:rsidRPr="0071128C">
        <w:rPr>
          <w:rFonts w:ascii="Times New Roman" w:eastAsia="Times New Roman" w:hAnsi="Times New Roman" w:cs="Times New Roman"/>
          <w:bCs/>
          <w:sz w:val="23"/>
          <w:szCs w:val="23"/>
        </w:rPr>
        <w:t>установок наружного освещения;</w:t>
      </w:r>
    </w:p>
    <w:p w:rsidR="001B0DAD" w:rsidRPr="0095030D" w:rsidRDefault="0000337E" w:rsidP="00E36DAF">
      <w:pPr>
        <w:pStyle w:val="af4"/>
        <w:numPr>
          <w:ilvl w:val="0"/>
          <w:numId w:val="6"/>
        </w:numPr>
        <w:ind w:left="-284" w:firstLine="709"/>
        <w:rPr>
          <w:rFonts w:eastAsia="Arial"/>
          <w:sz w:val="23"/>
          <w:szCs w:val="23"/>
        </w:rPr>
      </w:pPr>
      <w:r w:rsidRPr="0095030D">
        <w:rPr>
          <w:rFonts w:eastAsia="Arial"/>
          <w:sz w:val="23"/>
          <w:szCs w:val="23"/>
        </w:rPr>
        <w:t>замена вышедших из строя</w:t>
      </w:r>
      <w:r w:rsidR="008F2762" w:rsidRPr="0095030D">
        <w:rPr>
          <w:rFonts w:eastAsia="Arial"/>
          <w:sz w:val="23"/>
          <w:szCs w:val="23"/>
        </w:rPr>
        <w:t xml:space="preserve"> светодиодных модулей (светильников)</w:t>
      </w:r>
      <w:r w:rsidR="001B0DAD" w:rsidRPr="0095030D">
        <w:rPr>
          <w:rFonts w:eastAsia="Arial"/>
          <w:sz w:val="23"/>
          <w:szCs w:val="23"/>
        </w:rPr>
        <w:t>;</w:t>
      </w:r>
    </w:p>
    <w:p w:rsidR="006C1A77" w:rsidRPr="0071128C" w:rsidRDefault="006C1A77" w:rsidP="00E36DAF">
      <w:pPr>
        <w:pStyle w:val="af4"/>
        <w:numPr>
          <w:ilvl w:val="0"/>
          <w:numId w:val="6"/>
        </w:numPr>
        <w:ind w:left="-284" w:firstLine="709"/>
        <w:rPr>
          <w:rFonts w:eastAsia="Arial"/>
          <w:sz w:val="23"/>
          <w:szCs w:val="23"/>
        </w:rPr>
      </w:pPr>
      <w:r w:rsidRPr="0071128C">
        <w:rPr>
          <w:sz w:val="23"/>
          <w:szCs w:val="23"/>
        </w:rPr>
        <w:t>техническая эксплуатация, включающая:</w:t>
      </w:r>
    </w:p>
    <w:p w:rsidR="006C1A77" w:rsidRPr="0071128C" w:rsidRDefault="006C1A77" w:rsidP="00E36DAF">
      <w:pPr>
        <w:pStyle w:val="af4"/>
        <w:numPr>
          <w:ilvl w:val="0"/>
          <w:numId w:val="6"/>
        </w:numPr>
        <w:ind w:left="-284" w:firstLine="709"/>
        <w:rPr>
          <w:rFonts w:eastAsia="Arial"/>
          <w:sz w:val="23"/>
          <w:szCs w:val="23"/>
        </w:rPr>
      </w:pPr>
      <w:r w:rsidRPr="0071128C">
        <w:rPr>
          <w:rFonts w:eastAsia="Arial"/>
          <w:sz w:val="23"/>
          <w:szCs w:val="23"/>
        </w:rPr>
        <w:t>плановые осмотры;</w:t>
      </w:r>
    </w:p>
    <w:p w:rsidR="006C1A77" w:rsidRPr="0071128C" w:rsidRDefault="006C1A77" w:rsidP="00E36DAF">
      <w:pPr>
        <w:pStyle w:val="af4"/>
        <w:numPr>
          <w:ilvl w:val="0"/>
          <w:numId w:val="6"/>
        </w:numPr>
        <w:ind w:left="-284" w:firstLine="709"/>
        <w:rPr>
          <w:rFonts w:eastAsia="Arial"/>
          <w:sz w:val="23"/>
          <w:szCs w:val="23"/>
        </w:rPr>
      </w:pPr>
      <w:r w:rsidRPr="0071128C">
        <w:rPr>
          <w:rFonts w:eastAsia="Arial"/>
          <w:sz w:val="23"/>
          <w:szCs w:val="23"/>
        </w:rPr>
        <w:t>плановые технические обслуживания;</w:t>
      </w:r>
    </w:p>
    <w:p w:rsidR="006C1A77" w:rsidRPr="0071128C" w:rsidRDefault="006C1A77" w:rsidP="00E36DAF">
      <w:pPr>
        <w:pStyle w:val="af4"/>
        <w:numPr>
          <w:ilvl w:val="0"/>
          <w:numId w:val="6"/>
        </w:numPr>
        <w:ind w:left="-284" w:firstLine="709"/>
        <w:rPr>
          <w:rFonts w:eastAsia="Arial"/>
          <w:sz w:val="23"/>
          <w:szCs w:val="23"/>
        </w:rPr>
      </w:pPr>
      <w:r w:rsidRPr="0071128C">
        <w:rPr>
          <w:rFonts w:eastAsia="Arial"/>
          <w:sz w:val="23"/>
          <w:szCs w:val="23"/>
        </w:rPr>
        <w:t>профилактические испытания и измерения;</w:t>
      </w:r>
    </w:p>
    <w:p w:rsidR="006C1A77" w:rsidRPr="0071128C" w:rsidRDefault="006C1A77" w:rsidP="00E36DAF">
      <w:pPr>
        <w:pStyle w:val="af4"/>
        <w:numPr>
          <w:ilvl w:val="0"/>
          <w:numId w:val="6"/>
        </w:numPr>
        <w:ind w:left="-284" w:firstLine="709"/>
        <w:rPr>
          <w:rFonts w:eastAsia="Arial"/>
          <w:sz w:val="23"/>
          <w:szCs w:val="23"/>
        </w:rPr>
      </w:pPr>
      <w:r w:rsidRPr="0071128C">
        <w:rPr>
          <w:rFonts w:eastAsia="Arial"/>
          <w:sz w:val="23"/>
          <w:szCs w:val="23"/>
        </w:rPr>
        <w:t>плановые текущие ремонты;</w:t>
      </w:r>
    </w:p>
    <w:p w:rsidR="006C1A77" w:rsidRPr="0071128C" w:rsidRDefault="006C1A77" w:rsidP="00E36DAF">
      <w:pPr>
        <w:pStyle w:val="af4"/>
        <w:numPr>
          <w:ilvl w:val="0"/>
          <w:numId w:val="6"/>
        </w:numPr>
        <w:ind w:left="-284" w:firstLine="709"/>
        <w:rPr>
          <w:rFonts w:eastAsia="Arial"/>
          <w:sz w:val="23"/>
          <w:szCs w:val="23"/>
        </w:rPr>
      </w:pPr>
      <w:r w:rsidRPr="0071128C">
        <w:rPr>
          <w:rFonts w:eastAsia="Arial"/>
          <w:sz w:val="23"/>
          <w:szCs w:val="23"/>
        </w:rPr>
        <w:t>мойки опорных конструкций, цоколей и светильников;</w:t>
      </w:r>
    </w:p>
    <w:p w:rsidR="001B0DAD" w:rsidRPr="0071128C" w:rsidRDefault="006C1A77" w:rsidP="00E36DAF">
      <w:pPr>
        <w:pStyle w:val="af4"/>
        <w:numPr>
          <w:ilvl w:val="0"/>
          <w:numId w:val="6"/>
        </w:numPr>
        <w:ind w:left="-284" w:firstLine="709"/>
        <w:rPr>
          <w:rFonts w:eastAsia="Arial"/>
          <w:sz w:val="23"/>
          <w:szCs w:val="23"/>
        </w:rPr>
      </w:pPr>
      <w:r w:rsidRPr="0071128C">
        <w:rPr>
          <w:rFonts w:eastAsia="Arial"/>
          <w:sz w:val="23"/>
          <w:szCs w:val="23"/>
        </w:rPr>
        <w:t>очистки опор от объявлений;</w:t>
      </w:r>
    </w:p>
    <w:p w:rsidR="001B0DAD" w:rsidRPr="001A3F23" w:rsidRDefault="001B0DAD" w:rsidP="00E36DAF">
      <w:pPr>
        <w:numPr>
          <w:ilvl w:val="0"/>
          <w:numId w:val="6"/>
        </w:numPr>
        <w:spacing w:after="0" w:line="240" w:lineRule="auto"/>
        <w:ind w:left="-284" w:firstLine="709"/>
        <w:jc w:val="both"/>
        <w:rPr>
          <w:rFonts w:ascii="Times New Roman" w:eastAsia="Times New Roman" w:hAnsi="Times New Roman" w:cs="Times New Roman"/>
          <w:sz w:val="23"/>
          <w:szCs w:val="23"/>
          <w:lang w:eastAsia="ru-RU"/>
        </w:rPr>
      </w:pPr>
      <w:r w:rsidRPr="0071128C">
        <w:rPr>
          <w:rFonts w:ascii="Times New Roman" w:eastAsia="Times New Roman" w:hAnsi="Times New Roman" w:cs="Times New Roman"/>
          <w:sz w:val="23"/>
          <w:szCs w:val="23"/>
          <w:lang w:eastAsia="ru-RU"/>
        </w:rPr>
        <w:t>мониторинг состояния</w:t>
      </w:r>
      <w:r w:rsidR="006C1A77" w:rsidRPr="0071128C">
        <w:rPr>
          <w:rFonts w:ascii="Times New Roman" w:eastAsia="Times New Roman" w:hAnsi="Times New Roman" w:cs="Times New Roman"/>
          <w:sz w:val="23"/>
          <w:szCs w:val="23"/>
          <w:lang w:eastAsia="ru-RU"/>
        </w:rPr>
        <w:t xml:space="preserve"> и стабильности работы</w:t>
      </w:r>
      <w:r w:rsidRPr="0071128C">
        <w:rPr>
          <w:rFonts w:ascii="Times New Roman" w:eastAsia="Times New Roman" w:hAnsi="Times New Roman" w:cs="Times New Roman"/>
          <w:sz w:val="23"/>
          <w:szCs w:val="23"/>
          <w:lang w:eastAsia="ru-RU"/>
        </w:rPr>
        <w:t xml:space="preserve"> </w:t>
      </w:r>
      <w:r w:rsidR="006C1A77" w:rsidRPr="0071128C">
        <w:rPr>
          <w:rFonts w:ascii="Times New Roman" w:eastAsia="Times New Roman" w:hAnsi="Times New Roman" w:cs="Times New Roman"/>
          <w:sz w:val="23"/>
          <w:szCs w:val="23"/>
          <w:lang w:eastAsia="ru-RU"/>
        </w:rPr>
        <w:t>установок наружно</w:t>
      </w:r>
      <w:r w:rsidR="001A3F23">
        <w:rPr>
          <w:rFonts w:ascii="Times New Roman" w:eastAsia="Times New Roman" w:hAnsi="Times New Roman" w:cs="Times New Roman"/>
          <w:sz w:val="23"/>
          <w:szCs w:val="23"/>
          <w:lang w:eastAsia="ru-RU"/>
        </w:rPr>
        <w:t>го освещения</w:t>
      </w:r>
      <w:r w:rsidRPr="001A3F23">
        <w:rPr>
          <w:rFonts w:ascii="Times New Roman" w:eastAsia="Times New Roman" w:hAnsi="Times New Roman" w:cs="Times New Roman"/>
          <w:sz w:val="23"/>
          <w:szCs w:val="23"/>
          <w:lang w:eastAsia="ru-RU"/>
        </w:rPr>
        <w:t>.</w:t>
      </w:r>
    </w:p>
    <w:p w:rsidR="001B0DAD" w:rsidRPr="001A3F23" w:rsidRDefault="001B0DAD" w:rsidP="00E36DAF">
      <w:pPr>
        <w:spacing w:after="0"/>
        <w:ind w:left="-284" w:firstLine="709"/>
        <w:rPr>
          <w:rFonts w:ascii="Times New Roman" w:eastAsia="Arial" w:hAnsi="Times New Roman" w:cs="Times New Roman"/>
          <w:sz w:val="23"/>
          <w:szCs w:val="23"/>
          <w:lang w:eastAsia="ru-RU"/>
        </w:rPr>
      </w:pPr>
    </w:p>
    <w:p w:rsidR="000B6C02" w:rsidRPr="0071128C" w:rsidRDefault="00F6465A" w:rsidP="00E36DAF">
      <w:pPr>
        <w:spacing w:after="0" w:line="240" w:lineRule="auto"/>
        <w:ind w:left="-284" w:firstLine="709"/>
        <w:jc w:val="center"/>
        <w:rPr>
          <w:rFonts w:ascii="Times New Roman" w:eastAsia="Times New Roman" w:hAnsi="Times New Roman" w:cs="Times New Roman"/>
          <w:b/>
          <w:bCs/>
          <w:sz w:val="23"/>
          <w:szCs w:val="23"/>
        </w:rPr>
      </w:pPr>
      <w:r w:rsidRPr="0071128C">
        <w:rPr>
          <w:rFonts w:ascii="Times New Roman" w:eastAsia="Times New Roman" w:hAnsi="Times New Roman" w:cs="Times New Roman"/>
          <w:b/>
          <w:bCs/>
          <w:sz w:val="23"/>
          <w:szCs w:val="23"/>
        </w:rPr>
        <w:t>Требования к Подрядчику и условиям выполнения работ</w:t>
      </w:r>
    </w:p>
    <w:p w:rsidR="0060099D" w:rsidRPr="0071128C" w:rsidRDefault="0060099D" w:rsidP="00E36DAF">
      <w:pPr>
        <w:spacing w:after="0" w:line="240" w:lineRule="auto"/>
        <w:ind w:left="-284" w:firstLine="709"/>
        <w:rPr>
          <w:rFonts w:ascii="Times New Roman" w:eastAsia="Arial" w:hAnsi="Times New Roman" w:cs="Times New Roman"/>
          <w:sz w:val="23"/>
          <w:szCs w:val="23"/>
          <w:lang w:eastAsia="ru-RU"/>
        </w:rPr>
      </w:pPr>
      <w:r>
        <w:rPr>
          <w:rFonts w:ascii="Times New Roman" w:eastAsia="Arial" w:hAnsi="Times New Roman" w:cs="Times New Roman"/>
          <w:sz w:val="23"/>
          <w:szCs w:val="23"/>
          <w:lang w:eastAsia="ru-RU"/>
        </w:rPr>
        <w:t>Подрядчик</w:t>
      </w:r>
      <w:r w:rsidRPr="0071128C">
        <w:rPr>
          <w:rFonts w:ascii="Times New Roman" w:eastAsia="Arial" w:hAnsi="Times New Roman" w:cs="Times New Roman"/>
          <w:sz w:val="23"/>
          <w:szCs w:val="23"/>
          <w:lang w:eastAsia="ru-RU"/>
        </w:rPr>
        <w:t xml:space="preserve"> обязан: </w:t>
      </w:r>
    </w:p>
    <w:p w:rsidR="0060099D" w:rsidRDefault="0060099D" w:rsidP="00E36DAF">
      <w:pPr>
        <w:autoSpaceDE w:val="0"/>
        <w:autoSpaceDN w:val="0"/>
        <w:spacing w:after="0"/>
        <w:ind w:left="-284" w:firstLine="709"/>
        <w:jc w:val="both"/>
        <w:outlineLvl w:val="2"/>
        <w:rPr>
          <w:rFonts w:ascii="Times New Roman" w:eastAsia="Arial" w:hAnsi="Times New Roman" w:cs="Times New Roman"/>
          <w:sz w:val="23"/>
          <w:szCs w:val="23"/>
          <w:lang w:eastAsia="ru-RU"/>
        </w:rPr>
      </w:pPr>
      <w:proofErr w:type="gramStart"/>
      <w:r w:rsidRPr="0071128C">
        <w:rPr>
          <w:rFonts w:ascii="Times New Roman" w:eastAsia="Arial" w:hAnsi="Times New Roman" w:cs="Times New Roman"/>
          <w:sz w:val="23"/>
          <w:szCs w:val="23"/>
          <w:lang w:eastAsia="ru-RU"/>
        </w:rPr>
        <w:t>- выполнять работы по эксплуатации и ремонту установок наружного освещения на территории инновационного центра «Сколково» своими силами и средствами в строгом соответствии с нормативными документами (в том числе Правилами технической эксплуатации электроустановок потребителей, утвержденных Приказом Минэнерго России №6 от 13.01.2003г., Правил по охране труда при эксплуатации электроустановок, утвержденных Приказом Минтруда России №328н от 24.07.2013г.</w:t>
      </w:r>
      <w:proofErr w:type="gramEnd"/>
    </w:p>
    <w:p w:rsidR="0060099D" w:rsidRPr="00692B32" w:rsidRDefault="0060099D" w:rsidP="00E36DAF">
      <w:pPr>
        <w:autoSpaceDE w:val="0"/>
        <w:autoSpaceDN w:val="0"/>
        <w:spacing w:after="0"/>
        <w:ind w:left="-284" w:firstLine="460"/>
        <w:jc w:val="both"/>
        <w:outlineLvl w:val="2"/>
        <w:rPr>
          <w:rFonts w:ascii="Times New Roman" w:eastAsia="Arial" w:hAnsi="Times New Roman" w:cs="Times New Roman"/>
          <w:sz w:val="23"/>
          <w:szCs w:val="23"/>
          <w:lang w:eastAsia="ru-RU"/>
        </w:rPr>
      </w:pPr>
      <w:r>
        <w:rPr>
          <w:rFonts w:ascii="Times New Roman" w:eastAsia="Arial" w:hAnsi="Times New Roman" w:cs="Times New Roman"/>
          <w:sz w:val="23"/>
          <w:szCs w:val="23"/>
          <w:lang w:eastAsia="ru-RU"/>
        </w:rPr>
        <w:t>- при выполнении работ руководствоваться Регламентом технической эксплуатации наружного освещения на территории инновационного центра «Сколково» (Приложение №5 к Техническому заданию);</w:t>
      </w:r>
    </w:p>
    <w:p w:rsidR="0060099D" w:rsidRDefault="0060099D" w:rsidP="00E36DAF">
      <w:pPr>
        <w:autoSpaceDE w:val="0"/>
        <w:autoSpaceDN w:val="0"/>
        <w:spacing w:after="0"/>
        <w:ind w:left="-284" w:firstLine="460"/>
        <w:jc w:val="both"/>
        <w:outlineLvl w:val="2"/>
        <w:rPr>
          <w:rFonts w:ascii="Times New Roman" w:eastAsia="Arial" w:hAnsi="Times New Roman" w:cs="Times New Roman"/>
          <w:sz w:val="23"/>
          <w:szCs w:val="23"/>
          <w:lang w:eastAsia="ru-RU"/>
        </w:rPr>
      </w:pPr>
      <w:r w:rsidRPr="0071128C">
        <w:rPr>
          <w:rFonts w:ascii="Times New Roman" w:eastAsia="Arial" w:hAnsi="Times New Roman" w:cs="Times New Roman"/>
          <w:sz w:val="23"/>
          <w:szCs w:val="23"/>
          <w:lang w:eastAsia="ru-RU"/>
        </w:rPr>
        <w:t>- иметь в наличии необходимое количество аварийно-ремонтной техники в соответствии с обслуживаемой площа</w:t>
      </w:r>
      <w:r w:rsidRPr="007675C5">
        <w:rPr>
          <w:rFonts w:ascii="Times New Roman" w:eastAsia="Arial" w:hAnsi="Times New Roman" w:cs="Times New Roman"/>
          <w:sz w:val="23"/>
          <w:szCs w:val="23"/>
          <w:lang w:eastAsia="ru-RU"/>
        </w:rPr>
        <w:t xml:space="preserve">дью, </w:t>
      </w:r>
      <w:r w:rsidRPr="005B798A">
        <w:rPr>
          <w:rFonts w:ascii="Times New Roman" w:eastAsia="Arial" w:hAnsi="Times New Roman" w:cs="Times New Roman"/>
          <w:sz w:val="23"/>
          <w:szCs w:val="23"/>
          <w:lang w:eastAsia="ru-RU"/>
        </w:rPr>
        <w:t>а также материально-технической базы для надлежащего выполнения работ по Договору;</w:t>
      </w:r>
    </w:p>
    <w:p w:rsidR="0060099D" w:rsidRPr="005B798A" w:rsidRDefault="0060099D" w:rsidP="00E36DAF">
      <w:pPr>
        <w:spacing w:after="0" w:line="240" w:lineRule="auto"/>
        <w:ind w:left="-284" w:firstLine="426"/>
        <w:jc w:val="both"/>
        <w:rPr>
          <w:rFonts w:ascii="Times New Roman" w:eastAsia="Times New Roman" w:hAnsi="Times New Roman" w:cs="Times New Roman"/>
          <w:sz w:val="23"/>
          <w:szCs w:val="23"/>
          <w:lang w:eastAsia="ru-RU"/>
        </w:rPr>
      </w:pPr>
      <w:r>
        <w:rPr>
          <w:rFonts w:ascii="Times New Roman" w:eastAsia="Arial" w:hAnsi="Times New Roman" w:cs="Times New Roman"/>
          <w:sz w:val="23"/>
          <w:szCs w:val="23"/>
          <w:lang w:eastAsia="ru-RU"/>
        </w:rPr>
        <w:t xml:space="preserve">- иметь </w:t>
      </w:r>
      <w:r>
        <w:rPr>
          <w:rFonts w:ascii="Times New Roman" w:eastAsia="Times New Roman" w:hAnsi="Times New Roman" w:cs="Times New Roman"/>
          <w:sz w:val="23"/>
          <w:szCs w:val="23"/>
          <w:lang w:eastAsia="ru-RU"/>
        </w:rPr>
        <w:t>о</w:t>
      </w:r>
      <w:r w:rsidRPr="0071128C">
        <w:rPr>
          <w:rFonts w:ascii="Times New Roman" w:eastAsia="Times New Roman" w:hAnsi="Times New Roman" w:cs="Times New Roman"/>
          <w:sz w:val="23"/>
          <w:szCs w:val="23"/>
          <w:lang w:eastAsia="ru-RU"/>
        </w:rPr>
        <w:t xml:space="preserve">пыт </w:t>
      </w:r>
      <w:r w:rsidR="005F73B6">
        <w:rPr>
          <w:rFonts w:ascii="Times New Roman" w:eastAsia="Times New Roman" w:hAnsi="Times New Roman" w:cs="Times New Roman"/>
          <w:sz w:val="23"/>
          <w:szCs w:val="23"/>
          <w:lang w:eastAsia="ru-RU"/>
        </w:rPr>
        <w:t>работы в сфере электроэнергетики</w:t>
      </w:r>
      <w:r w:rsidRPr="0071128C">
        <w:rPr>
          <w:rFonts w:ascii="Times New Roman" w:eastAsia="Times New Roman" w:hAnsi="Times New Roman" w:cs="Times New Roman"/>
          <w:sz w:val="23"/>
          <w:szCs w:val="23"/>
          <w:lang w:eastAsia="ru-RU"/>
        </w:rPr>
        <w:t xml:space="preserve"> по </w:t>
      </w:r>
      <w:r w:rsidRPr="0071128C">
        <w:rPr>
          <w:rFonts w:ascii="Times New Roman" w:eastAsia="Arial" w:hAnsi="Times New Roman" w:cs="Times New Roman"/>
          <w:sz w:val="23"/>
          <w:szCs w:val="23"/>
          <w:lang w:eastAsia="ru-RU"/>
        </w:rPr>
        <w:t>эксплуатации и ремонту установок наружного освещения</w:t>
      </w:r>
      <w:r w:rsidRPr="0071128C">
        <w:rPr>
          <w:rFonts w:ascii="Times New Roman" w:eastAsia="Times New Roman" w:hAnsi="Times New Roman" w:cs="Times New Roman"/>
          <w:sz w:val="23"/>
          <w:szCs w:val="23"/>
          <w:lang w:eastAsia="ru-RU"/>
        </w:rPr>
        <w:t xml:space="preserve"> не менее </w:t>
      </w:r>
      <w:r>
        <w:rPr>
          <w:rFonts w:ascii="Times New Roman" w:eastAsia="Times New Roman" w:hAnsi="Times New Roman" w:cs="Times New Roman"/>
          <w:sz w:val="23"/>
          <w:szCs w:val="23"/>
          <w:lang w:eastAsia="ru-RU"/>
        </w:rPr>
        <w:t>10</w:t>
      </w:r>
      <w:r w:rsidRPr="0071128C">
        <w:rPr>
          <w:rFonts w:ascii="Times New Roman" w:eastAsia="Times New Roman" w:hAnsi="Times New Roman" w:cs="Times New Roman"/>
          <w:sz w:val="23"/>
          <w:szCs w:val="23"/>
          <w:lang w:eastAsia="ru-RU"/>
        </w:rPr>
        <w:t xml:space="preserve"> лет</w:t>
      </w:r>
      <w:r>
        <w:rPr>
          <w:rFonts w:ascii="Times New Roman" w:eastAsia="Times New Roman" w:hAnsi="Times New Roman" w:cs="Times New Roman"/>
          <w:sz w:val="23"/>
          <w:szCs w:val="23"/>
          <w:lang w:eastAsia="ru-RU"/>
        </w:rPr>
        <w:t>;</w:t>
      </w:r>
    </w:p>
    <w:p w:rsidR="0060099D" w:rsidRPr="0071128C" w:rsidRDefault="0060099D" w:rsidP="00E36DAF">
      <w:pPr>
        <w:autoSpaceDE w:val="0"/>
        <w:autoSpaceDN w:val="0"/>
        <w:spacing w:after="0"/>
        <w:ind w:left="-284" w:firstLine="460"/>
        <w:jc w:val="both"/>
        <w:outlineLvl w:val="2"/>
        <w:rPr>
          <w:rFonts w:ascii="Times New Roman" w:eastAsia="Arial" w:hAnsi="Times New Roman" w:cs="Times New Roman"/>
          <w:sz w:val="23"/>
          <w:szCs w:val="23"/>
          <w:lang w:eastAsia="ru-RU"/>
        </w:rPr>
      </w:pPr>
      <w:r>
        <w:rPr>
          <w:rFonts w:ascii="Times New Roman" w:eastAsia="Arial" w:hAnsi="Times New Roman" w:cs="Times New Roman"/>
          <w:sz w:val="23"/>
          <w:szCs w:val="23"/>
          <w:lang w:eastAsia="ru-RU"/>
        </w:rPr>
        <w:t>- иметь опыт выполнения работ сопоставимого характера и объема на территории ИЦ «Сколково»;</w:t>
      </w:r>
    </w:p>
    <w:p w:rsidR="0060099D" w:rsidRPr="0071128C" w:rsidRDefault="0060099D" w:rsidP="00E36DAF">
      <w:pPr>
        <w:autoSpaceDE w:val="0"/>
        <w:autoSpaceDN w:val="0"/>
        <w:spacing w:after="0"/>
        <w:ind w:left="-284" w:firstLine="460"/>
        <w:jc w:val="both"/>
        <w:outlineLvl w:val="2"/>
        <w:rPr>
          <w:rFonts w:ascii="Times New Roman" w:eastAsia="Arial" w:hAnsi="Times New Roman" w:cs="Times New Roman"/>
          <w:sz w:val="23"/>
          <w:szCs w:val="23"/>
          <w:lang w:eastAsia="ru-RU"/>
        </w:rPr>
      </w:pPr>
      <w:r w:rsidRPr="0071128C">
        <w:rPr>
          <w:rFonts w:ascii="Times New Roman" w:eastAsia="Arial" w:hAnsi="Times New Roman" w:cs="Times New Roman"/>
          <w:sz w:val="23"/>
          <w:szCs w:val="23"/>
          <w:lang w:eastAsia="ru-RU"/>
        </w:rPr>
        <w:t>- обеспечить соблюдение правил привлечения и использования иностранной и иногородней рабочей силы, установленные законодательством РФ;</w:t>
      </w:r>
    </w:p>
    <w:p w:rsidR="0060099D" w:rsidRPr="0071128C" w:rsidRDefault="0060099D" w:rsidP="00E36DAF">
      <w:pPr>
        <w:autoSpaceDE w:val="0"/>
        <w:autoSpaceDN w:val="0"/>
        <w:spacing w:after="0"/>
        <w:ind w:left="-284" w:firstLine="460"/>
        <w:jc w:val="both"/>
        <w:outlineLvl w:val="2"/>
        <w:rPr>
          <w:rFonts w:ascii="Times New Roman" w:eastAsia="Arial" w:hAnsi="Times New Roman" w:cs="Times New Roman"/>
          <w:sz w:val="23"/>
          <w:szCs w:val="23"/>
          <w:lang w:eastAsia="ru-RU"/>
        </w:rPr>
      </w:pPr>
      <w:r w:rsidRPr="0071128C">
        <w:rPr>
          <w:rFonts w:ascii="Times New Roman" w:eastAsia="Arial" w:hAnsi="Times New Roman" w:cs="Times New Roman"/>
          <w:sz w:val="23"/>
          <w:szCs w:val="23"/>
          <w:lang w:eastAsia="ru-RU"/>
        </w:rPr>
        <w:t xml:space="preserve">- организовать доставку материала и оборудования необходимого для выполнения работ; </w:t>
      </w:r>
    </w:p>
    <w:p w:rsidR="0060099D" w:rsidRPr="0071128C" w:rsidRDefault="0060099D" w:rsidP="00E36DAF">
      <w:pPr>
        <w:autoSpaceDE w:val="0"/>
        <w:autoSpaceDN w:val="0"/>
        <w:spacing w:after="0"/>
        <w:ind w:left="-284" w:firstLine="460"/>
        <w:jc w:val="both"/>
        <w:outlineLvl w:val="2"/>
        <w:rPr>
          <w:rFonts w:ascii="Times New Roman" w:eastAsia="Arial" w:hAnsi="Times New Roman" w:cs="Times New Roman"/>
          <w:sz w:val="23"/>
          <w:szCs w:val="23"/>
          <w:lang w:eastAsia="ru-RU"/>
        </w:rPr>
      </w:pPr>
      <w:r w:rsidRPr="0071128C">
        <w:rPr>
          <w:rFonts w:ascii="Times New Roman" w:eastAsia="Arial" w:hAnsi="Times New Roman" w:cs="Times New Roman"/>
          <w:sz w:val="23"/>
          <w:szCs w:val="23"/>
          <w:lang w:eastAsia="ru-RU"/>
        </w:rPr>
        <w:t>- в случае необходимости,</w:t>
      </w:r>
      <w:r>
        <w:rPr>
          <w:rFonts w:ascii="Times New Roman" w:eastAsia="Arial" w:hAnsi="Times New Roman" w:cs="Times New Roman"/>
          <w:sz w:val="23"/>
          <w:szCs w:val="23"/>
          <w:lang w:eastAsia="ru-RU"/>
        </w:rPr>
        <w:t xml:space="preserve"> возможно</w:t>
      </w:r>
      <w:r w:rsidRPr="0071128C">
        <w:rPr>
          <w:rFonts w:ascii="Times New Roman" w:eastAsia="Arial" w:hAnsi="Times New Roman" w:cs="Times New Roman"/>
          <w:sz w:val="23"/>
          <w:szCs w:val="23"/>
          <w:lang w:eastAsia="ru-RU"/>
        </w:rPr>
        <w:t xml:space="preserve"> привлечение субподрядных организаций</w:t>
      </w:r>
      <w:r>
        <w:rPr>
          <w:rFonts w:ascii="Times New Roman" w:eastAsia="Arial" w:hAnsi="Times New Roman" w:cs="Times New Roman"/>
          <w:sz w:val="23"/>
          <w:szCs w:val="23"/>
          <w:lang w:eastAsia="ru-RU"/>
        </w:rPr>
        <w:t>;</w:t>
      </w:r>
    </w:p>
    <w:p w:rsidR="0060099D" w:rsidRPr="0071128C" w:rsidRDefault="0060099D" w:rsidP="00E36DAF">
      <w:pPr>
        <w:autoSpaceDE w:val="0"/>
        <w:autoSpaceDN w:val="0"/>
        <w:spacing w:after="0"/>
        <w:ind w:left="-284" w:firstLine="460"/>
        <w:jc w:val="both"/>
        <w:outlineLvl w:val="2"/>
        <w:rPr>
          <w:rFonts w:ascii="Times New Roman" w:eastAsia="Arial" w:hAnsi="Times New Roman" w:cs="Times New Roman"/>
          <w:sz w:val="23"/>
          <w:szCs w:val="23"/>
          <w:lang w:eastAsia="ru-RU"/>
        </w:rPr>
      </w:pPr>
      <w:r w:rsidRPr="0071128C">
        <w:rPr>
          <w:rFonts w:ascii="Times New Roman" w:eastAsia="Arial" w:hAnsi="Times New Roman" w:cs="Times New Roman"/>
          <w:sz w:val="23"/>
          <w:szCs w:val="23"/>
          <w:lang w:eastAsia="ru-RU"/>
        </w:rPr>
        <w:t xml:space="preserve">- </w:t>
      </w:r>
      <w:r>
        <w:rPr>
          <w:rFonts w:ascii="Times New Roman" w:eastAsia="Arial" w:hAnsi="Times New Roman" w:cs="Times New Roman"/>
          <w:sz w:val="23"/>
          <w:szCs w:val="23"/>
          <w:lang w:eastAsia="ru-RU"/>
        </w:rPr>
        <w:t>П</w:t>
      </w:r>
      <w:r w:rsidRPr="0071128C">
        <w:rPr>
          <w:rFonts w:ascii="Times New Roman" w:eastAsia="Arial" w:hAnsi="Times New Roman" w:cs="Times New Roman"/>
          <w:sz w:val="23"/>
          <w:szCs w:val="23"/>
          <w:lang w:eastAsia="ru-RU"/>
        </w:rPr>
        <w:t xml:space="preserve">одрядчик обязан письменно уведомить Заказчика о привлечении к выполнению </w:t>
      </w:r>
      <w:r>
        <w:rPr>
          <w:rFonts w:ascii="Times New Roman" w:eastAsia="Arial" w:hAnsi="Times New Roman" w:cs="Times New Roman"/>
          <w:sz w:val="23"/>
          <w:szCs w:val="23"/>
          <w:lang w:eastAsia="ru-RU"/>
        </w:rPr>
        <w:t>работ по Договору</w:t>
      </w:r>
      <w:r w:rsidRPr="0071128C">
        <w:rPr>
          <w:rFonts w:ascii="Times New Roman" w:eastAsia="Arial" w:hAnsi="Times New Roman" w:cs="Times New Roman"/>
          <w:sz w:val="23"/>
          <w:szCs w:val="23"/>
          <w:lang w:eastAsia="ru-RU"/>
        </w:rPr>
        <w:t xml:space="preserve"> субподрядной организации. Подрядчик несет ответственность по </w:t>
      </w:r>
      <w:r>
        <w:rPr>
          <w:rFonts w:ascii="Times New Roman" w:eastAsia="Arial" w:hAnsi="Times New Roman" w:cs="Times New Roman"/>
          <w:sz w:val="23"/>
          <w:szCs w:val="23"/>
          <w:lang w:eastAsia="ru-RU"/>
        </w:rPr>
        <w:t>Договору</w:t>
      </w:r>
      <w:r w:rsidRPr="0071128C">
        <w:rPr>
          <w:rFonts w:ascii="Times New Roman" w:eastAsia="Arial" w:hAnsi="Times New Roman" w:cs="Times New Roman"/>
          <w:sz w:val="23"/>
          <w:szCs w:val="23"/>
          <w:lang w:eastAsia="ru-RU"/>
        </w:rPr>
        <w:t xml:space="preserve"> в полном объеме не зависимо от привлечения субподрядчиков.</w:t>
      </w:r>
    </w:p>
    <w:p w:rsidR="0060099D" w:rsidRPr="0071128C" w:rsidRDefault="0060099D" w:rsidP="00E36DAF">
      <w:pPr>
        <w:autoSpaceDE w:val="0"/>
        <w:autoSpaceDN w:val="0"/>
        <w:spacing w:after="0"/>
        <w:ind w:left="-284" w:firstLine="460"/>
        <w:jc w:val="both"/>
        <w:outlineLvl w:val="2"/>
        <w:rPr>
          <w:rFonts w:ascii="Times New Roman" w:eastAsia="Arial" w:hAnsi="Times New Roman" w:cs="Times New Roman"/>
          <w:sz w:val="23"/>
          <w:szCs w:val="23"/>
          <w:lang w:eastAsia="ru-RU"/>
        </w:rPr>
      </w:pPr>
      <w:r w:rsidRPr="0071128C">
        <w:rPr>
          <w:rFonts w:ascii="Times New Roman" w:eastAsia="Arial" w:hAnsi="Times New Roman" w:cs="Times New Roman"/>
          <w:sz w:val="23"/>
          <w:szCs w:val="23"/>
          <w:lang w:eastAsia="ru-RU"/>
        </w:rPr>
        <w:t>В данном случае, к субподрядной организации предъявляются те же требования, что и к Подрядчику.</w:t>
      </w:r>
    </w:p>
    <w:p w:rsidR="0060099D" w:rsidRPr="0071128C" w:rsidRDefault="0060099D" w:rsidP="00E36DAF">
      <w:pPr>
        <w:spacing w:after="0" w:line="240" w:lineRule="auto"/>
        <w:ind w:left="-284" w:firstLine="709"/>
        <w:jc w:val="both"/>
        <w:rPr>
          <w:rFonts w:ascii="Times New Roman" w:eastAsia="Times New Roman" w:hAnsi="Times New Roman" w:cs="Times New Roman"/>
          <w:sz w:val="23"/>
          <w:szCs w:val="23"/>
          <w:lang w:eastAsia="ru-RU"/>
        </w:rPr>
      </w:pPr>
      <w:r>
        <w:rPr>
          <w:rFonts w:ascii="Times New Roman" w:eastAsia="Times New Roman" w:hAnsi="Times New Roman" w:cs="Times New Roman"/>
          <w:sz w:val="23"/>
          <w:szCs w:val="23"/>
          <w:lang w:eastAsia="ru-RU"/>
        </w:rPr>
        <w:t>Подрядчик</w:t>
      </w:r>
      <w:r w:rsidRPr="0071128C">
        <w:rPr>
          <w:rFonts w:ascii="Times New Roman" w:eastAsia="Times New Roman" w:hAnsi="Times New Roman" w:cs="Times New Roman"/>
          <w:sz w:val="23"/>
          <w:szCs w:val="23"/>
          <w:lang w:eastAsia="ru-RU"/>
        </w:rPr>
        <w:t xml:space="preserve"> обязан иметь на праве собственности или ином праве, транспортные средства и аварийно-ремонтную технику</w:t>
      </w:r>
      <w:r w:rsidRPr="005B798A">
        <w:rPr>
          <w:rFonts w:ascii="Times New Roman" w:eastAsia="Times New Roman" w:hAnsi="Times New Roman" w:cs="Times New Roman"/>
          <w:sz w:val="23"/>
          <w:szCs w:val="23"/>
          <w:lang w:eastAsia="ru-RU"/>
        </w:rPr>
        <w:t>,</w:t>
      </w:r>
      <w:r w:rsidRPr="0071128C">
        <w:rPr>
          <w:rFonts w:ascii="Times New Roman" w:eastAsia="Times New Roman" w:hAnsi="Times New Roman" w:cs="Times New Roman"/>
          <w:sz w:val="23"/>
          <w:szCs w:val="23"/>
          <w:lang w:eastAsia="ru-RU"/>
        </w:rPr>
        <w:t xml:space="preserve"> необходимые для выполнения рабо</w:t>
      </w:r>
      <w:r w:rsidRPr="008C74F3">
        <w:rPr>
          <w:rFonts w:ascii="Times New Roman" w:eastAsia="Times New Roman" w:hAnsi="Times New Roman" w:cs="Times New Roman"/>
          <w:sz w:val="23"/>
          <w:szCs w:val="23"/>
          <w:lang w:eastAsia="ru-RU"/>
        </w:rPr>
        <w:t>т</w:t>
      </w:r>
      <w:r w:rsidRPr="005B798A">
        <w:rPr>
          <w:rFonts w:ascii="Times New Roman" w:eastAsia="Times New Roman" w:hAnsi="Times New Roman" w:cs="Times New Roman"/>
          <w:sz w:val="23"/>
          <w:szCs w:val="23"/>
          <w:lang w:eastAsia="ru-RU"/>
        </w:rPr>
        <w:t>:</w:t>
      </w:r>
    </w:p>
    <w:p w:rsidR="0060099D" w:rsidRPr="00A82CD9" w:rsidRDefault="0060099D" w:rsidP="00E36DAF">
      <w:pPr>
        <w:autoSpaceDE w:val="0"/>
        <w:autoSpaceDN w:val="0"/>
        <w:spacing w:after="0"/>
        <w:ind w:left="-284" w:firstLine="460"/>
        <w:jc w:val="both"/>
        <w:outlineLvl w:val="2"/>
        <w:rPr>
          <w:rFonts w:ascii="Times New Roman" w:eastAsia="Arial" w:hAnsi="Times New Roman" w:cs="Times New Roman"/>
          <w:sz w:val="23"/>
          <w:szCs w:val="23"/>
          <w:lang w:eastAsia="ru-RU"/>
        </w:rPr>
      </w:pPr>
      <w:r w:rsidRPr="00A82CD9">
        <w:rPr>
          <w:rFonts w:ascii="Times New Roman" w:eastAsia="Arial" w:hAnsi="Times New Roman" w:cs="Times New Roman"/>
          <w:sz w:val="23"/>
          <w:szCs w:val="23"/>
          <w:lang w:eastAsia="ru-RU"/>
        </w:rPr>
        <w:t>оперативно-технические автомобили;</w:t>
      </w:r>
    </w:p>
    <w:p w:rsidR="0060099D" w:rsidRPr="00A82CD9" w:rsidRDefault="0060099D" w:rsidP="00E36DAF">
      <w:pPr>
        <w:autoSpaceDE w:val="0"/>
        <w:autoSpaceDN w:val="0"/>
        <w:spacing w:after="0"/>
        <w:ind w:left="-284" w:firstLine="460"/>
        <w:jc w:val="both"/>
        <w:outlineLvl w:val="2"/>
        <w:rPr>
          <w:rFonts w:ascii="Times New Roman" w:eastAsia="Arial" w:hAnsi="Times New Roman" w:cs="Times New Roman"/>
          <w:sz w:val="23"/>
          <w:szCs w:val="23"/>
          <w:lang w:eastAsia="ru-RU"/>
        </w:rPr>
      </w:pPr>
      <w:r w:rsidRPr="00A82CD9">
        <w:rPr>
          <w:rFonts w:ascii="Times New Roman" w:eastAsia="Arial" w:hAnsi="Times New Roman" w:cs="Times New Roman"/>
          <w:sz w:val="23"/>
          <w:szCs w:val="23"/>
          <w:lang w:eastAsia="ru-RU"/>
        </w:rPr>
        <w:t>аварийно-ремонтные автомобили;</w:t>
      </w:r>
    </w:p>
    <w:p w:rsidR="0060099D" w:rsidRPr="00A82CD9" w:rsidRDefault="0060099D" w:rsidP="00E36DAF">
      <w:pPr>
        <w:autoSpaceDE w:val="0"/>
        <w:autoSpaceDN w:val="0"/>
        <w:spacing w:after="0"/>
        <w:ind w:left="-284" w:firstLine="460"/>
        <w:jc w:val="both"/>
        <w:outlineLvl w:val="2"/>
        <w:rPr>
          <w:rFonts w:ascii="Times New Roman" w:eastAsia="Arial" w:hAnsi="Times New Roman" w:cs="Times New Roman"/>
          <w:sz w:val="23"/>
          <w:szCs w:val="23"/>
          <w:lang w:eastAsia="ru-RU"/>
        </w:rPr>
      </w:pPr>
      <w:r w:rsidRPr="00A82CD9">
        <w:rPr>
          <w:rFonts w:ascii="Times New Roman" w:eastAsia="Arial" w:hAnsi="Times New Roman" w:cs="Times New Roman"/>
          <w:sz w:val="23"/>
          <w:szCs w:val="23"/>
          <w:lang w:eastAsia="ru-RU"/>
        </w:rPr>
        <w:t>автоподъемники;</w:t>
      </w:r>
    </w:p>
    <w:p w:rsidR="0060099D" w:rsidRPr="00A82CD9" w:rsidRDefault="0060099D" w:rsidP="00E36DAF">
      <w:pPr>
        <w:autoSpaceDE w:val="0"/>
        <w:autoSpaceDN w:val="0"/>
        <w:spacing w:after="0"/>
        <w:ind w:left="-284" w:firstLine="460"/>
        <w:jc w:val="both"/>
        <w:outlineLvl w:val="2"/>
        <w:rPr>
          <w:rFonts w:ascii="Times New Roman" w:eastAsia="Arial" w:hAnsi="Times New Roman" w:cs="Times New Roman"/>
          <w:sz w:val="23"/>
          <w:szCs w:val="23"/>
          <w:lang w:eastAsia="ru-RU"/>
        </w:rPr>
      </w:pPr>
      <w:r w:rsidRPr="00A82CD9">
        <w:rPr>
          <w:rFonts w:ascii="Times New Roman" w:eastAsia="Arial" w:hAnsi="Times New Roman" w:cs="Times New Roman"/>
          <w:sz w:val="23"/>
          <w:szCs w:val="23"/>
          <w:lang w:eastAsia="ru-RU"/>
        </w:rPr>
        <w:t>краны автомобильные;</w:t>
      </w:r>
    </w:p>
    <w:p w:rsidR="0060099D" w:rsidRPr="00A82CD9" w:rsidRDefault="0060099D" w:rsidP="00E36DAF">
      <w:pPr>
        <w:autoSpaceDE w:val="0"/>
        <w:autoSpaceDN w:val="0"/>
        <w:spacing w:after="0"/>
        <w:ind w:left="-284" w:firstLine="460"/>
        <w:jc w:val="both"/>
        <w:outlineLvl w:val="2"/>
        <w:rPr>
          <w:rFonts w:ascii="Times New Roman" w:eastAsia="Arial" w:hAnsi="Times New Roman" w:cs="Times New Roman"/>
          <w:sz w:val="23"/>
          <w:szCs w:val="23"/>
          <w:lang w:eastAsia="ru-RU"/>
        </w:rPr>
      </w:pPr>
      <w:r w:rsidRPr="00A82CD9">
        <w:rPr>
          <w:rFonts w:ascii="Times New Roman" w:eastAsia="Arial" w:hAnsi="Times New Roman" w:cs="Times New Roman"/>
          <w:sz w:val="23"/>
          <w:szCs w:val="23"/>
          <w:lang w:eastAsia="ru-RU"/>
        </w:rPr>
        <w:t>дополнительное оборудование (машины грузовые для перевозки инструментов, оборудования);</w:t>
      </w:r>
    </w:p>
    <w:p w:rsidR="0060099D" w:rsidRPr="00A82CD9" w:rsidRDefault="0060099D" w:rsidP="00E36DAF">
      <w:pPr>
        <w:autoSpaceDE w:val="0"/>
        <w:autoSpaceDN w:val="0"/>
        <w:spacing w:after="0"/>
        <w:ind w:left="-284" w:firstLine="460"/>
        <w:jc w:val="both"/>
        <w:outlineLvl w:val="2"/>
        <w:rPr>
          <w:rFonts w:ascii="Times New Roman" w:eastAsia="Arial" w:hAnsi="Times New Roman" w:cs="Times New Roman"/>
          <w:sz w:val="23"/>
          <w:szCs w:val="23"/>
          <w:lang w:eastAsia="ru-RU"/>
        </w:rPr>
      </w:pPr>
      <w:r w:rsidRPr="00A82CD9">
        <w:rPr>
          <w:rFonts w:ascii="Times New Roman" w:eastAsia="Arial" w:hAnsi="Times New Roman" w:cs="Times New Roman"/>
          <w:sz w:val="23"/>
          <w:szCs w:val="23"/>
          <w:lang w:eastAsia="ru-RU"/>
        </w:rPr>
        <w:t>другое оснащение.</w:t>
      </w:r>
    </w:p>
    <w:p w:rsidR="0060099D" w:rsidRPr="0071128C" w:rsidRDefault="0060099D" w:rsidP="00E36DAF">
      <w:pPr>
        <w:spacing w:after="0" w:line="240" w:lineRule="auto"/>
        <w:ind w:left="-284" w:firstLine="709"/>
        <w:jc w:val="both"/>
        <w:rPr>
          <w:rFonts w:ascii="Times New Roman" w:eastAsia="Times New Roman" w:hAnsi="Times New Roman" w:cs="Times New Roman"/>
          <w:sz w:val="23"/>
          <w:szCs w:val="23"/>
          <w:lang w:eastAsia="ru-RU"/>
        </w:rPr>
      </w:pPr>
      <w:r w:rsidRPr="0071128C">
        <w:rPr>
          <w:rFonts w:ascii="Times New Roman" w:eastAsia="Times New Roman" w:hAnsi="Times New Roman" w:cs="Times New Roman"/>
          <w:sz w:val="23"/>
          <w:szCs w:val="23"/>
          <w:lang w:eastAsia="ru-RU"/>
        </w:rPr>
        <w:lastRenderedPageBreak/>
        <w:t xml:space="preserve">Количество аварийно-ремонтных рабочих </w:t>
      </w:r>
      <w:r>
        <w:rPr>
          <w:rFonts w:ascii="Times New Roman" w:eastAsia="Times New Roman" w:hAnsi="Times New Roman" w:cs="Times New Roman"/>
          <w:sz w:val="23"/>
          <w:szCs w:val="23"/>
          <w:lang w:eastAsia="ru-RU"/>
        </w:rPr>
        <w:t>Подрядчика</w:t>
      </w:r>
      <w:r w:rsidRPr="0071128C">
        <w:rPr>
          <w:rFonts w:ascii="Times New Roman" w:eastAsia="Times New Roman" w:hAnsi="Times New Roman" w:cs="Times New Roman"/>
          <w:sz w:val="23"/>
          <w:szCs w:val="23"/>
          <w:lang w:eastAsia="ru-RU"/>
        </w:rPr>
        <w:t xml:space="preserve">, задействованных для выполнения работ, должно обеспечивать надлежащее их выполнение в соответствии с условиями Договора. </w:t>
      </w:r>
      <w:r>
        <w:rPr>
          <w:rFonts w:ascii="Times New Roman" w:eastAsia="Times New Roman" w:hAnsi="Times New Roman" w:cs="Times New Roman"/>
          <w:sz w:val="23"/>
          <w:szCs w:val="23"/>
          <w:lang w:eastAsia="ru-RU"/>
        </w:rPr>
        <w:t>При возникновении необходимости (в том числе вызванной погодными явлениями) количество транспортных средств, техники и рабочих Подрядчика, задействованных для выполнения работ, должно быть увеличено.</w:t>
      </w:r>
    </w:p>
    <w:p w:rsidR="00F6465A" w:rsidRPr="0071128C" w:rsidRDefault="00F6465A" w:rsidP="00E36DAF">
      <w:pPr>
        <w:autoSpaceDE w:val="0"/>
        <w:autoSpaceDN w:val="0"/>
        <w:spacing w:after="0"/>
        <w:ind w:left="-284" w:firstLine="460"/>
        <w:outlineLvl w:val="2"/>
        <w:rPr>
          <w:rFonts w:ascii="Times New Roman" w:eastAsia="Arial" w:hAnsi="Times New Roman" w:cs="Times New Roman"/>
          <w:sz w:val="23"/>
          <w:szCs w:val="23"/>
          <w:lang w:eastAsia="ru-RU"/>
        </w:rPr>
      </w:pPr>
    </w:p>
    <w:p w:rsidR="00F6465A" w:rsidRPr="001A3F23" w:rsidRDefault="00F6465A" w:rsidP="00E36DAF">
      <w:pPr>
        <w:spacing w:after="0" w:line="240" w:lineRule="auto"/>
        <w:ind w:left="-284"/>
        <w:jc w:val="center"/>
        <w:rPr>
          <w:rFonts w:ascii="Times New Roman" w:eastAsia="Arial" w:hAnsi="Times New Roman" w:cs="Times New Roman"/>
          <w:b/>
          <w:sz w:val="23"/>
          <w:szCs w:val="23"/>
          <w:lang w:eastAsia="ru-RU"/>
        </w:rPr>
      </w:pPr>
      <w:r w:rsidRPr="0071128C">
        <w:rPr>
          <w:rFonts w:ascii="Times New Roman" w:eastAsia="Arial" w:hAnsi="Times New Roman" w:cs="Times New Roman"/>
          <w:b/>
          <w:sz w:val="23"/>
          <w:szCs w:val="23"/>
          <w:lang w:eastAsia="ru-RU"/>
        </w:rPr>
        <w:t xml:space="preserve">Организация </w:t>
      </w:r>
      <w:r w:rsidR="00A83EE5">
        <w:rPr>
          <w:rFonts w:ascii="Times New Roman" w:eastAsia="Arial" w:hAnsi="Times New Roman" w:cs="Times New Roman"/>
          <w:b/>
          <w:sz w:val="23"/>
          <w:szCs w:val="23"/>
          <w:lang w:eastAsia="ru-RU"/>
        </w:rPr>
        <w:t>технической эксплуатации</w:t>
      </w:r>
      <w:r w:rsidR="00A83EE5" w:rsidRPr="0071128C">
        <w:rPr>
          <w:rFonts w:ascii="Times New Roman" w:eastAsia="Arial" w:hAnsi="Times New Roman" w:cs="Times New Roman"/>
          <w:b/>
          <w:sz w:val="23"/>
          <w:szCs w:val="23"/>
          <w:lang w:eastAsia="ru-RU"/>
        </w:rPr>
        <w:t xml:space="preserve"> </w:t>
      </w:r>
      <w:r w:rsidR="001A3F23" w:rsidRPr="001A3F23">
        <w:rPr>
          <w:rFonts w:ascii="Times New Roman" w:eastAsia="Arial" w:hAnsi="Times New Roman" w:cs="Times New Roman"/>
          <w:b/>
          <w:sz w:val="23"/>
          <w:szCs w:val="23"/>
          <w:lang w:eastAsia="ru-RU"/>
        </w:rPr>
        <w:t>установок наружного освещения</w:t>
      </w:r>
    </w:p>
    <w:p w:rsidR="00F6465A" w:rsidRPr="0071128C" w:rsidRDefault="00F6465A" w:rsidP="00E36DAF">
      <w:pPr>
        <w:shd w:val="clear" w:color="auto" w:fill="FFFFFF"/>
        <w:tabs>
          <w:tab w:val="left" w:pos="893"/>
        </w:tabs>
        <w:spacing w:after="0" w:line="240" w:lineRule="exact"/>
        <w:ind w:left="-284" w:right="19" w:firstLine="460"/>
        <w:jc w:val="both"/>
        <w:rPr>
          <w:rFonts w:ascii="Times New Roman" w:eastAsia="Arial" w:hAnsi="Times New Roman" w:cs="Times New Roman"/>
          <w:sz w:val="23"/>
          <w:szCs w:val="23"/>
          <w:lang w:eastAsia="ru-RU"/>
        </w:rPr>
      </w:pPr>
      <w:r w:rsidRPr="0071128C">
        <w:rPr>
          <w:rFonts w:ascii="Times New Roman" w:eastAsia="Arial" w:hAnsi="Times New Roman" w:cs="Times New Roman"/>
          <w:sz w:val="23"/>
          <w:szCs w:val="23"/>
          <w:lang w:eastAsia="ru-RU"/>
        </w:rPr>
        <w:t xml:space="preserve">Выполнение работ </w:t>
      </w:r>
      <w:r w:rsidR="008C4C9D" w:rsidRPr="0071128C">
        <w:rPr>
          <w:rFonts w:ascii="Times New Roman" w:eastAsia="Arial" w:hAnsi="Times New Roman" w:cs="Times New Roman"/>
          <w:sz w:val="23"/>
          <w:szCs w:val="23"/>
          <w:lang w:eastAsia="ru-RU"/>
        </w:rPr>
        <w:t>по эксплуатации и ремонту установок наружного освещения</w:t>
      </w:r>
      <w:r w:rsidRPr="0071128C">
        <w:rPr>
          <w:rFonts w:ascii="Times New Roman" w:eastAsia="Arial" w:hAnsi="Times New Roman" w:cs="Times New Roman"/>
          <w:sz w:val="23"/>
          <w:szCs w:val="23"/>
          <w:lang w:eastAsia="ru-RU"/>
        </w:rPr>
        <w:t xml:space="preserve"> осуществляется в круглосуточном режиме. </w:t>
      </w:r>
      <w:r w:rsidR="00A83EE5">
        <w:rPr>
          <w:rFonts w:ascii="Times New Roman" w:eastAsia="Arial" w:hAnsi="Times New Roman" w:cs="Times New Roman"/>
          <w:sz w:val="23"/>
          <w:szCs w:val="23"/>
          <w:lang w:eastAsia="ru-RU"/>
        </w:rPr>
        <w:t>Д</w:t>
      </w:r>
      <w:r w:rsidR="00A83EE5" w:rsidRPr="0071128C">
        <w:rPr>
          <w:rFonts w:ascii="Times New Roman" w:eastAsia="Arial" w:hAnsi="Times New Roman" w:cs="Times New Roman"/>
          <w:sz w:val="23"/>
          <w:szCs w:val="23"/>
          <w:lang w:eastAsia="ru-RU"/>
        </w:rPr>
        <w:t xml:space="preserve">ля поддержания требуемого состояния осветительных приборов, организованы </w:t>
      </w:r>
      <w:r w:rsidR="00A83EE5">
        <w:rPr>
          <w:rFonts w:ascii="Times New Roman" w:eastAsia="Arial" w:hAnsi="Times New Roman" w:cs="Times New Roman"/>
          <w:sz w:val="23"/>
          <w:szCs w:val="23"/>
          <w:lang w:eastAsia="ru-RU"/>
        </w:rPr>
        <w:t xml:space="preserve">плановые </w:t>
      </w:r>
      <w:r w:rsidR="00A83EE5" w:rsidRPr="0071128C">
        <w:rPr>
          <w:rFonts w:ascii="Times New Roman" w:eastAsia="Arial" w:hAnsi="Times New Roman" w:cs="Times New Roman"/>
          <w:sz w:val="23"/>
          <w:szCs w:val="23"/>
          <w:lang w:eastAsia="ru-RU"/>
        </w:rPr>
        <w:t>осмотры</w:t>
      </w:r>
      <w:r w:rsidR="00A83EE5" w:rsidRPr="001A3F23">
        <w:rPr>
          <w:rFonts w:ascii="Times New Roman" w:eastAsia="Arial" w:hAnsi="Times New Roman" w:cs="Times New Roman"/>
          <w:sz w:val="23"/>
          <w:szCs w:val="23"/>
          <w:lang w:eastAsia="ru-RU"/>
        </w:rPr>
        <w:t>.</w:t>
      </w:r>
    </w:p>
    <w:p w:rsidR="00F6465A" w:rsidRPr="0071128C" w:rsidRDefault="00F6465A" w:rsidP="00E36DAF">
      <w:pPr>
        <w:shd w:val="clear" w:color="auto" w:fill="FFFFFF"/>
        <w:tabs>
          <w:tab w:val="left" w:pos="893"/>
        </w:tabs>
        <w:spacing w:after="0" w:line="240" w:lineRule="exact"/>
        <w:ind w:left="-284" w:right="19" w:firstLine="460"/>
        <w:jc w:val="both"/>
        <w:rPr>
          <w:rFonts w:ascii="Times New Roman" w:eastAsia="Arial" w:hAnsi="Times New Roman" w:cs="Times New Roman"/>
          <w:sz w:val="23"/>
          <w:szCs w:val="23"/>
          <w:lang w:eastAsia="ru-RU"/>
        </w:rPr>
      </w:pPr>
      <w:r w:rsidRPr="0071128C">
        <w:rPr>
          <w:rFonts w:ascii="Times New Roman" w:eastAsia="Arial" w:hAnsi="Times New Roman" w:cs="Times New Roman"/>
          <w:sz w:val="23"/>
          <w:szCs w:val="23"/>
          <w:lang w:eastAsia="ru-RU"/>
        </w:rPr>
        <w:t>Выполнение работ не должно создавать неудобства или представлять угрозу жизни и здоровью людей.</w:t>
      </w:r>
    </w:p>
    <w:p w:rsidR="00F6465A" w:rsidRDefault="00F6465A" w:rsidP="00E36DAF">
      <w:pPr>
        <w:shd w:val="clear" w:color="auto" w:fill="FFFFFF"/>
        <w:tabs>
          <w:tab w:val="left" w:pos="893"/>
        </w:tabs>
        <w:spacing w:after="0" w:line="240" w:lineRule="exact"/>
        <w:ind w:left="-284" w:right="19" w:firstLine="460"/>
        <w:rPr>
          <w:rFonts w:ascii="Times New Roman" w:eastAsia="Arial" w:hAnsi="Times New Roman" w:cs="Times New Roman"/>
          <w:sz w:val="23"/>
          <w:szCs w:val="23"/>
          <w:lang w:eastAsia="ru-RU"/>
        </w:rPr>
      </w:pPr>
    </w:p>
    <w:p w:rsidR="001D3E41" w:rsidRPr="0071128C" w:rsidRDefault="001D3E41" w:rsidP="00E36DAF">
      <w:pPr>
        <w:shd w:val="clear" w:color="auto" w:fill="FFFFFF"/>
        <w:tabs>
          <w:tab w:val="left" w:pos="893"/>
        </w:tabs>
        <w:spacing w:after="0" w:line="240" w:lineRule="exact"/>
        <w:ind w:left="-284" w:right="19" w:firstLine="460"/>
        <w:rPr>
          <w:rFonts w:ascii="Times New Roman" w:eastAsia="Arial" w:hAnsi="Times New Roman" w:cs="Times New Roman"/>
          <w:sz w:val="23"/>
          <w:szCs w:val="23"/>
          <w:lang w:eastAsia="ru-RU"/>
        </w:rPr>
      </w:pPr>
    </w:p>
    <w:p w:rsidR="00F6465A" w:rsidRPr="0071128C" w:rsidRDefault="00F6465A" w:rsidP="00E36DAF">
      <w:pPr>
        <w:spacing w:after="0" w:line="240" w:lineRule="auto"/>
        <w:ind w:left="-284"/>
        <w:jc w:val="center"/>
        <w:rPr>
          <w:rFonts w:ascii="Times New Roman" w:eastAsia="Times New Roman" w:hAnsi="Times New Roman" w:cs="Times New Roman"/>
          <w:b/>
          <w:bCs/>
          <w:sz w:val="23"/>
          <w:szCs w:val="23"/>
        </w:rPr>
      </w:pPr>
      <w:r w:rsidRPr="0071128C">
        <w:rPr>
          <w:rFonts w:ascii="Times New Roman" w:eastAsia="Times New Roman" w:hAnsi="Times New Roman" w:cs="Times New Roman"/>
          <w:b/>
          <w:bCs/>
          <w:sz w:val="23"/>
          <w:szCs w:val="23"/>
        </w:rPr>
        <w:t>Качество работ</w:t>
      </w:r>
    </w:p>
    <w:p w:rsidR="00F6465A" w:rsidRPr="0071128C" w:rsidRDefault="00C756CC" w:rsidP="00E36DAF">
      <w:pPr>
        <w:spacing w:after="0" w:line="240" w:lineRule="exact"/>
        <w:ind w:left="-284" w:firstLine="567"/>
        <w:jc w:val="both"/>
        <w:rPr>
          <w:rFonts w:ascii="Times New Roman" w:eastAsia="Arial" w:hAnsi="Times New Roman" w:cs="Times New Roman"/>
          <w:sz w:val="23"/>
          <w:szCs w:val="23"/>
          <w:lang w:eastAsia="ru-RU"/>
        </w:rPr>
      </w:pPr>
      <w:r>
        <w:rPr>
          <w:rFonts w:ascii="Times New Roman" w:eastAsia="Arial" w:hAnsi="Times New Roman" w:cs="Times New Roman"/>
          <w:sz w:val="23"/>
          <w:szCs w:val="23"/>
          <w:lang w:eastAsia="ru-RU"/>
        </w:rPr>
        <w:t>Подрядчик</w:t>
      </w:r>
      <w:r w:rsidRPr="0071128C">
        <w:rPr>
          <w:rFonts w:ascii="Times New Roman" w:eastAsia="Arial" w:hAnsi="Times New Roman" w:cs="Times New Roman"/>
          <w:sz w:val="23"/>
          <w:szCs w:val="23"/>
          <w:lang w:eastAsia="ru-RU"/>
        </w:rPr>
        <w:t xml:space="preserve"> </w:t>
      </w:r>
      <w:r w:rsidR="00F6465A" w:rsidRPr="0071128C">
        <w:rPr>
          <w:rFonts w:ascii="Times New Roman" w:eastAsia="Arial" w:hAnsi="Times New Roman" w:cs="Times New Roman"/>
          <w:sz w:val="23"/>
          <w:szCs w:val="23"/>
          <w:lang w:eastAsia="ru-RU"/>
        </w:rPr>
        <w:t>несет ответственность перед Заказчиком за несвоевременное выполнение и ненадлежащее качество работ.</w:t>
      </w:r>
    </w:p>
    <w:p w:rsidR="00F6465A" w:rsidRPr="0071128C" w:rsidRDefault="00F6465A" w:rsidP="00E36DAF">
      <w:pPr>
        <w:shd w:val="clear" w:color="auto" w:fill="FFFFFF"/>
        <w:spacing w:after="0"/>
        <w:ind w:left="-284" w:firstLine="567"/>
        <w:jc w:val="both"/>
        <w:rPr>
          <w:rFonts w:ascii="Times New Roman" w:eastAsia="Arial" w:hAnsi="Times New Roman" w:cs="Times New Roman"/>
          <w:sz w:val="23"/>
          <w:szCs w:val="23"/>
          <w:lang w:eastAsia="ru-RU"/>
        </w:rPr>
      </w:pPr>
      <w:r w:rsidRPr="0071128C">
        <w:rPr>
          <w:rFonts w:ascii="Times New Roman" w:eastAsia="Arial" w:hAnsi="Times New Roman" w:cs="Times New Roman"/>
          <w:sz w:val="23"/>
          <w:szCs w:val="23"/>
          <w:lang w:eastAsia="ru-RU"/>
        </w:rPr>
        <w:t>Для качественног</w:t>
      </w:r>
      <w:r w:rsidR="00AB01E7" w:rsidRPr="0071128C">
        <w:rPr>
          <w:rFonts w:ascii="Times New Roman" w:eastAsia="Arial" w:hAnsi="Times New Roman" w:cs="Times New Roman"/>
          <w:sz w:val="23"/>
          <w:szCs w:val="23"/>
          <w:lang w:eastAsia="ru-RU"/>
        </w:rPr>
        <w:t xml:space="preserve">о выполнения работ, применяемое оборудование </w:t>
      </w:r>
      <w:r w:rsidRPr="0071128C">
        <w:rPr>
          <w:rFonts w:ascii="Times New Roman" w:eastAsia="Arial" w:hAnsi="Times New Roman" w:cs="Times New Roman"/>
          <w:sz w:val="23"/>
          <w:szCs w:val="23"/>
          <w:lang w:eastAsia="ru-RU"/>
        </w:rPr>
        <w:t xml:space="preserve">(товары) должны соответствовать требованиям к </w:t>
      </w:r>
      <w:r w:rsidR="00AB01E7" w:rsidRPr="0071128C">
        <w:rPr>
          <w:rFonts w:ascii="Times New Roman" w:eastAsia="Arial" w:hAnsi="Times New Roman" w:cs="Times New Roman"/>
          <w:sz w:val="23"/>
          <w:szCs w:val="23"/>
          <w:lang w:eastAsia="ru-RU"/>
        </w:rPr>
        <w:t>оборудованию, указанному</w:t>
      </w:r>
      <w:r w:rsidRPr="0071128C">
        <w:rPr>
          <w:rFonts w:ascii="Times New Roman" w:eastAsia="Arial" w:hAnsi="Times New Roman" w:cs="Times New Roman"/>
          <w:sz w:val="23"/>
          <w:szCs w:val="23"/>
          <w:lang w:eastAsia="ru-RU"/>
        </w:rPr>
        <w:t xml:space="preserve"> в Техническом задании и его приложениях. Все </w:t>
      </w:r>
      <w:r w:rsidR="00AB01E7" w:rsidRPr="0071128C">
        <w:rPr>
          <w:rFonts w:ascii="Times New Roman" w:eastAsia="Arial" w:hAnsi="Times New Roman" w:cs="Times New Roman"/>
          <w:sz w:val="23"/>
          <w:szCs w:val="23"/>
          <w:lang w:eastAsia="ru-RU"/>
        </w:rPr>
        <w:t>оборудование</w:t>
      </w:r>
      <w:r w:rsidRPr="0071128C">
        <w:rPr>
          <w:rFonts w:ascii="Times New Roman" w:eastAsia="Arial" w:hAnsi="Times New Roman" w:cs="Times New Roman"/>
          <w:sz w:val="23"/>
          <w:szCs w:val="23"/>
          <w:lang w:eastAsia="ru-RU"/>
        </w:rPr>
        <w:t xml:space="preserve"> должн</w:t>
      </w:r>
      <w:r w:rsidR="00AB01E7" w:rsidRPr="0071128C">
        <w:rPr>
          <w:rFonts w:ascii="Times New Roman" w:eastAsia="Arial" w:hAnsi="Times New Roman" w:cs="Times New Roman"/>
          <w:sz w:val="23"/>
          <w:szCs w:val="23"/>
          <w:lang w:eastAsia="ru-RU"/>
        </w:rPr>
        <w:t>о</w:t>
      </w:r>
      <w:r w:rsidRPr="0071128C">
        <w:rPr>
          <w:rFonts w:ascii="Times New Roman" w:eastAsia="Arial" w:hAnsi="Times New Roman" w:cs="Times New Roman"/>
          <w:sz w:val="23"/>
          <w:szCs w:val="23"/>
          <w:lang w:eastAsia="ru-RU"/>
        </w:rPr>
        <w:t xml:space="preserve"> иметь соответствующие сертификаты. </w:t>
      </w:r>
      <w:r w:rsidR="00AB01E7" w:rsidRPr="0071128C">
        <w:rPr>
          <w:rFonts w:ascii="Times New Roman" w:eastAsia="Arial" w:hAnsi="Times New Roman" w:cs="Times New Roman"/>
          <w:sz w:val="23"/>
          <w:szCs w:val="23"/>
          <w:lang w:eastAsia="ru-RU"/>
        </w:rPr>
        <w:t>Оборудование, предоставляемое</w:t>
      </w:r>
      <w:r w:rsidRPr="0071128C">
        <w:rPr>
          <w:rFonts w:ascii="Times New Roman" w:eastAsia="Arial" w:hAnsi="Times New Roman" w:cs="Times New Roman"/>
          <w:sz w:val="23"/>
          <w:szCs w:val="23"/>
          <w:lang w:eastAsia="ru-RU"/>
        </w:rPr>
        <w:t xml:space="preserve"> участником, должн</w:t>
      </w:r>
      <w:r w:rsidR="00AB01E7" w:rsidRPr="0071128C">
        <w:rPr>
          <w:rFonts w:ascii="Times New Roman" w:eastAsia="Arial" w:hAnsi="Times New Roman" w:cs="Times New Roman"/>
          <w:sz w:val="23"/>
          <w:szCs w:val="23"/>
          <w:lang w:eastAsia="ru-RU"/>
        </w:rPr>
        <w:t>о быть новым</w:t>
      </w:r>
      <w:r w:rsidR="00814002" w:rsidRPr="0071128C">
        <w:rPr>
          <w:rFonts w:ascii="Times New Roman" w:eastAsia="Arial" w:hAnsi="Times New Roman" w:cs="Times New Roman"/>
          <w:sz w:val="23"/>
          <w:szCs w:val="23"/>
          <w:lang w:eastAsia="ru-RU"/>
        </w:rPr>
        <w:t>.</w:t>
      </w:r>
    </w:p>
    <w:p w:rsidR="00814002" w:rsidRPr="0071128C" w:rsidRDefault="00F6465A" w:rsidP="00E36DAF">
      <w:pPr>
        <w:pStyle w:val="ConsPlusNormal"/>
        <w:ind w:left="-284" w:firstLine="567"/>
        <w:jc w:val="both"/>
        <w:rPr>
          <w:rFonts w:ascii="Times New Roman" w:eastAsia="Arial" w:hAnsi="Times New Roman" w:cs="Times New Roman"/>
          <w:sz w:val="23"/>
          <w:szCs w:val="23"/>
        </w:rPr>
      </w:pPr>
      <w:r w:rsidRPr="00692B32">
        <w:rPr>
          <w:rFonts w:ascii="Times New Roman" w:eastAsia="Arial" w:hAnsi="Times New Roman" w:cs="Times New Roman"/>
          <w:sz w:val="23"/>
          <w:szCs w:val="23"/>
        </w:rPr>
        <w:t>После завершения работ Подрядчик обязан восстановить территорию, конструкции и инженерные коммуникации, измененные или поврежденные во время проведения работ.</w:t>
      </w:r>
      <w:r w:rsidRPr="0071128C">
        <w:rPr>
          <w:rFonts w:ascii="Times New Roman" w:eastAsia="Arial" w:hAnsi="Times New Roman" w:cs="Times New Roman"/>
          <w:sz w:val="23"/>
          <w:szCs w:val="23"/>
        </w:rPr>
        <w:t xml:space="preserve"> </w:t>
      </w:r>
    </w:p>
    <w:p w:rsidR="00F6465A" w:rsidRPr="0071128C" w:rsidRDefault="00F6465A" w:rsidP="00E36DAF">
      <w:pPr>
        <w:shd w:val="clear" w:color="auto" w:fill="FFFFFF"/>
        <w:spacing w:after="0"/>
        <w:ind w:left="-284" w:firstLine="567"/>
        <w:jc w:val="both"/>
        <w:rPr>
          <w:rFonts w:ascii="Times New Roman" w:eastAsia="Arial" w:hAnsi="Times New Roman" w:cs="Times New Roman"/>
          <w:sz w:val="23"/>
          <w:szCs w:val="23"/>
          <w:lang w:eastAsia="ru-RU"/>
        </w:rPr>
      </w:pPr>
      <w:r w:rsidRPr="0071128C">
        <w:rPr>
          <w:rFonts w:ascii="Times New Roman" w:eastAsia="Arial" w:hAnsi="Times New Roman" w:cs="Times New Roman"/>
          <w:sz w:val="23"/>
          <w:szCs w:val="23"/>
          <w:lang w:eastAsia="ru-RU"/>
        </w:rPr>
        <w:t xml:space="preserve">Нормативы </w:t>
      </w:r>
      <w:r w:rsidR="0005045F" w:rsidRPr="0071128C">
        <w:rPr>
          <w:rFonts w:ascii="Times New Roman" w:eastAsia="Arial" w:hAnsi="Times New Roman" w:cs="Times New Roman"/>
          <w:sz w:val="23"/>
          <w:szCs w:val="23"/>
          <w:lang w:eastAsia="ru-RU"/>
        </w:rPr>
        <w:t>эксплуатации и ремонта установок наружного освещения</w:t>
      </w:r>
      <w:r w:rsidRPr="0071128C">
        <w:rPr>
          <w:rFonts w:ascii="Times New Roman" w:eastAsia="Arial" w:hAnsi="Times New Roman" w:cs="Times New Roman"/>
          <w:sz w:val="23"/>
          <w:szCs w:val="23"/>
          <w:lang w:eastAsia="ru-RU"/>
        </w:rPr>
        <w:t>:</w:t>
      </w:r>
    </w:p>
    <w:p w:rsidR="0005045F" w:rsidRPr="0071128C" w:rsidRDefault="0005045F" w:rsidP="00E36DAF">
      <w:pPr>
        <w:shd w:val="clear" w:color="auto" w:fill="FFFFFF"/>
        <w:spacing w:after="0"/>
        <w:ind w:left="-284" w:firstLine="567"/>
        <w:jc w:val="both"/>
        <w:rPr>
          <w:rFonts w:ascii="Times New Roman" w:eastAsia="Arial" w:hAnsi="Times New Roman" w:cs="Times New Roman"/>
          <w:sz w:val="23"/>
          <w:szCs w:val="23"/>
          <w:lang w:eastAsia="ru-RU"/>
        </w:rPr>
      </w:pPr>
      <w:r w:rsidRPr="0071128C">
        <w:rPr>
          <w:rFonts w:ascii="Times New Roman" w:eastAsia="Arial" w:hAnsi="Times New Roman" w:cs="Times New Roman"/>
          <w:sz w:val="23"/>
          <w:szCs w:val="23"/>
          <w:lang w:eastAsia="ru-RU"/>
        </w:rPr>
        <w:t>Все элементы оборудования и коммутационных систем установок наружного освещения по типам, модификация и параметрам должны соответствовать проектной, исполнительной документации и документации заводов-изготовителей, ПУЭ и находиться в исправном и работоспособном состоянии.</w:t>
      </w:r>
    </w:p>
    <w:p w:rsidR="0005045F" w:rsidRPr="0071128C" w:rsidRDefault="0005045F" w:rsidP="00E36DAF">
      <w:pPr>
        <w:shd w:val="clear" w:color="auto" w:fill="FFFFFF"/>
        <w:spacing w:after="0"/>
        <w:ind w:left="-284" w:firstLine="567"/>
        <w:jc w:val="both"/>
        <w:rPr>
          <w:rFonts w:ascii="Times New Roman" w:eastAsia="Arial" w:hAnsi="Times New Roman" w:cs="Times New Roman"/>
          <w:sz w:val="23"/>
          <w:szCs w:val="23"/>
          <w:lang w:eastAsia="ru-RU"/>
        </w:rPr>
      </w:pPr>
      <w:r w:rsidRPr="0071128C">
        <w:rPr>
          <w:rFonts w:ascii="Times New Roman" w:eastAsia="Arial" w:hAnsi="Times New Roman" w:cs="Times New Roman"/>
          <w:sz w:val="23"/>
          <w:szCs w:val="23"/>
          <w:lang w:eastAsia="ru-RU"/>
        </w:rPr>
        <w:t>Требования к регламентному состоянию распространяются на установки наружного освещения, находящиеся в эксплуатации и не выведенные в текущий, капитальный ремонт или реконструкцию.</w:t>
      </w:r>
    </w:p>
    <w:p w:rsidR="0005045F" w:rsidRPr="0071128C" w:rsidRDefault="0005045F" w:rsidP="00E36DAF">
      <w:pPr>
        <w:shd w:val="clear" w:color="auto" w:fill="FFFFFF"/>
        <w:spacing w:after="0"/>
        <w:ind w:left="-284" w:firstLine="567"/>
        <w:jc w:val="both"/>
        <w:rPr>
          <w:rFonts w:ascii="Times New Roman" w:eastAsia="Arial" w:hAnsi="Times New Roman" w:cs="Times New Roman"/>
          <w:sz w:val="23"/>
          <w:szCs w:val="23"/>
          <w:lang w:eastAsia="ru-RU"/>
        </w:rPr>
      </w:pPr>
      <w:r w:rsidRPr="0071128C">
        <w:rPr>
          <w:rFonts w:ascii="Times New Roman" w:eastAsia="Arial" w:hAnsi="Times New Roman" w:cs="Times New Roman"/>
          <w:sz w:val="23"/>
          <w:szCs w:val="23"/>
          <w:lang w:eastAsia="ru-RU"/>
        </w:rPr>
        <w:t>Требования к регламентному состоянию установлены для следующих видов и элементов установок наружного освещения:</w:t>
      </w:r>
    </w:p>
    <w:p w:rsidR="0005045F" w:rsidRPr="00A82CD9" w:rsidRDefault="0005045F" w:rsidP="00E36DAF">
      <w:pPr>
        <w:pStyle w:val="af4"/>
        <w:numPr>
          <w:ilvl w:val="0"/>
          <w:numId w:val="6"/>
        </w:numPr>
        <w:ind w:left="-284"/>
        <w:jc w:val="both"/>
        <w:rPr>
          <w:rFonts w:eastAsia="Arial"/>
          <w:sz w:val="23"/>
          <w:szCs w:val="23"/>
        </w:rPr>
      </w:pPr>
      <w:r w:rsidRPr="00A82CD9">
        <w:rPr>
          <w:rFonts w:eastAsia="Arial"/>
          <w:sz w:val="23"/>
          <w:szCs w:val="23"/>
        </w:rPr>
        <w:t>пункты питания;</w:t>
      </w:r>
    </w:p>
    <w:p w:rsidR="0005045F" w:rsidRPr="00A82CD9" w:rsidRDefault="0005045F" w:rsidP="00E36DAF">
      <w:pPr>
        <w:pStyle w:val="af4"/>
        <w:numPr>
          <w:ilvl w:val="0"/>
          <w:numId w:val="6"/>
        </w:numPr>
        <w:ind w:left="-284"/>
        <w:jc w:val="both"/>
        <w:rPr>
          <w:rFonts w:eastAsia="Arial"/>
          <w:sz w:val="23"/>
          <w:szCs w:val="23"/>
        </w:rPr>
      </w:pPr>
      <w:r w:rsidRPr="00A82CD9">
        <w:rPr>
          <w:rFonts w:eastAsia="Arial"/>
          <w:sz w:val="23"/>
          <w:szCs w:val="23"/>
        </w:rPr>
        <w:t>кабельные линии электропередачи;</w:t>
      </w:r>
    </w:p>
    <w:p w:rsidR="0005045F" w:rsidRPr="00A82CD9" w:rsidRDefault="0005045F" w:rsidP="00E36DAF">
      <w:pPr>
        <w:pStyle w:val="af4"/>
        <w:numPr>
          <w:ilvl w:val="0"/>
          <w:numId w:val="6"/>
        </w:numPr>
        <w:ind w:left="-284"/>
        <w:jc w:val="both"/>
        <w:rPr>
          <w:rFonts w:eastAsia="Arial"/>
          <w:sz w:val="23"/>
          <w:szCs w:val="23"/>
        </w:rPr>
      </w:pPr>
      <w:r w:rsidRPr="00A82CD9">
        <w:rPr>
          <w:rFonts w:eastAsia="Arial"/>
          <w:sz w:val="23"/>
          <w:szCs w:val="23"/>
        </w:rPr>
        <w:t>опорные конструкции;</w:t>
      </w:r>
    </w:p>
    <w:p w:rsidR="0005045F" w:rsidRPr="00A82CD9" w:rsidRDefault="0005045F" w:rsidP="00E36DAF">
      <w:pPr>
        <w:pStyle w:val="af4"/>
        <w:numPr>
          <w:ilvl w:val="0"/>
          <w:numId w:val="6"/>
        </w:numPr>
        <w:ind w:left="-284"/>
        <w:jc w:val="both"/>
        <w:rPr>
          <w:rFonts w:eastAsia="Arial"/>
          <w:sz w:val="23"/>
          <w:szCs w:val="23"/>
        </w:rPr>
      </w:pPr>
      <w:r w:rsidRPr="00A82CD9">
        <w:rPr>
          <w:rFonts w:eastAsia="Arial"/>
          <w:sz w:val="23"/>
          <w:szCs w:val="23"/>
        </w:rPr>
        <w:t>осветительные приборы.</w:t>
      </w:r>
    </w:p>
    <w:p w:rsidR="00F6465A" w:rsidRDefault="00F6465A" w:rsidP="00E36DAF">
      <w:pPr>
        <w:shd w:val="clear" w:color="auto" w:fill="FFFFFF"/>
        <w:tabs>
          <w:tab w:val="left" w:pos="766"/>
        </w:tabs>
        <w:spacing w:after="0"/>
        <w:ind w:left="-284"/>
        <w:rPr>
          <w:rFonts w:ascii="Times New Roman" w:eastAsia="Arial" w:hAnsi="Times New Roman" w:cs="Times New Roman"/>
          <w:sz w:val="23"/>
          <w:szCs w:val="23"/>
          <w:lang w:eastAsia="ru-RU"/>
        </w:rPr>
      </w:pPr>
    </w:p>
    <w:p w:rsidR="0005045F" w:rsidRPr="0071128C" w:rsidRDefault="0005045F" w:rsidP="00E36DAF">
      <w:pPr>
        <w:shd w:val="clear" w:color="auto" w:fill="FFFFFF"/>
        <w:tabs>
          <w:tab w:val="left" w:pos="766"/>
        </w:tabs>
        <w:spacing w:after="0"/>
        <w:ind w:left="-284"/>
        <w:jc w:val="center"/>
        <w:rPr>
          <w:rFonts w:ascii="Times New Roman" w:eastAsia="Times New Roman" w:hAnsi="Times New Roman" w:cs="Times New Roman"/>
          <w:b/>
          <w:bCs/>
          <w:sz w:val="23"/>
          <w:szCs w:val="23"/>
        </w:rPr>
      </w:pPr>
      <w:r w:rsidRPr="0071128C">
        <w:rPr>
          <w:rFonts w:ascii="Times New Roman" w:eastAsia="Times New Roman" w:hAnsi="Times New Roman" w:cs="Times New Roman"/>
          <w:b/>
          <w:bCs/>
          <w:sz w:val="23"/>
          <w:szCs w:val="23"/>
        </w:rPr>
        <w:t>Режим функционирования установок наружного освещения</w:t>
      </w:r>
    </w:p>
    <w:p w:rsidR="0005045F" w:rsidRPr="0071128C" w:rsidRDefault="0005045F" w:rsidP="00E36DAF">
      <w:pPr>
        <w:shd w:val="clear" w:color="auto" w:fill="FFFFFF"/>
        <w:tabs>
          <w:tab w:val="left" w:pos="893"/>
        </w:tabs>
        <w:spacing w:after="0" w:line="240" w:lineRule="exact"/>
        <w:ind w:left="-284" w:right="19" w:firstLine="460"/>
        <w:jc w:val="both"/>
        <w:rPr>
          <w:rFonts w:ascii="Times New Roman" w:eastAsia="Arial" w:hAnsi="Times New Roman" w:cs="Times New Roman"/>
          <w:sz w:val="23"/>
          <w:szCs w:val="23"/>
          <w:lang w:eastAsia="ru-RU"/>
        </w:rPr>
      </w:pPr>
      <w:r w:rsidRPr="0071128C">
        <w:rPr>
          <w:rFonts w:ascii="Times New Roman" w:eastAsia="Arial" w:hAnsi="Times New Roman" w:cs="Times New Roman"/>
          <w:sz w:val="23"/>
          <w:szCs w:val="23"/>
          <w:lang w:eastAsia="ru-RU"/>
        </w:rPr>
        <w:t xml:space="preserve">Установки наружного освещения должны включаться в вечерние сумерки при естественной освещенности 30 </w:t>
      </w:r>
      <w:proofErr w:type="spellStart"/>
      <w:r w:rsidRPr="0071128C">
        <w:rPr>
          <w:rFonts w:ascii="Times New Roman" w:eastAsia="Arial" w:hAnsi="Times New Roman" w:cs="Times New Roman"/>
          <w:sz w:val="23"/>
          <w:szCs w:val="23"/>
          <w:lang w:eastAsia="ru-RU"/>
        </w:rPr>
        <w:t>лк</w:t>
      </w:r>
      <w:proofErr w:type="spellEnd"/>
      <w:r w:rsidRPr="0071128C">
        <w:rPr>
          <w:rFonts w:ascii="Times New Roman" w:eastAsia="Arial" w:hAnsi="Times New Roman" w:cs="Times New Roman"/>
          <w:sz w:val="23"/>
          <w:szCs w:val="23"/>
          <w:lang w:eastAsia="ru-RU"/>
        </w:rPr>
        <w:t xml:space="preserve">, отключаться в утренние сумерки, не ранее повышения естественной освещенности до 30 </w:t>
      </w:r>
      <w:proofErr w:type="spellStart"/>
      <w:r w:rsidRPr="0071128C">
        <w:rPr>
          <w:rFonts w:ascii="Times New Roman" w:eastAsia="Arial" w:hAnsi="Times New Roman" w:cs="Times New Roman"/>
          <w:sz w:val="23"/>
          <w:szCs w:val="23"/>
          <w:lang w:eastAsia="ru-RU"/>
        </w:rPr>
        <w:t>лк</w:t>
      </w:r>
      <w:proofErr w:type="spellEnd"/>
      <w:r w:rsidRPr="0071128C">
        <w:rPr>
          <w:rFonts w:ascii="Times New Roman" w:eastAsia="Arial" w:hAnsi="Times New Roman" w:cs="Times New Roman"/>
          <w:sz w:val="23"/>
          <w:szCs w:val="23"/>
          <w:lang w:eastAsia="ru-RU"/>
        </w:rPr>
        <w:t>.</w:t>
      </w:r>
    </w:p>
    <w:p w:rsidR="0005045F" w:rsidRPr="0071128C" w:rsidRDefault="0005045F" w:rsidP="00E36DAF">
      <w:pPr>
        <w:shd w:val="clear" w:color="auto" w:fill="FFFFFF"/>
        <w:tabs>
          <w:tab w:val="left" w:pos="893"/>
        </w:tabs>
        <w:spacing w:after="0" w:line="240" w:lineRule="exact"/>
        <w:ind w:left="-284" w:right="19" w:firstLine="460"/>
        <w:jc w:val="both"/>
        <w:rPr>
          <w:rFonts w:ascii="Times New Roman" w:eastAsia="Arial" w:hAnsi="Times New Roman" w:cs="Times New Roman"/>
          <w:sz w:val="23"/>
          <w:szCs w:val="23"/>
          <w:lang w:eastAsia="ru-RU"/>
        </w:rPr>
      </w:pPr>
      <w:r w:rsidRPr="0071128C">
        <w:rPr>
          <w:rFonts w:ascii="Times New Roman" w:eastAsia="Arial" w:hAnsi="Times New Roman" w:cs="Times New Roman"/>
          <w:sz w:val="23"/>
          <w:szCs w:val="23"/>
          <w:lang w:eastAsia="ru-RU"/>
        </w:rPr>
        <w:t>При децентрализованном управлении наружным освещением включение и отключение осветительных приборов должно производиться по графику. Отступление от графика допускается в пределах технических данных приборов управления, но не более 5 минут в сторону большей освещенности и не более 30 минут в сторону меньшей освещенности.</w:t>
      </w:r>
    </w:p>
    <w:p w:rsidR="0005045F" w:rsidRPr="0071128C" w:rsidRDefault="0005045F" w:rsidP="00E36DAF">
      <w:pPr>
        <w:shd w:val="clear" w:color="auto" w:fill="FFFFFF"/>
        <w:tabs>
          <w:tab w:val="left" w:pos="893"/>
        </w:tabs>
        <w:spacing w:after="0" w:line="240" w:lineRule="exact"/>
        <w:ind w:left="-284" w:right="19" w:firstLine="460"/>
        <w:jc w:val="both"/>
        <w:rPr>
          <w:rFonts w:ascii="Times New Roman" w:eastAsia="Arial" w:hAnsi="Times New Roman" w:cs="Times New Roman"/>
          <w:sz w:val="23"/>
          <w:szCs w:val="23"/>
          <w:lang w:eastAsia="ru-RU"/>
        </w:rPr>
      </w:pPr>
      <w:r w:rsidRPr="0071128C">
        <w:rPr>
          <w:rFonts w:ascii="Times New Roman" w:eastAsia="Arial" w:hAnsi="Times New Roman" w:cs="Times New Roman"/>
          <w:sz w:val="23"/>
          <w:szCs w:val="23"/>
          <w:lang w:eastAsia="ru-RU"/>
        </w:rPr>
        <w:t xml:space="preserve">При выполнении работ по техническому обслуживанию и текущему ремонту установок наружного освещения допускается, по разрешению ответственных лиц </w:t>
      </w:r>
      <w:r w:rsidR="00203E3E">
        <w:rPr>
          <w:rFonts w:ascii="Times New Roman" w:eastAsia="Arial" w:hAnsi="Times New Roman" w:cs="Times New Roman"/>
          <w:sz w:val="23"/>
          <w:szCs w:val="23"/>
          <w:lang w:eastAsia="ru-RU"/>
        </w:rPr>
        <w:t>Заказчика</w:t>
      </w:r>
      <w:r w:rsidRPr="0071128C">
        <w:rPr>
          <w:rFonts w:ascii="Times New Roman" w:eastAsia="Arial" w:hAnsi="Times New Roman" w:cs="Times New Roman"/>
          <w:sz w:val="23"/>
          <w:szCs w:val="23"/>
          <w:lang w:eastAsia="ru-RU"/>
        </w:rPr>
        <w:t>, производить в дневные часы кратковременные пробные включения отдельных участков установок длительностью не более 15 минут, что должно быть зафиксировано в оперативном журнале дежурного диспетчера.</w:t>
      </w:r>
    </w:p>
    <w:p w:rsidR="0005045F" w:rsidRPr="0071128C" w:rsidRDefault="0005045F" w:rsidP="00E36DAF">
      <w:pPr>
        <w:shd w:val="clear" w:color="auto" w:fill="FFFFFF"/>
        <w:tabs>
          <w:tab w:val="left" w:pos="766"/>
        </w:tabs>
        <w:spacing w:after="0"/>
        <w:ind w:left="-284"/>
        <w:jc w:val="center"/>
        <w:rPr>
          <w:rFonts w:ascii="Times New Roman" w:eastAsia="Times New Roman" w:hAnsi="Times New Roman" w:cs="Times New Roman"/>
          <w:b/>
          <w:bCs/>
          <w:sz w:val="23"/>
          <w:szCs w:val="23"/>
        </w:rPr>
      </w:pPr>
    </w:p>
    <w:p w:rsidR="0005045F" w:rsidRPr="0071128C" w:rsidRDefault="004A1663" w:rsidP="00E36DAF">
      <w:pPr>
        <w:shd w:val="clear" w:color="auto" w:fill="FFFFFF"/>
        <w:tabs>
          <w:tab w:val="left" w:pos="766"/>
        </w:tabs>
        <w:spacing w:after="0"/>
        <w:ind w:left="-284"/>
        <w:jc w:val="center"/>
        <w:rPr>
          <w:rFonts w:ascii="Times New Roman" w:eastAsia="Times New Roman" w:hAnsi="Times New Roman" w:cs="Times New Roman"/>
          <w:b/>
          <w:bCs/>
          <w:sz w:val="23"/>
          <w:szCs w:val="23"/>
        </w:rPr>
      </w:pPr>
      <w:r w:rsidRPr="0071128C">
        <w:rPr>
          <w:rFonts w:ascii="Times New Roman" w:eastAsia="Times New Roman" w:hAnsi="Times New Roman" w:cs="Times New Roman"/>
          <w:b/>
          <w:bCs/>
          <w:sz w:val="23"/>
          <w:szCs w:val="23"/>
        </w:rPr>
        <w:t>С</w:t>
      </w:r>
      <w:r w:rsidR="0005045F" w:rsidRPr="0071128C">
        <w:rPr>
          <w:rFonts w:ascii="Times New Roman" w:eastAsia="Times New Roman" w:hAnsi="Times New Roman" w:cs="Times New Roman"/>
          <w:b/>
          <w:bCs/>
          <w:sz w:val="23"/>
          <w:szCs w:val="23"/>
        </w:rPr>
        <w:t>остояние опорных конструкций.</w:t>
      </w:r>
    </w:p>
    <w:p w:rsidR="0005045F" w:rsidRPr="0071128C" w:rsidRDefault="0005045F" w:rsidP="00E36DAF">
      <w:pPr>
        <w:shd w:val="clear" w:color="auto" w:fill="FFFFFF"/>
        <w:tabs>
          <w:tab w:val="left" w:pos="893"/>
        </w:tabs>
        <w:spacing w:after="0" w:line="240" w:lineRule="exact"/>
        <w:ind w:left="-284" w:right="19" w:firstLine="460"/>
        <w:jc w:val="both"/>
        <w:rPr>
          <w:rFonts w:ascii="Times New Roman" w:eastAsia="Arial" w:hAnsi="Times New Roman" w:cs="Times New Roman"/>
          <w:sz w:val="23"/>
          <w:szCs w:val="23"/>
          <w:lang w:eastAsia="ru-RU"/>
        </w:rPr>
      </w:pPr>
      <w:r w:rsidRPr="0071128C">
        <w:rPr>
          <w:rFonts w:ascii="Times New Roman" w:eastAsia="Arial" w:hAnsi="Times New Roman" w:cs="Times New Roman"/>
          <w:sz w:val="23"/>
          <w:szCs w:val="23"/>
          <w:lang w:eastAsia="ru-RU"/>
        </w:rPr>
        <w:t>Металлические опоры, кронштейны должны быть чистыми, не иметь видимых разрушений, иметь сплошное качественное защитное антикоррозийное покрытие без видимых дефектов и очагов коррозии.</w:t>
      </w:r>
    </w:p>
    <w:p w:rsidR="0005045F" w:rsidRPr="0071128C" w:rsidRDefault="0005045F" w:rsidP="00E36DAF">
      <w:pPr>
        <w:shd w:val="clear" w:color="auto" w:fill="FFFFFF"/>
        <w:tabs>
          <w:tab w:val="left" w:pos="893"/>
        </w:tabs>
        <w:spacing w:after="0" w:line="240" w:lineRule="exact"/>
        <w:ind w:left="-284" w:right="19" w:firstLine="460"/>
        <w:jc w:val="both"/>
        <w:rPr>
          <w:rFonts w:ascii="Times New Roman" w:eastAsia="Arial" w:hAnsi="Times New Roman" w:cs="Times New Roman"/>
          <w:sz w:val="23"/>
          <w:szCs w:val="23"/>
          <w:lang w:eastAsia="ru-RU"/>
        </w:rPr>
      </w:pPr>
      <w:r w:rsidRPr="0071128C">
        <w:rPr>
          <w:rFonts w:ascii="Times New Roman" w:eastAsia="Arial" w:hAnsi="Times New Roman" w:cs="Times New Roman"/>
          <w:sz w:val="23"/>
          <w:szCs w:val="23"/>
          <w:lang w:eastAsia="ru-RU"/>
        </w:rPr>
        <w:lastRenderedPageBreak/>
        <w:t xml:space="preserve">Положение стоек опор, кронштейнов, светильников должно быть единообразным с тем, чтобы не нарушалась стройность восприятия опор со светильниками в дневное и ночное время. </w:t>
      </w:r>
    </w:p>
    <w:p w:rsidR="0005045F" w:rsidRPr="0071128C" w:rsidRDefault="0005045F" w:rsidP="00E36DAF">
      <w:pPr>
        <w:shd w:val="clear" w:color="auto" w:fill="FFFFFF"/>
        <w:tabs>
          <w:tab w:val="left" w:pos="893"/>
        </w:tabs>
        <w:spacing w:after="0" w:line="240" w:lineRule="exact"/>
        <w:ind w:left="-284" w:right="19" w:firstLine="460"/>
        <w:jc w:val="both"/>
        <w:rPr>
          <w:rFonts w:ascii="Times New Roman" w:eastAsia="Arial" w:hAnsi="Times New Roman" w:cs="Times New Roman"/>
          <w:sz w:val="23"/>
          <w:szCs w:val="23"/>
          <w:lang w:eastAsia="ru-RU"/>
        </w:rPr>
      </w:pPr>
      <w:r w:rsidRPr="0071128C">
        <w:rPr>
          <w:rFonts w:ascii="Times New Roman" w:eastAsia="Arial" w:hAnsi="Times New Roman" w:cs="Times New Roman"/>
          <w:sz w:val="23"/>
          <w:szCs w:val="23"/>
          <w:lang w:eastAsia="ru-RU"/>
        </w:rPr>
        <w:t>На опорах должны быть легко читаемы номера, с использованием табличек трафаретного типа на стороне, обращенной к проезжей части. Цифры должны быть единообразными по размеру и стилю. В случае несоответствия указанным требованиям, номера или таблички должны быть восстановлены Подрядчиком.</w:t>
      </w:r>
    </w:p>
    <w:p w:rsidR="004A1663" w:rsidRPr="0071128C" w:rsidRDefault="004A1663" w:rsidP="00E36DAF">
      <w:pPr>
        <w:shd w:val="clear" w:color="auto" w:fill="FFFFFF"/>
        <w:tabs>
          <w:tab w:val="left" w:pos="893"/>
        </w:tabs>
        <w:spacing w:after="0" w:line="240" w:lineRule="exact"/>
        <w:ind w:left="-284" w:right="19" w:firstLine="460"/>
        <w:jc w:val="both"/>
        <w:rPr>
          <w:rFonts w:ascii="Times New Roman" w:eastAsia="Arial" w:hAnsi="Times New Roman" w:cs="Times New Roman"/>
          <w:sz w:val="23"/>
          <w:szCs w:val="23"/>
          <w:lang w:eastAsia="ru-RU"/>
        </w:rPr>
      </w:pPr>
    </w:p>
    <w:p w:rsidR="0005045F" w:rsidRPr="0071128C" w:rsidRDefault="004A1663" w:rsidP="00E36DAF">
      <w:pPr>
        <w:shd w:val="clear" w:color="auto" w:fill="FFFFFF"/>
        <w:tabs>
          <w:tab w:val="left" w:pos="766"/>
        </w:tabs>
        <w:spacing w:after="0"/>
        <w:ind w:left="-284"/>
        <w:jc w:val="center"/>
        <w:rPr>
          <w:rFonts w:ascii="Times New Roman" w:eastAsia="Times New Roman" w:hAnsi="Times New Roman" w:cs="Times New Roman"/>
          <w:b/>
          <w:bCs/>
          <w:sz w:val="23"/>
          <w:szCs w:val="23"/>
        </w:rPr>
      </w:pPr>
      <w:r w:rsidRPr="0071128C">
        <w:rPr>
          <w:rFonts w:ascii="Times New Roman" w:eastAsia="Times New Roman" w:hAnsi="Times New Roman" w:cs="Times New Roman"/>
          <w:b/>
          <w:bCs/>
          <w:sz w:val="23"/>
          <w:szCs w:val="23"/>
        </w:rPr>
        <w:t>С</w:t>
      </w:r>
      <w:r w:rsidR="0005045F" w:rsidRPr="0071128C">
        <w:rPr>
          <w:rFonts w:ascii="Times New Roman" w:eastAsia="Times New Roman" w:hAnsi="Times New Roman" w:cs="Times New Roman"/>
          <w:b/>
          <w:bCs/>
          <w:sz w:val="23"/>
          <w:szCs w:val="23"/>
        </w:rPr>
        <w:t>остояние осветительных приборов.</w:t>
      </w:r>
    </w:p>
    <w:p w:rsidR="0005045F" w:rsidRPr="0071128C" w:rsidRDefault="0005045F" w:rsidP="00E36DAF">
      <w:pPr>
        <w:shd w:val="clear" w:color="auto" w:fill="FFFFFF"/>
        <w:tabs>
          <w:tab w:val="left" w:pos="893"/>
        </w:tabs>
        <w:spacing w:after="0" w:line="240" w:lineRule="exact"/>
        <w:ind w:left="-284" w:right="19" w:firstLine="460"/>
        <w:jc w:val="both"/>
        <w:rPr>
          <w:rFonts w:ascii="Times New Roman" w:eastAsia="Arial" w:hAnsi="Times New Roman" w:cs="Times New Roman"/>
          <w:sz w:val="23"/>
          <w:szCs w:val="23"/>
          <w:lang w:eastAsia="ru-RU"/>
        </w:rPr>
      </w:pPr>
      <w:r w:rsidRPr="0071128C">
        <w:rPr>
          <w:rFonts w:ascii="Times New Roman" w:eastAsia="Arial" w:hAnsi="Times New Roman" w:cs="Times New Roman"/>
          <w:sz w:val="23"/>
          <w:szCs w:val="23"/>
          <w:lang w:eastAsia="ru-RU"/>
        </w:rPr>
        <w:t xml:space="preserve">Количественные значения светотехнических показателей установок должны соответствовать нормативному уровню, предусмотренному СП 52.13330-2011. Проверку уровня освещенности и/или яркости, по мере необходимости (завершение плановых или аварийно-восстановительных работ, подключение к электрическим сетям дополнительных потребителей, изменение конфигурации распределительной электрической сети, при планировании капитального ремонта и реконструкции и т.п.), обязан проводить Подрядчик. </w:t>
      </w:r>
      <w:r w:rsidRPr="00692B32">
        <w:rPr>
          <w:rFonts w:ascii="Times New Roman" w:eastAsia="Arial" w:hAnsi="Times New Roman" w:cs="Times New Roman"/>
          <w:sz w:val="23"/>
          <w:szCs w:val="23"/>
          <w:lang w:eastAsia="ru-RU"/>
        </w:rPr>
        <w:t xml:space="preserve">Контрольные замеры освещенности и яркости в плановом порядке и по обращениям </w:t>
      </w:r>
      <w:r w:rsidR="00B27A90" w:rsidRPr="00692B32">
        <w:rPr>
          <w:rFonts w:ascii="Times New Roman" w:eastAsia="Arial" w:hAnsi="Times New Roman" w:cs="Times New Roman"/>
          <w:sz w:val="23"/>
          <w:szCs w:val="23"/>
          <w:lang w:eastAsia="ru-RU"/>
        </w:rPr>
        <w:t>Заказчика</w:t>
      </w:r>
      <w:r w:rsidRPr="00692B32">
        <w:rPr>
          <w:rFonts w:ascii="Times New Roman" w:eastAsia="Arial" w:hAnsi="Times New Roman" w:cs="Times New Roman"/>
          <w:sz w:val="23"/>
          <w:szCs w:val="23"/>
          <w:lang w:eastAsia="ru-RU"/>
        </w:rPr>
        <w:t xml:space="preserve"> проводит Подрядчик.</w:t>
      </w:r>
    </w:p>
    <w:p w:rsidR="004A1663" w:rsidRPr="0071128C" w:rsidRDefault="0005045F" w:rsidP="00E36DAF">
      <w:pPr>
        <w:shd w:val="clear" w:color="auto" w:fill="FFFFFF"/>
        <w:tabs>
          <w:tab w:val="left" w:pos="893"/>
        </w:tabs>
        <w:spacing w:after="0" w:line="240" w:lineRule="exact"/>
        <w:ind w:left="-284" w:right="19" w:firstLine="460"/>
        <w:jc w:val="both"/>
        <w:rPr>
          <w:rFonts w:ascii="Times New Roman" w:eastAsia="Arial" w:hAnsi="Times New Roman" w:cs="Times New Roman"/>
          <w:sz w:val="23"/>
          <w:szCs w:val="23"/>
          <w:lang w:eastAsia="ru-RU"/>
        </w:rPr>
      </w:pPr>
      <w:r w:rsidRPr="0071128C">
        <w:rPr>
          <w:rFonts w:ascii="Times New Roman" w:eastAsia="Arial" w:hAnsi="Times New Roman" w:cs="Times New Roman"/>
          <w:sz w:val="23"/>
          <w:szCs w:val="23"/>
          <w:lang w:eastAsia="ru-RU"/>
        </w:rPr>
        <w:t xml:space="preserve">При снижении уровней освещения ниже допустимых значений Подрядчику необходимо проанализировать причины и по согласованию с </w:t>
      </w:r>
      <w:r w:rsidR="00B27A90">
        <w:rPr>
          <w:rFonts w:ascii="Times New Roman" w:eastAsia="Arial" w:hAnsi="Times New Roman" w:cs="Times New Roman"/>
          <w:sz w:val="23"/>
          <w:szCs w:val="23"/>
          <w:lang w:eastAsia="ru-RU"/>
        </w:rPr>
        <w:t>Заказчиком</w:t>
      </w:r>
      <w:r w:rsidRPr="0071128C">
        <w:rPr>
          <w:rFonts w:ascii="Times New Roman" w:eastAsia="Arial" w:hAnsi="Times New Roman" w:cs="Times New Roman"/>
          <w:sz w:val="23"/>
          <w:szCs w:val="23"/>
          <w:lang w:eastAsia="ru-RU"/>
        </w:rPr>
        <w:t>, определить пути доведения у</w:t>
      </w:r>
      <w:r w:rsidR="004A1663" w:rsidRPr="0071128C">
        <w:rPr>
          <w:rFonts w:ascii="Times New Roman" w:eastAsia="Arial" w:hAnsi="Times New Roman" w:cs="Times New Roman"/>
          <w:sz w:val="23"/>
          <w:szCs w:val="23"/>
          <w:lang w:eastAsia="ru-RU"/>
        </w:rPr>
        <w:t xml:space="preserve">ровней освещения </w:t>
      </w:r>
      <w:proofErr w:type="gramStart"/>
      <w:r w:rsidR="004A1663" w:rsidRPr="0071128C">
        <w:rPr>
          <w:rFonts w:ascii="Times New Roman" w:eastAsia="Arial" w:hAnsi="Times New Roman" w:cs="Times New Roman"/>
          <w:sz w:val="23"/>
          <w:szCs w:val="23"/>
          <w:lang w:eastAsia="ru-RU"/>
        </w:rPr>
        <w:t>до</w:t>
      </w:r>
      <w:proofErr w:type="gramEnd"/>
      <w:r w:rsidR="004A1663" w:rsidRPr="0071128C">
        <w:rPr>
          <w:rFonts w:ascii="Times New Roman" w:eastAsia="Arial" w:hAnsi="Times New Roman" w:cs="Times New Roman"/>
          <w:sz w:val="23"/>
          <w:szCs w:val="23"/>
          <w:lang w:eastAsia="ru-RU"/>
        </w:rPr>
        <w:t xml:space="preserve"> нормируемых.</w:t>
      </w:r>
    </w:p>
    <w:p w:rsidR="0005045F" w:rsidRPr="0071128C" w:rsidRDefault="0005045F" w:rsidP="00E36DAF">
      <w:pPr>
        <w:shd w:val="clear" w:color="auto" w:fill="FFFFFF"/>
        <w:tabs>
          <w:tab w:val="left" w:pos="893"/>
        </w:tabs>
        <w:spacing w:after="0" w:line="240" w:lineRule="exact"/>
        <w:ind w:left="-284" w:right="19" w:firstLine="460"/>
        <w:jc w:val="both"/>
        <w:rPr>
          <w:rFonts w:ascii="Times New Roman" w:eastAsia="Arial" w:hAnsi="Times New Roman" w:cs="Times New Roman"/>
          <w:sz w:val="23"/>
          <w:szCs w:val="23"/>
          <w:lang w:eastAsia="ru-RU"/>
        </w:rPr>
      </w:pPr>
      <w:r w:rsidRPr="0071128C">
        <w:rPr>
          <w:rFonts w:ascii="Times New Roman" w:eastAsia="Arial" w:hAnsi="Times New Roman" w:cs="Times New Roman"/>
          <w:sz w:val="23"/>
          <w:szCs w:val="23"/>
          <w:lang w:eastAsia="ru-RU"/>
        </w:rPr>
        <w:t xml:space="preserve">Процент горения светильников в </w:t>
      </w:r>
      <w:r w:rsidR="004A1663" w:rsidRPr="0071128C">
        <w:rPr>
          <w:rFonts w:ascii="Times New Roman" w:eastAsia="Arial" w:hAnsi="Times New Roman" w:cs="Times New Roman"/>
          <w:sz w:val="23"/>
          <w:szCs w:val="23"/>
          <w:lang w:eastAsia="ru-RU"/>
        </w:rPr>
        <w:t>установках наружного освещения</w:t>
      </w:r>
      <w:r w:rsidRPr="0071128C">
        <w:rPr>
          <w:rFonts w:ascii="Times New Roman" w:eastAsia="Arial" w:hAnsi="Times New Roman" w:cs="Times New Roman"/>
          <w:sz w:val="23"/>
          <w:szCs w:val="23"/>
          <w:lang w:eastAsia="ru-RU"/>
        </w:rPr>
        <w:t xml:space="preserve"> должен </w:t>
      </w:r>
      <w:r w:rsidRPr="00B27A90">
        <w:rPr>
          <w:rFonts w:ascii="Times New Roman" w:eastAsia="Arial" w:hAnsi="Times New Roman" w:cs="Times New Roman"/>
          <w:sz w:val="23"/>
          <w:szCs w:val="23"/>
          <w:lang w:eastAsia="ru-RU"/>
        </w:rPr>
        <w:t xml:space="preserve">составлять: </w:t>
      </w:r>
      <w:r w:rsidR="004A1663" w:rsidRPr="00692B32">
        <w:rPr>
          <w:rFonts w:ascii="Times New Roman" w:eastAsia="Arial" w:hAnsi="Times New Roman" w:cs="Times New Roman"/>
          <w:sz w:val="23"/>
          <w:szCs w:val="23"/>
          <w:lang w:eastAsia="ru-RU"/>
        </w:rPr>
        <w:t>не менее – 9</w:t>
      </w:r>
      <w:r w:rsidR="0060099D" w:rsidRPr="00692B32">
        <w:rPr>
          <w:rFonts w:ascii="Times New Roman" w:eastAsia="Arial" w:hAnsi="Times New Roman" w:cs="Times New Roman"/>
          <w:sz w:val="23"/>
          <w:szCs w:val="23"/>
          <w:lang w:eastAsia="ru-RU"/>
        </w:rPr>
        <w:t>9</w:t>
      </w:r>
      <w:r w:rsidR="00B27A90" w:rsidRPr="00692B32">
        <w:rPr>
          <w:rFonts w:ascii="Times New Roman" w:eastAsia="Arial" w:hAnsi="Times New Roman" w:cs="Times New Roman"/>
          <w:sz w:val="23"/>
          <w:szCs w:val="23"/>
          <w:lang w:eastAsia="ru-RU"/>
        </w:rPr>
        <w:t>%</w:t>
      </w:r>
      <w:r w:rsidRPr="00692B32">
        <w:rPr>
          <w:rFonts w:ascii="Times New Roman" w:eastAsia="Arial" w:hAnsi="Times New Roman" w:cs="Times New Roman"/>
          <w:sz w:val="23"/>
          <w:szCs w:val="23"/>
          <w:lang w:eastAsia="ru-RU"/>
        </w:rPr>
        <w:t>.</w:t>
      </w:r>
    </w:p>
    <w:p w:rsidR="0005045F" w:rsidRPr="0071128C" w:rsidRDefault="0005045F" w:rsidP="00E36DAF">
      <w:pPr>
        <w:shd w:val="clear" w:color="auto" w:fill="FFFFFF"/>
        <w:tabs>
          <w:tab w:val="left" w:pos="893"/>
        </w:tabs>
        <w:spacing w:after="0" w:line="240" w:lineRule="exact"/>
        <w:ind w:left="-284" w:right="19" w:firstLine="460"/>
        <w:jc w:val="both"/>
        <w:rPr>
          <w:rFonts w:ascii="Times New Roman" w:eastAsia="Arial" w:hAnsi="Times New Roman" w:cs="Times New Roman"/>
          <w:sz w:val="23"/>
          <w:szCs w:val="23"/>
          <w:lang w:eastAsia="ru-RU"/>
        </w:rPr>
      </w:pPr>
      <w:r w:rsidRPr="0071128C">
        <w:rPr>
          <w:rFonts w:ascii="Times New Roman" w:eastAsia="Arial" w:hAnsi="Times New Roman" w:cs="Times New Roman"/>
          <w:sz w:val="23"/>
          <w:szCs w:val="23"/>
          <w:lang w:eastAsia="ru-RU"/>
        </w:rPr>
        <w:t xml:space="preserve">Восстановление горения светильников должно выполняться в срок, </w:t>
      </w:r>
      <w:r w:rsidRPr="00692B32">
        <w:rPr>
          <w:rFonts w:ascii="Times New Roman" w:eastAsia="Arial" w:hAnsi="Times New Roman" w:cs="Times New Roman"/>
          <w:sz w:val="23"/>
          <w:szCs w:val="23"/>
          <w:lang w:eastAsia="ru-RU"/>
        </w:rPr>
        <w:t xml:space="preserve">не превышающий </w:t>
      </w:r>
      <w:r w:rsidR="00B27A90" w:rsidRPr="00692B32">
        <w:rPr>
          <w:rFonts w:ascii="Times New Roman" w:eastAsia="Arial" w:hAnsi="Times New Roman" w:cs="Times New Roman"/>
          <w:sz w:val="23"/>
          <w:szCs w:val="23"/>
          <w:lang w:eastAsia="ru-RU"/>
        </w:rPr>
        <w:t xml:space="preserve">пяти </w:t>
      </w:r>
      <w:r w:rsidRPr="00692B32">
        <w:rPr>
          <w:rFonts w:ascii="Times New Roman" w:eastAsia="Arial" w:hAnsi="Times New Roman" w:cs="Times New Roman"/>
          <w:sz w:val="23"/>
          <w:szCs w:val="23"/>
          <w:lang w:eastAsia="ru-RU"/>
        </w:rPr>
        <w:t>дн</w:t>
      </w:r>
      <w:r w:rsidR="00B27A90" w:rsidRPr="00692B32">
        <w:rPr>
          <w:rFonts w:ascii="Times New Roman" w:eastAsia="Arial" w:hAnsi="Times New Roman" w:cs="Times New Roman"/>
          <w:sz w:val="23"/>
          <w:szCs w:val="23"/>
          <w:lang w:eastAsia="ru-RU"/>
        </w:rPr>
        <w:t>ей</w:t>
      </w:r>
      <w:r w:rsidRPr="00692B32">
        <w:rPr>
          <w:rFonts w:ascii="Times New Roman" w:eastAsia="Arial" w:hAnsi="Times New Roman" w:cs="Times New Roman"/>
          <w:sz w:val="23"/>
          <w:szCs w:val="23"/>
          <w:lang w:eastAsia="ru-RU"/>
        </w:rPr>
        <w:t>.</w:t>
      </w:r>
      <w:r w:rsidRPr="00B27A90">
        <w:rPr>
          <w:rFonts w:ascii="Times New Roman" w:eastAsia="Arial" w:hAnsi="Times New Roman" w:cs="Times New Roman"/>
          <w:sz w:val="23"/>
          <w:szCs w:val="23"/>
          <w:lang w:eastAsia="ru-RU"/>
        </w:rPr>
        <w:t xml:space="preserve"> Браком в работе Подрядчика считается нарушение сроков</w:t>
      </w:r>
      <w:r w:rsidRPr="0071128C">
        <w:rPr>
          <w:rFonts w:ascii="Times New Roman" w:eastAsia="Arial" w:hAnsi="Times New Roman" w:cs="Times New Roman"/>
          <w:sz w:val="23"/>
          <w:szCs w:val="23"/>
          <w:lang w:eastAsia="ru-RU"/>
        </w:rPr>
        <w:t xml:space="preserve"> восстановления горения светильников и снижение процента горения по сравнению </w:t>
      </w:r>
      <w:proofErr w:type="gramStart"/>
      <w:r w:rsidRPr="0071128C">
        <w:rPr>
          <w:rFonts w:ascii="Times New Roman" w:eastAsia="Arial" w:hAnsi="Times New Roman" w:cs="Times New Roman"/>
          <w:sz w:val="23"/>
          <w:szCs w:val="23"/>
          <w:lang w:eastAsia="ru-RU"/>
        </w:rPr>
        <w:t>с</w:t>
      </w:r>
      <w:proofErr w:type="gramEnd"/>
      <w:r w:rsidRPr="0071128C">
        <w:rPr>
          <w:rFonts w:ascii="Times New Roman" w:eastAsia="Arial" w:hAnsi="Times New Roman" w:cs="Times New Roman"/>
          <w:sz w:val="23"/>
          <w:szCs w:val="23"/>
          <w:lang w:eastAsia="ru-RU"/>
        </w:rPr>
        <w:t xml:space="preserve"> регламентированными.</w:t>
      </w:r>
    </w:p>
    <w:p w:rsidR="0005045F" w:rsidRPr="0071128C" w:rsidRDefault="0005045F" w:rsidP="00E36DAF">
      <w:pPr>
        <w:shd w:val="clear" w:color="auto" w:fill="FFFFFF"/>
        <w:tabs>
          <w:tab w:val="left" w:pos="893"/>
        </w:tabs>
        <w:spacing w:after="0" w:line="240" w:lineRule="exact"/>
        <w:ind w:left="-284" w:right="19" w:firstLine="460"/>
        <w:jc w:val="both"/>
        <w:rPr>
          <w:rFonts w:ascii="Times New Roman" w:eastAsia="Arial" w:hAnsi="Times New Roman" w:cs="Times New Roman"/>
          <w:sz w:val="23"/>
          <w:szCs w:val="23"/>
          <w:lang w:eastAsia="ru-RU"/>
        </w:rPr>
      </w:pPr>
      <w:r w:rsidRPr="0071128C">
        <w:rPr>
          <w:rFonts w:ascii="Times New Roman" w:eastAsia="Arial" w:hAnsi="Times New Roman" w:cs="Times New Roman"/>
          <w:sz w:val="23"/>
          <w:szCs w:val="23"/>
          <w:lang w:eastAsia="ru-RU"/>
        </w:rPr>
        <w:t xml:space="preserve">Массовое погашение светильников, связанное с отказами в распределительной сети, в оборудовании пунктов питания </w:t>
      </w:r>
      <w:r w:rsidR="004A1663" w:rsidRPr="0071128C">
        <w:rPr>
          <w:rFonts w:ascii="Times New Roman" w:eastAsia="Arial" w:hAnsi="Times New Roman" w:cs="Times New Roman"/>
          <w:sz w:val="23"/>
          <w:szCs w:val="23"/>
          <w:lang w:eastAsia="ru-RU"/>
        </w:rPr>
        <w:t>наружным освещением</w:t>
      </w:r>
      <w:r w:rsidRPr="0071128C">
        <w:rPr>
          <w:rFonts w:ascii="Times New Roman" w:eastAsia="Arial" w:hAnsi="Times New Roman" w:cs="Times New Roman"/>
          <w:sz w:val="23"/>
          <w:szCs w:val="23"/>
          <w:lang w:eastAsia="ru-RU"/>
        </w:rPr>
        <w:t xml:space="preserve"> и управления устраняются в течение су</w:t>
      </w:r>
      <w:r w:rsidR="004A1663" w:rsidRPr="0071128C">
        <w:rPr>
          <w:rFonts w:ascii="Times New Roman" w:eastAsia="Arial" w:hAnsi="Times New Roman" w:cs="Times New Roman"/>
          <w:sz w:val="23"/>
          <w:szCs w:val="23"/>
          <w:lang w:eastAsia="ru-RU"/>
        </w:rPr>
        <w:t>ток с момента обнаружения</w:t>
      </w:r>
      <w:r w:rsidR="00B27A90">
        <w:rPr>
          <w:rFonts w:ascii="Times New Roman" w:eastAsia="Arial" w:hAnsi="Times New Roman" w:cs="Times New Roman"/>
          <w:sz w:val="23"/>
          <w:szCs w:val="23"/>
          <w:lang w:eastAsia="ru-RU"/>
        </w:rPr>
        <w:t xml:space="preserve">. </w:t>
      </w:r>
      <w:r w:rsidRPr="0071128C">
        <w:rPr>
          <w:rFonts w:ascii="Times New Roman" w:eastAsia="Arial" w:hAnsi="Times New Roman" w:cs="Times New Roman"/>
          <w:sz w:val="23"/>
          <w:szCs w:val="23"/>
          <w:lang w:eastAsia="ru-RU"/>
        </w:rPr>
        <w:t xml:space="preserve">Под массовым погашением понимается </w:t>
      </w:r>
      <w:r w:rsidRPr="00692B32">
        <w:rPr>
          <w:rFonts w:ascii="Times New Roman" w:eastAsia="Arial" w:hAnsi="Times New Roman" w:cs="Times New Roman"/>
          <w:sz w:val="23"/>
          <w:szCs w:val="23"/>
          <w:lang w:eastAsia="ru-RU"/>
        </w:rPr>
        <w:t>погашение трех</w:t>
      </w:r>
      <w:r w:rsidRPr="0071128C">
        <w:rPr>
          <w:rFonts w:ascii="Times New Roman" w:eastAsia="Arial" w:hAnsi="Times New Roman" w:cs="Times New Roman"/>
          <w:sz w:val="23"/>
          <w:szCs w:val="23"/>
          <w:lang w:eastAsia="ru-RU"/>
        </w:rPr>
        <w:t xml:space="preserve"> и более светильников подряд или более 30% от общего числа светильников на участке по соответствующему направлению от пункта питания </w:t>
      </w:r>
      <w:r w:rsidR="004A1663" w:rsidRPr="0071128C">
        <w:rPr>
          <w:rFonts w:ascii="Times New Roman" w:eastAsia="Arial" w:hAnsi="Times New Roman" w:cs="Times New Roman"/>
          <w:sz w:val="23"/>
          <w:szCs w:val="23"/>
          <w:lang w:eastAsia="ru-RU"/>
        </w:rPr>
        <w:t>наружным освещением</w:t>
      </w:r>
      <w:r w:rsidRPr="0071128C">
        <w:rPr>
          <w:rFonts w:ascii="Times New Roman" w:eastAsia="Arial" w:hAnsi="Times New Roman" w:cs="Times New Roman"/>
          <w:sz w:val="23"/>
          <w:szCs w:val="23"/>
          <w:lang w:eastAsia="ru-RU"/>
        </w:rPr>
        <w:t>.</w:t>
      </w:r>
    </w:p>
    <w:p w:rsidR="0005045F" w:rsidRPr="0071128C" w:rsidRDefault="0005045F" w:rsidP="00E36DAF">
      <w:pPr>
        <w:shd w:val="clear" w:color="auto" w:fill="FFFFFF"/>
        <w:tabs>
          <w:tab w:val="left" w:pos="893"/>
        </w:tabs>
        <w:spacing w:after="0" w:line="240" w:lineRule="exact"/>
        <w:ind w:left="-284" w:right="19" w:firstLine="460"/>
        <w:jc w:val="both"/>
        <w:rPr>
          <w:rFonts w:ascii="Times New Roman" w:eastAsia="Arial" w:hAnsi="Times New Roman" w:cs="Times New Roman"/>
          <w:sz w:val="23"/>
          <w:szCs w:val="23"/>
          <w:lang w:eastAsia="ru-RU"/>
        </w:rPr>
      </w:pPr>
      <w:r w:rsidRPr="0071128C">
        <w:rPr>
          <w:rFonts w:ascii="Times New Roman" w:eastAsia="Arial" w:hAnsi="Times New Roman" w:cs="Times New Roman"/>
          <w:sz w:val="23"/>
          <w:szCs w:val="23"/>
          <w:lang w:eastAsia="ru-RU"/>
        </w:rPr>
        <w:t xml:space="preserve">Светильники должны иметь проектную юстировку и быть жестко закреплены в рабочем положении относительно освещаемого объекта и укомплектованы соответствующими защитными стеклами и </w:t>
      </w:r>
      <w:proofErr w:type="spellStart"/>
      <w:r w:rsidRPr="0071128C">
        <w:rPr>
          <w:rFonts w:ascii="Times New Roman" w:eastAsia="Arial" w:hAnsi="Times New Roman" w:cs="Times New Roman"/>
          <w:sz w:val="23"/>
          <w:szCs w:val="23"/>
          <w:lang w:eastAsia="ru-RU"/>
        </w:rPr>
        <w:t>рассеивателями</w:t>
      </w:r>
      <w:proofErr w:type="spellEnd"/>
      <w:r w:rsidRPr="0071128C">
        <w:rPr>
          <w:rFonts w:ascii="Times New Roman" w:eastAsia="Arial" w:hAnsi="Times New Roman" w:cs="Times New Roman"/>
          <w:sz w:val="23"/>
          <w:szCs w:val="23"/>
          <w:lang w:eastAsia="ru-RU"/>
        </w:rPr>
        <w:t>. Корпуса светильников и прожекторов не должны иметь видимых разрушений, очагов коррозии и, при необходимости, быть окрашены.</w:t>
      </w:r>
    </w:p>
    <w:p w:rsidR="0005045F" w:rsidRPr="0071128C" w:rsidRDefault="0005045F" w:rsidP="00E36DAF">
      <w:pPr>
        <w:shd w:val="clear" w:color="auto" w:fill="FFFFFF"/>
        <w:tabs>
          <w:tab w:val="left" w:pos="893"/>
        </w:tabs>
        <w:spacing w:after="0" w:line="240" w:lineRule="exact"/>
        <w:ind w:left="-284" w:right="19" w:firstLine="460"/>
        <w:jc w:val="both"/>
        <w:rPr>
          <w:rFonts w:ascii="Times New Roman" w:eastAsia="Arial" w:hAnsi="Times New Roman" w:cs="Times New Roman"/>
          <w:sz w:val="23"/>
          <w:szCs w:val="23"/>
          <w:lang w:eastAsia="ru-RU"/>
        </w:rPr>
      </w:pPr>
      <w:r w:rsidRPr="0071128C">
        <w:rPr>
          <w:rFonts w:ascii="Times New Roman" w:eastAsia="Arial" w:hAnsi="Times New Roman" w:cs="Times New Roman"/>
          <w:sz w:val="23"/>
          <w:szCs w:val="23"/>
          <w:lang w:eastAsia="ru-RU"/>
        </w:rPr>
        <w:t xml:space="preserve">Отражатели и </w:t>
      </w:r>
      <w:proofErr w:type="spellStart"/>
      <w:r w:rsidRPr="0071128C">
        <w:rPr>
          <w:rFonts w:ascii="Times New Roman" w:eastAsia="Arial" w:hAnsi="Times New Roman" w:cs="Times New Roman"/>
          <w:sz w:val="23"/>
          <w:szCs w:val="23"/>
          <w:lang w:eastAsia="ru-RU"/>
        </w:rPr>
        <w:t>рассеиватели</w:t>
      </w:r>
      <w:proofErr w:type="spellEnd"/>
      <w:r w:rsidRPr="0071128C">
        <w:rPr>
          <w:rFonts w:ascii="Times New Roman" w:eastAsia="Arial" w:hAnsi="Times New Roman" w:cs="Times New Roman"/>
          <w:sz w:val="23"/>
          <w:szCs w:val="23"/>
          <w:lang w:eastAsia="ru-RU"/>
        </w:rPr>
        <w:t xml:space="preserve"> должны быть чистыми</w:t>
      </w:r>
      <w:r w:rsidR="003C7B13">
        <w:rPr>
          <w:rFonts w:ascii="Times New Roman" w:eastAsia="Arial" w:hAnsi="Times New Roman" w:cs="Times New Roman"/>
          <w:sz w:val="23"/>
          <w:szCs w:val="23"/>
          <w:lang w:eastAsia="ru-RU"/>
        </w:rPr>
        <w:t xml:space="preserve">. </w:t>
      </w:r>
      <w:r w:rsidRPr="0071128C">
        <w:rPr>
          <w:rFonts w:ascii="Times New Roman" w:eastAsia="Arial" w:hAnsi="Times New Roman" w:cs="Times New Roman"/>
          <w:sz w:val="23"/>
          <w:szCs w:val="23"/>
          <w:lang w:eastAsia="ru-RU"/>
        </w:rPr>
        <w:t xml:space="preserve">Отражатели и </w:t>
      </w:r>
      <w:proofErr w:type="spellStart"/>
      <w:r w:rsidRPr="0071128C">
        <w:rPr>
          <w:rFonts w:ascii="Times New Roman" w:eastAsia="Arial" w:hAnsi="Times New Roman" w:cs="Times New Roman"/>
          <w:sz w:val="23"/>
          <w:szCs w:val="23"/>
          <w:lang w:eastAsia="ru-RU"/>
        </w:rPr>
        <w:t>рассеиватели</w:t>
      </w:r>
      <w:proofErr w:type="spellEnd"/>
      <w:r w:rsidRPr="0071128C">
        <w:rPr>
          <w:rFonts w:ascii="Times New Roman" w:eastAsia="Arial" w:hAnsi="Times New Roman" w:cs="Times New Roman"/>
          <w:sz w:val="23"/>
          <w:szCs w:val="23"/>
          <w:lang w:eastAsia="ru-RU"/>
        </w:rPr>
        <w:t xml:space="preserve">, снизившие пропускную способность более чем на 15% от проектных </w:t>
      </w:r>
      <w:r w:rsidRPr="00CB08B0">
        <w:rPr>
          <w:rFonts w:ascii="Times New Roman" w:eastAsia="Arial" w:hAnsi="Times New Roman" w:cs="Times New Roman"/>
          <w:sz w:val="23"/>
          <w:szCs w:val="23"/>
          <w:lang w:eastAsia="ru-RU"/>
        </w:rPr>
        <w:t xml:space="preserve">значений, </w:t>
      </w:r>
      <w:r w:rsidRPr="00692B32">
        <w:rPr>
          <w:rFonts w:ascii="Times New Roman" w:eastAsia="Arial" w:hAnsi="Times New Roman" w:cs="Times New Roman"/>
          <w:sz w:val="23"/>
          <w:szCs w:val="23"/>
          <w:lang w:eastAsia="ru-RU"/>
        </w:rPr>
        <w:t xml:space="preserve">заменены </w:t>
      </w:r>
      <w:proofErr w:type="gramStart"/>
      <w:r w:rsidRPr="00692B32">
        <w:rPr>
          <w:rFonts w:ascii="Times New Roman" w:eastAsia="Arial" w:hAnsi="Times New Roman" w:cs="Times New Roman"/>
          <w:sz w:val="23"/>
          <w:szCs w:val="23"/>
          <w:lang w:eastAsia="ru-RU"/>
        </w:rPr>
        <w:t>на</w:t>
      </w:r>
      <w:proofErr w:type="gramEnd"/>
      <w:r w:rsidRPr="00692B32">
        <w:rPr>
          <w:rFonts w:ascii="Times New Roman" w:eastAsia="Arial" w:hAnsi="Times New Roman" w:cs="Times New Roman"/>
          <w:sz w:val="23"/>
          <w:szCs w:val="23"/>
          <w:lang w:eastAsia="ru-RU"/>
        </w:rPr>
        <w:t xml:space="preserve"> новые</w:t>
      </w:r>
      <w:r w:rsidR="00CB08B0">
        <w:rPr>
          <w:rFonts w:ascii="Times New Roman" w:eastAsia="Arial" w:hAnsi="Times New Roman" w:cs="Times New Roman"/>
          <w:sz w:val="23"/>
          <w:szCs w:val="23"/>
          <w:lang w:eastAsia="ru-RU"/>
        </w:rPr>
        <w:t xml:space="preserve"> в рамках капитального ремонта.</w:t>
      </w:r>
    </w:p>
    <w:p w:rsidR="00F6465A" w:rsidRPr="0071128C" w:rsidRDefault="0005045F" w:rsidP="00E36DAF">
      <w:pPr>
        <w:shd w:val="clear" w:color="auto" w:fill="FFFFFF"/>
        <w:tabs>
          <w:tab w:val="left" w:pos="893"/>
        </w:tabs>
        <w:spacing w:after="0" w:line="240" w:lineRule="exact"/>
        <w:ind w:left="-284" w:right="19" w:firstLine="460"/>
        <w:jc w:val="both"/>
        <w:rPr>
          <w:rFonts w:ascii="Times New Roman" w:eastAsia="Arial" w:hAnsi="Times New Roman" w:cs="Times New Roman"/>
          <w:sz w:val="23"/>
          <w:szCs w:val="23"/>
          <w:lang w:eastAsia="ru-RU"/>
        </w:rPr>
      </w:pPr>
      <w:r w:rsidRPr="0071128C">
        <w:rPr>
          <w:rFonts w:ascii="Times New Roman" w:eastAsia="Arial" w:hAnsi="Times New Roman" w:cs="Times New Roman"/>
          <w:sz w:val="23"/>
          <w:szCs w:val="23"/>
          <w:lang w:eastAsia="ru-RU"/>
        </w:rPr>
        <w:t xml:space="preserve">После проведения текущего и капитального ремонта </w:t>
      </w:r>
      <w:r w:rsidR="004A1663" w:rsidRPr="0071128C">
        <w:rPr>
          <w:rFonts w:ascii="Times New Roman" w:eastAsia="Arial" w:hAnsi="Times New Roman" w:cs="Times New Roman"/>
          <w:sz w:val="23"/>
          <w:szCs w:val="23"/>
          <w:lang w:eastAsia="ru-RU"/>
        </w:rPr>
        <w:t>установок наружного освещения</w:t>
      </w:r>
      <w:r w:rsidRPr="0071128C">
        <w:rPr>
          <w:rFonts w:ascii="Times New Roman" w:eastAsia="Arial" w:hAnsi="Times New Roman" w:cs="Times New Roman"/>
          <w:sz w:val="23"/>
          <w:szCs w:val="23"/>
          <w:lang w:eastAsia="ru-RU"/>
        </w:rPr>
        <w:t xml:space="preserve"> их светотехнические параметры должны соответствовать нормируемым значениям.</w:t>
      </w:r>
    </w:p>
    <w:p w:rsidR="0005045F" w:rsidRDefault="0005045F" w:rsidP="00E36DAF">
      <w:pPr>
        <w:shd w:val="clear" w:color="auto" w:fill="FFFFFF"/>
        <w:tabs>
          <w:tab w:val="left" w:pos="893"/>
        </w:tabs>
        <w:spacing w:after="0" w:line="240" w:lineRule="exact"/>
        <w:ind w:left="-284" w:right="19" w:firstLine="460"/>
        <w:jc w:val="both"/>
        <w:rPr>
          <w:rFonts w:ascii="Times New Roman" w:eastAsia="Arial" w:hAnsi="Times New Roman" w:cs="Times New Roman"/>
          <w:sz w:val="23"/>
          <w:szCs w:val="23"/>
          <w:lang w:eastAsia="ru-RU"/>
        </w:rPr>
      </w:pPr>
    </w:p>
    <w:p w:rsidR="00646B08" w:rsidRPr="005F73B6" w:rsidRDefault="00646B08" w:rsidP="00E36DAF">
      <w:pPr>
        <w:shd w:val="clear" w:color="auto" w:fill="FFFFFF"/>
        <w:tabs>
          <w:tab w:val="left" w:pos="893"/>
        </w:tabs>
        <w:spacing w:after="0" w:line="240" w:lineRule="exact"/>
        <w:ind w:left="-284" w:right="19"/>
        <w:jc w:val="both"/>
        <w:rPr>
          <w:rFonts w:ascii="Times New Roman" w:eastAsia="Arial" w:hAnsi="Times New Roman" w:cs="Times New Roman"/>
          <w:sz w:val="23"/>
          <w:szCs w:val="23"/>
          <w:lang w:eastAsia="ru-RU"/>
        </w:rPr>
      </w:pPr>
    </w:p>
    <w:p w:rsidR="00F6465A" w:rsidRPr="0071128C" w:rsidRDefault="00F6465A" w:rsidP="00E36DAF">
      <w:pPr>
        <w:spacing w:after="0" w:line="240" w:lineRule="auto"/>
        <w:ind w:left="-284"/>
        <w:jc w:val="center"/>
        <w:rPr>
          <w:rFonts w:ascii="Times New Roman" w:eastAsia="Times New Roman" w:hAnsi="Times New Roman" w:cs="Times New Roman"/>
          <w:b/>
          <w:bCs/>
          <w:sz w:val="23"/>
          <w:szCs w:val="23"/>
        </w:rPr>
      </w:pPr>
      <w:r w:rsidRPr="0071128C">
        <w:rPr>
          <w:rFonts w:ascii="Times New Roman" w:eastAsia="Times New Roman" w:hAnsi="Times New Roman" w:cs="Times New Roman"/>
          <w:b/>
          <w:bCs/>
          <w:sz w:val="23"/>
          <w:szCs w:val="23"/>
        </w:rPr>
        <w:t xml:space="preserve">Иные требования к </w:t>
      </w:r>
      <w:r w:rsidR="001D3E41">
        <w:rPr>
          <w:rFonts w:ascii="Times New Roman" w:eastAsia="Times New Roman" w:hAnsi="Times New Roman" w:cs="Times New Roman"/>
          <w:b/>
          <w:bCs/>
          <w:sz w:val="23"/>
          <w:szCs w:val="23"/>
        </w:rPr>
        <w:t>П</w:t>
      </w:r>
      <w:r w:rsidRPr="0071128C">
        <w:rPr>
          <w:rFonts w:ascii="Times New Roman" w:eastAsia="Times New Roman" w:hAnsi="Times New Roman" w:cs="Times New Roman"/>
          <w:b/>
          <w:bCs/>
          <w:sz w:val="23"/>
          <w:szCs w:val="23"/>
        </w:rPr>
        <w:t>одрядчику</w:t>
      </w:r>
    </w:p>
    <w:p w:rsidR="00CF668D" w:rsidRPr="0071128C" w:rsidRDefault="00F6465A" w:rsidP="00E36DAF">
      <w:pPr>
        <w:spacing w:after="0"/>
        <w:ind w:left="-284" w:firstLine="426"/>
        <w:jc w:val="both"/>
        <w:rPr>
          <w:rFonts w:ascii="Times New Roman" w:eastAsia="Times New Roman" w:hAnsi="Times New Roman" w:cs="Times New Roman"/>
          <w:sz w:val="23"/>
          <w:szCs w:val="23"/>
          <w:lang w:eastAsia="ru-RU"/>
        </w:rPr>
      </w:pPr>
      <w:r w:rsidRPr="00692B32">
        <w:rPr>
          <w:rFonts w:ascii="Times New Roman" w:eastAsia="Times New Roman" w:hAnsi="Times New Roman" w:cs="Times New Roman"/>
          <w:sz w:val="23"/>
          <w:szCs w:val="23"/>
          <w:lang w:eastAsia="ru-RU"/>
        </w:rPr>
        <w:t xml:space="preserve">В </w:t>
      </w:r>
      <w:r w:rsidR="004D6EC9" w:rsidRPr="004D6EC9">
        <w:rPr>
          <w:rFonts w:ascii="Times New Roman" w:eastAsia="Times New Roman" w:hAnsi="Times New Roman" w:cs="Times New Roman"/>
          <w:sz w:val="23"/>
          <w:szCs w:val="23"/>
          <w:lang w:eastAsia="ru-RU"/>
        </w:rPr>
        <w:t>т</w:t>
      </w:r>
      <w:r w:rsidR="004D6EC9">
        <w:rPr>
          <w:rFonts w:ascii="Times New Roman" w:eastAsia="Times New Roman" w:hAnsi="Times New Roman" w:cs="Times New Roman"/>
          <w:sz w:val="23"/>
          <w:szCs w:val="23"/>
          <w:lang w:eastAsia="ru-RU"/>
        </w:rPr>
        <w:t>ечени</w:t>
      </w:r>
      <w:proofErr w:type="gramStart"/>
      <w:r w:rsidR="004D6EC9">
        <w:rPr>
          <w:rFonts w:ascii="Times New Roman" w:eastAsia="Times New Roman" w:hAnsi="Times New Roman" w:cs="Times New Roman"/>
          <w:sz w:val="23"/>
          <w:szCs w:val="23"/>
          <w:lang w:eastAsia="ru-RU"/>
        </w:rPr>
        <w:t>и</w:t>
      </w:r>
      <w:proofErr w:type="gramEnd"/>
      <w:r w:rsidR="004D6EC9">
        <w:rPr>
          <w:rFonts w:ascii="Times New Roman" w:eastAsia="Times New Roman" w:hAnsi="Times New Roman" w:cs="Times New Roman"/>
          <w:sz w:val="23"/>
          <w:szCs w:val="23"/>
          <w:lang w:eastAsia="ru-RU"/>
        </w:rPr>
        <w:t xml:space="preserve"> 3(трех) рабочих дней</w:t>
      </w:r>
      <w:r w:rsidRPr="0071128C">
        <w:rPr>
          <w:rFonts w:ascii="Times New Roman" w:eastAsia="Times New Roman" w:hAnsi="Times New Roman" w:cs="Times New Roman"/>
          <w:sz w:val="23"/>
          <w:szCs w:val="23"/>
          <w:lang w:eastAsia="ru-RU"/>
        </w:rPr>
        <w:t xml:space="preserve"> с момента подписания настоящего </w:t>
      </w:r>
      <w:r w:rsidR="00F72929">
        <w:rPr>
          <w:rFonts w:ascii="Times New Roman" w:eastAsia="Times New Roman" w:hAnsi="Times New Roman" w:cs="Times New Roman"/>
          <w:sz w:val="23"/>
          <w:szCs w:val="23"/>
          <w:lang w:eastAsia="ru-RU"/>
        </w:rPr>
        <w:t>Договора</w:t>
      </w:r>
      <w:r w:rsidRPr="0071128C">
        <w:rPr>
          <w:rFonts w:ascii="Times New Roman" w:eastAsia="Times New Roman" w:hAnsi="Times New Roman" w:cs="Times New Roman"/>
          <w:sz w:val="23"/>
          <w:szCs w:val="23"/>
          <w:lang w:eastAsia="ru-RU"/>
        </w:rPr>
        <w:t xml:space="preserve">, назначить своих представителей, ответственных за ходом выполнения работ по настоящему </w:t>
      </w:r>
      <w:r w:rsidR="00F72929">
        <w:rPr>
          <w:rFonts w:ascii="Times New Roman" w:eastAsia="Times New Roman" w:hAnsi="Times New Roman" w:cs="Times New Roman"/>
          <w:sz w:val="23"/>
          <w:szCs w:val="23"/>
          <w:lang w:eastAsia="ru-RU"/>
        </w:rPr>
        <w:t>Договору</w:t>
      </w:r>
      <w:r w:rsidRPr="0071128C">
        <w:rPr>
          <w:rFonts w:ascii="Times New Roman" w:eastAsia="Times New Roman" w:hAnsi="Times New Roman" w:cs="Times New Roman"/>
          <w:sz w:val="23"/>
          <w:szCs w:val="23"/>
          <w:lang w:eastAsia="ru-RU"/>
        </w:rPr>
        <w:t>, официально известив об этом Заказчика.</w:t>
      </w:r>
    </w:p>
    <w:p w:rsidR="001B0DAD" w:rsidRPr="0071128C" w:rsidRDefault="00F6465A" w:rsidP="00E36DAF">
      <w:pPr>
        <w:spacing w:after="0"/>
        <w:ind w:left="-284" w:firstLine="426"/>
        <w:jc w:val="both"/>
        <w:rPr>
          <w:rFonts w:ascii="Times New Roman" w:eastAsia="Times New Roman" w:hAnsi="Times New Roman" w:cs="Times New Roman"/>
          <w:sz w:val="23"/>
          <w:szCs w:val="23"/>
          <w:lang w:eastAsia="ru-RU"/>
        </w:rPr>
      </w:pPr>
      <w:proofErr w:type="gramStart"/>
      <w:r w:rsidRPr="00692B32">
        <w:rPr>
          <w:rFonts w:ascii="Times New Roman" w:eastAsia="Times New Roman" w:hAnsi="Times New Roman" w:cs="Times New Roman"/>
          <w:sz w:val="23"/>
          <w:szCs w:val="23"/>
          <w:lang w:eastAsia="ru-RU"/>
        </w:rPr>
        <w:t xml:space="preserve">С началом срока выполнения работ по настоящему </w:t>
      </w:r>
      <w:r w:rsidR="00F72929">
        <w:rPr>
          <w:rFonts w:ascii="Times New Roman" w:eastAsia="Times New Roman" w:hAnsi="Times New Roman" w:cs="Times New Roman"/>
          <w:sz w:val="23"/>
          <w:szCs w:val="23"/>
          <w:lang w:eastAsia="ru-RU"/>
        </w:rPr>
        <w:t>Д</w:t>
      </w:r>
      <w:r w:rsidR="001B0DAD" w:rsidRPr="00692B32">
        <w:rPr>
          <w:rFonts w:ascii="Times New Roman" w:eastAsia="Times New Roman" w:hAnsi="Times New Roman" w:cs="Times New Roman"/>
          <w:sz w:val="23"/>
          <w:szCs w:val="23"/>
          <w:lang w:eastAsia="ru-RU"/>
        </w:rPr>
        <w:t>оговору</w:t>
      </w:r>
      <w:r w:rsidRPr="00692B32">
        <w:rPr>
          <w:rFonts w:ascii="Times New Roman" w:eastAsia="Times New Roman" w:hAnsi="Times New Roman" w:cs="Times New Roman"/>
          <w:sz w:val="23"/>
          <w:szCs w:val="23"/>
          <w:lang w:eastAsia="ru-RU"/>
        </w:rPr>
        <w:t xml:space="preserve">, </w:t>
      </w:r>
      <w:r w:rsidR="00CF668D" w:rsidRPr="00692B32">
        <w:rPr>
          <w:rFonts w:ascii="Times New Roman" w:eastAsia="Times New Roman" w:hAnsi="Times New Roman" w:cs="Times New Roman"/>
          <w:sz w:val="23"/>
          <w:szCs w:val="23"/>
          <w:lang w:eastAsia="ru-RU"/>
        </w:rPr>
        <w:t xml:space="preserve">проводить объезды установок наружного освещения в вечернее и ночное время для своевременного выявления не горящих светильников не реже одного раза в неделю в осенне-зимний период и не реже одного раза в две недели – в весенне-летний период </w:t>
      </w:r>
      <w:r w:rsidR="001B0DAD" w:rsidRPr="00692B32">
        <w:rPr>
          <w:rFonts w:ascii="Times New Roman" w:eastAsia="Times New Roman" w:hAnsi="Times New Roman" w:cs="Times New Roman"/>
          <w:sz w:val="23"/>
          <w:szCs w:val="23"/>
          <w:lang w:eastAsia="ru-RU"/>
        </w:rPr>
        <w:t>на наличие повреждений, дефектов и иных факторов, препятствующих</w:t>
      </w:r>
      <w:r w:rsidR="00AB01E7" w:rsidRPr="00692B32">
        <w:rPr>
          <w:rFonts w:ascii="Times New Roman" w:eastAsia="Times New Roman" w:hAnsi="Times New Roman" w:cs="Times New Roman"/>
          <w:sz w:val="23"/>
          <w:szCs w:val="23"/>
          <w:lang w:eastAsia="ru-RU"/>
        </w:rPr>
        <w:t xml:space="preserve"> комфортным и безопасным условиям пребывания сотрудников и гостей</w:t>
      </w:r>
      <w:proofErr w:type="gramEnd"/>
      <w:r w:rsidR="00AB01E7" w:rsidRPr="00692B32">
        <w:rPr>
          <w:rFonts w:ascii="Times New Roman" w:eastAsia="Times New Roman" w:hAnsi="Times New Roman" w:cs="Times New Roman"/>
          <w:sz w:val="23"/>
          <w:szCs w:val="23"/>
          <w:lang w:eastAsia="ru-RU"/>
        </w:rPr>
        <w:t xml:space="preserve"> на территории инновационного центра «Сколково», </w:t>
      </w:r>
      <w:r w:rsidR="001B0DAD" w:rsidRPr="00692B32">
        <w:rPr>
          <w:rFonts w:ascii="Times New Roman" w:eastAsia="Times New Roman" w:hAnsi="Times New Roman" w:cs="Times New Roman"/>
          <w:sz w:val="23"/>
          <w:szCs w:val="23"/>
          <w:lang w:eastAsia="ru-RU"/>
        </w:rPr>
        <w:t>с занесением результатов осмотра в журнал регистрации дефектов и учета работ по их устранению (Приложение №4 к Техническому заданию) и незамедлительным информированием представителя Заказчика.</w:t>
      </w:r>
      <w:r w:rsidR="00CF668D" w:rsidRPr="00692B32">
        <w:rPr>
          <w:rFonts w:ascii="Times New Roman" w:eastAsia="Times New Roman" w:hAnsi="Times New Roman" w:cs="Times New Roman"/>
          <w:sz w:val="23"/>
          <w:szCs w:val="23"/>
          <w:lang w:eastAsia="ru-RU"/>
        </w:rPr>
        <w:t xml:space="preserve"> Сроки проведения объездов могут корректироваться руководством Под</w:t>
      </w:r>
      <w:r w:rsidR="00D216FD">
        <w:rPr>
          <w:rFonts w:ascii="Times New Roman" w:eastAsia="Times New Roman" w:hAnsi="Times New Roman" w:cs="Times New Roman"/>
          <w:sz w:val="23"/>
          <w:szCs w:val="23"/>
          <w:lang w:eastAsia="ru-RU"/>
        </w:rPr>
        <w:t>рядчика по согласованию с Заказчиком</w:t>
      </w:r>
      <w:r w:rsidR="00CF668D" w:rsidRPr="00692B32">
        <w:rPr>
          <w:rFonts w:ascii="Times New Roman" w:eastAsia="Times New Roman" w:hAnsi="Times New Roman" w:cs="Times New Roman"/>
          <w:sz w:val="23"/>
          <w:szCs w:val="23"/>
          <w:lang w:eastAsia="ru-RU"/>
        </w:rPr>
        <w:t>.</w:t>
      </w:r>
    </w:p>
    <w:p w:rsidR="001B0DAD" w:rsidRPr="0071128C" w:rsidRDefault="009B76E4" w:rsidP="00E36DAF">
      <w:pPr>
        <w:spacing w:after="0"/>
        <w:ind w:left="-284" w:firstLine="460"/>
        <w:jc w:val="both"/>
        <w:rPr>
          <w:rFonts w:ascii="Times New Roman" w:eastAsia="Times New Roman" w:hAnsi="Times New Roman" w:cs="Times New Roman"/>
          <w:sz w:val="23"/>
          <w:szCs w:val="23"/>
          <w:lang w:eastAsia="ru-RU"/>
        </w:rPr>
      </w:pPr>
      <w:r>
        <w:rPr>
          <w:rFonts w:ascii="Times New Roman" w:eastAsia="Times New Roman" w:hAnsi="Times New Roman" w:cs="Times New Roman"/>
          <w:sz w:val="23"/>
          <w:szCs w:val="23"/>
          <w:lang w:eastAsia="ru-RU"/>
        </w:rPr>
        <w:t>Подрядчик</w:t>
      </w:r>
      <w:r w:rsidRPr="0071128C">
        <w:rPr>
          <w:rFonts w:ascii="Times New Roman" w:eastAsia="Times New Roman" w:hAnsi="Times New Roman" w:cs="Times New Roman"/>
          <w:sz w:val="23"/>
          <w:szCs w:val="23"/>
          <w:lang w:eastAsia="ru-RU"/>
        </w:rPr>
        <w:t xml:space="preserve"> </w:t>
      </w:r>
      <w:r w:rsidR="001B0DAD" w:rsidRPr="0071128C">
        <w:rPr>
          <w:rFonts w:ascii="Times New Roman" w:eastAsia="Times New Roman" w:hAnsi="Times New Roman" w:cs="Times New Roman"/>
          <w:sz w:val="23"/>
          <w:szCs w:val="23"/>
          <w:lang w:eastAsia="ru-RU"/>
        </w:rPr>
        <w:t>обязан обеспечить своих работников специальной одеждой и средствами индивидуальной защиты за свой счет.</w:t>
      </w:r>
    </w:p>
    <w:p w:rsidR="00767D3D" w:rsidRDefault="00F6465A" w:rsidP="00E36DAF">
      <w:pPr>
        <w:autoSpaceDE w:val="0"/>
        <w:autoSpaceDN w:val="0"/>
        <w:spacing w:after="0"/>
        <w:ind w:left="-284" w:firstLine="460"/>
        <w:jc w:val="both"/>
        <w:rPr>
          <w:rFonts w:ascii="Times New Roman" w:eastAsia="Times New Roman" w:hAnsi="Times New Roman" w:cs="Times New Roman"/>
          <w:sz w:val="23"/>
          <w:szCs w:val="23"/>
          <w:lang w:eastAsia="ru-RU"/>
        </w:rPr>
      </w:pPr>
      <w:r w:rsidRPr="00692B32">
        <w:rPr>
          <w:rFonts w:ascii="Times New Roman" w:eastAsia="Times New Roman" w:hAnsi="Times New Roman" w:cs="Times New Roman"/>
          <w:sz w:val="23"/>
          <w:szCs w:val="23"/>
          <w:lang w:eastAsia="ru-RU"/>
        </w:rPr>
        <w:t>Подрядчик несет ответственность перед Заказчиком и третьими лицами за нанесение материального ущерба в процессе производства работ.</w:t>
      </w:r>
    </w:p>
    <w:p w:rsidR="005029AB" w:rsidRDefault="001A1E67" w:rsidP="00E36DAF">
      <w:pPr>
        <w:autoSpaceDE w:val="0"/>
        <w:autoSpaceDN w:val="0"/>
        <w:spacing w:after="0"/>
        <w:ind w:left="-284" w:firstLine="460"/>
        <w:jc w:val="both"/>
        <w:rPr>
          <w:rFonts w:ascii="Times New Roman" w:eastAsia="Times New Roman" w:hAnsi="Times New Roman" w:cs="Times New Roman"/>
          <w:sz w:val="23"/>
          <w:szCs w:val="23"/>
          <w:lang w:eastAsia="ru-RU"/>
        </w:rPr>
      </w:pPr>
      <w:r w:rsidRPr="00692B32">
        <w:rPr>
          <w:rFonts w:ascii="Times New Roman" w:eastAsia="Times New Roman" w:hAnsi="Times New Roman" w:cs="Times New Roman"/>
          <w:sz w:val="23"/>
          <w:szCs w:val="23"/>
          <w:lang w:eastAsia="ru-RU"/>
        </w:rPr>
        <w:lastRenderedPageBreak/>
        <w:t xml:space="preserve">Подрядчик </w:t>
      </w:r>
      <w:r>
        <w:rPr>
          <w:rFonts w:ascii="Times New Roman" w:eastAsia="Times New Roman" w:hAnsi="Times New Roman" w:cs="Times New Roman"/>
          <w:sz w:val="23"/>
          <w:szCs w:val="23"/>
          <w:lang w:eastAsia="ru-RU"/>
        </w:rPr>
        <w:t xml:space="preserve">обязан выявлять и фиксировать, с составлением Акта, </w:t>
      </w:r>
      <w:r w:rsidR="00B164D7">
        <w:rPr>
          <w:rFonts w:ascii="Times New Roman" w:eastAsia="Times New Roman" w:hAnsi="Times New Roman" w:cs="Times New Roman"/>
          <w:sz w:val="23"/>
          <w:szCs w:val="23"/>
          <w:lang w:eastAsia="ru-RU"/>
        </w:rPr>
        <w:t>а при необходимости вести расследование случаев</w:t>
      </w:r>
      <w:r>
        <w:rPr>
          <w:rFonts w:ascii="Times New Roman" w:eastAsia="Times New Roman" w:hAnsi="Times New Roman" w:cs="Times New Roman"/>
          <w:sz w:val="23"/>
          <w:szCs w:val="23"/>
          <w:lang w:eastAsia="ru-RU"/>
        </w:rPr>
        <w:t xml:space="preserve"> повреждения установок наружного освещения третьими лицами.</w:t>
      </w:r>
    </w:p>
    <w:p w:rsidR="00B164D7" w:rsidRPr="00692B32" w:rsidRDefault="00B164D7" w:rsidP="00E36DAF">
      <w:pPr>
        <w:autoSpaceDE w:val="0"/>
        <w:autoSpaceDN w:val="0"/>
        <w:spacing w:after="0"/>
        <w:ind w:left="-284" w:firstLine="460"/>
        <w:jc w:val="both"/>
        <w:rPr>
          <w:rFonts w:ascii="Times New Roman" w:eastAsia="Times New Roman" w:hAnsi="Times New Roman" w:cs="Times New Roman"/>
          <w:sz w:val="23"/>
          <w:szCs w:val="23"/>
          <w:lang w:eastAsia="ru-RU"/>
        </w:rPr>
      </w:pPr>
      <w:r>
        <w:rPr>
          <w:rFonts w:ascii="Times New Roman" w:eastAsia="Times New Roman" w:hAnsi="Times New Roman" w:cs="Times New Roman"/>
          <w:sz w:val="23"/>
          <w:szCs w:val="23"/>
          <w:lang w:eastAsia="ru-RU"/>
        </w:rPr>
        <w:t xml:space="preserve">В случае не </w:t>
      </w:r>
      <w:r w:rsidR="008B4D81">
        <w:rPr>
          <w:rFonts w:ascii="Times New Roman" w:eastAsia="Times New Roman" w:hAnsi="Times New Roman" w:cs="Times New Roman"/>
          <w:sz w:val="23"/>
          <w:szCs w:val="23"/>
          <w:lang w:eastAsia="ru-RU"/>
        </w:rPr>
        <w:t>определения</w:t>
      </w:r>
      <w:r>
        <w:rPr>
          <w:rFonts w:ascii="Times New Roman" w:eastAsia="Times New Roman" w:hAnsi="Times New Roman" w:cs="Times New Roman"/>
          <w:sz w:val="23"/>
          <w:szCs w:val="23"/>
          <w:lang w:eastAsia="ru-RU"/>
        </w:rPr>
        <w:t xml:space="preserve"> причин или лиц нанесших повреждения установкам наружного освещения Подрядчик обязан за свой счет восстановить, либо компенсировать все затраты на восстановление поврежденных установок наружного освещения.</w:t>
      </w:r>
    </w:p>
    <w:p w:rsidR="001B0DAD" w:rsidRPr="0071128C" w:rsidRDefault="00F6465A" w:rsidP="00E36DAF">
      <w:pPr>
        <w:autoSpaceDE w:val="0"/>
        <w:autoSpaceDN w:val="0"/>
        <w:spacing w:after="0"/>
        <w:ind w:left="-284" w:firstLine="460"/>
        <w:jc w:val="both"/>
        <w:rPr>
          <w:rFonts w:ascii="Times New Roman" w:eastAsia="Times New Roman" w:hAnsi="Times New Roman" w:cs="Times New Roman"/>
          <w:sz w:val="23"/>
          <w:szCs w:val="23"/>
          <w:lang w:eastAsia="ru-RU"/>
        </w:rPr>
      </w:pPr>
      <w:r w:rsidRPr="00692B32">
        <w:rPr>
          <w:rFonts w:ascii="Times New Roman" w:eastAsia="Times New Roman" w:hAnsi="Times New Roman" w:cs="Times New Roman"/>
          <w:sz w:val="23"/>
          <w:szCs w:val="23"/>
          <w:lang w:eastAsia="ru-RU"/>
        </w:rPr>
        <w:t xml:space="preserve">Подрядчик обязан возместить суммы штрафных санкций, возложенных на Заказчика службами контроля в течение 5 (пяти) </w:t>
      </w:r>
      <w:r w:rsidR="004B3F0A">
        <w:rPr>
          <w:rFonts w:ascii="Times New Roman" w:eastAsia="Times New Roman" w:hAnsi="Times New Roman" w:cs="Times New Roman"/>
          <w:sz w:val="23"/>
          <w:szCs w:val="23"/>
          <w:lang w:eastAsia="ru-RU"/>
        </w:rPr>
        <w:t xml:space="preserve">рабочих </w:t>
      </w:r>
      <w:r w:rsidRPr="00692B32">
        <w:rPr>
          <w:rFonts w:ascii="Times New Roman" w:eastAsia="Times New Roman" w:hAnsi="Times New Roman" w:cs="Times New Roman"/>
          <w:sz w:val="23"/>
          <w:szCs w:val="23"/>
          <w:lang w:eastAsia="ru-RU"/>
        </w:rPr>
        <w:t xml:space="preserve">дней </w:t>
      </w:r>
      <w:proofErr w:type="gramStart"/>
      <w:r w:rsidRPr="00692B32">
        <w:rPr>
          <w:rFonts w:ascii="Times New Roman" w:eastAsia="Times New Roman" w:hAnsi="Times New Roman" w:cs="Times New Roman"/>
          <w:sz w:val="23"/>
          <w:szCs w:val="23"/>
          <w:lang w:eastAsia="ru-RU"/>
        </w:rPr>
        <w:t>с даты предоставления</w:t>
      </w:r>
      <w:proofErr w:type="gramEnd"/>
      <w:r w:rsidRPr="00692B32">
        <w:rPr>
          <w:rFonts w:ascii="Times New Roman" w:eastAsia="Times New Roman" w:hAnsi="Times New Roman" w:cs="Times New Roman"/>
          <w:sz w:val="23"/>
          <w:szCs w:val="23"/>
          <w:lang w:eastAsia="ru-RU"/>
        </w:rPr>
        <w:t xml:space="preserve"> Заказчиком Подрядчику документа, свидетельствующего о</w:t>
      </w:r>
      <w:r w:rsidR="001B0DAD" w:rsidRPr="00692B32">
        <w:rPr>
          <w:rFonts w:ascii="Times New Roman" w:eastAsia="Times New Roman" w:hAnsi="Times New Roman" w:cs="Times New Roman"/>
          <w:sz w:val="23"/>
          <w:szCs w:val="23"/>
          <w:lang w:eastAsia="ru-RU"/>
        </w:rPr>
        <w:t xml:space="preserve"> необходимости</w:t>
      </w:r>
      <w:r w:rsidRPr="00692B32">
        <w:rPr>
          <w:rFonts w:ascii="Times New Roman" w:eastAsia="Times New Roman" w:hAnsi="Times New Roman" w:cs="Times New Roman"/>
          <w:sz w:val="23"/>
          <w:szCs w:val="23"/>
          <w:lang w:eastAsia="ru-RU"/>
        </w:rPr>
        <w:t xml:space="preserve"> уплат</w:t>
      </w:r>
      <w:r w:rsidR="001B0DAD" w:rsidRPr="00692B32">
        <w:rPr>
          <w:rFonts w:ascii="Times New Roman" w:eastAsia="Times New Roman" w:hAnsi="Times New Roman" w:cs="Times New Roman"/>
          <w:sz w:val="23"/>
          <w:szCs w:val="23"/>
          <w:lang w:eastAsia="ru-RU"/>
        </w:rPr>
        <w:t>ы</w:t>
      </w:r>
      <w:r w:rsidRPr="00692B32">
        <w:rPr>
          <w:rFonts w:ascii="Times New Roman" w:eastAsia="Times New Roman" w:hAnsi="Times New Roman" w:cs="Times New Roman"/>
          <w:sz w:val="23"/>
          <w:szCs w:val="23"/>
          <w:lang w:eastAsia="ru-RU"/>
        </w:rPr>
        <w:t xml:space="preserve"> вышеуказанных штрафных санкций</w:t>
      </w:r>
      <w:r w:rsidR="001B0DAD" w:rsidRPr="00692B32">
        <w:rPr>
          <w:rFonts w:ascii="Times New Roman" w:eastAsia="Times New Roman" w:hAnsi="Times New Roman" w:cs="Times New Roman"/>
          <w:sz w:val="23"/>
          <w:szCs w:val="23"/>
          <w:lang w:eastAsia="ru-RU"/>
        </w:rPr>
        <w:t>.</w:t>
      </w:r>
    </w:p>
    <w:p w:rsidR="00EA7975" w:rsidRPr="0071128C" w:rsidRDefault="00EA7975" w:rsidP="00E36DAF">
      <w:pPr>
        <w:spacing w:after="0" w:line="240" w:lineRule="auto"/>
        <w:ind w:left="-284" w:firstLine="709"/>
        <w:jc w:val="both"/>
        <w:rPr>
          <w:rFonts w:ascii="Times New Roman" w:eastAsia="Times New Roman" w:hAnsi="Times New Roman" w:cs="Times New Roman"/>
          <w:sz w:val="23"/>
          <w:szCs w:val="23"/>
          <w:lang w:eastAsia="ru-RU"/>
        </w:rPr>
      </w:pPr>
      <w:r w:rsidRPr="0071128C">
        <w:rPr>
          <w:rFonts w:ascii="Times New Roman" w:eastAsia="Times New Roman" w:hAnsi="Times New Roman" w:cs="Times New Roman"/>
          <w:b/>
          <w:bCs/>
          <w:sz w:val="23"/>
          <w:szCs w:val="23"/>
        </w:rPr>
        <w:t xml:space="preserve">Требования к техническим и функциональным характеристикам, к качеству поставляемых товаров, выполняемых </w:t>
      </w:r>
      <w:r w:rsidR="0064447F" w:rsidRPr="0071128C">
        <w:rPr>
          <w:rFonts w:ascii="Times New Roman" w:eastAsia="Times New Roman" w:hAnsi="Times New Roman" w:cs="Times New Roman"/>
          <w:b/>
          <w:bCs/>
          <w:sz w:val="23"/>
          <w:szCs w:val="23"/>
        </w:rPr>
        <w:t>р</w:t>
      </w:r>
      <w:r w:rsidRPr="0071128C">
        <w:rPr>
          <w:rFonts w:ascii="Times New Roman" w:eastAsia="Times New Roman" w:hAnsi="Times New Roman" w:cs="Times New Roman"/>
          <w:b/>
          <w:bCs/>
          <w:sz w:val="23"/>
          <w:szCs w:val="23"/>
        </w:rPr>
        <w:t xml:space="preserve">абот, оказываемых услуг,  их безопасности, результатам </w:t>
      </w:r>
      <w:r w:rsidR="001B0DAD" w:rsidRPr="0071128C">
        <w:rPr>
          <w:rFonts w:ascii="Times New Roman" w:eastAsia="Times New Roman" w:hAnsi="Times New Roman" w:cs="Times New Roman"/>
          <w:b/>
          <w:bCs/>
          <w:sz w:val="23"/>
          <w:szCs w:val="23"/>
        </w:rPr>
        <w:t>работ</w:t>
      </w:r>
      <w:r w:rsidRPr="0071128C">
        <w:rPr>
          <w:rFonts w:ascii="Times New Roman" w:eastAsia="Times New Roman" w:hAnsi="Times New Roman" w:cs="Times New Roman"/>
          <w:b/>
          <w:bCs/>
          <w:sz w:val="23"/>
          <w:szCs w:val="23"/>
        </w:rPr>
        <w:t xml:space="preserve">, а также иные показатели, связанные с определением соответствия выполняемых </w:t>
      </w:r>
      <w:r w:rsidR="001B0DAD" w:rsidRPr="0071128C">
        <w:rPr>
          <w:rFonts w:ascii="Times New Roman" w:eastAsia="Times New Roman" w:hAnsi="Times New Roman" w:cs="Times New Roman"/>
          <w:b/>
          <w:bCs/>
          <w:sz w:val="23"/>
          <w:szCs w:val="23"/>
        </w:rPr>
        <w:t>работ</w:t>
      </w:r>
      <w:r w:rsidRPr="0071128C">
        <w:rPr>
          <w:rFonts w:ascii="Times New Roman" w:eastAsia="Times New Roman" w:hAnsi="Times New Roman" w:cs="Times New Roman"/>
          <w:b/>
          <w:bCs/>
          <w:sz w:val="23"/>
          <w:szCs w:val="23"/>
        </w:rPr>
        <w:t>, оказываемых услуг потребностям Заказчика.</w:t>
      </w:r>
    </w:p>
    <w:p w:rsidR="00EA7975" w:rsidRPr="0071128C" w:rsidRDefault="00EA7975" w:rsidP="00E36DAF">
      <w:pPr>
        <w:spacing w:after="0" w:line="240" w:lineRule="auto"/>
        <w:ind w:left="-284" w:firstLine="709"/>
        <w:jc w:val="both"/>
        <w:rPr>
          <w:rFonts w:ascii="Times New Roman" w:eastAsia="Times New Roman" w:hAnsi="Times New Roman" w:cs="Times New Roman"/>
          <w:sz w:val="23"/>
          <w:szCs w:val="23"/>
          <w:lang w:eastAsia="ru-RU"/>
        </w:rPr>
      </w:pPr>
      <w:r w:rsidRPr="001A3F23">
        <w:rPr>
          <w:rFonts w:ascii="Times New Roman" w:eastAsia="Arial" w:hAnsi="Times New Roman" w:cs="Times New Roman"/>
          <w:sz w:val="23"/>
          <w:szCs w:val="23"/>
          <w:lang w:eastAsia="ru-RU"/>
        </w:rPr>
        <w:t>Работы</w:t>
      </w:r>
      <w:r w:rsidRPr="0071128C">
        <w:rPr>
          <w:rFonts w:ascii="Times New Roman" w:eastAsia="Arial" w:hAnsi="Times New Roman" w:cs="Times New Roman"/>
          <w:sz w:val="23"/>
          <w:szCs w:val="23"/>
          <w:lang w:eastAsia="ru-RU"/>
        </w:rPr>
        <w:t xml:space="preserve"> </w:t>
      </w:r>
      <w:r w:rsidR="00C0136F" w:rsidRPr="0071128C">
        <w:rPr>
          <w:rFonts w:ascii="Times New Roman" w:eastAsia="Arial" w:hAnsi="Times New Roman" w:cs="Times New Roman"/>
          <w:sz w:val="23"/>
          <w:szCs w:val="23"/>
          <w:lang w:eastAsia="ru-RU"/>
        </w:rPr>
        <w:t>по эксплуатации и ремонту установок наружного освещения</w:t>
      </w:r>
      <w:r w:rsidR="00C0136F" w:rsidRPr="0071128C">
        <w:rPr>
          <w:rFonts w:ascii="Times New Roman" w:eastAsia="Times New Roman" w:hAnsi="Times New Roman" w:cs="Times New Roman"/>
          <w:sz w:val="23"/>
          <w:szCs w:val="23"/>
          <w:lang w:eastAsia="ru-RU"/>
        </w:rPr>
        <w:t xml:space="preserve"> </w:t>
      </w:r>
      <w:r w:rsidRPr="0071128C">
        <w:rPr>
          <w:rFonts w:ascii="Times New Roman" w:eastAsia="Times New Roman" w:hAnsi="Times New Roman" w:cs="Times New Roman"/>
          <w:sz w:val="23"/>
          <w:szCs w:val="23"/>
          <w:lang w:eastAsia="ru-RU"/>
        </w:rPr>
        <w:t>на территории инновационного центра «Сколково» необходимо выполнять в соответствии с требованиями нормативных документов, действующих на территории Российской Федерации, включая, но не ограничиваясь:</w:t>
      </w:r>
    </w:p>
    <w:p w:rsidR="00EA7975" w:rsidRPr="0071128C" w:rsidRDefault="00DA7980" w:rsidP="00E36DAF">
      <w:pPr>
        <w:numPr>
          <w:ilvl w:val="0"/>
          <w:numId w:val="6"/>
        </w:numPr>
        <w:spacing w:after="0" w:line="240" w:lineRule="auto"/>
        <w:ind w:left="-284" w:firstLine="709"/>
        <w:jc w:val="both"/>
        <w:rPr>
          <w:rFonts w:ascii="Times New Roman" w:eastAsia="Times New Roman" w:hAnsi="Times New Roman" w:cs="Times New Roman"/>
          <w:sz w:val="23"/>
          <w:szCs w:val="23"/>
          <w:lang w:eastAsia="ru-RU"/>
        </w:rPr>
      </w:pPr>
      <w:r w:rsidRPr="0071128C">
        <w:rPr>
          <w:rFonts w:ascii="Times New Roman" w:eastAsia="Times New Roman" w:hAnsi="Times New Roman" w:cs="Times New Roman"/>
          <w:sz w:val="23"/>
          <w:szCs w:val="23"/>
          <w:lang w:eastAsia="ru-RU"/>
        </w:rPr>
        <w:t>СНиП 1.04.03-85 «Нормы продолжительности строительства»,</w:t>
      </w:r>
    </w:p>
    <w:p w:rsidR="00DA7980" w:rsidRPr="0071128C" w:rsidRDefault="00DA7980" w:rsidP="00E36DAF">
      <w:pPr>
        <w:numPr>
          <w:ilvl w:val="0"/>
          <w:numId w:val="6"/>
        </w:numPr>
        <w:spacing w:after="0" w:line="240" w:lineRule="auto"/>
        <w:ind w:left="-284" w:firstLine="709"/>
        <w:jc w:val="both"/>
        <w:rPr>
          <w:rFonts w:ascii="Times New Roman" w:eastAsia="Times New Roman" w:hAnsi="Times New Roman" w:cs="Times New Roman"/>
          <w:sz w:val="23"/>
          <w:szCs w:val="23"/>
          <w:lang w:eastAsia="ru-RU"/>
        </w:rPr>
      </w:pPr>
      <w:r w:rsidRPr="0071128C">
        <w:rPr>
          <w:rFonts w:ascii="Times New Roman" w:eastAsia="Times New Roman" w:hAnsi="Times New Roman" w:cs="Times New Roman"/>
          <w:sz w:val="23"/>
          <w:szCs w:val="23"/>
          <w:lang w:eastAsia="ru-RU"/>
        </w:rPr>
        <w:t>МГСН 2.06-99 «Естественное, искусственное и совмещенное освещение»,</w:t>
      </w:r>
    </w:p>
    <w:p w:rsidR="00DA7980" w:rsidRPr="0071128C" w:rsidRDefault="00DA7980" w:rsidP="00E36DAF">
      <w:pPr>
        <w:numPr>
          <w:ilvl w:val="0"/>
          <w:numId w:val="6"/>
        </w:numPr>
        <w:spacing w:after="0" w:line="240" w:lineRule="auto"/>
        <w:ind w:left="-284" w:firstLine="709"/>
        <w:jc w:val="both"/>
        <w:rPr>
          <w:rFonts w:ascii="Times New Roman" w:eastAsia="Times New Roman" w:hAnsi="Times New Roman" w:cs="Times New Roman"/>
          <w:sz w:val="23"/>
          <w:szCs w:val="23"/>
          <w:lang w:eastAsia="ru-RU"/>
        </w:rPr>
      </w:pPr>
      <w:r w:rsidRPr="0071128C">
        <w:rPr>
          <w:rFonts w:ascii="Times New Roman" w:eastAsia="Times New Roman" w:hAnsi="Times New Roman" w:cs="Times New Roman"/>
          <w:sz w:val="23"/>
          <w:szCs w:val="23"/>
          <w:lang w:eastAsia="ru-RU"/>
        </w:rPr>
        <w:t>СНиП 3.01.01-85 «Организация строительного производства»,</w:t>
      </w:r>
    </w:p>
    <w:p w:rsidR="00DA7980" w:rsidRPr="0071128C" w:rsidRDefault="00DA7980" w:rsidP="00E36DAF">
      <w:pPr>
        <w:numPr>
          <w:ilvl w:val="0"/>
          <w:numId w:val="6"/>
        </w:numPr>
        <w:spacing w:after="0" w:line="240" w:lineRule="auto"/>
        <w:ind w:left="-284" w:firstLine="709"/>
        <w:jc w:val="both"/>
        <w:rPr>
          <w:rFonts w:ascii="Times New Roman" w:eastAsia="Times New Roman" w:hAnsi="Times New Roman" w:cs="Times New Roman"/>
          <w:sz w:val="23"/>
          <w:szCs w:val="23"/>
          <w:lang w:eastAsia="ru-RU"/>
        </w:rPr>
      </w:pPr>
      <w:r w:rsidRPr="0071128C">
        <w:rPr>
          <w:rFonts w:ascii="Times New Roman" w:eastAsia="Times New Roman" w:hAnsi="Times New Roman" w:cs="Times New Roman"/>
          <w:sz w:val="23"/>
          <w:szCs w:val="23"/>
          <w:lang w:eastAsia="ru-RU"/>
        </w:rPr>
        <w:t>СНиП 3.02.01-87 «Земляные сооружения и фундаменты»,</w:t>
      </w:r>
    </w:p>
    <w:p w:rsidR="00DA7980" w:rsidRPr="0071128C" w:rsidRDefault="00DA7980" w:rsidP="00E36DAF">
      <w:pPr>
        <w:numPr>
          <w:ilvl w:val="0"/>
          <w:numId w:val="6"/>
        </w:numPr>
        <w:spacing w:after="0" w:line="240" w:lineRule="auto"/>
        <w:ind w:left="-284" w:firstLine="709"/>
        <w:jc w:val="both"/>
        <w:rPr>
          <w:rFonts w:ascii="Times New Roman" w:eastAsia="Times New Roman" w:hAnsi="Times New Roman" w:cs="Times New Roman"/>
          <w:sz w:val="23"/>
          <w:szCs w:val="23"/>
          <w:lang w:eastAsia="ru-RU"/>
        </w:rPr>
      </w:pPr>
      <w:r w:rsidRPr="0071128C">
        <w:rPr>
          <w:rFonts w:ascii="Times New Roman" w:eastAsia="Times New Roman" w:hAnsi="Times New Roman" w:cs="Times New Roman"/>
          <w:sz w:val="23"/>
          <w:szCs w:val="23"/>
          <w:lang w:eastAsia="ru-RU"/>
        </w:rPr>
        <w:t>СНиП Ш-8-76 «Правила производства и приемки работ. Земляные сооружения»,</w:t>
      </w:r>
    </w:p>
    <w:p w:rsidR="00DA7980" w:rsidRPr="0071128C" w:rsidRDefault="00DA7980" w:rsidP="00E36DAF">
      <w:pPr>
        <w:numPr>
          <w:ilvl w:val="0"/>
          <w:numId w:val="6"/>
        </w:numPr>
        <w:spacing w:after="0" w:line="240" w:lineRule="auto"/>
        <w:ind w:left="-284" w:firstLine="709"/>
        <w:jc w:val="both"/>
        <w:rPr>
          <w:rFonts w:ascii="Times New Roman" w:eastAsia="Times New Roman" w:hAnsi="Times New Roman" w:cs="Times New Roman"/>
          <w:sz w:val="23"/>
          <w:szCs w:val="23"/>
          <w:lang w:eastAsia="ru-RU"/>
        </w:rPr>
      </w:pPr>
      <w:r w:rsidRPr="0071128C">
        <w:rPr>
          <w:rFonts w:ascii="Times New Roman" w:eastAsia="Times New Roman" w:hAnsi="Times New Roman" w:cs="Times New Roman"/>
          <w:sz w:val="23"/>
          <w:szCs w:val="23"/>
          <w:lang w:eastAsia="ru-RU"/>
        </w:rPr>
        <w:t>СНиП Ш-4-80 «Правила производства и приемки работ. Техника безопасности в строительстве»,</w:t>
      </w:r>
    </w:p>
    <w:p w:rsidR="008E3F2D" w:rsidRPr="0071128C" w:rsidRDefault="00DA7980" w:rsidP="00E36DAF">
      <w:pPr>
        <w:numPr>
          <w:ilvl w:val="0"/>
          <w:numId w:val="6"/>
        </w:numPr>
        <w:spacing w:after="0" w:line="240" w:lineRule="auto"/>
        <w:ind w:left="-284" w:firstLine="709"/>
        <w:jc w:val="both"/>
        <w:rPr>
          <w:rFonts w:ascii="Times New Roman" w:eastAsia="Times New Roman" w:hAnsi="Times New Roman" w:cs="Times New Roman"/>
          <w:sz w:val="23"/>
          <w:szCs w:val="23"/>
          <w:lang w:eastAsia="ru-RU"/>
        </w:rPr>
      </w:pPr>
      <w:r w:rsidRPr="0071128C">
        <w:rPr>
          <w:rFonts w:ascii="Times New Roman" w:eastAsia="Times New Roman" w:hAnsi="Times New Roman" w:cs="Times New Roman"/>
          <w:sz w:val="23"/>
          <w:szCs w:val="23"/>
          <w:lang w:eastAsia="ru-RU"/>
        </w:rPr>
        <w:t>РД 34.03.285-97 «Правила безопасности при строительстве</w:t>
      </w:r>
      <w:r w:rsidR="008E3F2D" w:rsidRPr="0071128C">
        <w:rPr>
          <w:rFonts w:ascii="Times New Roman" w:eastAsia="Times New Roman" w:hAnsi="Times New Roman" w:cs="Times New Roman"/>
          <w:sz w:val="23"/>
          <w:szCs w:val="23"/>
          <w:lang w:eastAsia="ru-RU"/>
        </w:rPr>
        <w:t xml:space="preserve"> линии электропередачи и производстве электромонтажных работ»,</w:t>
      </w:r>
    </w:p>
    <w:p w:rsidR="008E3F2D" w:rsidRPr="0071128C" w:rsidRDefault="008E3F2D" w:rsidP="00E36DAF">
      <w:pPr>
        <w:numPr>
          <w:ilvl w:val="0"/>
          <w:numId w:val="6"/>
        </w:numPr>
        <w:spacing w:after="0" w:line="240" w:lineRule="auto"/>
        <w:ind w:left="-284" w:firstLine="709"/>
        <w:jc w:val="both"/>
        <w:rPr>
          <w:rFonts w:ascii="Times New Roman" w:eastAsia="Times New Roman" w:hAnsi="Times New Roman" w:cs="Times New Roman"/>
          <w:sz w:val="23"/>
          <w:szCs w:val="23"/>
          <w:lang w:eastAsia="ru-RU"/>
        </w:rPr>
      </w:pPr>
      <w:r w:rsidRPr="0071128C">
        <w:rPr>
          <w:rFonts w:ascii="Times New Roman" w:eastAsia="Times New Roman" w:hAnsi="Times New Roman" w:cs="Times New Roman"/>
          <w:sz w:val="23"/>
          <w:szCs w:val="23"/>
          <w:lang w:eastAsia="ru-RU"/>
        </w:rPr>
        <w:t>«Правила по охране труда при эксплуатации электроустановок», «Указания по эксплуатации электроустановок наружного освещения городов, поселков городского типа и сельских населенных пунктов»,</w:t>
      </w:r>
    </w:p>
    <w:p w:rsidR="008E3F2D" w:rsidRPr="0071128C" w:rsidRDefault="008E3F2D" w:rsidP="00E36DAF">
      <w:pPr>
        <w:numPr>
          <w:ilvl w:val="0"/>
          <w:numId w:val="6"/>
        </w:numPr>
        <w:spacing w:after="0" w:line="240" w:lineRule="auto"/>
        <w:ind w:left="-284" w:firstLine="709"/>
        <w:jc w:val="both"/>
        <w:rPr>
          <w:rFonts w:ascii="Times New Roman" w:eastAsia="Times New Roman" w:hAnsi="Times New Roman" w:cs="Times New Roman"/>
          <w:sz w:val="23"/>
          <w:szCs w:val="23"/>
          <w:lang w:eastAsia="ru-RU"/>
        </w:rPr>
      </w:pPr>
      <w:r w:rsidRPr="0071128C">
        <w:rPr>
          <w:rFonts w:ascii="Times New Roman" w:eastAsia="Times New Roman" w:hAnsi="Times New Roman" w:cs="Times New Roman"/>
          <w:sz w:val="23"/>
          <w:szCs w:val="23"/>
          <w:lang w:eastAsia="ru-RU"/>
        </w:rPr>
        <w:t>«Правила подготовки и производства земляных работ, обустройства и содержания строительных площадок в городе Москве» (Постановление Правительства Москвы от 7.12.2004г. №857-ПП),</w:t>
      </w:r>
    </w:p>
    <w:p w:rsidR="008E3F2D" w:rsidRPr="0071128C" w:rsidRDefault="008E3F2D" w:rsidP="00E36DAF">
      <w:pPr>
        <w:numPr>
          <w:ilvl w:val="0"/>
          <w:numId w:val="6"/>
        </w:numPr>
        <w:spacing w:after="0" w:line="240" w:lineRule="auto"/>
        <w:ind w:left="-284" w:firstLine="709"/>
        <w:jc w:val="both"/>
        <w:rPr>
          <w:rFonts w:ascii="Times New Roman" w:eastAsia="Times New Roman" w:hAnsi="Times New Roman" w:cs="Times New Roman"/>
          <w:sz w:val="23"/>
          <w:szCs w:val="23"/>
          <w:lang w:eastAsia="ru-RU"/>
        </w:rPr>
      </w:pPr>
      <w:r w:rsidRPr="0071128C">
        <w:rPr>
          <w:rFonts w:ascii="Times New Roman" w:eastAsia="Times New Roman" w:hAnsi="Times New Roman" w:cs="Times New Roman"/>
          <w:sz w:val="23"/>
          <w:szCs w:val="23"/>
          <w:lang w:eastAsia="ru-RU"/>
        </w:rPr>
        <w:t xml:space="preserve">СП </w:t>
      </w:r>
      <w:r w:rsidR="00A431A1" w:rsidRPr="0071128C">
        <w:rPr>
          <w:rFonts w:ascii="Times New Roman" w:eastAsia="Times New Roman" w:hAnsi="Times New Roman" w:cs="Times New Roman"/>
          <w:sz w:val="23"/>
          <w:szCs w:val="23"/>
          <w:lang w:eastAsia="ru-RU"/>
        </w:rPr>
        <w:t>52.13330.2011 «Естественное и искусственное освещение», а также требования к монтажу отдельных видов оборудования согласно технической документации.</w:t>
      </w:r>
    </w:p>
    <w:p w:rsidR="00A431A1" w:rsidRDefault="00A431A1" w:rsidP="00E36DAF">
      <w:pPr>
        <w:numPr>
          <w:ilvl w:val="0"/>
          <w:numId w:val="6"/>
        </w:numPr>
        <w:spacing w:after="0" w:line="240" w:lineRule="auto"/>
        <w:ind w:left="-284" w:firstLine="709"/>
        <w:jc w:val="both"/>
        <w:rPr>
          <w:rFonts w:ascii="Times New Roman" w:eastAsia="Times New Roman" w:hAnsi="Times New Roman" w:cs="Times New Roman"/>
          <w:sz w:val="23"/>
          <w:szCs w:val="23"/>
          <w:lang w:eastAsia="ru-RU"/>
        </w:rPr>
      </w:pPr>
      <w:r w:rsidRPr="0071128C">
        <w:rPr>
          <w:rFonts w:ascii="Times New Roman" w:eastAsia="Times New Roman" w:hAnsi="Times New Roman" w:cs="Times New Roman"/>
          <w:sz w:val="23"/>
          <w:szCs w:val="23"/>
          <w:lang w:eastAsia="ru-RU"/>
        </w:rPr>
        <w:t xml:space="preserve">«Правила техники безопасности в строительстве» СНиП 12.04-2002; ГОСТ </w:t>
      </w:r>
      <w:proofErr w:type="gramStart"/>
      <w:r w:rsidRPr="0071128C">
        <w:rPr>
          <w:rFonts w:ascii="Times New Roman" w:eastAsia="Times New Roman" w:hAnsi="Times New Roman" w:cs="Times New Roman"/>
          <w:sz w:val="23"/>
          <w:szCs w:val="23"/>
          <w:lang w:eastAsia="ru-RU"/>
        </w:rPr>
        <w:t>Р</w:t>
      </w:r>
      <w:proofErr w:type="gramEnd"/>
      <w:r w:rsidRPr="0071128C">
        <w:rPr>
          <w:rFonts w:ascii="Times New Roman" w:eastAsia="Times New Roman" w:hAnsi="Times New Roman" w:cs="Times New Roman"/>
          <w:sz w:val="23"/>
          <w:szCs w:val="23"/>
          <w:lang w:eastAsia="ru-RU"/>
        </w:rPr>
        <w:t xml:space="preserve"> 12.3.048-2002.</w:t>
      </w:r>
    </w:p>
    <w:p w:rsidR="00E515B0" w:rsidRPr="0071128C" w:rsidRDefault="0030050A" w:rsidP="00E36DAF">
      <w:pPr>
        <w:numPr>
          <w:ilvl w:val="0"/>
          <w:numId w:val="6"/>
        </w:numPr>
        <w:spacing w:after="0" w:line="240" w:lineRule="auto"/>
        <w:ind w:left="-284" w:firstLine="709"/>
        <w:jc w:val="both"/>
        <w:rPr>
          <w:rFonts w:ascii="Times New Roman" w:eastAsia="Times New Roman" w:hAnsi="Times New Roman" w:cs="Times New Roman"/>
          <w:sz w:val="23"/>
          <w:szCs w:val="23"/>
          <w:lang w:eastAsia="ru-RU"/>
        </w:rPr>
      </w:pPr>
      <w:r>
        <w:rPr>
          <w:rFonts w:ascii="Times New Roman" w:eastAsia="Times New Roman" w:hAnsi="Times New Roman" w:cs="Times New Roman"/>
          <w:sz w:val="23"/>
          <w:szCs w:val="23"/>
          <w:lang w:eastAsia="ru-RU"/>
        </w:rPr>
        <w:t>«</w:t>
      </w:r>
      <w:r w:rsidR="00E515B0" w:rsidRPr="00692B32">
        <w:rPr>
          <w:rFonts w:ascii="Times New Roman" w:eastAsia="Times New Roman" w:hAnsi="Times New Roman" w:cs="Times New Roman"/>
          <w:sz w:val="23"/>
          <w:szCs w:val="23"/>
          <w:lang w:eastAsia="ru-RU"/>
        </w:rPr>
        <w:t>Правила технической эксплуатации электроустановок потребителей</w:t>
      </w:r>
      <w:r>
        <w:rPr>
          <w:rFonts w:ascii="Times New Roman" w:eastAsia="Times New Roman" w:hAnsi="Times New Roman" w:cs="Times New Roman"/>
          <w:sz w:val="23"/>
          <w:szCs w:val="23"/>
          <w:lang w:eastAsia="ru-RU"/>
        </w:rPr>
        <w:t>»</w:t>
      </w:r>
      <w:r w:rsidR="00E515B0" w:rsidRPr="00692B32">
        <w:rPr>
          <w:rFonts w:ascii="Times New Roman" w:eastAsia="Times New Roman" w:hAnsi="Times New Roman" w:cs="Times New Roman"/>
          <w:sz w:val="23"/>
          <w:szCs w:val="23"/>
          <w:lang w:eastAsia="ru-RU"/>
        </w:rPr>
        <w:t>, утвержденные приказом Минэнерго России № 6 от 13.01.2003.</w:t>
      </w:r>
    </w:p>
    <w:p w:rsidR="000203F9" w:rsidRDefault="000203F9" w:rsidP="00E36DAF">
      <w:pPr>
        <w:numPr>
          <w:ilvl w:val="0"/>
          <w:numId w:val="6"/>
        </w:numPr>
        <w:spacing w:after="0" w:line="240" w:lineRule="auto"/>
        <w:ind w:left="-284" w:firstLine="709"/>
        <w:jc w:val="both"/>
        <w:rPr>
          <w:rFonts w:ascii="Times New Roman" w:eastAsia="Times New Roman" w:hAnsi="Times New Roman" w:cs="Times New Roman"/>
          <w:sz w:val="23"/>
          <w:szCs w:val="23"/>
          <w:lang w:eastAsia="ru-RU"/>
        </w:rPr>
      </w:pPr>
      <w:r w:rsidRPr="00692B32">
        <w:rPr>
          <w:rFonts w:ascii="Times New Roman" w:eastAsia="Times New Roman" w:hAnsi="Times New Roman" w:cs="Times New Roman"/>
          <w:sz w:val="23"/>
          <w:szCs w:val="23"/>
          <w:lang w:eastAsia="ru-RU"/>
        </w:rPr>
        <w:t>«Правила устройства электроустановок. 7-е  издание. Утверждены приказом  Министерства энергетики Российской Федерации от 8 июля 2002 г. № 204 (в редакции на 20.06.2002 г.). М., ЗАО "</w:t>
      </w:r>
      <w:proofErr w:type="spellStart"/>
      <w:r w:rsidRPr="00692B32">
        <w:rPr>
          <w:rFonts w:ascii="Times New Roman" w:eastAsia="Times New Roman" w:hAnsi="Times New Roman" w:cs="Times New Roman"/>
          <w:sz w:val="23"/>
          <w:szCs w:val="23"/>
          <w:lang w:eastAsia="ru-RU"/>
        </w:rPr>
        <w:t>Энергосервис</w:t>
      </w:r>
      <w:proofErr w:type="spellEnd"/>
      <w:r w:rsidRPr="00692B32">
        <w:rPr>
          <w:rFonts w:ascii="Times New Roman" w:eastAsia="Times New Roman" w:hAnsi="Times New Roman" w:cs="Times New Roman"/>
          <w:sz w:val="23"/>
          <w:szCs w:val="23"/>
          <w:lang w:eastAsia="ru-RU"/>
        </w:rPr>
        <w:t>", 2002».</w:t>
      </w:r>
    </w:p>
    <w:p w:rsidR="00A431A1" w:rsidRPr="0071128C" w:rsidRDefault="00A431A1" w:rsidP="00E36DAF">
      <w:pPr>
        <w:numPr>
          <w:ilvl w:val="0"/>
          <w:numId w:val="6"/>
        </w:numPr>
        <w:spacing w:after="0" w:line="240" w:lineRule="auto"/>
        <w:ind w:left="-284" w:firstLine="709"/>
        <w:jc w:val="both"/>
        <w:rPr>
          <w:rFonts w:ascii="Times New Roman" w:eastAsia="Times New Roman" w:hAnsi="Times New Roman" w:cs="Times New Roman"/>
          <w:sz w:val="23"/>
          <w:szCs w:val="23"/>
          <w:lang w:eastAsia="ru-RU"/>
        </w:rPr>
      </w:pPr>
      <w:r w:rsidRPr="0071128C">
        <w:rPr>
          <w:rFonts w:ascii="Times New Roman" w:eastAsia="Times New Roman" w:hAnsi="Times New Roman" w:cs="Times New Roman"/>
          <w:sz w:val="23"/>
          <w:szCs w:val="23"/>
          <w:lang w:eastAsia="ru-RU"/>
        </w:rPr>
        <w:t>Федеральные нормы и правила в области промышленной безопасности «Правила безопасности опасных производственных объектов, на которых используются подъемные сооружения»</w:t>
      </w:r>
    </w:p>
    <w:p w:rsidR="00A431A1" w:rsidRPr="0071128C" w:rsidRDefault="00A431A1" w:rsidP="00E36DAF">
      <w:pPr>
        <w:numPr>
          <w:ilvl w:val="0"/>
          <w:numId w:val="6"/>
        </w:numPr>
        <w:spacing w:after="0" w:line="240" w:lineRule="auto"/>
        <w:ind w:left="-284" w:firstLine="709"/>
        <w:jc w:val="both"/>
        <w:rPr>
          <w:rFonts w:ascii="Times New Roman" w:eastAsia="Times New Roman" w:hAnsi="Times New Roman" w:cs="Times New Roman"/>
          <w:sz w:val="23"/>
          <w:szCs w:val="23"/>
          <w:lang w:eastAsia="ru-RU"/>
        </w:rPr>
      </w:pPr>
      <w:r w:rsidRPr="0071128C">
        <w:rPr>
          <w:rFonts w:ascii="Times New Roman" w:eastAsia="Times New Roman" w:hAnsi="Times New Roman" w:cs="Times New Roman"/>
          <w:sz w:val="23"/>
          <w:szCs w:val="23"/>
          <w:lang w:eastAsia="ru-RU"/>
        </w:rPr>
        <w:t>РД 34</w:t>
      </w:r>
      <w:r w:rsidR="002E7D5B" w:rsidRPr="0071128C">
        <w:rPr>
          <w:rFonts w:ascii="Times New Roman" w:eastAsia="Times New Roman" w:hAnsi="Times New Roman" w:cs="Times New Roman"/>
          <w:sz w:val="23"/>
          <w:szCs w:val="23"/>
          <w:lang w:eastAsia="ru-RU"/>
        </w:rPr>
        <w:t xml:space="preserve">.45.51.300-97 «Объемы и нормы испытаний электрооборудования» </w:t>
      </w:r>
    </w:p>
    <w:p w:rsidR="002E7D5B" w:rsidRPr="0071128C" w:rsidRDefault="002E7D5B" w:rsidP="00E36DAF">
      <w:pPr>
        <w:numPr>
          <w:ilvl w:val="0"/>
          <w:numId w:val="6"/>
        </w:numPr>
        <w:spacing w:after="0" w:line="240" w:lineRule="auto"/>
        <w:ind w:left="-284" w:firstLine="709"/>
        <w:jc w:val="both"/>
        <w:rPr>
          <w:rFonts w:ascii="Times New Roman" w:eastAsia="Times New Roman" w:hAnsi="Times New Roman" w:cs="Times New Roman"/>
          <w:sz w:val="23"/>
          <w:szCs w:val="23"/>
          <w:lang w:eastAsia="ru-RU"/>
        </w:rPr>
      </w:pPr>
      <w:r w:rsidRPr="0071128C">
        <w:rPr>
          <w:rFonts w:ascii="Times New Roman" w:eastAsia="Times New Roman" w:hAnsi="Times New Roman" w:cs="Times New Roman"/>
          <w:sz w:val="23"/>
          <w:szCs w:val="23"/>
          <w:lang w:eastAsia="ru-RU"/>
        </w:rPr>
        <w:t xml:space="preserve">«Правила по охране труда при работе на высоте», утвержденные Приказом Минтруда России №155н от 28.03.2014 </w:t>
      </w:r>
      <w:r w:rsidRPr="0071128C">
        <w:rPr>
          <w:rFonts w:ascii="Times New Roman" w:eastAsia="Times New Roman" w:hAnsi="Times New Roman" w:cs="Times New Roman"/>
          <w:sz w:val="23"/>
          <w:szCs w:val="23"/>
          <w:lang w:val="en-US" w:eastAsia="ru-RU"/>
        </w:rPr>
        <w:t>N</w:t>
      </w:r>
      <w:r w:rsidRPr="0071128C">
        <w:rPr>
          <w:rFonts w:ascii="Times New Roman" w:eastAsia="Times New Roman" w:hAnsi="Times New Roman" w:cs="Times New Roman"/>
          <w:sz w:val="23"/>
          <w:szCs w:val="23"/>
          <w:lang w:eastAsia="ru-RU"/>
        </w:rPr>
        <w:t xml:space="preserve"> (ред. от 17.06.2015)</w:t>
      </w:r>
    </w:p>
    <w:p w:rsidR="00DA7980" w:rsidRPr="0071128C" w:rsidRDefault="002E7D5B" w:rsidP="00E36DAF">
      <w:pPr>
        <w:numPr>
          <w:ilvl w:val="0"/>
          <w:numId w:val="6"/>
        </w:numPr>
        <w:spacing w:after="0" w:line="240" w:lineRule="auto"/>
        <w:ind w:left="-284" w:firstLine="709"/>
        <w:jc w:val="both"/>
        <w:rPr>
          <w:rFonts w:ascii="Times New Roman" w:eastAsia="Times New Roman" w:hAnsi="Times New Roman" w:cs="Times New Roman"/>
          <w:sz w:val="23"/>
          <w:szCs w:val="23"/>
          <w:lang w:eastAsia="ru-RU"/>
        </w:rPr>
      </w:pPr>
      <w:r w:rsidRPr="0071128C">
        <w:rPr>
          <w:rFonts w:ascii="Times New Roman" w:eastAsia="Times New Roman" w:hAnsi="Times New Roman" w:cs="Times New Roman"/>
          <w:sz w:val="23"/>
          <w:szCs w:val="23"/>
          <w:lang w:eastAsia="ru-RU"/>
        </w:rPr>
        <w:t>Подрядчик обязан осуществлять экологические мероприятия при выполнении работ в соответствии с законодательными и нормативными правовыми актами РФ и города Москвы, а также предписаниями надзорных органов.</w:t>
      </w:r>
    </w:p>
    <w:p w:rsidR="0064447F" w:rsidRPr="0071128C" w:rsidRDefault="00EA7975" w:rsidP="00E36DAF">
      <w:pPr>
        <w:numPr>
          <w:ilvl w:val="0"/>
          <w:numId w:val="6"/>
        </w:numPr>
        <w:spacing w:after="0" w:line="240" w:lineRule="auto"/>
        <w:ind w:left="-284" w:firstLine="709"/>
        <w:jc w:val="both"/>
        <w:rPr>
          <w:rFonts w:ascii="Times New Roman" w:eastAsia="Times New Roman" w:hAnsi="Times New Roman" w:cs="Times New Roman"/>
          <w:sz w:val="23"/>
          <w:szCs w:val="23"/>
          <w:lang w:eastAsia="ru-RU"/>
        </w:rPr>
      </w:pPr>
      <w:r w:rsidRPr="0071128C">
        <w:rPr>
          <w:rFonts w:ascii="Times New Roman" w:eastAsia="Times New Roman" w:hAnsi="Times New Roman" w:cs="Times New Roman"/>
          <w:sz w:val="23"/>
          <w:szCs w:val="23"/>
          <w:lang w:eastAsia="ru-RU"/>
        </w:rPr>
        <w:t>Регламент санитарного содержания территорий, организации уборки и обеспечения чистоты и порядка на территории инновационного центра «Сколково» на период строительства, утвержденный Приказом Фонда от 29.07.2013г. № 211</w:t>
      </w:r>
      <w:r w:rsidR="00434976" w:rsidRPr="0071128C">
        <w:rPr>
          <w:rFonts w:ascii="Times New Roman" w:eastAsia="Times New Roman" w:hAnsi="Times New Roman" w:cs="Times New Roman"/>
          <w:sz w:val="23"/>
          <w:szCs w:val="23"/>
          <w:lang w:eastAsia="ru-RU"/>
        </w:rPr>
        <w:t xml:space="preserve"> (далее</w:t>
      </w:r>
      <w:r w:rsidR="00C0136F" w:rsidRPr="0071128C">
        <w:rPr>
          <w:rFonts w:ascii="Times New Roman" w:eastAsia="Times New Roman" w:hAnsi="Times New Roman" w:cs="Times New Roman"/>
          <w:sz w:val="23"/>
          <w:szCs w:val="23"/>
          <w:lang w:eastAsia="ru-RU"/>
        </w:rPr>
        <w:t xml:space="preserve"> </w:t>
      </w:r>
      <w:r w:rsidR="00434976" w:rsidRPr="0071128C">
        <w:rPr>
          <w:rFonts w:ascii="Times New Roman" w:eastAsia="Times New Roman" w:hAnsi="Times New Roman" w:cs="Times New Roman"/>
          <w:sz w:val="23"/>
          <w:szCs w:val="23"/>
          <w:lang w:eastAsia="ru-RU"/>
        </w:rPr>
        <w:t>- Регламент)</w:t>
      </w:r>
      <w:r w:rsidR="0064447F" w:rsidRPr="0071128C">
        <w:rPr>
          <w:rFonts w:ascii="Times New Roman" w:eastAsia="Times New Roman" w:hAnsi="Times New Roman" w:cs="Times New Roman"/>
          <w:sz w:val="23"/>
          <w:szCs w:val="23"/>
          <w:lang w:eastAsia="ru-RU"/>
        </w:rPr>
        <w:t>;</w:t>
      </w:r>
    </w:p>
    <w:p w:rsidR="0064447F" w:rsidRPr="00692B32" w:rsidRDefault="0064447F" w:rsidP="00E36DAF">
      <w:pPr>
        <w:numPr>
          <w:ilvl w:val="0"/>
          <w:numId w:val="6"/>
        </w:numPr>
        <w:spacing w:after="0" w:line="240" w:lineRule="auto"/>
        <w:ind w:left="-284" w:hanging="11"/>
        <w:jc w:val="both"/>
        <w:rPr>
          <w:rFonts w:ascii="Times New Roman" w:eastAsia="Times New Roman" w:hAnsi="Times New Roman" w:cs="Times New Roman"/>
          <w:sz w:val="23"/>
          <w:szCs w:val="23"/>
          <w:lang w:eastAsia="ru-RU"/>
        </w:rPr>
      </w:pPr>
      <w:r w:rsidRPr="00692B32">
        <w:rPr>
          <w:rFonts w:ascii="Times New Roman" w:eastAsia="Times New Roman" w:hAnsi="Times New Roman" w:cs="Times New Roman"/>
          <w:sz w:val="23"/>
          <w:szCs w:val="23"/>
          <w:lang w:eastAsia="ru-RU"/>
        </w:rPr>
        <w:t>Правила проекта;</w:t>
      </w:r>
    </w:p>
    <w:p w:rsidR="001B0DAD" w:rsidRPr="00DF708F" w:rsidRDefault="0064447F" w:rsidP="00E36DAF">
      <w:pPr>
        <w:numPr>
          <w:ilvl w:val="0"/>
          <w:numId w:val="6"/>
        </w:numPr>
        <w:spacing w:after="0" w:line="240" w:lineRule="auto"/>
        <w:ind w:left="-284" w:firstLine="709"/>
        <w:jc w:val="both"/>
        <w:rPr>
          <w:rFonts w:ascii="Times New Roman" w:eastAsia="Times New Roman" w:hAnsi="Times New Roman" w:cs="Times New Roman"/>
          <w:sz w:val="23"/>
          <w:szCs w:val="23"/>
          <w:lang w:eastAsia="ru-RU"/>
        </w:rPr>
      </w:pPr>
      <w:r w:rsidRPr="0071128C">
        <w:rPr>
          <w:rFonts w:ascii="Times New Roman" w:eastAsia="Times New Roman" w:hAnsi="Times New Roman" w:cs="Times New Roman"/>
          <w:sz w:val="23"/>
          <w:szCs w:val="23"/>
          <w:lang w:eastAsia="ru-RU"/>
        </w:rPr>
        <w:lastRenderedPageBreak/>
        <w:t>Положение об осуществлении контроля при выполнении подрядчиком работ по демонтажу, реконструкции и модернизации (утвержденного приказом Заказчика от 10.02.2016г. №1002/2-П)</w:t>
      </w:r>
      <w:r w:rsidR="00EA7975" w:rsidRPr="0071128C">
        <w:rPr>
          <w:rFonts w:ascii="Times New Roman" w:eastAsia="Times New Roman" w:hAnsi="Times New Roman" w:cs="Times New Roman"/>
          <w:sz w:val="23"/>
          <w:szCs w:val="23"/>
          <w:lang w:eastAsia="ru-RU"/>
        </w:rPr>
        <w:t>.</w:t>
      </w:r>
    </w:p>
    <w:p w:rsidR="00EA7975" w:rsidRPr="0071128C" w:rsidRDefault="000203F9" w:rsidP="00E36DAF">
      <w:pPr>
        <w:spacing w:after="0" w:line="240" w:lineRule="auto"/>
        <w:ind w:left="-284" w:firstLine="709"/>
        <w:jc w:val="both"/>
        <w:rPr>
          <w:rFonts w:ascii="Times New Roman" w:eastAsia="Times New Roman" w:hAnsi="Times New Roman" w:cs="Times New Roman"/>
          <w:sz w:val="23"/>
          <w:szCs w:val="23"/>
          <w:lang w:eastAsia="ru-RU"/>
        </w:rPr>
      </w:pPr>
      <w:r>
        <w:rPr>
          <w:rFonts w:ascii="Times New Roman" w:eastAsia="Times New Roman" w:hAnsi="Times New Roman" w:cs="Times New Roman"/>
          <w:sz w:val="23"/>
          <w:szCs w:val="23"/>
          <w:lang w:eastAsia="ru-RU"/>
        </w:rPr>
        <w:t>Подрядчик</w:t>
      </w:r>
      <w:r w:rsidRPr="0071128C">
        <w:rPr>
          <w:rFonts w:ascii="Times New Roman" w:eastAsia="Times New Roman" w:hAnsi="Times New Roman" w:cs="Times New Roman"/>
          <w:sz w:val="23"/>
          <w:szCs w:val="23"/>
          <w:lang w:eastAsia="ru-RU"/>
        </w:rPr>
        <w:t xml:space="preserve"> </w:t>
      </w:r>
      <w:r w:rsidR="00EA7975" w:rsidRPr="0071128C">
        <w:rPr>
          <w:rFonts w:ascii="Times New Roman" w:eastAsia="Times New Roman" w:hAnsi="Times New Roman" w:cs="Times New Roman"/>
          <w:sz w:val="23"/>
          <w:szCs w:val="23"/>
          <w:lang w:eastAsia="ru-RU"/>
        </w:rPr>
        <w:t xml:space="preserve">обеспечивает выполнение </w:t>
      </w:r>
      <w:r w:rsidR="008B6FCD" w:rsidRPr="0071128C">
        <w:rPr>
          <w:rFonts w:ascii="Times New Roman" w:eastAsia="Times New Roman" w:hAnsi="Times New Roman" w:cs="Times New Roman"/>
          <w:sz w:val="23"/>
          <w:szCs w:val="23"/>
          <w:lang w:eastAsia="ru-RU"/>
        </w:rPr>
        <w:t>работ</w:t>
      </w:r>
      <w:r w:rsidR="00EA7975" w:rsidRPr="0071128C">
        <w:rPr>
          <w:rFonts w:ascii="Times New Roman" w:eastAsia="Times New Roman" w:hAnsi="Times New Roman" w:cs="Times New Roman"/>
          <w:sz w:val="23"/>
          <w:szCs w:val="23"/>
          <w:lang w:eastAsia="ru-RU"/>
        </w:rPr>
        <w:t xml:space="preserve"> в соответствии с действующими в Российской Федерации нормами, требованиями и стандартами, а также в соответствии с объемами и периодичностью, установленными настоящим Техническим заданием</w:t>
      </w:r>
      <w:r w:rsidR="008B6FCD" w:rsidRPr="0071128C">
        <w:rPr>
          <w:rFonts w:ascii="Times New Roman" w:eastAsia="Times New Roman" w:hAnsi="Times New Roman" w:cs="Times New Roman"/>
          <w:sz w:val="23"/>
          <w:szCs w:val="23"/>
          <w:lang w:eastAsia="ru-RU"/>
        </w:rPr>
        <w:t>,</w:t>
      </w:r>
      <w:r w:rsidR="00EA7975" w:rsidRPr="0071128C">
        <w:rPr>
          <w:rFonts w:ascii="Times New Roman" w:eastAsia="Times New Roman" w:hAnsi="Times New Roman" w:cs="Times New Roman"/>
          <w:sz w:val="23"/>
          <w:szCs w:val="23"/>
          <w:lang w:eastAsia="ru-RU"/>
        </w:rPr>
        <w:t xml:space="preserve"> Приложениями к нем</w:t>
      </w:r>
      <w:r w:rsidR="00EA7975" w:rsidRPr="00134380">
        <w:rPr>
          <w:rFonts w:ascii="Times New Roman" w:eastAsia="Times New Roman" w:hAnsi="Times New Roman" w:cs="Times New Roman"/>
          <w:sz w:val="23"/>
          <w:szCs w:val="23"/>
          <w:lang w:eastAsia="ru-RU"/>
        </w:rPr>
        <w:t>у</w:t>
      </w:r>
      <w:r w:rsidR="008B6FCD" w:rsidRPr="00134380">
        <w:rPr>
          <w:rFonts w:ascii="Times New Roman" w:eastAsia="Times New Roman" w:hAnsi="Times New Roman" w:cs="Times New Roman"/>
          <w:sz w:val="23"/>
          <w:szCs w:val="23"/>
          <w:lang w:eastAsia="ru-RU"/>
        </w:rPr>
        <w:t xml:space="preserve"> и </w:t>
      </w:r>
      <w:r w:rsidR="008B6FCD" w:rsidRPr="00692B32">
        <w:rPr>
          <w:rFonts w:ascii="Times New Roman" w:eastAsia="Times New Roman" w:hAnsi="Times New Roman" w:cs="Times New Roman"/>
          <w:sz w:val="23"/>
          <w:szCs w:val="23"/>
          <w:lang w:eastAsia="ru-RU"/>
        </w:rPr>
        <w:t>Уведомлениями</w:t>
      </w:r>
      <w:r w:rsidR="00EA7975" w:rsidRPr="00692B32">
        <w:rPr>
          <w:rFonts w:ascii="Times New Roman" w:eastAsia="Times New Roman" w:hAnsi="Times New Roman" w:cs="Times New Roman"/>
          <w:sz w:val="23"/>
          <w:szCs w:val="23"/>
          <w:lang w:eastAsia="ru-RU"/>
        </w:rPr>
        <w:t>.</w:t>
      </w:r>
    </w:p>
    <w:p w:rsidR="00EA7975" w:rsidRPr="0071128C" w:rsidRDefault="00134380" w:rsidP="00E36DAF">
      <w:pPr>
        <w:spacing w:after="0" w:line="240" w:lineRule="auto"/>
        <w:ind w:left="-284" w:firstLine="709"/>
        <w:jc w:val="both"/>
        <w:rPr>
          <w:rFonts w:ascii="Times New Roman" w:eastAsia="Times New Roman" w:hAnsi="Times New Roman" w:cs="Times New Roman"/>
          <w:sz w:val="23"/>
          <w:szCs w:val="23"/>
          <w:lang w:eastAsia="ru-RU"/>
        </w:rPr>
      </w:pPr>
      <w:r>
        <w:rPr>
          <w:rFonts w:ascii="Times New Roman" w:eastAsia="Times New Roman" w:hAnsi="Times New Roman" w:cs="Times New Roman"/>
          <w:sz w:val="23"/>
          <w:szCs w:val="23"/>
          <w:lang w:eastAsia="ru-RU"/>
        </w:rPr>
        <w:t>Подрядчик</w:t>
      </w:r>
      <w:r w:rsidRPr="0071128C">
        <w:rPr>
          <w:rFonts w:ascii="Times New Roman" w:eastAsia="Times New Roman" w:hAnsi="Times New Roman" w:cs="Times New Roman"/>
          <w:sz w:val="23"/>
          <w:szCs w:val="23"/>
          <w:lang w:eastAsia="ru-RU"/>
        </w:rPr>
        <w:t xml:space="preserve"> </w:t>
      </w:r>
      <w:r w:rsidR="00EA7975" w:rsidRPr="0071128C">
        <w:rPr>
          <w:rFonts w:ascii="Times New Roman" w:eastAsia="Times New Roman" w:hAnsi="Times New Roman" w:cs="Times New Roman"/>
          <w:sz w:val="23"/>
          <w:szCs w:val="23"/>
          <w:lang w:eastAsia="ru-RU"/>
        </w:rPr>
        <w:t xml:space="preserve">гарантирует наличие всей необходимой для выполнения </w:t>
      </w:r>
      <w:r w:rsidR="008B6FCD" w:rsidRPr="0071128C">
        <w:rPr>
          <w:rFonts w:ascii="Times New Roman" w:eastAsia="Times New Roman" w:hAnsi="Times New Roman" w:cs="Times New Roman"/>
          <w:sz w:val="23"/>
          <w:szCs w:val="23"/>
          <w:lang w:eastAsia="ru-RU"/>
        </w:rPr>
        <w:t xml:space="preserve">работ </w:t>
      </w:r>
      <w:r w:rsidR="00C0136F" w:rsidRPr="0071128C">
        <w:rPr>
          <w:rFonts w:ascii="Times New Roman" w:eastAsia="Times New Roman" w:hAnsi="Times New Roman" w:cs="Times New Roman"/>
          <w:sz w:val="23"/>
          <w:szCs w:val="23"/>
          <w:lang w:eastAsia="ru-RU"/>
        </w:rPr>
        <w:t>аварийно-ремонтной техники</w:t>
      </w:r>
      <w:r w:rsidR="00EA7975" w:rsidRPr="0071128C">
        <w:rPr>
          <w:rFonts w:ascii="Times New Roman" w:eastAsia="Times New Roman" w:hAnsi="Times New Roman" w:cs="Times New Roman"/>
          <w:sz w:val="23"/>
          <w:szCs w:val="23"/>
          <w:lang w:eastAsia="ru-RU"/>
        </w:rPr>
        <w:t xml:space="preserve"> и инвентаря в необходимом количестве для оперативного и качественного выполнения </w:t>
      </w:r>
      <w:r w:rsidR="008B6FCD" w:rsidRPr="0054691A">
        <w:rPr>
          <w:rFonts w:ascii="Times New Roman" w:eastAsia="Times New Roman" w:hAnsi="Times New Roman" w:cs="Times New Roman"/>
          <w:sz w:val="23"/>
          <w:szCs w:val="23"/>
          <w:lang w:eastAsia="ru-RU"/>
        </w:rPr>
        <w:t>работ</w:t>
      </w:r>
      <w:r w:rsidR="00EA7975" w:rsidRPr="0071128C">
        <w:rPr>
          <w:rFonts w:ascii="Times New Roman" w:eastAsia="Times New Roman" w:hAnsi="Times New Roman" w:cs="Times New Roman"/>
          <w:sz w:val="23"/>
          <w:szCs w:val="23"/>
          <w:lang w:eastAsia="ru-RU"/>
        </w:rPr>
        <w:t xml:space="preserve"> согласно Техническому заданию. </w:t>
      </w:r>
    </w:p>
    <w:p w:rsidR="00EA7975" w:rsidRPr="0071128C" w:rsidRDefault="00134380" w:rsidP="00E36DAF">
      <w:pPr>
        <w:spacing w:after="0" w:line="240" w:lineRule="auto"/>
        <w:ind w:left="-284" w:firstLine="709"/>
        <w:jc w:val="both"/>
        <w:rPr>
          <w:rFonts w:ascii="Times New Roman" w:eastAsia="Times New Roman" w:hAnsi="Times New Roman" w:cs="Times New Roman"/>
          <w:sz w:val="23"/>
          <w:szCs w:val="23"/>
          <w:lang w:eastAsia="ru-RU"/>
        </w:rPr>
      </w:pPr>
      <w:r>
        <w:rPr>
          <w:rFonts w:ascii="Times New Roman" w:eastAsia="Times New Roman" w:hAnsi="Times New Roman" w:cs="Times New Roman"/>
          <w:sz w:val="23"/>
          <w:szCs w:val="23"/>
          <w:lang w:eastAsia="ru-RU"/>
        </w:rPr>
        <w:t>Подрядчик</w:t>
      </w:r>
      <w:r w:rsidRPr="0071128C">
        <w:rPr>
          <w:rFonts w:ascii="Times New Roman" w:eastAsia="Times New Roman" w:hAnsi="Times New Roman" w:cs="Times New Roman"/>
          <w:sz w:val="23"/>
          <w:szCs w:val="23"/>
          <w:lang w:eastAsia="ru-RU"/>
        </w:rPr>
        <w:t xml:space="preserve"> </w:t>
      </w:r>
      <w:r w:rsidR="00EA7975" w:rsidRPr="0071128C">
        <w:rPr>
          <w:rFonts w:ascii="Times New Roman" w:eastAsia="Times New Roman" w:hAnsi="Times New Roman" w:cs="Times New Roman"/>
          <w:sz w:val="23"/>
          <w:szCs w:val="23"/>
          <w:lang w:eastAsia="ru-RU"/>
        </w:rPr>
        <w:t>за свой счет оплачивает расходные материалы и комплектующие.</w:t>
      </w:r>
    </w:p>
    <w:p w:rsidR="00EA7975" w:rsidRPr="0071128C" w:rsidRDefault="00EA7975" w:rsidP="00E36DAF">
      <w:pPr>
        <w:spacing w:after="0" w:line="240" w:lineRule="auto"/>
        <w:ind w:left="-284" w:firstLine="709"/>
        <w:jc w:val="both"/>
        <w:rPr>
          <w:rFonts w:ascii="Times New Roman" w:eastAsia="Times New Roman" w:hAnsi="Times New Roman" w:cs="Times New Roman"/>
          <w:sz w:val="23"/>
          <w:szCs w:val="23"/>
          <w:lang w:eastAsia="ru-RU"/>
        </w:rPr>
      </w:pPr>
      <w:r w:rsidRPr="0071128C">
        <w:rPr>
          <w:rFonts w:ascii="Times New Roman" w:eastAsia="Times New Roman" w:hAnsi="Times New Roman" w:cs="Times New Roman"/>
          <w:sz w:val="23"/>
          <w:szCs w:val="23"/>
          <w:lang w:eastAsia="ru-RU"/>
        </w:rPr>
        <w:t>Все используемые материалы должны иметь соответствующие сертификаты, технические паспорта и другие документы, удостоверяющие их качество.</w:t>
      </w:r>
    </w:p>
    <w:p w:rsidR="00EA7975" w:rsidRPr="0071128C" w:rsidRDefault="00134380" w:rsidP="00E36DAF">
      <w:pPr>
        <w:spacing w:after="0" w:line="240" w:lineRule="auto"/>
        <w:ind w:left="-284" w:firstLine="709"/>
        <w:jc w:val="both"/>
        <w:rPr>
          <w:rFonts w:ascii="Times New Roman" w:eastAsia="Times New Roman" w:hAnsi="Times New Roman" w:cs="Times New Roman"/>
          <w:sz w:val="23"/>
          <w:szCs w:val="23"/>
          <w:lang w:eastAsia="ru-RU"/>
        </w:rPr>
      </w:pPr>
      <w:r>
        <w:rPr>
          <w:rFonts w:ascii="Times New Roman" w:eastAsia="Times New Roman" w:hAnsi="Times New Roman" w:cs="Times New Roman"/>
          <w:sz w:val="23"/>
          <w:szCs w:val="23"/>
          <w:lang w:eastAsia="ru-RU"/>
        </w:rPr>
        <w:t>Подрядчик</w:t>
      </w:r>
      <w:r w:rsidRPr="0071128C">
        <w:rPr>
          <w:rFonts w:ascii="Times New Roman" w:eastAsia="Times New Roman" w:hAnsi="Times New Roman" w:cs="Times New Roman"/>
          <w:sz w:val="23"/>
          <w:szCs w:val="23"/>
          <w:lang w:eastAsia="ru-RU"/>
        </w:rPr>
        <w:t xml:space="preserve"> </w:t>
      </w:r>
      <w:r w:rsidR="00EA7975" w:rsidRPr="0071128C">
        <w:rPr>
          <w:rFonts w:ascii="Times New Roman" w:eastAsia="Times New Roman" w:hAnsi="Times New Roman" w:cs="Times New Roman"/>
          <w:sz w:val="23"/>
          <w:szCs w:val="23"/>
          <w:lang w:eastAsia="ru-RU"/>
        </w:rPr>
        <w:t>несет ответственность за привлечение и использование иностранной рабочей силы в соответствии с законодательством Российской Федерации.</w:t>
      </w:r>
    </w:p>
    <w:p w:rsidR="00EA7975" w:rsidRPr="0071128C" w:rsidRDefault="00134380" w:rsidP="00E36DAF">
      <w:pPr>
        <w:spacing w:after="0" w:line="240" w:lineRule="auto"/>
        <w:ind w:left="-284" w:firstLine="709"/>
        <w:jc w:val="both"/>
        <w:rPr>
          <w:rFonts w:ascii="Times New Roman" w:eastAsia="Times New Roman" w:hAnsi="Times New Roman" w:cs="Times New Roman"/>
          <w:sz w:val="23"/>
          <w:szCs w:val="23"/>
          <w:lang w:eastAsia="ru-RU"/>
        </w:rPr>
      </w:pPr>
      <w:r>
        <w:rPr>
          <w:rFonts w:ascii="Times New Roman" w:eastAsia="Times New Roman" w:hAnsi="Times New Roman" w:cs="Times New Roman"/>
          <w:sz w:val="23"/>
          <w:szCs w:val="23"/>
          <w:lang w:eastAsia="ru-RU"/>
        </w:rPr>
        <w:t>Подрядчик</w:t>
      </w:r>
      <w:r w:rsidRPr="0071128C">
        <w:rPr>
          <w:rFonts w:ascii="Times New Roman" w:eastAsia="Times New Roman" w:hAnsi="Times New Roman" w:cs="Times New Roman"/>
          <w:sz w:val="23"/>
          <w:szCs w:val="23"/>
          <w:lang w:eastAsia="ru-RU"/>
        </w:rPr>
        <w:t xml:space="preserve"> </w:t>
      </w:r>
      <w:r w:rsidR="00EA7975" w:rsidRPr="0071128C">
        <w:rPr>
          <w:rFonts w:ascii="Times New Roman" w:eastAsia="Times New Roman" w:hAnsi="Times New Roman" w:cs="Times New Roman"/>
          <w:sz w:val="23"/>
          <w:szCs w:val="23"/>
          <w:lang w:eastAsia="ru-RU"/>
        </w:rPr>
        <w:t xml:space="preserve">принимает на себя всю полноту ответственности за соблюдение им (его персоналом) правил техники безопасности, охраны труда, инструкций о пропускном и </w:t>
      </w:r>
      <w:proofErr w:type="spellStart"/>
      <w:r w:rsidR="00EA7975" w:rsidRPr="0071128C">
        <w:rPr>
          <w:rFonts w:ascii="Times New Roman" w:eastAsia="Times New Roman" w:hAnsi="Times New Roman" w:cs="Times New Roman"/>
          <w:sz w:val="23"/>
          <w:szCs w:val="23"/>
          <w:lang w:eastAsia="ru-RU"/>
        </w:rPr>
        <w:t>внутриобъектовом</w:t>
      </w:r>
      <w:proofErr w:type="spellEnd"/>
      <w:r w:rsidR="00EA7975" w:rsidRPr="0071128C">
        <w:rPr>
          <w:rFonts w:ascii="Times New Roman" w:eastAsia="Times New Roman" w:hAnsi="Times New Roman" w:cs="Times New Roman"/>
          <w:sz w:val="23"/>
          <w:szCs w:val="23"/>
          <w:lang w:eastAsia="ru-RU"/>
        </w:rPr>
        <w:t xml:space="preserve"> режиме, пожарной и экологической безопасности, в соответствии с положениями СНиП, административно-правовых актов.</w:t>
      </w:r>
    </w:p>
    <w:p w:rsidR="00EA7975" w:rsidRPr="0071128C" w:rsidRDefault="00EA7975" w:rsidP="00E36DAF">
      <w:pPr>
        <w:spacing w:after="0" w:line="240" w:lineRule="auto"/>
        <w:ind w:left="-284" w:firstLine="709"/>
        <w:jc w:val="both"/>
        <w:rPr>
          <w:rFonts w:ascii="Times New Roman" w:eastAsia="Times New Roman" w:hAnsi="Times New Roman" w:cs="Times New Roman"/>
          <w:sz w:val="23"/>
          <w:szCs w:val="23"/>
          <w:lang w:eastAsia="ru-RU"/>
        </w:rPr>
      </w:pPr>
    </w:p>
    <w:p w:rsidR="00EA7975" w:rsidRPr="0071128C" w:rsidRDefault="00EA7975" w:rsidP="00E36DAF">
      <w:pPr>
        <w:spacing w:after="0" w:line="240" w:lineRule="auto"/>
        <w:ind w:left="-284"/>
        <w:jc w:val="center"/>
        <w:rPr>
          <w:rFonts w:ascii="Times New Roman" w:eastAsia="Times New Roman" w:hAnsi="Times New Roman" w:cs="Times New Roman"/>
          <w:b/>
          <w:bCs/>
          <w:sz w:val="23"/>
          <w:szCs w:val="23"/>
        </w:rPr>
      </w:pPr>
      <w:r w:rsidRPr="0071128C">
        <w:rPr>
          <w:rFonts w:ascii="Times New Roman" w:eastAsia="Times New Roman" w:hAnsi="Times New Roman" w:cs="Times New Roman"/>
          <w:b/>
          <w:bCs/>
          <w:sz w:val="23"/>
          <w:szCs w:val="23"/>
        </w:rPr>
        <w:t>Гарантийные обязательства</w:t>
      </w:r>
    </w:p>
    <w:p w:rsidR="00EA7975" w:rsidRPr="0062400D" w:rsidRDefault="00EA7975" w:rsidP="00E36DAF">
      <w:pPr>
        <w:spacing w:after="0" w:line="240" w:lineRule="auto"/>
        <w:ind w:left="-284" w:firstLine="709"/>
        <w:jc w:val="both"/>
        <w:rPr>
          <w:rFonts w:ascii="Times New Roman" w:eastAsia="Times New Roman" w:hAnsi="Times New Roman" w:cs="Times New Roman"/>
          <w:color w:val="000000"/>
          <w:sz w:val="23"/>
          <w:szCs w:val="23"/>
          <w:lang w:eastAsia="ru-RU"/>
        </w:rPr>
      </w:pPr>
      <w:r w:rsidRPr="003D778D">
        <w:rPr>
          <w:rFonts w:ascii="Times New Roman" w:eastAsia="Times New Roman" w:hAnsi="Times New Roman" w:cs="Times New Roman"/>
          <w:color w:val="000000"/>
          <w:sz w:val="23"/>
          <w:szCs w:val="23"/>
          <w:lang w:eastAsia="ru-RU"/>
        </w:rPr>
        <w:t xml:space="preserve">Срок гарантии на результат выполненных </w:t>
      </w:r>
      <w:r w:rsidR="00F86FC9" w:rsidRPr="003D778D">
        <w:rPr>
          <w:rFonts w:ascii="Times New Roman" w:eastAsia="Times New Roman" w:hAnsi="Times New Roman" w:cs="Times New Roman"/>
          <w:color w:val="000000"/>
          <w:sz w:val="23"/>
          <w:szCs w:val="23"/>
          <w:lang w:eastAsia="ru-RU"/>
        </w:rPr>
        <w:t>работ</w:t>
      </w:r>
      <w:r w:rsidRPr="003D778D">
        <w:rPr>
          <w:rFonts w:ascii="Times New Roman" w:eastAsia="Times New Roman" w:hAnsi="Times New Roman" w:cs="Times New Roman"/>
          <w:color w:val="000000"/>
          <w:sz w:val="23"/>
          <w:szCs w:val="23"/>
          <w:lang w:eastAsia="ru-RU"/>
        </w:rPr>
        <w:t xml:space="preserve"> и </w:t>
      </w:r>
      <w:r w:rsidR="00C21DF8" w:rsidRPr="003D778D">
        <w:rPr>
          <w:rFonts w:ascii="Times New Roman" w:eastAsia="Times New Roman" w:hAnsi="Times New Roman" w:cs="Times New Roman"/>
          <w:color w:val="000000"/>
          <w:sz w:val="23"/>
          <w:szCs w:val="23"/>
          <w:lang w:eastAsia="ru-RU"/>
        </w:rPr>
        <w:t xml:space="preserve">используемое оборудование </w:t>
      </w:r>
      <w:r w:rsidRPr="003D778D">
        <w:rPr>
          <w:rFonts w:ascii="Times New Roman" w:eastAsia="Times New Roman" w:hAnsi="Times New Roman" w:cs="Times New Roman"/>
          <w:color w:val="000000"/>
          <w:sz w:val="23"/>
          <w:szCs w:val="23"/>
          <w:lang w:eastAsia="ru-RU"/>
        </w:rPr>
        <w:t xml:space="preserve">устанавливается </w:t>
      </w:r>
      <w:r w:rsidR="003D778D" w:rsidRPr="003D778D">
        <w:rPr>
          <w:rFonts w:ascii="Times New Roman" w:eastAsia="Times New Roman" w:hAnsi="Times New Roman" w:cs="Times New Roman"/>
          <w:color w:val="000000"/>
          <w:sz w:val="23"/>
          <w:szCs w:val="23"/>
          <w:lang w:eastAsia="ru-RU"/>
        </w:rPr>
        <w:t>на весь период действия договора на эксплуатацию и ремонт установок наружного освещения на территории инновационного центра «Сколково».</w:t>
      </w:r>
    </w:p>
    <w:p w:rsidR="00EA7975" w:rsidRPr="0071128C" w:rsidRDefault="00EA7975" w:rsidP="00E36DAF">
      <w:pPr>
        <w:spacing w:after="0" w:line="240" w:lineRule="auto"/>
        <w:ind w:left="-284" w:firstLine="709"/>
        <w:jc w:val="both"/>
        <w:rPr>
          <w:rFonts w:ascii="Times New Roman" w:eastAsia="Times New Roman" w:hAnsi="Times New Roman" w:cs="Times New Roman"/>
          <w:color w:val="000000"/>
          <w:sz w:val="23"/>
          <w:szCs w:val="23"/>
          <w:lang w:eastAsia="ru-RU"/>
        </w:rPr>
      </w:pPr>
      <w:r w:rsidRPr="003D778D">
        <w:rPr>
          <w:rFonts w:ascii="Times New Roman" w:eastAsia="Times New Roman" w:hAnsi="Times New Roman" w:cs="Times New Roman"/>
          <w:color w:val="000000"/>
          <w:sz w:val="23"/>
          <w:szCs w:val="23"/>
          <w:lang w:eastAsia="ru-RU"/>
        </w:rPr>
        <w:t xml:space="preserve">Если в течение срока </w:t>
      </w:r>
      <w:r w:rsidR="003D778D" w:rsidRPr="003D778D">
        <w:rPr>
          <w:rFonts w:ascii="Times New Roman" w:eastAsia="Times New Roman" w:hAnsi="Times New Roman" w:cs="Times New Roman"/>
          <w:color w:val="000000"/>
          <w:sz w:val="23"/>
          <w:szCs w:val="23"/>
          <w:lang w:eastAsia="ru-RU"/>
        </w:rPr>
        <w:t xml:space="preserve">действия договора </w:t>
      </w:r>
      <w:r w:rsidRPr="003D778D">
        <w:rPr>
          <w:rFonts w:ascii="Times New Roman" w:eastAsia="Times New Roman" w:hAnsi="Times New Roman" w:cs="Times New Roman"/>
          <w:color w:val="000000"/>
          <w:sz w:val="23"/>
          <w:szCs w:val="23"/>
          <w:lang w:eastAsia="ru-RU"/>
        </w:rPr>
        <w:t xml:space="preserve">обнаружится факт некачественного выполнения </w:t>
      </w:r>
      <w:r w:rsidR="00F86FC9" w:rsidRPr="003D778D">
        <w:rPr>
          <w:rFonts w:ascii="Times New Roman" w:eastAsia="Times New Roman" w:hAnsi="Times New Roman" w:cs="Times New Roman"/>
          <w:color w:val="000000"/>
          <w:sz w:val="23"/>
          <w:szCs w:val="23"/>
          <w:lang w:eastAsia="ru-RU"/>
        </w:rPr>
        <w:t>работ</w:t>
      </w:r>
      <w:r w:rsidRPr="003D778D">
        <w:rPr>
          <w:rFonts w:ascii="Times New Roman" w:eastAsia="Times New Roman" w:hAnsi="Times New Roman" w:cs="Times New Roman"/>
          <w:color w:val="000000"/>
          <w:sz w:val="23"/>
          <w:szCs w:val="23"/>
          <w:lang w:eastAsia="ru-RU"/>
        </w:rPr>
        <w:t xml:space="preserve"> или несоответствия выполненных </w:t>
      </w:r>
      <w:r w:rsidR="00F86FC9" w:rsidRPr="003D778D">
        <w:rPr>
          <w:rFonts w:ascii="Times New Roman" w:eastAsia="Times New Roman" w:hAnsi="Times New Roman" w:cs="Times New Roman"/>
          <w:color w:val="000000"/>
          <w:sz w:val="23"/>
          <w:szCs w:val="23"/>
          <w:lang w:eastAsia="ru-RU"/>
        </w:rPr>
        <w:t xml:space="preserve">работ </w:t>
      </w:r>
      <w:r w:rsidRPr="003D778D">
        <w:rPr>
          <w:rFonts w:ascii="Times New Roman" w:eastAsia="Times New Roman" w:hAnsi="Times New Roman" w:cs="Times New Roman"/>
          <w:color w:val="000000"/>
          <w:sz w:val="23"/>
          <w:szCs w:val="23"/>
          <w:lang w:eastAsia="ru-RU"/>
        </w:rPr>
        <w:t xml:space="preserve">условиям </w:t>
      </w:r>
      <w:r w:rsidR="00F86FC9" w:rsidRPr="003D778D">
        <w:rPr>
          <w:rFonts w:ascii="Times New Roman" w:eastAsia="Times New Roman" w:hAnsi="Times New Roman" w:cs="Times New Roman"/>
          <w:color w:val="000000"/>
          <w:sz w:val="23"/>
          <w:szCs w:val="23"/>
          <w:lang w:eastAsia="ru-RU"/>
        </w:rPr>
        <w:t>Договора</w:t>
      </w:r>
      <w:r w:rsidRPr="003D778D">
        <w:rPr>
          <w:rFonts w:ascii="Times New Roman" w:eastAsia="Times New Roman" w:hAnsi="Times New Roman" w:cs="Times New Roman"/>
          <w:color w:val="000000"/>
          <w:sz w:val="23"/>
          <w:szCs w:val="23"/>
          <w:lang w:eastAsia="ru-RU"/>
        </w:rPr>
        <w:t>, Исполнитель обязан за свой счет устранить недостатки либо повторно выполнить  работы в срок, согласованный сторонами</w:t>
      </w:r>
      <w:r w:rsidR="001B248D" w:rsidRPr="003D778D">
        <w:rPr>
          <w:rFonts w:ascii="Times New Roman" w:eastAsia="Times New Roman" w:hAnsi="Times New Roman" w:cs="Times New Roman"/>
          <w:color w:val="000000"/>
          <w:sz w:val="23"/>
          <w:szCs w:val="23"/>
          <w:lang w:eastAsia="ru-RU"/>
        </w:rPr>
        <w:t>.</w:t>
      </w:r>
    </w:p>
    <w:p w:rsidR="00B83A9F" w:rsidRPr="0071128C" w:rsidRDefault="00B83A9F" w:rsidP="00E36DAF">
      <w:pPr>
        <w:spacing w:after="0" w:line="240" w:lineRule="auto"/>
        <w:ind w:left="-284"/>
        <w:jc w:val="both"/>
        <w:rPr>
          <w:rFonts w:ascii="Times New Roman" w:eastAsia="Times New Roman" w:hAnsi="Times New Roman" w:cs="Times New Roman"/>
          <w:sz w:val="23"/>
          <w:szCs w:val="23"/>
          <w:lang w:eastAsia="ru-RU"/>
        </w:rPr>
      </w:pPr>
    </w:p>
    <w:p w:rsidR="00D06C8C" w:rsidRPr="0071128C" w:rsidRDefault="00D06C8C" w:rsidP="00E36DAF">
      <w:pPr>
        <w:spacing w:after="0" w:line="240" w:lineRule="auto"/>
        <w:ind w:left="-284"/>
        <w:jc w:val="both"/>
        <w:rPr>
          <w:rFonts w:ascii="Times New Roman" w:eastAsia="Times New Roman" w:hAnsi="Times New Roman" w:cs="Times New Roman"/>
          <w:b/>
          <w:sz w:val="23"/>
          <w:szCs w:val="23"/>
          <w:lang w:eastAsia="ru-RU"/>
        </w:rPr>
      </w:pPr>
      <w:r w:rsidRPr="0071128C">
        <w:rPr>
          <w:rFonts w:ascii="Times New Roman" w:eastAsia="Times New Roman" w:hAnsi="Times New Roman" w:cs="Times New Roman"/>
          <w:b/>
          <w:sz w:val="23"/>
          <w:szCs w:val="23"/>
          <w:lang w:eastAsia="ru-RU"/>
        </w:rPr>
        <w:t>Приложения:</w:t>
      </w:r>
    </w:p>
    <w:p w:rsidR="00D51F70" w:rsidRPr="00B479F2" w:rsidRDefault="00D51F70" w:rsidP="00E36DAF">
      <w:pPr>
        <w:spacing w:after="0" w:line="240" w:lineRule="auto"/>
        <w:ind w:left="-284"/>
        <w:jc w:val="both"/>
        <w:rPr>
          <w:rFonts w:ascii="Times New Roman" w:eastAsia="Times New Roman" w:hAnsi="Times New Roman" w:cs="Times New Roman"/>
          <w:color w:val="000000"/>
          <w:sz w:val="23"/>
          <w:szCs w:val="23"/>
          <w:lang w:eastAsia="ru-RU"/>
        </w:rPr>
      </w:pPr>
      <w:r w:rsidRPr="00B479F2">
        <w:rPr>
          <w:rFonts w:ascii="Times New Roman" w:eastAsia="Times New Roman" w:hAnsi="Times New Roman" w:cs="Times New Roman"/>
          <w:color w:val="000000"/>
          <w:sz w:val="23"/>
          <w:szCs w:val="23"/>
          <w:lang w:eastAsia="ru-RU"/>
        </w:rPr>
        <w:t xml:space="preserve">Приложение №1 </w:t>
      </w:r>
      <w:r w:rsidR="002D31F3" w:rsidRPr="00B479F2">
        <w:rPr>
          <w:rFonts w:ascii="Times New Roman" w:eastAsia="Times New Roman" w:hAnsi="Times New Roman" w:cs="Times New Roman"/>
          <w:color w:val="000000"/>
          <w:sz w:val="23"/>
          <w:szCs w:val="23"/>
          <w:lang w:eastAsia="ru-RU"/>
        </w:rPr>
        <w:t>–</w:t>
      </w:r>
      <w:r w:rsidRPr="00B479F2">
        <w:rPr>
          <w:rFonts w:ascii="Times New Roman" w:eastAsia="Times New Roman" w:hAnsi="Times New Roman" w:cs="Times New Roman"/>
          <w:color w:val="000000"/>
          <w:sz w:val="23"/>
          <w:szCs w:val="23"/>
          <w:lang w:eastAsia="ru-RU"/>
        </w:rPr>
        <w:t xml:space="preserve"> Общая схема улично-дорожной сети </w:t>
      </w:r>
      <w:r w:rsidR="00323FD1" w:rsidRPr="00B479F2">
        <w:rPr>
          <w:rFonts w:ascii="Times New Roman" w:eastAsia="Times New Roman" w:hAnsi="Times New Roman" w:cs="Times New Roman"/>
          <w:color w:val="000000"/>
          <w:sz w:val="23"/>
          <w:szCs w:val="23"/>
          <w:lang w:eastAsia="ru-RU"/>
        </w:rPr>
        <w:t xml:space="preserve">и объектов дорожного хозяйства </w:t>
      </w:r>
      <w:r w:rsidRPr="00B479F2">
        <w:rPr>
          <w:rFonts w:ascii="Times New Roman" w:eastAsia="Times New Roman" w:hAnsi="Times New Roman" w:cs="Times New Roman"/>
          <w:color w:val="000000"/>
          <w:sz w:val="23"/>
          <w:szCs w:val="23"/>
          <w:lang w:eastAsia="ru-RU"/>
        </w:rPr>
        <w:t>на территории</w:t>
      </w:r>
      <w:r w:rsidR="00323FD1" w:rsidRPr="00B479F2">
        <w:rPr>
          <w:rFonts w:ascii="Times New Roman" w:eastAsia="Times New Roman" w:hAnsi="Times New Roman" w:cs="Times New Roman"/>
          <w:color w:val="000000"/>
          <w:sz w:val="23"/>
          <w:szCs w:val="23"/>
          <w:lang w:eastAsia="ru-RU"/>
        </w:rPr>
        <w:t xml:space="preserve"> инновационного центра</w:t>
      </w:r>
      <w:r w:rsidRPr="00B479F2">
        <w:rPr>
          <w:rFonts w:ascii="Times New Roman" w:eastAsia="Times New Roman" w:hAnsi="Times New Roman" w:cs="Times New Roman"/>
          <w:color w:val="000000"/>
          <w:sz w:val="23"/>
          <w:szCs w:val="23"/>
          <w:lang w:eastAsia="ru-RU"/>
        </w:rPr>
        <w:t xml:space="preserve"> «Сколково»</w:t>
      </w:r>
      <w:r w:rsidRPr="00692B32">
        <w:rPr>
          <w:rFonts w:ascii="Times New Roman" w:eastAsia="Times New Roman" w:hAnsi="Times New Roman" w:cs="Times New Roman"/>
          <w:color w:val="000000"/>
          <w:sz w:val="23"/>
          <w:szCs w:val="23"/>
          <w:lang w:eastAsia="ru-RU"/>
        </w:rPr>
        <w:t>;</w:t>
      </w:r>
    </w:p>
    <w:p w:rsidR="00D51F70" w:rsidRPr="00B479F2" w:rsidRDefault="00D51F70" w:rsidP="00E36DAF">
      <w:pPr>
        <w:spacing w:after="0" w:line="240" w:lineRule="auto"/>
        <w:ind w:left="-284"/>
        <w:jc w:val="both"/>
        <w:rPr>
          <w:rFonts w:ascii="Times New Roman" w:eastAsia="Times New Roman" w:hAnsi="Times New Roman" w:cs="Times New Roman"/>
          <w:color w:val="000000"/>
          <w:sz w:val="23"/>
          <w:szCs w:val="23"/>
          <w:lang w:eastAsia="ru-RU"/>
        </w:rPr>
      </w:pPr>
      <w:r w:rsidRPr="00B479F2">
        <w:rPr>
          <w:rFonts w:ascii="Times New Roman" w:eastAsia="Times New Roman" w:hAnsi="Times New Roman" w:cs="Times New Roman"/>
          <w:color w:val="000000"/>
          <w:sz w:val="23"/>
          <w:szCs w:val="23"/>
          <w:lang w:eastAsia="ru-RU"/>
        </w:rPr>
        <w:t xml:space="preserve">Приложение №2 </w:t>
      </w:r>
      <w:r w:rsidR="001B248D" w:rsidRPr="00B479F2">
        <w:rPr>
          <w:rFonts w:ascii="Times New Roman" w:eastAsia="Times New Roman" w:hAnsi="Times New Roman" w:cs="Times New Roman"/>
          <w:color w:val="000000"/>
          <w:sz w:val="23"/>
          <w:szCs w:val="23"/>
          <w:lang w:eastAsia="ru-RU"/>
        </w:rPr>
        <w:t>–</w:t>
      </w:r>
      <w:r w:rsidRPr="00B479F2">
        <w:rPr>
          <w:rFonts w:ascii="Times New Roman" w:eastAsia="Times New Roman" w:hAnsi="Times New Roman" w:cs="Times New Roman"/>
          <w:color w:val="000000"/>
          <w:sz w:val="23"/>
          <w:szCs w:val="23"/>
          <w:lang w:eastAsia="ru-RU"/>
        </w:rPr>
        <w:t xml:space="preserve"> </w:t>
      </w:r>
      <w:r w:rsidR="00B83A9F" w:rsidRPr="00B479F2">
        <w:rPr>
          <w:rFonts w:ascii="Times New Roman" w:eastAsia="Times New Roman" w:hAnsi="Times New Roman" w:cs="Times New Roman"/>
          <w:color w:val="000000"/>
          <w:sz w:val="23"/>
          <w:szCs w:val="23"/>
          <w:lang w:eastAsia="ru-RU"/>
        </w:rPr>
        <w:t>Укрупненные показатели по эксплуатации и ремонту установок наружного освещения на территории инновационного центра «Сколково»;</w:t>
      </w:r>
    </w:p>
    <w:p w:rsidR="00D51F70" w:rsidRPr="00B479F2" w:rsidRDefault="00D51F70" w:rsidP="00E36DAF">
      <w:pPr>
        <w:spacing w:after="0" w:line="240" w:lineRule="auto"/>
        <w:ind w:left="-284"/>
        <w:jc w:val="both"/>
        <w:rPr>
          <w:rFonts w:ascii="Times New Roman" w:eastAsia="Times New Roman" w:hAnsi="Times New Roman" w:cs="Times New Roman"/>
          <w:color w:val="000000"/>
          <w:sz w:val="23"/>
          <w:szCs w:val="23"/>
          <w:lang w:eastAsia="ru-RU"/>
        </w:rPr>
      </w:pPr>
      <w:r w:rsidRPr="00B479F2">
        <w:rPr>
          <w:rFonts w:ascii="Times New Roman" w:eastAsia="Times New Roman" w:hAnsi="Times New Roman" w:cs="Times New Roman"/>
          <w:color w:val="000000"/>
          <w:sz w:val="23"/>
          <w:szCs w:val="23"/>
          <w:lang w:eastAsia="ru-RU"/>
        </w:rPr>
        <w:t xml:space="preserve">Приложение №3 </w:t>
      </w:r>
      <w:r w:rsidR="00D348DC" w:rsidRPr="00B479F2">
        <w:rPr>
          <w:rFonts w:ascii="Times New Roman" w:eastAsia="Times New Roman" w:hAnsi="Times New Roman" w:cs="Times New Roman"/>
          <w:color w:val="000000"/>
          <w:sz w:val="23"/>
          <w:szCs w:val="23"/>
          <w:lang w:eastAsia="ru-RU"/>
        </w:rPr>
        <w:t>–</w:t>
      </w:r>
      <w:r w:rsidRPr="00B479F2">
        <w:rPr>
          <w:rFonts w:ascii="Times New Roman" w:eastAsia="Times New Roman" w:hAnsi="Times New Roman" w:cs="Times New Roman"/>
          <w:color w:val="000000"/>
          <w:sz w:val="23"/>
          <w:szCs w:val="23"/>
          <w:lang w:eastAsia="ru-RU"/>
        </w:rPr>
        <w:t xml:space="preserve"> </w:t>
      </w:r>
      <w:r w:rsidR="00B83A9F" w:rsidRPr="00B479F2">
        <w:rPr>
          <w:rFonts w:ascii="Times New Roman" w:eastAsia="Times New Roman" w:hAnsi="Times New Roman" w:cs="Times New Roman"/>
          <w:color w:val="000000"/>
          <w:sz w:val="23"/>
          <w:szCs w:val="23"/>
          <w:lang w:eastAsia="ru-RU"/>
        </w:rPr>
        <w:t>Ориентировочный перечень, объемы и периодичность работ по эксплуатации и ремонту установок наружного освещения на территории инновационного центра «Сколково»</w:t>
      </w:r>
      <w:r w:rsidRPr="00B479F2">
        <w:rPr>
          <w:rFonts w:ascii="Times New Roman" w:eastAsia="Times New Roman" w:hAnsi="Times New Roman" w:cs="Times New Roman"/>
          <w:color w:val="000000"/>
          <w:sz w:val="23"/>
          <w:szCs w:val="23"/>
          <w:lang w:eastAsia="ru-RU"/>
        </w:rPr>
        <w:t>;</w:t>
      </w:r>
    </w:p>
    <w:p w:rsidR="00D51F70" w:rsidRDefault="00D51F70" w:rsidP="00E36DAF">
      <w:pPr>
        <w:spacing w:after="0" w:line="240" w:lineRule="auto"/>
        <w:ind w:left="-284"/>
        <w:jc w:val="both"/>
        <w:rPr>
          <w:rFonts w:ascii="Times New Roman" w:eastAsia="Times New Roman" w:hAnsi="Times New Roman" w:cs="Times New Roman"/>
          <w:color w:val="000000"/>
          <w:sz w:val="23"/>
          <w:szCs w:val="23"/>
          <w:lang w:eastAsia="ru-RU"/>
        </w:rPr>
      </w:pPr>
      <w:r w:rsidRPr="00B479F2">
        <w:rPr>
          <w:rFonts w:ascii="Times New Roman" w:eastAsia="Times New Roman" w:hAnsi="Times New Roman" w:cs="Times New Roman"/>
          <w:color w:val="000000"/>
          <w:sz w:val="23"/>
          <w:szCs w:val="23"/>
          <w:lang w:eastAsia="ru-RU"/>
        </w:rPr>
        <w:t xml:space="preserve">Приложение №4 </w:t>
      </w:r>
      <w:r w:rsidR="002D31F3" w:rsidRPr="00B479F2">
        <w:rPr>
          <w:rFonts w:ascii="Times New Roman" w:eastAsia="Times New Roman" w:hAnsi="Times New Roman" w:cs="Times New Roman"/>
          <w:color w:val="000000"/>
          <w:sz w:val="23"/>
          <w:szCs w:val="23"/>
          <w:lang w:eastAsia="ru-RU"/>
        </w:rPr>
        <w:t>–</w:t>
      </w:r>
      <w:r w:rsidR="0062400D">
        <w:rPr>
          <w:rFonts w:ascii="Times New Roman" w:eastAsia="Times New Roman" w:hAnsi="Times New Roman" w:cs="Times New Roman"/>
          <w:color w:val="000000"/>
          <w:sz w:val="23"/>
          <w:szCs w:val="23"/>
          <w:lang w:eastAsia="ru-RU"/>
        </w:rPr>
        <w:t xml:space="preserve"> Регламент технической эксплуатации наружного освещения на территории инновационного центра «Сколково».</w:t>
      </w:r>
    </w:p>
    <w:p w:rsidR="00E36DAF" w:rsidRPr="00A933DD" w:rsidRDefault="00E36DAF" w:rsidP="00E36DAF">
      <w:pPr>
        <w:spacing w:after="0" w:line="240" w:lineRule="auto"/>
        <w:ind w:left="-284"/>
        <w:jc w:val="both"/>
        <w:rPr>
          <w:rFonts w:ascii="Times New Roman" w:eastAsia="Times New Roman" w:hAnsi="Times New Roman" w:cs="Times New Roman"/>
          <w:color w:val="000000"/>
          <w:sz w:val="23"/>
          <w:szCs w:val="23"/>
          <w:lang w:eastAsia="ru-RU"/>
        </w:rPr>
      </w:pP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476"/>
        <w:gridCol w:w="3679"/>
        <w:gridCol w:w="1869"/>
      </w:tblGrid>
      <w:tr w:rsidR="00364296" w:rsidRPr="0071128C" w:rsidTr="00E36DAF">
        <w:tc>
          <w:tcPr>
            <w:tcW w:w="4476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64296" w:rsidRPr="0071128C" w:rsidRDefault="00364296" w:rsidP="00E36DAF">
            <w:pPr>
              <w:ind w:left="-284"/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3679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64296" w:rsidRPr="0071128C" w:rsidRDefault="00364296" w:rsidP="00E36DAF">
            <w:pPr>
              <w:spacing w:after="0"/>
              <w:ind w:left="-284"/>
              <w:jc w:val="both"/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1869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64296" w:rsidRPr="0071128C" w:rsidRDefault="00364296" w:rsidP="00E36DAF">
            <w:pPr>
              <w:spacing w:after="0"/>
              <w:ind w:left="-284"/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</w:tr>
    </w:tbl>
    <w:p w:rsidR="00E36DAF" w:rsidRDefault="00E36DAF" w:rsidP="00E36DAF">
      <w:pPr>
        <w:spacing w:after="0" w:line="240" w:lineRule="auto"/>
        <w:ind w:left="-284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36DAF" w:rsidRDefault="00E36DAF" w:rsidP="00E36DAF">
      <w:pPr>
        <w:spacing w:after="0" w:line="240" w:lineRule="auto"/>
        <w:ind w:left="-284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36DAF" w:rsidRDefault="00E36DAF" w:rsidP="00E36DAF">
      <w:pPr>
        <w:spacing w:after="0" w:line="240" w:lineRule="auto"/>
        <w:ind w:left="-284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36DAF" w:rsidRDefault="00E36DAF" w:rsidP="00E36DAF">
      <w:pPr>
        <w:spacing w:after="0" w:line="240" w:lineRule="auto"/>
        <w:ind w:left="-284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36DA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</w:t>
      </w:r>
    </w:p>
    <w:p w:rsidR="00E36DAF" w:rsidRDefault="00E36DAF" w:rsidP="00E36DAF">
      <w:pPr>
        <w:spacing w:after="0" w:line="240" w:lineRule="auto"/>
        <w:ind w:left="-284"/>
        <w:rPr>
          <w:rFonts w:ascii="Times New Roman" w:eastAsia="Times New Roman" w:hAnsi="Times New Roman" w:cs="Times New Roman"/>
          <w:sz w:val="24"/>
          <w:szCs w:val="24"/>
          <w:lang w:eastAsia="ru-RU"/>
        </w:rPr>
        <w:sectPr w:rsidR="00E36DAF" w:rsidSect="005D7E54">
          <w:footerReference w:type="default" r:id="rId9"/>
          <w:pgSz w:w="11906" w:h="16838"/>
          <w:pgMar w:top="993" w:right="680" w:bottom="1134" w:left="1418" w:header="709" w:footer="127" w:gutter="0"/>
          <w:cols w:space="708"/>
          <w:docGrid w:linePitch="360"/>
        </w:sectPr>
      </w:pPr>
      <w:r w:rsidRPr="00E36DA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</w:t>
      </w:r>
    </w:p>
    <w:p w:rsidR="00EA7975" w:rsidRPr="009E653D" w:rsidRDefault="00EA7975" w:rsidP="00EA7975">
      <w:pPr>
        <w:keepNext/>
        <w:spacing w:after="0" w:line="240" w:lineRule="auto"/>
        <w:ind w:firstLine="709"/>
        <w:jc w:val="right"/>
        <w:outlineLvl w:val="0"/>
        <w:rPr>
          <w:rFonts w:ascii="Times New Roman" w:eastAsia="Times New Roman" w:hAnsi="Times New Roman" w:cs="Times New Roman"/>
          <w:b/>
          <w:sz w:val="24"/>
          <w:szCs w:val="24"/>
        </w:rPr>
      </w:pPr>
      <w:r w:rsidRPr="009E653D">
        <w:rPr>
          <w:rFonts w:ascii="Times New Roman" w:eastAsia="Times New Roman" w:hAnsi="Times New Roman" w:cs="Times New Roman"/>
          <w:b/>
          <w:sz w:val="24"/>
          <w:szCs w:val="24"/>
        </w:rPr>
        <w:lastRenderedPageBreak/>
        <w:t xml:space="preserve">Приложение №1 </w:t>
      </w:r>
    </w:p>
    <w:p w:rsidR="00EA7975" w:rsidRDefault="00EA7975" w:rsidP="00EA7975">
      <w:pPr>
        <w:spacing w:after="0" w:line="240" w:lineRule="auto"/>
        <w:ind w:firstLine="709"/>
        <w:jc w:val="right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9E653D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к Техническому заданию</w:t>
      </w:r>
    </w:p>
    <w:p w:rsidR="00165D81" w:rsidRPr="00A933DD" w:rsidRDefault="00165D81" w:rsidP="00AE5318">
      <w:pPr>
        <w:spacing w:after="0"/>
        <w:ind w:firstLine="709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</w:p>
    <w:p w:rsidR="00D51F70" w:rsidRPr="00692B32" w:rsidRDefault="00D51F70" w:rsidP="00712464">
      <w:pPr>
        <w:spacing w:after="0"/>
        <w:ind w:firstLine="709"/>
        <w:jc w:val="center"/>
        <w:rPr>
          <w:rFonts w:ascii="Times New Roman" w:hAnsi="Times New Roman" w:cs="Times New Roman"/>
          <w:sz w:val="24"/>
          <w:szCs w:val="24"/>
        </w:rPr>
      </w:pPr>
      <w:r w:rsidRPr="00692B32">
        <w:rPr>
          <w:rFonts w:ascii="Times New Roman" w:hAnsi="Times New Roman" w:cs="Times New Roman"/>
          <w:sz w:val="24"/>
          <w:szCs w:val="24"/>
        </w:rPr>
        <w:t xml:space="preserve">Общая схема улично-дорожной сети </w:t>
      </w:r>
      <w:r w:rsidR="00712464" w:rsidRPr="00692B32">
        <w:rPr>
          <w:rFonts w:ascii="Times New Roman" w:hAnsi="Times New Roman" w:cs="Times New Roman"/>
          <w:sz w:val="24"/>
          <w:szCs w:val="24"/>
        </w:rPr>
        <w:t xml:space="preserve">на эксплуатацию </w:t>
      </w:r>
      <w:r w:rsidRPr="00692B32">
        <w:rPr>
          <w:rFonts w:ascii="Times New Roman" w:hAnsi="Times New Roman" w:cs="Times New Roman"/>
          <w:sz w:val="24"/>
          <w:szCs w:val="24"/>
        </w:rPr>
        <w:t xml:space="preserve">территории </w:t>
      </w:r>
      <w:r w:rsidR="00323FD1" w:rsidRPr="00692B32">
        <w:rPr>
          <w:rFonts w:ascii="Times New Roman" w:hAnsi="Times New Roman" w:cs="Times New Roman"/>
          <w:sz w:val="24"/>
          <w:szCs w:val="24"/>
        </w:rPr>
        <w:t>инновационного центра</w:t>
      </w:r>
      <w:r w:rsidRPr="00692B32">
        <w:rPr>
          <w:rFonts w:ascii="Times New Roman" w:hAnsi="Times New Roman" w:cs="Times New Roman"/>
          <w:sz w:val="24"/>
          <w:szCs w:val="24"/>
        </w:rPr>
        <w:t xml:space="preserve"> «Сколково»</w:t>
      </w:r>
      <w:r w:rsidR="001D6012" w:rsidRPr="00692B32">
        <w:rPr>
          <w:rFonts w:ascii="Times New Roman" w:hAnsi="Times New Roman" w:cs="Times New Roman"/>
          <w:sz w:val="24"/>
          <w:szCs w:val="24"/>
        </w:rPr>
        <w:t xml:space="preserve"> (по данным проектной документации)</w:t>
      </w:r>
    </w:p>
    <w:p w:rsidR="00D51F70" w:rsidRPr="00E25ED4" w:rsidRDefault="00323FD1" w:rsidP="00692B32">
      <w:pPr>
        <w:jc w:val="both"/>
      </w:pPr>
      <w:r>
        <w:rPr>
          <w:noProof/>
          <w:lang w:eastAsia="ru-RU"/>
        </w:rPr>
        <w:drawing>
          <wp:anchor distT="0" distB="0" distL="114300" distR="114300" simplePos="0" relativeHeight="251653632" behindDoc="0" locked="0" layoutInCell="1" allowOverlap="1" wp14:anchorId="4F5DA662" wp14:editId="56C4E3BA">
            <wp:simplePos x="0" y="0"/>
            <wp:positionH relativeFrom="margin">
              <wp:posOffset>558165</wp:posOffset>
            </wp:positionH>
            <wp:positionV relativeFrom="margin">
              <wp:posOffset>1009650</wp:posOffset>
            </wp:positionV>
            <wp:extent cx="5663565" cy="7157085"/>
            <wp:effectExtent l="0" t="0" r="0" b="0"/>
            <wp:wrapSquare wrapText="bothSides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59789" t="8040" r="20155" b="3522"/>
                    <a:stretch/>
                  </pic:blipFill>
                  <pic:spPr bwMode="auto">
                    <a:xfrm>
                      <a:off x="0" y="0"/>
                      <a:ext cx="5663565" cy="715708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D51F70" w:rsidRPr="00E25ED4" w:rsidRDefault="00D51F70" w:rsidP="00D51F70">
      <w:pPr>
        <w:ind w:firstLine="709"/>
        <w:jc w:val="both"/>
      </w:pPr>
    </w:p>
    <w:p w:rsidR="00D51F70" w:rsidRPr="00E25ED4" w:rsidRDefault="00D51F70" w:rsidP="00D51F70">
      <w:pPr>
        <w:ind w:firstLine="709"/>
        <w:jc w:val="both"/>
      </w:pPr>
    </w:p>
    <w:p w:rsidR="00D51F70" w:rsidRPr="00E25ED4" w:rsidRDefault="00D51F70" w:rsidP="00D51F70">
      <w:pPr>
        <w:ind w:firstLine="709"/>
        <w:jc w:val="both"/>
      </w:pPr>
    </w:p>
    <w:p w:rsidR="00D51F70" w:rsidRPr="00E25ED4" w:rsidRDefault="00D51F70" w:rsidP="00AE5318">
      <w:pPr>
        <w:ind w:firstLine="709"/>
        <w:jc w:val="center"/>
      </w:pPr>
    </w:p>
    <w:p w:rsidR="00D51F70" w:rsidRPr="00E25ED4" w:rsidRDefault="00D51F70" w:rsidP="00D51F70">
      <w:pPr>
        <w:ind w:firstLine="709"/>
        <w:jc w:val="both"/>
      </w:pPr>
    </w:p>
    <w:p w:rsidR="00D51F70" w:rsidRPr="00E25ED4" w:rsidRDefault="00D51F70" w:rsidP="00D51F70">
      <w:pPr>
        <w:ind w:firstLine="709"/>
        <w:jc w:val="both"/>
      </w:pPr>
    </w:p>
    <w:p w:rsidR="00D51F70" w:rsidRPr="00E25ED4" w:rsidRDefault="00D51F70" w:rsidP="00D51F70">
      <w:pPr>
        <w:ind w:firstLine="709"/>
        <w:jc w:val="both"/>
      </w:pPr>
    </w:p>
    <w:p w:rsidR="00D51F70" w:rsidRPr="00E25ED4" w:rsidRDefault="00D51F70" w:rsidP="00D51F70">
      <w:pPr>
        <w:ind w:firstLine="709"/>
        <w:jc w:val="both"/>
      </w:pPr>
    </w:p>
    <w:p w:rsidR="00D51F70" w:rsidRPr="00E25ED4" w:rsidRDefault="00D51F70" w:rsidP="00D51F70">
      <w:pPr>
        <w:ind w:firstLine="709"/>
        <w:jc w:val="both"/>
      </w:pPr>
    </w:p>
    <w:p w:rsidR="00D51F70" w:rsidRPr="00E25ED4" w:rsidRDefault="00D51F70" w:rsidP="00D51F70">
      <w:pPr>
        <w:ind w:firstLine="709"/>
        <w:jc w:val="both"/>
      </w:pPr>
    </w:p>
    <w:p w:rsidR="00D51F70" w:rsidRPr="00E25ED4" w:rsidRDefault="00D51F70" w:rsidP="00D51F70">
      <w:pPr>
        <w:ind w:firstLine="709"/>
        <w:jc w:val="both"/>
      </w:pPr>
    </w:p>
    <w:p w:rsidR="00D51F70" w:rsidRPr="00E25ED4" w:rsidRDefault="00D51F70" w:rsidP="00D51F70">
      <w:pPr>
        <w:ind w:firstLine="709"/>
        <w:jc w:val="both"/>
      </w:pPr>
    </w:p>
    <w:p w:rsidR="00D51F70" w:rsidRPr="00E25ED4" w:rsidRDefault="00D51F70" w:rsidP="00D51F70">
      <w:pPr>
        <w:ind w:firstLine="709"/>
        <w:jc w:val="both"/>
      </w:pPr>
    </w:p>
    <w:p w:rsidR="00D51F70" w:rsidRPr="00E25ED4" w:rsidRDefault="00D51F70" w:rsidP="00D51F70">
      <w:pPr>
        <w:ind w:firstLine="709"/>
        <w:jc w:val="both"/>
      </w:pPr>
    </w:p>
    <w:p w:rsidR="00D51F70" w:rsidRPr="00E25ED4" w:rsidRDefault="00D51F70" w:rsidP="00D51F70">
      <w:pPr>
        <w:ind w:firstLine="709"/>
        <w:jc w:val="both"/>
      </w:pPr>
    </w:p>
    <w:p w:rsidR="00D51F70" w:rsidRPr="00E25ED4" w:rsidRDefault="00D51F70" w:rsidP="00D51F70">
      <w:pPr>
        <w:ind w:firstLine="709"/>
        <w:jc w:val="both"/>
      </w:pPr>
    </w:p>
    <w:p w:rsidR="00D51F70" w:rsidRPr="00E25ED4" w:rsidRDefault="00D51F70" w:rsidP="00D51F70">
      <w:pPr>
        <w:ind w:firstLine="709"/>
        <w:jc w:val="both"/>
      </w:pPr>
    </w:p>
    <w:p w:rsidR="00D51F70" w:rsidRDefault="00D51F70" w:rsidP="00AE5318">
      <w:pPr>
        <w:tabs>
          <w:tab w:val="left" w:pos="5820"/>
        </w:tabs>
        <w:jc w:val="both"/>
        <w:rPr>
          <w:sz w:val="20"/>
          <w:szCs w:val="20"/>
        </w:rPr>
      </w:pPr>
    </w:p>
    <w:p w:rsidR="00364296" w:rsidRDefault="00364296" w:rsidP="00AE5318">
      <w:pPr>
        <w:tabs>
          <w:tab w:val="left" w:pos="5820"/>
        </w:tabs>
        <w:ind w:firstLine="709"/>
        <w:jc w:val="both"/>
        <w:rPr>
          <w:rFonts w:ascii="Times New Roman" w:hAnsi="Times New Roman" w:cs="Times New Roman"/>
          <w:sz w:val="20"/>
          <w:szCs w:val="20"/>
        </w:rPr>
      </w:pPr>
    </w:p>
    <w:p w:rsidR="0014612D" w:rsidRPr="0014612D" w:rsidRDefault="0014612D" w:rsidP="00AE5318">
      <w:pPr>
        <w:tabs>
          <w:tab w:val="left" w:pos="5820"/>
        </w:tabs>
        <w:ind w:firstLine="709"/>
        <w:jc w:val="both"/>
        <w:rPr>
          <w:rFonts w:ascii="Times New Roman" w:hAnsi="Times New Roman" w:cs="Times New Roman"/>
          <w:sz w:val="20"/>
          <w:szCs w:val="20"/>
        </w:rPr>
      </w:pPr>
    </w:p>
    <w:p w:rsidR="0014612D" w:rsidRPr="00C07FED" w:rsidRDefault="0014612D" w:rsidP="00AE5318">
      <w:pPr>
        <w:tabs>
          <w:tab w:val="left" w:pos="5820"/>
        </w:tabs>
        <w:ind w:firstLine="709"/>
        <w:jc w:val="both"/>
        <w:rPr>
          <w:rFonts w:ascii="Times New Roman" w:hAnsi="Times New Roman" w:cs="Times New Roman"/>
          <w:sz w:val="20"/>
          <w:szCs w:val="20"/>
        </w:rPr>
      </w:pPr>
    </w:p>
    <w:p w:rsidR="0014612D" w:rsidRPr="00C07FED" w:rsidRDefault="0014612D" w:rsidP="00692B32">
      <w:pPr>
        <w:tabs>
          <w:tab w:val="left" w:pos="5820"/>
        </w:tabs>
        <w:jc w:val="both"/>
        <w:rPr>
          <w:rFonts w:ascii="Times New Roman" w:hAnsi="Times New Roman" w:cs="Times New Roman"/>
          <w:sz w:val="20"/>
          <w:szCs w:val="20"/>
        </w:rPr>
      </w:pPr>
    </w:p>
    <w:p w:rsidR="005D4166" w:rsidRPr="00132340" w:rsidRDefault="00C87ECF" w:rsidP="00AE5318">
      <w:pPr>
        <w:tabs>
          <w:tab w:val="left" w:pos="5820"/>
        </w:tabs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92B32">
        <w:rPr>
          <w:rFonts w:ascii="Times New Roman" w:hAnsi="Times New Roman" w:cs="Times New Roman"/>
          <w:sz w:val="24"/>
          <w:szCs w:val="24"/>
        </w:rPr>
        <w:t xml:space="preserve">Текущая схема расположения, состав и иные характеристики объектов улично-дорожной сети и дорожного хозяйства могут изменяться в течение всего срока действия Договора </w:t>
      </w:r>
      <w:r w:rsidR="00D626E6" w:rsidRPr="00692B32">
        <w:rPr>
          <w:rFonts w:ascii="Times New Roman" w:hAnsi="Times New Roman" w:cs="Times New Roman"/>
          <w:sz w:val="24"/>
          <w:szCs w:val="24"/>
        </w:rPr>
        <w:t>(при этом подписание дополнительного соглашения к Договору не требуется)</w:t>
      </w:r>
      <w:r w:rsidR="00132340" w:rsidRPr="00132340">
        <w:rPr>
          <w:rFonts w:ascii="Times New Roman" w:hAnsi="Times New Roman" w:cs="Times New Roman"/>
          <w:sz w:val="24"/>
          <w:szCs w:val="24"/>
        </w:rPr>
        <w:t>.</w:t>
      </w:r>
    </w:p>
    <w:p w:rsidR="00323FD1" w:rsidRPr="00692B32" w:rsidRDefault="00323FD1" w:rsidP="00AE5318">
      <w:pPr>
        <w:tabs>
          <w:tab w:val="left" w:pos="5820"/>
        </w:tabs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E601DC" w:rsidRDefault="00E601DC" w:rsidP="00692B32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DA221C" w:rsidRPr="00692B32" w:rsidRDefault="00DA221C" w:rsidP="00692B32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 w:rsidRPr="00692B32">
        <w:rPr>
          <w:rFonts w:ascii="Times New Roman" w:hAnsi="Times New Roman" w:cs="Times New Roman"/>
          <w:sz w:val="24"/>
          <w:szCs w:val="24"/>
        </w:rPr>
        <w:t>Улицы и магистрали территории ИЦ «Сколково»</w:t>
      </w:r>
    </w:p>
    <w:p w:rsidR="00DA221C" w:rsidRDefault="00DA221C" w:rsidP="00AE5318">
      <w:pPr>
        <w:tabs>
          <w:tab w:val="left" w:pos="5820"/>
        </w:tabs>
        <w:ind w:firstLine="709"/>
        <w:jc w:val="both"/>
        <w:rPr>
          <w:rFonts w:ascii="Times New Roman" w:hAnsi="Times New Roman" w:cs="Times New Roman"/>
          <w:sz w:val="20"/>
          <w:szCs w:val="20"/>
        </w:rPr>
      </w:pPr>
    </w:p>
    <w:p w:rsidR="003D778D" w:rsidRDefault="00DA221C" w:rsidP="00692B32">
      <w:pPr>
        <w:tabs>
          <w:tab w:val="left" w:pos="5820"/>
        </w:tabs>
        <w:ind w:firstLine="709"/>
        <w:jc w:val="center"/>
        <w:rPr>
          <w:rFonts w:ascii="Times New Roman" w:hAnsi="Times New Roman" w:cs="Times New Roman"/>
          <w:sz w:val="20"/>
          <w:szCs w:val="20"/>
        </w:rPr>
      </w:pPr>
      <w:r>
        <w:rPr>
          <w:noProof/>
          <w:lang w:eastAsia="ru-RU"/>
        </w:rPr>
        <w:drawing>
          <wp:inline distT="0" distB="0" distL="0" distR="0" wp14:anchorId="5A614683" wp14:editId="60DAF7AA">
            <wp:extent cx="6107430" cy="8618220"/>
            <wp:effectExtent l="0" t="0" r="7620" b="0"/>
            <wp:docPr id="11" name="Рисунок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6107430" cy="86182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A221C" w:rsidRPr="00692B32" w:rsidRDefault="00DA221C" w:rsidP="00692B32">
      <w:pPr>
        <w:tabs>
          <w:tab w:val="left" w:pos="5820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0"/>
          <w:szCs w:val="20"/>
        </w:rPr>
      </w:pPr>
      <w:r w:rsidRPr="00692B32">
        <w:rPr>
          <w:rFonts w:ascii="Times New Roman" w:hAnsi="Times New Roman" w:cs="Times New Roman"/>
          <w:sz w:val="20"/>
          <w:szCs w:val="20"/>
        </w:rPr>
        <w:lastRenderedPageBreak/>
        <w:t>1. Луговая улица</w:t>
      </w:r>
    </w:p>
    <w:p w:rsidR="00DA221C" w:rsidRPr="00692B32" w:rsidRDefault="00DA221C" w:rsidP="00692B32">
      <w:pPr>
        <w:tabs>
          <w:tab w:val="left" w:pos="5820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0"/>
          <w:szCs w:val="20"/>
        </w:rPr>
      </w:pPr>
      <w:r w:rsidRPr="00692B32">
        <w:rPr>
          <w:rFonts w:ascii="Times New Roman" w:hAnsi="Times New Roman" w:cs="Times New Roman"/>
          <w:sz w:val="20"/>
          <w:szCs w:val="20"/>
        </w:rPr>
        <w:t>2. Нобеля улица</w:t>
      </w:r>
    </w:p>
    <w:p w:rsidR="00DA221C" w:rsidRPr="00692B32" w:rsidRDefault="00DA221C" w:rsidP="00692B32">
      <w:pPr>
        <w:tabs>
          <w:tab w:val="left" w:pos="5820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0"/>
          <w:szCs w:val="20"/>
        </w:rPr>
      </w:pPr>
      <w:r w:rsidRPr="00692B32">
        <w:rPr>
          <w:rFonts w:ascii="Times New Roman" w:hAnsi="Times New Roman" w:cs="Times New Roman"/>
          <w:sz w:val="20"/>
          <w:szCs w:val="20"/>
        </w:rPr>
        <w:t>3. Малевича улица</w:t>
      </w:r>
    </w:p>
    <w:p w:rsidR="00DA221C" w:rsidRPr="00692B32" w:rsidRDefault="00DA221C" w:rsidP="00692B32">
      <w:pPr>
        <w:tabs>
          <w:tab w:val="left" w:pos="5820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0"/>
          <w:szCs w:val="20"/>
        </w:rPr>
      </w:pPr>
      <w:r w:rsidRPr="00692B32">
        <w:rPr>
          <w:rFonts w:ascii="Times New Roman" w:hAnsi="Times New Roman" w:cs="Times New Roman"/>
          <w:sz w:val="20"/>
          <w:szCs w:val="20"/>
        </w:rPr>
        <w:t>4. Большой бульвар</w:t>
      </w:r>
    </w:p>
    <w:p w:rsidR="00DA221C" w:rsidRPr="00692B32" w:rsidRDefault="00DA221C" w:rsidP="00692B32">
      <w:pPr>
        <w:tabs>
          <w:tab w:val="left" w:pos="5820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0"/>
          <w:szCs w:val="20"/>
        </w:rPr>
      </w:pPr>
      <w:r w:rsidRPr="00692B32">
        <w:rPr>
          <w:rFonts w:ascii="Times New Roman" w:hAnsi="Times New Roman" w:cs="Times New Roman"/>
          <w:sz w:val="20"/>
          <w:szCs w:val="20"/>
        </w:rPr>
        <w:t xml:space="preserve">5. Николы </w:t>
      </w:r>
      <w:proofErr w:type="spellStart"/>
      <w:r w:rsidRPr="00692B32">
        <w:rPr>
          <w:rFonts w:ascii="Times New Roman" w:hAnsi="Times New Roman" w:cs="Times New Roman"/>
          <w:sz w:val="20"/>
          <w:szCs w:val="20"/>
        </w:rPr>
        <w:t>Теслы</w:t>
      </w:r>
      <w:proofErr w:type="spellEnd"/>
      <w:r w:rsidRPr="00692B32">
        <w:rPr>
          <w:rFonts w:ascii="Times New Roman" w:hAnsi="Times New Roman" w:cs="Times New Roman"/>
          <w:sz w:val="20"/>
          <w:szCs w:val="20"/>
        </w:rPr>
        <w:t xml:space="preserve"> улица</w:t>
      </w:r>
    </w:p>
    <w:p w:rsidR="00DA221C" w:rsidRPr="00692B32" w:rsidRDefault="00DA221C" w:rsidP="00692B32">
      <w:pPr>
        <w:tabs>
          <w:tab w:val="left" w:pos="5820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0"/>
          <w:szCs w:val="20"/>
        </w:rPr>
      </w:pPr>
      <w:r w:rsidRPr="00692B32">
        <w:rPr>
          <w:rFonts w:ascii="Times New Roman" w:hAnsi="Times New Roman" w:cs="Times New Roman"/>
          <w:sz w:val="20"/>
          <w:szCs w:val="20"/>
        </w:rPr>
        <w:t>6. Кулибина улица</w:t>
      </w:r>
    </w:p>
    <w:p w:rsidR="00DA221C" w:rsidRPr="00692B32" w:rsidRDefault="00DA221C" w:rsidP="00692B32">
      <w:pPr>
        <w:tabs>
          <w:tab w:val="left" w:pos="5820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0"/>
          <w:szCs w:val="20"/>
        </w:rPr>
      </w:pPr>
      <w:r w:rsidRPr="00692B32">
        <w:rPr>
          <w:rFonts w:ascii="Times New Roman" w:hAnsi="Times New Roman" w:cs="Times New Roman"/>
          <w:sz w:val="20"/>
          <w:szCs w:val="20"/>
        </w:rPr>
        <w:t>7. Сикорского улица</w:t>
      </w:r>
    </w:p>
    <w:p w:rsidR="00DA221C" w:rsidRPr="00692B32" w:rsidRDefault="00DA221C" w:rsidP="00692B32">
      <w:pPr>
        <w:tabs>
          <w:tab w:val="left" w:pos="5820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0"/>
          <w:szCs w:val="20"/>
        </w:rPr>
      </w:pPr>
      <w:r w:rsidRPr="00692B32">
        <w:rPr>
          <w:rFonts w:ascii="Times New Roman" w:hAnsi="Times New Roman" w:cs="Times New Roman"/>
          <w:sz w:val="20"/>
          <w:szCs w:val="20"/>
        </w:rPr>
        <w:t xml:space="preserve">8. </w:t>
      </w:r>
      <w:proofErr w:type="spellStart"/>
      <w:r w:rsidRPr="00692B32">
        <w:rPr>
          <w:rFonts w:ascii="Times New Roman" w:hAnsi="Times New Roman" w:cs="Times New Roman"/>
          <w:sz w:val="20"/>
          <w:szCs w:val="20"/>
        </w:rPr>
        <w:t>Блеза</w:t>
      </w:r>
      <w:proofErr w:type="spellEnd"/>
      <w:r w:rsidRPr="00692B32">
        <w:rPr>
          <w:rFonts w:ascii="Times New Roman" w:hAnsi="Times New Roman" w:cs="Times New Roman"/>
          <w:sz w:val="20"/>
          <w:szCs w:val="20"/>
        </w:rPr>
        <w:t xml:space="preserve"> Паскаля улица</w:t>
      </w:r>
    </w:p>
    <w:p w:rsidR="00DA221C" w:rsidRPr="00692B32" w:rsidRDefault="00DA221C" w:rsidP="00692B32">
      <w:pPr>
        <w:tabs>
          <w:tab w:val="left" w:pos="5820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0"/>
          <w:szCs w:val="20"/>
        </w:rPr>
      </w:pPr>
      <w:r w:rsidRPr="00692B32">
        <w:rPr>
          <w:rFonts w:ascii="Times New Roman" w:hAnsi="Times New Roman" w:cs="Times New Roman"/>
          <w:sz w:val="20"/>
          <w:szCs w:val="20"/>
        </w:rPr>
        <w:t>9. Зворыкина улица</w:t>
      </w:r>
    </w:p>
    <w:p w:rsidR="00DA221C" w:rsidRPr="00692B32" w:rsidRDefault="00DA221C" w:rsidP="00692B32">
      <w:pPr>
        <w:tabs>
          <w:tab w:val="left" w:pos="5820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0"/>
          <w:szCs w:val="20"/>
        </w:rPr>
      </w:pPr>
      <w:r w:rsidRPr="00692B32">
        <w:rPr>
          <w:rFonts w:ascii="Times New Roman" w:hAnsi="Times New Roman" w:cs="Times New Roman"/>
          <w:sz w:val="20"/>
          <w:szCs w:val="20"/>
        </w:rPr>
        <w:t xml:space="preserve">10. </w:t>
      </w:r>
      <w:proofErr w:type="spellStart"/>
      <w:r w:rsidRPr="00692B32">
        <w:rPr>
          <w:rFonts w:ascii="Times New Roman" w:hAnsi="Times New Roman" w:cs="Times New Roman"/>
          <w:sz w:val="20"/>
          <w:szCs w:val="20"/>
        </w:rPr>
        <w:t>Алессандро</w:t>
      </w:r>
      <w:proofErr w:type="spellEnd"/>
      <w:r w:rsidRPr="00692B32">
        <w:rPr>
          <w:rFonts w:ascii="Times New Roman" w:hAnsi="Times New Roman" w:cs="Times New Roman"/>
          <w:sz w:val="20"/>
          <w:szCs w:val="20"/>
        </w:rPr>
        <w:t xml:space="preserve"> Вольта улица</w:t>
      </w:r>
    </w:p>
    <w:p w:rsidR="00DA221C" w:rsidRPr="00692B32" w:rsidRDefault="00DA221C" w:rsidP="00692B32">
      <w:pPr>
        <w:tabs>
          <w:tab w:val="left" w:pos="5820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0"/>
          <w:szCs w:val="20"/>
        </w:rPr>
      </w:pPr>
      <w:r w:rsidRPr="00692B32">
        <w:rPr>
          <w:rFonts w:ascii="Times New Roman" w:hAnsi="Times New Roman" w:cs="Times New Roman"/>
          <w:sz w:val="20"/>
          <w:szCs w:val="20"/>
        </w:rPr>
        <w:t>11. Александра Попова улица</w:t>
      </w:r>
    </w:p>
    <w:p w:rsidR="00DA221C" w:rsidRPr="00692B32" w:rsidRDefault="00DA221C" w:rsidP="00692B32">
      <w:pPr>
        <w:tabs>
          <w:tab w:val="left" w:pos="5820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0"/>
          <w:szCs w:val="20"/>
        </w:rPr>
      </w:pPr>
      <w:r w:rsidRPr="00692B32">
        <w:rPr>
          <w:rFonts w:ascii="Times New Roman" w:hAnsi="Times New Roman" w:cs="Times New Roman"/>
          <w:sz w:val="20"/>
          <w:szCs w:val="20"/>
        </w:rPr>
        <w:t>12. Адама Смита улица</w:t>
      </w:r>
    </w:p>
    <w:p w:rsidR="00DA221C" w:rsidRPr="00692B32" w:rsidRDefault="00DA221C" w:rsidP="00692B32">
      <w:pPr>
        <w:tabs>
          <w:tab w:val="left" w:pos="5820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0"/>
          <w:szCs w:val="20"/>
        </w:rPr>
      </w:pPr>
      <w:r w:rsidRPr="00692B32">
        <w:rPr>
          <w:rFonts w:ascii="Times New Roman" w:hAnsi="Times New Roman" w:cs="Times New Roman"/>
          <w:sz w:val="20"/>
          <w:szCs w:val="20"/>
        </w:rPr>
        <w:t>13. Эйнштейна улица</w:t>
      </w:r>
    </w:p>
    <w:p w:rsidR="00DA221C" w:rsidRPr="00692B32" w:rsidRDefault="00DA221C" w:rsidP="00692B32">
      <w:pPr>
        <w:tabs>
          <w:tab w:val="left" w:pos="5820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0"/>
          <w:szCs w:val="20"/>
        </w:rPr>
      </w:pPr>
      <w:r w:rsidRPr="00692B32">
        <w:rPr>
          <w:rFonts w:ascii="Times New Roman" w:hAnsi="Times New Roman" w:cs="Times New Roman"/>
          <w:sz w:val="20"/>
          <w:szCs w:val="20"/>
        </w:rPr>
        <w:t>14. Джеймса Максвелла улица</w:t>
      </w:r>
    </w:p>
    <w:p w:rsidR="00DA221C" w:rsidRPr="00692B32" w:rsidRDefault="00DA221C" w:rsidP="00692B32">
      <w:pPr>
        <w:tabs>
          <w:tab w:val="left" w:pos="5820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0"/>
          <w:szCs w:val="20"/>
        </w:rPr>
      </w:pPr>
      <w:r w:rsidRPr="00692B32">
        <w:rPr>
          <w:rFonts w:ascii="Times New Roman" w:hAnsi="Times New Roman" w:cs="Times New Roman"/>
          <w:sz w:val="20"/>
          <w:szCs w:val="20"/>
        </w:rPr>
        <w:t>15. Вильгельма Рентгена улица</w:t>
      </w:r>
    </w:p>
    <w:p w:rsidR="00DA221C" w:rsidRPr="00692B32" w:rsidRDefault="00DA221C" w:rsidP="00692B32">
      <w:pPr>
        <w:tabs>
          <w:tab w:val="left" w:pos="5820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0"/>
          <w:szCs w:val="20"/>
        </w:rPr>
      </w:pPr>
      <w:r w:rsidRPr="00692B32">
        <w:rPr>
          <w:rFonts w:ascii="Times New Roman" w:hAnsi="Times New Roman" w:cs="Times New Roman"/>
          <w:sz w:val="20"/>
          <w:szCs w:val="20"/>
        </w:rPr>
        <w:t>16. Рудольфа Дизеля улица</w:t>
      </w:r>
    </w:p>
    <w:p w:rsidR="00DA221C" w:rsidRPr="00692B32" w:rsidRDefault="00DA221C" w:rsidP="00692B32">
      <w:pPr>
        <w:tabs>
          <w:tab w:val="left" w:pos="5820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0"/>
          <w:szCs w:val="20"/>
        </w:rPr>
      </w:pPr>
      <w:r w:rsidRPr="00692B32">
        <w:rPr>
          <w:rFonts w:ascii="Times New Roman" w:hAnsi="Times New Roman" w:cs="Times New Roman"/>
          <w:sz w:val="20"/>
          <w:szCs w:val="20"/>
        </w:rPr>
        <w:t xml:space="preserve">17. </w:t>
      </w:r>
      <w:proofErr w:type="spellStart"/>
      <w:r w:rsidRPr="00692B32">
        <w:rPr>
          <w:rFonts w:ascii="Times New Roman" w:hAnsi="Times New Roman" w:cs="Times New Roman"/>
          <w:sz w:val="20"/>
          <w:szCs w:val="20"/>
        </w:rPr>
        <w:t>Витуса</w:t>
      </w:r>
      <w:proofErr w:type="spellEnd"/>
      <w:r w:rsidRPr="00692B32">
        <w:rPr>
          <w:rFonts w:ascii="Times New Roman" w:hAnsi="Times New Roman" w:cs="Times New Roman"/>
          <w:sz w:val="20"/>
          <w:szCs w:val="20"/>
        </w:rPr>
        <w:t xml:space="preserve"> Беринга проезд</w:t>
      </w:r>
    </w:p>
    <w:p w:rsidR="00DA221C" w:rsidRPr="00692B32" w:rsidRDefault="00DA221C" w:rsidP="00692B32">
      <w:pPr>
        <w:tabs>
          <w:tab w:val="left" w:pos="5820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0"/>
          <w:szCs w:val="20"/>
        </w:rPr>
      </w:pPr>
      <w:r w:rsidRPr="00692B32">
        <w:rPr>
          <w:rFonts w:ascii="Times New Roman" w:hAnsi="Times New Roman" w:cs="Times New Roman"/>
          <w:sz w:val="20"/>
          <w:szCs w:val="20"/>
        </w:rPr>
        <w:t>18. Архимеда улица</w:t>
      </w:r>
    </w:p>
    <w:p w:rsidR="00DA221C" w:rsidRDefault="00DA221C" w:rsidP="00692B32">
      <w:pPr>
        <w:tabs>
          <w:tab w:val="left" w:pos="5820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0"/>
          <w:szCs w:val="20"/>
        </w:rPr>
      </w:pPr>
      <w:r w:rsidRPr="00692B32">
        <w:rPr>
          <w:rFonts w:ascii="Times New Roman" w:hAnsi="Times New Roman" w:cs="Times New Roman"/>
          <w:sz w:val="20"/>
          <w:szCs w:val="20"/>
        </w:rPr>
        <w:t>19. Исаака Ньютона улица</w:t>
      </w:r>
    </w:p>
    <w:p w:rsidR="00B5451E" w:rsidRDefault="00B5451E" w:rsidP="00692B32">
      <w:pPr>
        <w:tabs>
          <w:tab w:val="left" w:pos="5820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0"/>
          <w:szCs w:val="20"/>
        </w:rPr>
      </w:pPr>
    </w:p>
    <w:p w:rsidR="00B5451E" w:rsidRPr="00692B32" w:rsidRDefault="00B5451E" w:rsidP="00692B32">
      <w:pPr>
        <w:tabs>
          <w:tab w:val="left" w:pos="5820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0"/>
          <w:szCs w:val="20"/>
        </w:rPr>
      </w:pPr>
    </w:p>
    <w:p w:rsidR="00B5451E" w:rsidRDefault="00B5451E" w:rsidP="00867D46">
      <w:pPr>
        <w:tabs>
          <w:tab w:val="left" w:pos="2235"/>
        </w:tabs>
        <w:spacing w:after="0" w:line="240" w:lineRule="auto"/>
        <w:ind w:firstLine="709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B5451E" w:rsidRDefault="00B5451E" w:rsidP="00867D46">
      <w:pPr>
        <w:tabs>
          <w:tab w:val="left" w:pos="2235"/>
        </w:tabs>
        <w:spacing w:after="0" w:line="240" w:lineRule="auto"/>
        <w:ind w:firstLine="709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B5451E" w:rsidRDefault="00B5451E" w:rsidP="00867D46">
      <w:pPr>
        <w:tabs>
          <w:tab w:val="left" w:pos="2235"/>
        </w:tabs>
        <w:spacing w:after="0" w:line="240" w:lineRule="auto"/>
        <w:ind w:firstLine="709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B5451E" w:rsidRDefault="00B5451E" w:rsidP="00867D46">
      <w:pPr>
        <w:tabs>
          <w:tab w:val="left" w:pos="2235"/>
        </w:tabs>
        <w:spacing w:after="0" w:line="240" w:lineRule="auto"/>
        <w:ind w:firstLine="709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B5451E" w:rsidRDefault="00B5451E" w:rsidP="00867D46">
      <w:pPr>
        <w:tabs>
          <w:tab w:val="left" w:pos="2235"/>
        </w:tabs>
        <w:spacing w:after="0" w:line="240" w:lineRule="auto"/>
        <w:ind w:firstLine="709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B5451E" w:rsidRDefault="00B5451E" w:rsidP="00867D46">
      <w:pPr>
        <w:tabs>
          <w:tab w:val="left" w:pos="2235"/>
        </w:tabs>
        <w:spacing w:after="0" w:line="240" w:lineRule="auto"/>
        <w:ind w:firstLine="709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B5451E" w:rsidRDefault="00B5451E" w:rsidP="00867D46">
      <w:pPr>
        <w:tabs>
          <w:tab w:val="left" w:pos="2235"/>
        </w:tabs>
        <w:spacing w:after="0" w:line="240" w:lineRule="auto"/>
        <w:ind w:firstLine="709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B5451E" w:rsidRDefault="00B5451E" w:rsidP="00867D46">
      <w:pPr>
        <w:tabs>
          <w:tab w:val="left" w:pos="2235"/>
        </w:tabs>
        <w:spacing w:after="0" w:line="240" w:lineRule="auto"/>
        <w:ind w:firstLine="709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B5451E" w:rsidRDefault="00B5451E" w:rsidP="00867D46">
      <w:pPr>
        <w:tabs>
          <w:tab w:val="left" w:pos="2235"/>
        </w:tabs>
        <w:spacing w:after="0" w:line="240" w:lineRule="auto"/>
        <w:ind w:firstLine="709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B5451E" w:rsidRDefault="00B5451E" w:rsidP="00867D46">
      <w:pPr>
        <w:tabs>
          <w:tab w:val="left" w:pos="2235"/>
        </w:tabs>
        <w:spacing w:after="0" w:line="240" w:lineRule="auto"/>
        <w:ind w:firstLine="709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B5451E" w:rsidRDefault="00B5451E" w:rsidP="00867D46">
      <w:pPr>
        <w:tabs>
          <w:tab w:val="left" w:pos="2235"/>
        </w:tabs>
        <w:spacing w:after="0" w:line="240" w:lineRule="auto"/>
        <w:ind w:firstLine="709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B5451E" w:rsidRDefault="00B5451E" w:rsidP="00867D46">
      <w:pPr>
        <w:tabs>
          <w:tab w:val="left" w:pos="2235"/>
        </w:tabs>
        <w:spacing w:after="0" w:line="240" w:lineRule="auto"/>
        <w:ind w:firstLine="709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B5451E" w:rsidRDefault="00B5451E" w:rsidP="00867D46">
      <w:pPr>
        <w:tabs>
          <w:tab w:val="left" w:pos="2235"/>
        </w:tabs>
        <w:spacing w:after="0" w:line="240" w:lineRule="auto"/>
        <w:ind w:firstLine="709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B5451E" w:rsidRDefault="00B5451E" w:rsidP="00867D46">
      <w:pPr>
        <w:tabs>
          <w:tab w:val="left" w:pos="2235"/>
        </w:tabs>
        <w:spacing w:after="0" w:line="240" w:lineRule="auto"/>
        <w:ind w:firstLine="709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B5451E" w:rsidRDefault="00B5451E" w:rsidP="00867D46">
      <w:pPr>
        <w:tabs>
          <w:tab w:val="left" w:pos="2235"/>
        </w:tabs>
        <w:spacing w:after="0" w:line="240" w:lineRule="auto"/>
        <w:ind w:firstLine="709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B5451E" w:rsidRDefault="00B5451E" w:rsidP="00867D46">
      <w:pPr>
        <w:tabs>
          <w:tab w:val="left" w:pos="2235"/>
        </w:tabs>
        <w:spacing w:after="0" w:line="240" w:lineRule="auto"/>
        <w:ind w:firstLine="709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B5451E" w:rsidRPr="003E6631" w:rsidRDefault="00B5451E" w:rsidP="00867D46">
      <w:pPr>
        <w:tabs>
          <w:tab w:val="left" w:pos="2235"/>
        </w:tabs>
        <w:spacing w:after="0" w:line="240" w:lineRule="auto"/>
        <w:ind w:firstLine="709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36DAF" w:rsidRPr="003E6631" w:rsidRDefault="00E36DAF" w:rsidP="00867D46">
      <w:pPr>
        <w:tabs>
          <w:tab w:val="left" w:pos="2235"/>
        </w:tabs>
        <w:spacing w:after="0" w:line="240" w:lineRule="auto"/>
        <w:ind w:firstLine="709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36DAF" w:rsidRPr="003E6631" w:rsidRDefault="00E36DAF" w:rsidP="00867D46">
      <w:pPr>
        <w:tabs>
          <w:tab w:val="left" w:pos="2235"/>
        </w:tabs>
        <w:spacing w:after="0" w:line="240" w:lineRule="auto"/>
        <w:ind w:firstLine="709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36DAF" w:rsidRPr="003E6631" w:rsidRDefault="00E36DAF" w:rsidP="00867D46">
      <w:pPr>
        <w:tabs>
          <w:tab w:val="left" w:pos="2235"/>
        </w:tabs>
        <w:spacing w:after="0" w:line="240" w:lineRule="auto"/>
        <w:ind w:firstLine="709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36DAF" w:rsidRPr="003E6631" w:rsidRDefault="00E36DAF" w:rsidP="00867D46">
      <w:pPr>
        <w:tabs>
          <w:tab w:val="left" w:pos="2235"/>
        </w:tabs>
        <w:spacing w:after="0" w:line="240" w:lineRule="auto"/>
        <w:ind w:firstLine="709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36DAF" w:rsidRPr="003E6631" w:rsidRDefault="00E36DAF" w:rsidP="00867D46">
      <w:pPr>
        <w:tabs>
          <w:tab w:val="left" w:pos="2235"/>
        </w:tabs>
        <w:spacing w:after="0" w:line="240" w:lineRule="auto"/>
        <w:ind w:firstLine="709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36DAF" w:rsidRPr="003E6631" w:rsidRDefault="00E36DAF" w:rsidP="00867D46">
      <w:pPr>
        <w:tabs>
          <w:tab w:val="left" w:pos="2235"/>
        </w:tabs>
        <w:spacing w:after="0" w:line="240" w:lineRule="auto"/>
        <w:ind w:firstLine="709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36DAF" w:rsidRPr="003E6631" w:rsidRDefault="00E36DAF" w:rsidP="00867D46">
      <w:pPr>
        <w:tabs>
          <w:tab w:val="left" w:pos="2235"/>
        </w:tabs>
        <w:spacing w:after="0" w:line="240" w:lineRule="auto"/>
        <w:ind w:firstLine="709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36DAF" w:rsidRPr="003E6631" w:rsidRDefault="00E36DAF" w:rsidP="00867D46">
      <w:pPr>
        <w:tabs>
          <w:tab w:val="left" w:pos="2235"/>
        </w:tabs>
        <w:spacing w:after="0" w:line="240" w:lineRule="auto"/>
        <w:ind w:firstLine="709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36DAF" w:rsidRPr="003E6631" w:rsidRDefault="00E36DAF" w:rsidP="00867D46">
      <w:pPr>
        <w:tabs>
          <w:tab w:val="left" w:pos="2235"/>
        </w:tabs>
        <w:spacing w:after="0" w:line="240" w:lineRule="auto"/>
        <w:ind w:firstLine="709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36DAF" w:rsidRPr="003E6631" w:rsidRDefault="00E36DAF" w:rsidP="00867D46">
      <w:pPr>
        <w:tabs>
          <w:tab w:val="left" w:pos="2235"/>
        </w:tabs>
        <w:spacing w:after="0" w:line="240" w:lineRule="auto"/>
        <w:ind w:firstLine="709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36DAF" w:rsidRPr="003E6631" w:rsidRDefault="00E36DAF" w:rsidP="00867D46">
      <w:pPr>
        <w:tabs>
          <w:tab w:val="left" w:pos="2235"/>
        </w:tabs>
        <w:spacing w:after="0" w:line="240" w:lineRule="auto"/>
        <w:ind w:firstLine="709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36DAF" w:rsidRPr="003E6631" w:rsidRDefault="00E36DAF" w:rsidP="00867D46">
      <w:pPr>
        <w:tabs>
          <w:tab w:val="left" w:pos="2235"/>
        </w:tabs>
        <w:spacing w:after="0" w:line="240" w:lineRule="auto"/>
        <w:ind w:firstLine="709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36DAF" w:rsidRPr="003E6631" w:rsidRDefault="00E36DAF" w:rsidP="00867D46">
      <w:pPr>
        <w:tabs>
          <w:tab w:val="left" w:pos="2235"/>
        </w:tabs>
        <w:spacing w:after="0" w:line="240" w:lineRule="auto"/>
        <w:ind w:firstLine="709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36DAF" w:rsidRPr="003E6631" w:rsidRDefault="00E36DAF" w:rsidP="00867D46">
      <w:pPr>
        <w:tabs>
          <w:tab w:val="left" w:pos="2235"/>
        </w:tabs>
        <w:spacing w:after="0" w:line="240" w:lineRule="auto"/>
        <w:ind w:firstLine="709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36DAF" w:rsidRPr="003E6631" w:rsidRDefault="00E36DAF" w:rsidP="00867D46">
      <w:pPr>
        <w:tabs>
          <w:tab w:val="left" w:pos="2235"/>
        </w:tabs>
        <w:spacing w:after="0" w:line="240" w:lineRule="auto"/>
        <w:ind w:firstLine="709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36DAF" w:rsidRPr="003E6631" w:rsidRDefault="00E36DAF" w:rsidP="00867D46">
      <w:pPr>
        <w:tabs>
          <w:tab w:val="left" w:pos="2235"/>
        </w:tabs>
        <w:spacing w:after="0" w:line="240" w:lineRule="auto"/>
        <w:ind w:firstLine="709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36DAF" w:rsidRPr="003E6631" w:rsidRDefault="00E36DAF" w:rsidP="00867D46">
      <w:pPr>
        <w:tabs>
          <w:tab w:val="left" w:pos="2235"/>
        </w:tabs>
        <w:spacing w:after="0" w:line="240" w:lineRule="auto"/>
        <w:ind w:firstLine="709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36DAF" w:rsidRPr="003E6631" w:rsidRDefault="00E36DAF" w:rsidP="00867D46">
      <w:pPr>
        <w:tabs>
          <w:tab w:val="left" w:pos="2235"/>
        </w:tabs>
        <w:spacing w:after="0" w:line="240" w:lineRule="auto"/>
        <w:ind w:firstLine="709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36DAF" w:rsidRPr="003E6631" w:rsidRDefault="00E36DAF" w:rsidP="00867D46">
      <w:pPr>
        <w:tabs>
          <w:tab w:val="left" w:pos="2235"/>
        </w:tabs>
        <w:spacing w:after="0" w:line="240" w:lineRule="auto"/>
        <w:ind w:firstLine="709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36DAF" w:rsidRPr="003E6631" w:rsidRDefault="00E36DAF" w:rsidP="00867D46">
      <w:pPr>
        <w:tabs>
          <w:tab w:val="left" w:pos="2235"/>
        </w:tabs>
        <w:spacing w:after="0" w:line="240" w:lineRule="auto"/>
        <w:ind w:firstLine="709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36DAF" w:rsidRPr="003E6631" w:rsidRDefault="00E36DAF" w:rsidP="00867D46">
      <w:pPr>
        <w:tabs>
          <w:tab w:val="left" w:pos="2235"/>
        </w:tabs>
        <w:spacing w:after="0" w:line="240" w:lineRule="auto"/>
        <w:ind w:firstLine="709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A7975" w:rsidRPr="00B00768" w:rsidRDefault="00EA7975" w:rsidP="00867D46">
      <w:pPr>
        <w:tabs>
          <w:tab w:val="left" w:pos="2235"/>
        </w:tabs>
        <w:spacing w:after="0" w:line="240" w:lineRule="auto"/>
        <w:ind w:firstLine="709"/>
        <w:jc w:val="right"/>
        <w:rPr>
          <w:rFonts w:ascii="Times New Roman" w:eastAsia="Times New Roman" w:hAnsi="Times New Roman" w:cs="Times New Roman"/>
          <w:b/>
          <w:sz w:val="24"/>
          <w:szCs w:val="24"/>
        </w:rPr>
      </w:pPr>
      <w:r w:rsidRPr="00B00768">
        <w:rPr>
          <w:rFonts w:ascii="Times New Roman" w:eastAsia="Times New Roman" w:hAnsi="Times New Roman" w:cs="Times New Roman"/>
          <w:b/>
          <w:sz w:val="24"/>
          <w:szCs w:val="24"/>
        </w:rPr>
        <w:t xml:space="preserve">Приложение №2 </w:t>
      </w:r>
    </w:p>
    <w:p w:rsidR="00EA7975" w:rsidRPr="0062400D" w:rsidRDefault="00EA7975" w:rsidP="00EA7975">
      <w:pPr>
        <w:spacing w:after="0" w:line="240" w:lineRule="auto"/>
        <w:ind w:firstLine="709"/>
        <w:jc w:val="right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B0076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к Техническому заданию</w:t>
      </w:r>
    </w:p>
    <w:p w:rsidR="00CC0F9C" w:rsidRDefault="00CC0F9C" w:rsidP="00EA7975">
      <w:pPr>
        <w:spacing w:after="0" w:line="240" w:lineRule="auto"/>
        <w:ind w:firstLine="709"/>
        <w:jc w:val="right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712464" w:rsidRPr="00692B32" w:rsidRDefault="001B248D" w:rsidP="00712464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692B32">
        <w:rPr>
          <w:rFonts w:ascii="Times New Roman" w:hAnsi="Times New Roman" w:cs="Times New Roman"/>
          <w:sz w:val="24"/>
          <w:szCs w:val="24"/>
        </w:rPr>
        <w:t xml:space="preserve">Укрупненные показатели </w:t>
      </w:r>
      <w:r w:rsidR="00712464" w:rsidRPr="00692B32">
        <w:rPr>
          <w:rFonts w:ascii="Times New Roman" w:hAnsi="Times New Roman" w:cs="Times New Roman"/>
          <w:sz w:val="24"/>
          <w:szCs w:val="24"/>
        </w:rPr>
        <w:t xml:space="preserve">по эксплуатации и ремонту установок </w:t>
      </w:r>
    </w:p>
    <w:p w:rsidR="00CC0F9C" w:rsidRPr="00692B32" w:rsidRDefault="00712464" w:rsidP="00CC672F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692B32">
        <w:rPr>
          <w:rFonts w:ascii="Times New Roman" w:hAnsi="Times New Roman" w:cs="Times New Roman"/>
          <w:sz w:val="24"/>
          <w:szCs w:val="24"/>
        </w:rPr>
        <w:t>наружного освещения на территории инновационного центра «Сколково»</w:t>
      </w:r>
    </w:p>
    <w:p w:rsidR="005A359B" w:rsidRPr="00692B32" w:rsidRDefault="005A359B" w:rsidP="00AE5318">
      <w:pPr>
        <w:spacing w:after="0"/>
        <w:ind w:firstLine="709"/>
        <w:jc w:val="center"/>
        <w:rPr>
          <w:rFonts w:ascii="Times New Roman" w:hAnsi="Times New Roman" w:cs="Times New Roman"/>
          <w:b/>
        </w:rPr>
      </w:pPr>
    </w:p>
    <w:tbl>
      <w:tblPr>
        <w:tblW w:w="10200" w:type="dxa"/>
        <w:tblInd w:w="93" w:type="dxa"/>
        <w:tblLook w:val="04A0" w:firstRow="1" w:lastRow="0" w:firstColumn="1" w:lastColumn="0" w:noHBand="0" w:noVBand="1"/>
      </w:tblPr>
      <w:tblGrid>
        <w:gridCol w:w="876"/>
        <w:gridCol w:w="3625"/>
        <w:gridCol w:w="1418"/>
        <w:gridCol w:w="1418"/>
        <w:gridCol w:w="1450"/>
        <w:gridCol w:w="1413"/>
      </w:tblGrid>
      <w:tr w:rsidR="005A0D3A" w:rsidRPr="005A0D3A" w:rsidTr="00692B32">
        <w:trPr>
          <w:trHeight w:val="483"/>
        </w:trPr>
        <w:tc>
          <w:tcPr>
            <w:tcW w:w="880" w:type="dxa"/>
            <w:vMerge w:val="restart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D9D9D9"/>
            <w:vAlign w:val="center"/>
            <w:hideMark/>
          </w:tcPr>
          <w:p w:rsidR="005A0D3A" w:rsidRPr="005A0D3A" w:rsidRDefault="005A0D3A" w:rsidP="005A0D3A">
            <w:pPr>
              <w:spacing w:after="0" w:line="240" w:lineRule="auto"/>
              <w:jc w:val="center"/>
              <w:rPr>
                <w:rFonts w:ascii="Times Roman" w:eastAsia="Times New Roman" w:hAnsi="Times Roman" w:cs="Arial CYR"/>
                <w:b/>
                <w:bCs/>
                <w:sz w:val="20"/>
                <w:szCs w:val="20"/>
                <w:lang w:eastAsia="ru-RU"/>
              </w:rPr>
            </w:pPr>
            <w:r w:rsidRPr="005A0D3A">
              <w:rPr>
                <w:rFonts w:ascii="Times Roman" w:eastAsia="Times New Roman" w:hAnsi="Times Roman" w:cs="Arial CYR"/>
                <w:b/>
                <w:bCs/>
                <w:sz w:val="20"/>
                <w:szCs w:val="20"/>
                <w:lang w:eastAsia="ru-RU"/>
              </w:rPr>
              <w:t xml:space="preserve">№ </w:t>
            </w:r>
            <w:proofErr w:type="spellStart"/>
            <w:r w:rsidRPr="005A0D3A">
              <w:rPr>
                <w:rFonts w:ascii="Times Roman" w:eastAsia="Times New Roman" w:hAnsi="Times Roman" w:cs="Arial CYR"/>
                <w:b/>
                <w:bCs/>
                <w:sz w:val="20"/>
                <w:szCs w:val="20"/>
                <w:lang w:eastAsia="ru-RU"/>
              </w:rPr>
              <w:t>пп</w:t>
            </w:r>
            <w:proofErr w:type="spellEnd"/>
          </w:p>
        </w:tc>
        <w:tc>
          <w:tcPr>
            <w:tcW w:w="3640" w:type="dxa"/>
            <w:vMerge w:val="restart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D9D9D9"/>
            <w:vAlign w:val="center"/>
            <w:hideMark/>
          </w:tcPr>
          <w:p w:rsidR="005A0D3A" w:rsidRPr="005A0D3A" w:rsidRDefault="005A0D3A" w:rsidP="005A0D3A">
            <w:pPr>
              <w:spacing w:after="0" w:line="240" w:lineRule="auto"/>
              <w:jc w:val="center"/>
              <w:rPr>
                <w:rFonts w:ascii="Times Roman" w:eastAsia="Times New Roman" w:hAnsi="Times Roman" w:cs="Arial CYR"/>
                <w:b/>
                <w:bCs/>
                <w:sz w:val="20"/>
                <w:szCs w:val="20"/>
                <w:lang w:eastAsia="ru-RU"/>
              </w:rPr>
            </w:pPr>
            <w:r w:rsidRPr="005A0D3A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Реестр</w:t>
            </w:r>
            <w:r w:rsidRPr="005A0D3A">
              <w:rPr>
                <w:rFonts w:ascii="Times Roman" w:eastAsia="Times New Roman" w:hAnsi="Times Roman" w:cs="Arial CYR"/>
                <w:b/>
                <w:bCs/>
                <w:sz w:val="20"/>
                <w:szCs w:val="20"/>
                <w:lang w:eastAsia="ru-RU"/>
              </w:rPr>
              <w:t xml:space="preserve"> </w:t>
            </w:r>
            <w:r w:rsidRPr="005A0D3A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объектов</w:t>
            </w:r>
            <w:r w:rsidRPr="005A0D3A">
              <w:rPr>
                <w:rFonts w:ascii="Times Roman" w:eastAsia="Times New Roman" w:hAnsi="Times Roman" w:cs="Arial CYR"/>
                <w:b/>
                <w:bCs/>
                <w:sz w:val="20"/>
                <w:szCs w:val="20"/>
                <w:lang w:eastAsia="ru-RU"/>
              </w:rPr>
              <w:t xml:space="preserve"> </w:t>
            </w:r>
            <w:r w:rsidRPr="005A0D3A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уличного</w:t>
            </w:r>
            <w:r w:rsidRPr="005A0D3A">
              <w:rPr>
                <w:rFonts w:ascii="Times Roman" w:eastAsia="Times New Roman" w:hAnsi="Times Roman" w:cs="Arial CYR"/>
                <w:b/>
                <w:bCs/>
                <w:sz w:val="20"/>
                <w:szCs w:val="20"/>
                <w:lang w:eastAsia="ru-RU"/>
              </w:rPr>
              <w:t xml:space="preserve"> </w:t>
            </w:r>
            <w:r w:rsidRPr="005A0D3A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освещения</w:t>
            </w:r>
          </w:p>
        </w:tc>
        <w:tc>
          <w:tcPr>
            <w:tcW w:w="5680" w:type="dxa"/>
            <w:gridSpan w:val="4"/>
            <w:tcBorders>
              <w:top w:val="single" w:sz="4" w:space="0" w:color="808080"/>
              <w:left w:val="nil"/>
              <w:bottom w:val="single" w:sz="4" w:space="0" w:color="808080"/>
              <w:right w:val="single" w:sz="4" w:space="0" w:color="808080"/>
            </w:tcBorders>
            <w:shd w:val="clear" w:color="000000" w:fill="D9D9D9"/>
            <w:vAlign w:val="center"/>
            <w:hideMark/>
          </w:tcPr>
          <w:p w:rsidR="005A0D3A" w:rsidRPr="005A0D3A" w:rsidRDefault="005A0D3A" w:rsidP="005A0D3A">
            <w:pPr>
              <w:spacing w:after="0" w:line="240" w:lineRule="auto"/>
              <w:jc w:val="center"/>
              <w:rPr>
                <w:rFonts w:ascii="Times Roman" w:eastAsia="Times New Roman" w:hAnsi="Times Roman" w:cs="Arial CYR"/>
                <w:b/>
                <w:bCs/>
                <w:sz w:val="20"/>
                <w:szCs w:val="20"/>
                <w:lang w:eastAsia="ru-RU"/>
              </w:rPr>
            </w:pPr>
            <w:r w:rsidRPr="005A0D3A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Физические</w:t>
            </w:r>
            <w:r w:rsidRPr="005A0D3A">
              <w:rPr>
                <w:rFonts w:ascii="Times Roman" w:eastAsia="Times New Roman" w:hAnsi="Times Roman" w:cs="Arial CYR"/>
                <w:b/>
                <w:bCs/>
                <w:sz w:val="20"/>
                <w:szCs w:val="20"/>
                <w:lang w:eastAsia="ru-RU"/>
              </w:rPr>
              <w:t xml:space="preserve"> </w:t>
            </w:r>
            <w:r w:rsidRPr="005A0D3A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параметры</w:t>
            </w:r>
          </w:p>
        </w:tc>
      </w:tr>
      <w:tr w:rsidR="005A0D3A" w:rsidRPr="005A0D3A" w:rsidTr="005A0D3A">
        <w:trPr>
          <w:trHeight w:val="840"/>
        </w:trPr>
        <w:tc>
          <w:tcPr>
            <w:tcW w:w="880" w:type="dxa"/>
            <w:vMerge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  <w:hideMark/>
          </w:tcPr>
          <w:p w:rsidR="005A0D3A" w:rsidRPr="005A0D3A" w:rsidRDefault="005A0D3A" w:rsidP="005A0D3A">
            <w:pPr>
              <w:spacing w:after="0" w:line="240" w:lineRule="auto"/>
              <w:rPr>
                <w:rFonts w:ascii="Times Roman" w:eastAsia="Times New Roman" w:hAnsi="Times Roman" w:cs="Arial CYR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3640" w:type="dxa"/>
            <w:vMerge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  <w:hideMark/>
          </w:tcPr>
          <w:p w:rsidR="005A0D3A" w:rsidRPr="005A0D3A" w:rsidRDefault="005A0D3A" w:rsidP="005A0D3A">
            <w:pPr>
              <w:spacing w:after="0" w:line="240" w:lineRule="auto"/>
              <w:rPr>
                <w:rFonts w:ascii="Times Roman" w:eastAsia="Times New Roman" w:hAnsi="Times Roman" w:cs="Arial CYR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000000" w:fill="D9D9D9"/>
            <w:vAlign w:val="center"/>
            <w:hideMark/>
          </w:tcPr>
          <w:p w:rsidR="005A0D3A" w:rsidRPr="005A0D3A" w:rsidRDefault="005A0D3A" w:rsidP="005A0D3A">
            <w:pPr>
              <w:spacing w:after="0" w:line="240" w:lineRule="auto"/>
              <w:jc w:val="center"/>
              <w:rPr>
                <w:rFonts w:ascii="Times Roman" w:eastAsia="Times New Roman" w:hAnsi="Times Roman" w:cs="Arial CYR"/>
                <w:b/>
                <w:bCs/>
                <w:sz w:val="20"/>
                <w:szCs w:val="20"/>
                <w:lang w:eastAsia="ru-RU"/>
              </w:rPr>
            </w:pPr>
            <w:r w:rsidRPr="005A0D3A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Кабельные</w:t>
            </w:r>
            <w:r w:rsidRPr="005A0D3A">
              <w:rPr>
                <w:rFonts w:ascii="Times Roman" w:eastAsia="Times New Roman" w:hAnsi="Times Roman" w:cs="Arial CYR"/>
                <w:b/>
                <w:bCs/>
                <w:sz w:val="20"/>
                <w:szCs w:val="20"/>
                <w:lang w:eastAsia="ru-RU"/>
              </w:rPr>
              <w:t xml:space="preserve"> </w:t>
            </w:r>
            <w:r w:rsidRPr="005A0D3A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сети</w:t>
            </w:r>
            <w:r w:rsidRPr="005A0D3A">
              <w:rPr>
                <w:rFonts w:ascii="Times Roman" w:eastAsia="Times New Roman" w:hAnsi="Times Roman" w:cs="Arial CYR"/>
                <w:b/>
                <w:bCs/>
                <w:sz w:val="20"/>
                <w:szCs w:val="20"/>
                <w:lang w:eastAsia="ru-RU"/>
              </w:rPr>
              <w:t xml:space="preserve"> 0,4 </w:t>
            </w:r>
            <w:proofErr w:type="spellStart"/>
            <w:r w:rsidRPr="005A0D3A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кВ</w:t>
            </w:r>
            <w:proofErr w:type="spellEnd"/>
            <w:r w:rsidRPr="005A0D3A">
              <w:rPr>
                <w:rFonts w:ascii="Times Roman" w:eastAsia="Times New Roman" w:hAnsi="Times Roman" w:cs="Arial CYR"/>
                <w:b/>
                <w:bCs/>
                <w:sz w:val="20"/>
                <w:szCs w:val="20"/>
                <w:lang w:eastAsia="ru-RU"/>
              </w:rPr>
              <w:t xml:space="preserve">, </w:t>
            </w:r>
            <w:r w:rsidRPr="005A0D3A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м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000000" w:fill="D9D9D9"/>
            <w:vAlign w:val="center"/>
            <w:hideMark/>
          </w:tcPr>
          <w:p w:rsidR="005A0D3A" w:rsidRPr="005A0D3A" w:rsidRDefault="005A0D3A" w:rsidP="005A0D3A">
            <w:pPr>
              <w:spacing w:after="0" w:line="240" w:lineRule="auto"/>
              <w:jc w:val="center"/>
              <w:rPr>
                <w:rFonts w:ascii="Times Roman" w:eastAsia="Times New Roman" w:hAnsi="Times Roman" w:cs="Arial CYR"/>
                <w:b/>
                <w:bCs/>
                <w:sz w:val="20"/>
                <w:szCs w:val="20"/>
                <w:lang w:eastAsia="ru-RU"/>
              </w:rPr>
            </w:pPr>
            <w:r w:rsidRPr="005A0D3A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Опоры</w:t>
            </w:r>
            <w:r w:rsidRPr="005A0D3A">
              <w:rPr>
                <w:rFonts w:ascii="Times Roman" w:eastAsia="Times New Roman" w:hAnsi="Times Roman" w:cs="Arial CYR"/>
                <w:b/>
                <w:bCs/>
                <w:sz w:val="20"/>
                <w:szCs w:val="20"/>
                <w:lang w:eastAsia="ru-RU"/>
              </w:rPr>
              <w:t xml:space="preserve"> </w:t>
            </w:r>
            <w:r w:rsidRPr="005A0D3A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освещения</w:t>
            </w:r>
            <w:r w:rsidRPr="005A0D3A">
              <w:rPr>
                <w:rFonts w:ascii="Times Roman" w:eastAsia="Times New Roman" w:hAnsi="Times Roman" w:cs="Arial CYR"/>
                <w:b/>
                <w:bCs/>
                <w:sz w:val="20"/>
                <w:szCs w:val="20"/>
                <w:lang w:eastAsia="ru-RU"/>
              </w:rPr>
              <w:t xml:space="preserve">, </w:t>
            </w:r>
            <w:proofErr w:type="spellStart"/>
            <w:proofErr w:type="gramStart"/>
            <w:r w:rsidRPr="005A0D3A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шт</w:t>
            </w:r>
            <w:proofErr w:type="spellEnd"/>
            <w:proofErr w:type="gramEnd"/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000000" w:fill="D9D9D9"/>
            <w:vAlign w:val="center"/>
            <w:hideMark/>
          </w:tcPr>
          <w:p w:rsidR="005A0D3A" w:rsidRPr="005A0D3A" w:rsidRDefault="005A0D3A" w:rsidP="005A0D3A">
            <w:pPr>
              <w:spacing w:after="0" w:line="240" w:lineRule="auto"/>
              <w:jc w:val="center"/>
              <w:rPr>
                <w:rFonts w:ascii="Times Roman" w:eastAsia="Times New Roman" w:hAnsi="Times Roman" w:cs="Arial CYR"/>
                <w:b/>
                <w:bCs/>
                <w:sz w:val="20"/>
                <w:szCs w:val="20"/>
                <w:lang w:eastAsia="ru-RU"/>
              </w:rPr>
            </w:pPr>
            <w:r w:rsidRPr="005A0D3A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Светильники</w:t>
            </w:r>
            <w:r w:rsidRPr="005A0D3A">
              <w:rPr>
                <w:rFonts w:ascii="Times Roman" w:eastAsia="Times New Roman" w:hAnsi="Times Roman" w:cs="Arial CYR"/>
                <w:b/>
                <w:bCs/>
                <w:sz w:val="20"/>
                <w:szCs w:val="20"/>
                <w:lang w:eastAsia="ru-RU"/>
              </w:rPr>
              <w:t xml:space="preserve"> </w:t>
            </w:r>
            <w:r w:rsidRPr="005A0D3A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консольные</w:t>
            </w:r>
            <w:r w:rsidRPr="005A0D3A">
              <w:rPr>
                <w:rFonts w:ascii="Times Roman" w:eastAsia="Times New Roman" w:hAnsi="Times Roman" w:cs="Arial CYR"/>
                <w:b/>
                <w:bCs/>
                <w:sz w:val="20"/>
                <w:szCs w:val="20"/>
                <w:lang w:eastAsia="ru-RU"/>
              </w:rPr>
              <w:t xml:space="preserve">, </w:t>
            </w:r>
            <w:proofErr w:type="spellStart"/>
            <w:proofErr w:type="gramStart"/>
            <w:r w:rsidRPr="005A0D3A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шт</w:t>
            </w:r>
            <w:proofErr w:type="spellEnd"/>
            <w:proofErr w:type="gramEnd"/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000000" w:fill="D9D9D9"/>
            <w:vAlign w:val="center"/>
            <w:hideMark/>
          </w:tcPr>
          <w:p w:rsidR="005A0D3A" w:rsidRPr="005A0D3A" w:rsidRDefault="005A0D3A" w:rsidP="005A0D3A">
            <w:pPr>
              <w:spacing w:after="0" w:line="240" w:lineRule="auto"/>
              <w:jc w:val="center"/>
              <w:rPr>
                <w:rFonts w:ascii="Times Roman" w:eastAsia="Times New Roman" w:hAnsi="Times Roman" w:cs="Arial CYR"/>
                <w:b/>
                <w:bCs/>
                <w:sz w:val="20"/>
                <w:szCs w:val="20"/>
                <w:lang w:eastAsia="ru-RU"/>
              </w:rPr>
            </w:pPr>
            <w:r w:rsidRPr="005A0D3A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БРП</w:t>
            </w:r>
            <w:r w:rsidRPr="005A0D3A">
              <w:rPr>
                <w:rFonts w:ascii="Times Roman" w:eastAsia="Times New Roman" w:hAnsi="Times Roman" w:cs="Arial CYR"/>
                <w:b/>
                <w:bCs/>
                <w:sz w:val="20"/>
                <w:szCs w:val="20"/>
                <w:lang w:eastAsia="ru-RU"/>
              </w:rPr>
              <w:t xml:space="preserve">, </w:t>
            </w:r>
            <w:proofErr w:type="spellStart"/>
            <w:proofErr w:type="gramStart"/>
            <w:r w:rsidRPr="005A0D3A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шт</w:t>
            </w:r>
            <w:proofErr w:type="spellEnd"/>
            <w:proofErr w:type="gramEnd"/>
          </w:p>
        </w:tc>
      </w:tr>
      <w:tr w:rsidR="005A0D3A" w:rsidRPr="005A0D3A" w:rsidTr="00692B32">
        <w:trPr>
          <w:trHeight w:val="255"/>
        </w:trPr>
        <w:tc>
          <w:tcPr>
            <w:tcW w:w="880" w:type="dxa"/>
            <w:tcBorders>
              <w:top w:val="nil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vAlign w:val="center"/>
            <w:hideMark/>
          </w:tcPr>
          <w:p w:rsidR="005A0D3A" w:rsidRPr="005A0D3A" w:rsidRDefault="005A0D3A" w:rsidP="005A0D3A">
            <w:pPr>
              <w:spacing w:after="0" w:line="240" w:lineRule="auto"/>
              <w:jc w:val="center"/>
              <w:rPr>
                <w:rFonts w:ascii="Times Roman" w:eastAsia="Times New Roman" w:hAnsi="Times Roman" w:cs="Arial CYR"/>
                <w:sz w:val="20"/>
                <w:szCs w:val="20"/>
                <w:lang w:eastAsia="ru-RU"/>
              </w:rPr>
            </w:pPr>
            <w:r w:rsidRPr="005A0D3A">
              <w:rPr>
                <w:rFonts w:ascii="Times Roman" w:eastAsia="Times New Roman" w:hAnsi="Times Roman" w:cs="Arial CYR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364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vAlign w:val="bottom"/>
            <w:hideMark/>
          </w:tcPr>
          <w:p w:rsidR="005A0D3A" w:rsidRPr="005A0D3A" w:rsidRDefault="005A0D3A" w:rsidP="005A0D3A">
            <w:pPr>
              <w:spacing w:after="0" w:line="240" w:lineRule="auto"/>
              <w:rPr>
                <w:rFonts w:ascii="Times Roman" w:eastAsia="Times New Roman" w:hAnsi="Times Roman" w:cs="Arial CYR"/>
                <w:sz w:val="20"/>
                <w:szCs w:val="20"/>
                <w:lang w:eastAsia="ru-RU"/>
              </w:rPr>
            </w:pPr>
            <w:r w:rsidRPr="005A0D3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Большой</w:t>
            </w:r>
            <w:r w:rsidRPr="005A0D3A">
              <w:rPr>
                <w:rFonts w:ascii="Times Roman" w:eastAsia="Times New Roman" w:hAnsi="Times Roman" w:cs="Arial CYR"/>
                <w:sz w:val="20"/>
                <w:szCs w:val="20"/>
                <w:lang w:eastAsia="ru-RU"/>
              </w:rPr>
              <w:t xml:space="preserve"> </w:t>
            </w:r>
            <w:r w:rsidRPr="005A0D3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Бульвар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vAlign w:val="center"/>
            <w:hideMark/>
          </w:tcPr>
          <w:p w:rsidR="005A0D3A" w:rsidRPr="005A0D3A" w:rsidRDefault="005A0D3A" w:rsidP="005A0D3A">
            <w:pPr>
              <w:spacing w:after="0" w:line="240" w:lineRule="auto"/>
              <w:jc w:val="center"/>
              <w:rPr>
                <w:rFonts w:ascii="Times Roman" w:eastAsia="Times New Roman" w:hAnsi="Times Roman" w:cs="Arial CYR"/>
                <w:sz w:val="20"/>
                <w:szCs w:val="20"/>
                <w:lang w:eastAsia="ru-RU"/>
              </w:rPr>
            </w:pPr>
            <w:r w:rsidRPr="005A0D3A">
              <w:rPr>
                <w:rFonts w:ascii="Times Roman" w:eastAsia="Times New Roman" w:hAnsi="Times Roman" w:cs="Arial CYR"/>
                <w:sz w:val="20"/>
                <w:szCs w:val="20"/>
                <w:lang w:eastAsia="ru-RU"/>
              </w:rPr>
              <w:t>19385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vAlign w:val="center"/>
            <w:hideMark/>
          </w:tcPr>
          <w:p w:rsidR="005A0D3A" w:rsidRPr="005A0D3A" w:rsidRDefault="005A0D3A" w:rsidP="00CC672F">
            <w:pPr>
              <w:spacing w:after="0" w:line="240" w:lineRule="auto"/>
              <w:jc w:val="center"/>
              <w:rPr>
                <w:rFonts w:ascii="Times Roman" w:eastAsia="Times New Roman" w:hAnsi="Times Roman" w:cs="Arial CYR"/>
                <w:sz w:val="20"/>
                <w:szCs w:val="20"/>
                <w:lang w:eastAsia="ru-RU"/>
              </w:rPr>
            </w:pPr>
            <w:r w:rsidRPr="005A0D3A">
              <w:rPr>
                <w:rFonts w:ascii="Times Roman" w:eastAsia="Times New Roman" w:hAnsi="Times Roman" w:cs="Arial CYR"/>
                <w:sz w:val="20"/>
                <w:szCs w:val="20"/>
                <w:lang w:eastAsia="ru-RU"/>
              </w:rPr>
              <w:t>360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vAlign w:val="center"/>
            <w:hideMark/>
          </w:tcPr>
          <w:p w:rsidR="005A0D3A" w:rsidRPr="005A0D3A" w:rsidRDefault="005A0D3A">
            <w:pPr>
              <w:spacing w:after="0" w:line="240" w:lineRule="auto"/>
              <w:jc w:val="center"/>
              <w:rPr>
                <w:rFonts w:ascii="Times Roman" w:eastAsia="Times New Roman" w:hAnsi="Times Roman" w:cs="Arial CYR"/>
                <w:sz w:val="20"/>
                <w:szCs w:val="20"/>
                <w:lang w:eastAsia="ru-RU"/>
              </w:rPr>
            </w:pPr>
            <w:r w:rsidRPr="005A0D3A">
              <w:rPr>
                <w:rFonts w:ascii="Times Roman" w:eastAsia="Times New Roman" w:hAnsi="Times Roman" w:cs="Arial CYR"/>
                <w:sz w:val="20"/>
                <w:szCs w:val="20"/>
                <w:lang w:eastAsia="ru-RU"/>
              </w:rPr>
              <w:t>361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vAlign w:val="center"/>
            <w:hideMark/>
          </w:tcPr>
          <w:p w:rsidR="005A0D3A" w:rsidRPr="005A0D3A" w:rsidRDefault="005A0D3A">
            <w:pPr>
              <w:spacing w:after="0" w:line="240" w:lineRule="auto"/>
              <w:jc w:val="center"/>
              <w:rPr>
                <w:rFonts w:ascii="Times Roman" w:eastAsia="Times New Roman" w:hAnsi="Times Roman" w:cs="Arial CYR"/>
                <w:sz w:val="20"/>
                <w:szCs w:val="20"/>
                <w:lang w:eastAsia="ru-RU"/>
              </w:rPr>
            </w:pPr>
            <w:r w:rsidRPr="005A0D3A">
              <w:rPr>
                <w:rFonts w:ascii="Times Roman" w:eastAsia="Times New Roman" w:hAnsi="Times Roman" w:cs="Arial CYR"/>
                <w:sz w:val="20"/>
                <w:szCs w:val="20"/>
                <w:lang w:eastAsia="ru-RU"/>
              </w:rPr>
              <w:t>10</w:t>
            </w:r>
          </w:p>
        </w:tc>
      </w:tr>
      <w:tr w:rsidR="005A0D3A" w:rsidRPr="005A0D3A" w:rsidTr="00692B32">
        <w:trPr>
          <w:trHeight w:val="255"/>
        </w:trPr>
        <w:tc>
          <w:tcPr>
            <w:tcW w:w="880" w:type="dxa"/>
            <w:tcBorders>
              <w:top w:val="nil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vAlign w:val="center"/>
            <w:hideMark/>
          </w:tcPr>
          <w:p w:rsidR="005A0D3A" w:rsidRPr="005A0D3A" w:rsidRDefault="005A0D3A" w:rsidP="005A0D3A">
            <w:pPr>
              <w:spacing w:after="0" w:line="240" w:lineRule="auto"/>
              <w:jc w:val="center"/>
              <w:rPr>
                <w:rFonts w:ascii="Times Roman" w:eastAsia="Times New Roman" w:hAnsi="Times Roman" w:cs="Arial CYR"/>
                <w:sz w:val="20"/>
                <w:szCs w:val="20"/>
                <w:lang w:eastAsia="ru-RU"/>
              </w:rPr>
            </w:pPr>
            <w:r w:rsidRPr="005A0D3A">
              <w:rPr>
                <w:rFonts w:ascii="Times Roman" w:eastAsia="Times New Roman" w:hAnsi="Times Roman" w:cs="Arial CYR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364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vAlign w:val="bottom"/>
            <w:hideMark/>
          </w:tcPr>
          <w:p w:rsidR="005A0D3A" w:rsidRPr="005A0D3A" w:rsidRDefault="005A0D3A" w:rsidP="005A0D3A">
            <w:pPr>
              <w:spacing w:after="0" w:line="240" w:lineRule="auto"/>
              <w:rPr>
                <w:rFonts w:ascii="Times Roman" w:eastAsia="Times New Roman" w:hAnsi="Times Roman" w:cs="Arial CYR"/>
                <w:sz w:val="20"/>
                <w:szCs w:val="20"/>
                <w:lang w:eastAsia="ru-RU"/>
              </w:rPr>
            </w:pPr>
            <w:r w:rsidRPr="005A0D3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Этап</w:t>
            </w:r>
            <w:r w:rsidRPr="005A0D3A">
              <w:rPr>
                <w:rFonts w:ascii="Times Roman" w:eastAsia="Times New Roman" w:hAnsi="Times Roman" w:cs="Arial CYR"/>
                <w:sz w:val="20"/>
                <w:szCs w:val="20"/>
                <w:lang w:eastAsia="ru-RU"/>
              </w:rPr>
              <w:t xml:space="preserve"> 2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vAlign w:val="center"/>
            <w:hideMark/>
          </w:tcPr>
          <w:p w:rsidR="005A0D3A" w:rsidRPr="005A0D3A" w:rsidRDefault="005A0D3A" w:rsidP="005A0D3A">
            <w:pPr>
              <w:spacing w:after="0" w:line="240" w:lineRule="auto"/>
              <w:jc w:val="center"/>
              <w:rPr>
                <w:rFonts w:ascii="Times Roman" w:eastAsia="Times New Roman" w:hAnsi="Times Roman" w:cs="Arial CYR"/>
                <w:sz w:val="20"/>
                <w:szCs w:val="20"/>
                <w:lang w:eastAsia="ru-RU"/>
              </w:rPr>
            </w:pPr>
            <w:r w:rsidRPr="005A0D3A">
              <w:rPr>
                <w:rFonts w:ascii="Times Roman" w:eastAsia="Times New Roman" w:hAnsi="Times Roman" w:cs="Arial CYR"/>
                <w:sz w:val="20"/>
                <w:szCs w:val="20"/>
                <w:lang w:eastAsia="ru-RU"/>
              </w:rPr>
              <w:t>3185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vAlign w:val="center"/>
            <w:hideMark/>
          </w:tcPr>
          <w:p w:rsidR="005A0D3A" w:rsidRPr="005A0D3A" w:rsidRDefault="005A0D3A" w:rsidP="00CC672F">
            <w:pPr>
              <w:spacing w:after="0" w:line="240" w:lineRule="auto"/>
              <w:jc w:val="center"/>
              <w:rPr>
                <w:rFonts w:ascii="Times Roman" w:eastAsia="Times New Roman" w:hAnsi="Times Roman" w:cs="Arial CYR"/>
                <w:sz w:val="20"/>
                <w:szCs w:val="20"/>
                <w:lang w:eastAsia="ru-RU"/>
              </w:rPr>
            </w:pPr>
            <w:r w:rsidRPr="005A0D3A">
              <w:rPr>
                <w:rFonts w:ascii="Times Roman" w:eastAsia="Times New Roman" w:hAnsi="Times Roman" w:cs="Arial CYR"/>
                <w:sz w:val="20"/>
                <w:szCs w:val="20"/>
                <w:lang w:eastAsia="ru-RU"/>
              </w:rPr>
              <w:t>83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vAlign w:val="center"/>
            <w:hideMark/>
          </w:tcPr>
          <w:p w:rsidR="005A0D3A" w:rsidRPr="005A0D3A" w:rsidRDefault="005A0D3A">
            <w:pPr>
              <w:spacing w:after="0" w:line="240" w:lineRule="auto"/>
              <w:jc w:val="center"/>
              <w:rPr>
                <w:rFonts w:ascii="Times Roman" w:eastAsia="Times New Roman" w:hAnsi="Times Roman" w:cs="Arial CYR"/>
                <w:sz w:val="20"/>
                <w:szCs w:val="20"/>
                <w:lang w:eastAsia="ru-RU"/>
              </w:rPr>
            </w:pPr>
            <w:r w:rsidRPr="005A0D3A">
              <w:rPr>
                <w:rFonts w:ascii="Times Roman" w:eastAsia="Times New Roman" w:hAnsi="Times Roman" w:cs="Arial CYR"/>
                <w:sz w:val="20"/>
                <w:szCs w:val="20"/>
                <w:lang w:eastAsia="ru-RU"/>
              </w:rPr>
              <w:t>154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vAlign w:val="center"/>
            <w:hideMark/>
          </w:tcPr>
          <w:p w:rsidR="005A0D3A" w:rsidRPr="005A0D3A" w:rsidRDefault="005A0D3A">
            <w:pPr>
              <w:spacing w:after="0" w:line="240" w:lineRule="auto"/>
              <w:jc w:val="center"/>
              <w:rPr>
                <w:rFonts w:ascii="Times Roman" w:eastAsia="Times New Roman" w:hAnsi="Times Roman" w:cs="Arial CYR"/>
                <w:sz w:val="20"/>
                <w:szCs w:val="20"/>
                <w:lang w:eastAsia="ru-RU"/>
              </w:rPr>
            </w:pPr>
            <w:r w:rsidRPr="005A0D3A">
              <w:rPr>
                <w:rFonts w:ascii="Times Roman" w:eastAsia="Times New Roman" w:hAnsi="Times Roman" w:cs="Arial CYR"/>
                <w:sz w:val="20"/>
                <w:szCs w:val="20"/>
                <w:lang w:eastAsia="ru-RU"/>
              </w:rPr>
              <w:t>0</w:t>
            </w:r>
          </w:p>
        </w:tc>
      </w:tr>
      <w:tr w:rsidR="005A0D3A" w:rsidRPr="005A0D3A" w:rsidTr="00692B32">
        <w:trPr>
          <w:trHeight w:val="255"/>
        </w:trPr>
        <w:tc>
          <w:tcPr>
            <w:tcW w:w="880" w:type="dxa"/>
            <w:tcBorders>
              <w:top w:val="nil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vAlign w:val="center"/>
            <w:hideMark/>
          </w:tcPr>
          <w:p w:rsidR="005A0D3A" w:rsidRPr="005A0D3A" w:rsidRDefault="005A0D3A" w:rsidP="005A0D3A">
            <w:pPr>
              <w:spacing w:after="0" w:line="240" w:lineRule="auto"/>
              <w:jc w:val="center"/>
              <w:rPr>
                <w:rFonts w:ascii="Times Roman" w:eastAsia="Times New Roman" w:hAnsi="Times Roman" w:cs="Arial CYR"/>
                <w:sz w:val="20"/>
                <w:szCs w:val="20"/>
                <w:lang w:eastAsia="ru-RU"/>
              </w:rPr>
            </w:pPr>
            <w:r w:rsidRPr="005A0D3A">
              <w:rPr>
                <w:rFonts w:ascii="Times Roman" w:eastAsia="Times New Roman" w:hAnsi="Times Roman" w:cs="Arial CYR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364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vAlign w:val="bottom"/>
            <w:hideMark/>
          </w:tcPr>
          <w:p w:rsidR="005A0D3A" w:rsidRPr="005A0D3A" w:rsidRDefault="005A0D3A" w:rsidP="005A0D3A">
            <w:pPr>
              <w:spacing w:after="0" w:line="240" w:lineRule="auto"/>
              <w:rPr>
                <w:rFonts w:ascii="Times Roman" w:eastAsia="Times New Roman" w:hAnsi="Times Roman" w:cs="Arial CYR"/>
                <w:sz w:val="20"/>
                <w:szCs w:val="20"/>
                <w:lang w:eastAsia="ru-RU"/>
              </w:rPr>
            </w:pPr>
            <w:r w:rsidRPr="005A0D3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Этап</w:t>
            </w:r>
            <w:r w:rsidRPr="005A0D3A">
              <w:rPr>
                <w:rFonts w:ascii="Times Roman" w:eastAsia="Times New Roman" w:hAnsi="Times Roman" w:cs="Arial CYR"/>
                <w:sz w:val="20"/>
                <w:szCs w:val="20"/>
                <w:lang w:eastAsia="ru-RU"/>
              </w:rPr>
              <w:t xml:space="preserve"> 3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vAlign w:val="center"/>
            <w:hideMark/>
          </w:tcPr>
          <w:p w:rsidR="005A0D3A" w:rsidRPr="005A0D3A" w:rsidRDefault="005A0D3A" w:rsidP="005A0D3A">
            <w:pPr>
              <w:spacing w:after="0" w:line="240" w:lineRule="auto"/>
              <w:jc w:val="center"/>
              <w:rPr>
                <w:rFonts w:ascii="Times Roman" w:eastAsia="Times New Roman" w:hAnsi="Times Roman" w:cs="Arial CYR"/>
                <w:sz w:val="20"/>
                <w:szCs w:val="20"/>
                <w:lang w:eastAsia="ru-RU"/>
              </w:rPr>
            </w:pPr>
            <w:r w:rsidRPr="005A0D3A">
              <w:rPr>
                <w:rFonts w:ascii="Times Roman" w:eastAsia="Times New Roman" w:hAnsi="Times Roman" w:cs="Arial CYR"/>
                <w:sz w:val="20"/>
                <w:szCs w:val="20"/>
                <w:lang w:eastAsia="ru-RU"/>
              </w:rPr>
              <w:t>2125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vAlign w:val="center"/>
            <w:hideMark/>
          </w:tcPr>
          <w:p w:rsidR="005A0D3A" w:rsidRPr="005A0D3A" w:rsidRDefault="005A0D3A" w:rsidP="00CC672F">
            <w:pPr>
              <w:spacing w:after="0" w:line="240" w:lineRule="auto"/>
              <w:jc w:val="center"/>
              <w:rPr>
                <w:rFonts w:ascii="Times Roman" w:eastAsia="Times New Roman" w:hAnsi="Times Roman" w:cs="Arial CYR"/>
                <w:sz w:val="20"/>
                <w:szCs w:val="20"/>
                <w:lang w:eastAsia="ru-RU"/>
              </w:rPr>
            </w:pPr>
            <w:r w:rsidRPr="005A0D3A">
              <w:rPr>
                <w:rFonts w:ascii="Times Roman" w:eastAsia="Times New Roman" w:hAnsi="Times Roman" w:cs="Arial CYR"/>
                <w:sz w:val="20"/>
                <w:szCs w:val="20"/>
                <w:lang w:eastAsia="ru-RU"/>
              </w:rPr>
              <w:t>55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vAlign w:val="center"/>
            <w:hideMark/>
          </w:tcPr>
          <w:p w:rsidR="005A0D3A" w:rsidRPr="005A0D3A" w:rsidRDefault="005A0D3A">
            <w:pPr>
              <w:spacing w:after="0" w:line="240" w:lineRule="auto"/>
              <w:jc w:val="center"/>
              <w:rPr>
                <w:rFonts w:ascii="Times Roman" w:eastAsia="Times New Roman" w:hAnsi="Times Roman" w:cs="Arial CYR"/>
                <w:sz w:val="20"/>
                <w:szCs w:val="20"/>
                <w:lang w:eastAsia="ru-RU"/>
              </w:rPr>
            </w:pPr>
            <w:r w:rsidRPr="005A0D3A">
              <w:rPr>
                <w:rFonts w:ascii="Times Roman" w:eastAsia="Times New Roman" w:hAnsi="Times Roman" w:cs="Arial CYR"/>
                <w:sz w:val="20"/>
                <w:szCs w:val="20"/>
                <w:lang w:eastAsia="ru-RU"/>
              </w:rPr>
              <w:t>110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vAlign w:val="center"/>
            <w:hideMark/>
          </w:tcPr>
          <w:p w:rsidR="005A0D3A" w:rsidRPr="005A0D3A" w:rsidRDefault="005A0D3A">
            <w:pPr>
              <w:spacing w:after="0" w:line="240" w:lineRule="auto"/>
              <w:jc w:val="center"/>
              <w:rPr>
                <w:rFonts w:ascii="Times Roman" w:eastAsia="Times New Roman" w:hAnsi="Times Roman" w:cs="Arial CYR"/>
                <w:sz w:val="20"/>
                <w:szCs w:val="20"/>
                <w:lang w:eastAsia="ru-RU"/>
              </w:rPr>
            </w:pPr>
            <w:r w:rsidRPr="005A0D3A">
              <w:rPr>
                <w:rFonts w:ascii="Times Roman" w:eastAsia="Times New Roman" w:hAnsi="Times Roman" w:cs="Arial CYR"/>
                <w:sz w:val="20"/>
                <w:szCs w:val="20"/>
                <w:lang w:eastAsia="ru-RU"/>
              </w:rPr>
              <w:t>0</w:t>
            </w:r>
          </w:p>
        </w:tc>
      </w:tr>
      <w:tr w:rsidR="005A0D3A" w:rsidRPr="005A0D3A" w:rsidTr="00692B32">
        <w:trPr>
          <w:trHeight w:val="255"/>
        </w:trPr>
        <w:tc>
          <w:tcPr>
            <w:tcW w:w="880" w:type="dxa"/>
            <w:tcBorders>
              <w:top w:val="nil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vAlign w:val="center"/>
            <w:hideMark/>
          </w:tcPr>
          <w:p w:rsidR="005A0D3A" w:rsidRPr="005A0D3A" w:rsidRDefault="005A0D3A" w:rsidP="005A0D3A">
            <w:pPr>
              <w:spacing w:after="0" w:line="240" w:lineRule="auto"/>
              <w:jc w:val="center"/>
              <w:rPr>
                <w:rFonts w:ascii="Times Roman" w:eastAsia="Times New Roman" w:hAnsi="Times Roman" w:cs="Arial CYR"/>
                <w:sz w:val="20"/>
                <w:szCs w:val="20"/>
                <w:lang w:eastAsia="ru-RU"/>
              </w:rPr>
            </w:pPr>
            <w:r w:rsidRPr="005A0D3A">
              <w:rPr>
                <w:rFonts w:ascii="Times Roman" w:eastAsia="Times New Roman" w:hAnsi="Times Roman" w:cs="Arial CYR"/>
                <w:sz w:val="20"/>
                <w:szCs w:val="20"/>
                <w:lang w:eastAsia="ru-RU"/>
              </w:rPr>
              <w:t>4</w:t>
            </w:r>
          </w:p>
        </w:tc>
        <w:tc>
          <w:tcPr>
            <w:tcW w:w="364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vAlign w:val="bottom"/>
            <w:hideMark/>
          </w:tcPr>
          <w:p w:rsidR="005A0D3A" w:rsidRPr="005A0D3A" w:rsidRDefault="005A0D3A" w:rsidP="005A0D3A">
            <w:pPr>
              <w:spacing w:after="0" w:line="240" w:lineRule="auto"/>
              <w:rPr>
                <w:rFonts w:ascii="Times Roman" w:eastAsia="Times New Roman" w:hAnsi="Times Roman" w:cs="Arial CYR"/>
                <w:sz w:val="20"/>
                <w:szCs w:val="20"/>
                <w:lang w:eastAsia="ru-RU"/>
              </w:rPr>
            </w:pPr>
            <w:r w:rsidRPr="005A0D3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Этап</w:t>
            </w:r>
            <w:r w:rsidRPr="005A0D3A">
              <w:rPr>
                <w:rFonts w:ascii="Times Roman" w:eastAsia="Times New Roman" w:hAnsi="Times Roman" w:cs="Arial CYR"/>
                <w:sz w:val="20"/>
                <w:szCs w:val="20"/>
                <w:lang w:eastAsia="ru-RU"/>
              </w:rPr>
              <w:t xml:space="preserve"> 4 (1-</w:t>
            </w:r>
            <w:r w:rsidRPr="005A0D3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я</w:t>
            </w:r>
            <w:r w:rsidRPr="005A0D3A">
              <w:rPr>
                <w:rFonts w:ascii="Times Roman" w:eastAsia="Times New Roman" w:hAnsi="Times Roman" w:cs="Arial CYR"/>
                <w:sz w:val="20"/>
                <w:szCs w:val="20"/>
                <w:lang w:eastAsia="ru-RU"/>
              </w:rPr>
              <w:t xml:space="preserve"> </w:t>
            </w:r>
            <w:r w:rsidRPr="005A0D3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очередь</w:t>
            </w:r>
            <w:r w:rsidRPr="005A0D3A">
              <w:rPr>
                <w:rFonts w:ascii="Times Roman" w:eastAsia="Times New Roman" w:hAnsi="Times Roman" w:cs="Arial CYR"/>
                <w:sz w:val="20"/>
                <w:szCs w:val="20"/>
                <w:lang w:eastAsia="ru-RU"/>
              </w:rPr>
              <w:t>)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vAlign w:val="center"/>
            <w:hideMark/>
          </w:tcPr>
          <w:p w:rsidR="005A0D3A" w:rsidRPr="005A0D3A" w:rsidRDefault="005A0D3A" w:rsidP="005A0D3A">
            <w:pPr>
              <w:spacing w:after="0" w:line="240" w:lineRule="auto"/>
              <w:jc w:val="center"/>
              <w:rPr>
                <w:rFonts w:ascii="Times Roman" w:eastAsia="Times New Roman" w:hAnsi="Times Roman" w:cs="Arial CYR"/>
                <w:sz w:val="20"/>
                <w:szCs w:val="20"/>
                <w:lang w:eastAsia="ru-RU"/>
              </w:rPr>
            </w:pPr>
            <w:r w:rsidRPr="005A0D3A">
              <w:rPr>
                <w:rFonts w:ascii="Times Roman" w:eastAsia="Times New Roman" w:hAnsi="Times Roman" w:cs="Arial CYR"/>
                <w:sz w:val="20"/>
                <w:szCs w:val="20"/>
                <w:lang w:eastAsia="ru-RU"/>
              </w:rPr>
              <w:t>4270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vAlign w:val="center"/>
            <w:hideMark/>
          </w:tcPr>
          <w:p w:rsidR="005A0D3A" w:rsidRPr="005A0D3A" w:rsidRDefault="005A0D3A" w:rsidP="00CC672F">
            <w:pPr>
              <w:spacing w:after="0" w:line="240" w:lineRule="auto"/>
              <w:jc w:val="center"/>
              <w:rPr>
                <w:rFonts w:ascii="Times Roman" w:eastAsia="Times New Roman" w:hAnsi="Times Roman" w:cs="Arial CYR"/>
                <w:sz w:val="20"/>
                <w:szCs w:val="20"/>
                <w:lang w:eastAsia="ru-RU"/>
              </w:rPr>
            </w:pPr>
            <w:r w:rsidRPr="005A0D3A">
              <w:rPr>
                <w:rFonts w:ascii="Times Roman" w:eastAsia="Times New Roman" w:hAnsi="Times Roman" w:cs="Arial CYR"/>
                <w:sz w:val="20"/>
                <w:szCs w:val="20"/>
                <w:lang w:eastAsia="ru-RU"/>
              </w:rPr>
              <w:t>95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vAlign w:val="center"/>
            <w:hideMark/>
          </w:tcPr>
          <w:p w:rsidR="005A0D3A" w:rsidRPr="005A0D3A" w:rsidRDefault="005A0D3A">
            <w:pPr>
              <w:spacing w:after="0" w:line="240" w:lineRule="auto"/>
              <w:jc w:val="center"/>
              <w:rPr>
                <w:rFonts w:ascii="Times Roman" w:eastAsia="Times New Roman" w:hAnsi="Times Roman" w:cs="Arial CYR"/>
                <w:sz w:val="20"/>
                <w:szCs w:val="20"/>
                <w:lang w:eastAsia="ru-RU"/>
              </w:rPr>
            </w:pPr>
            <w:r w:rsidRPr="005A0D3A">
              <w:rPr>
                <w:rFonts w:ascii="Times Roman" w:eastAsia="Times New Roman" w:hAnsi="Times Roman" w:cs="Arial CYR"/>
                <w:sz w:val="20"/>
                <w:szCs w:val="20"/>
                <w:lang w:eastAsia="ru-RU"/>
              </w:rPr>
              <w:t>129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vAlign w:val="center"/>
            <w:hideMark/>
          </w:tcPr>
          <w:p w:rsidR="005A0D3A" w:rsidRPr="005A0D3A" w:rsidRDefault="005A0D3A">
            <w:pPr>
              <w:spacing w:after="0" w:line="240" w:lineRule="auto"/>
              <w:jc w:val="center"/>
              <w:rPr>
                <w:rFonts w:ascii="Times Roman" w:eastAsia="Times New Roman" w:hAnsi="Times Roman" w:cs="Arial CYR"/>
                <w:sz w:val="20"/>
                <w:szCs w:val="20"/>
                <w:lang w:eastAsia="ru-RU"/>
              </w:rPr>
            </w:pPr>
            <w:r w:rsidRPr="005A0D3A">
              <w:rPr>
                <w:rFonts w:ascii="Times Roman" w:eastAsia="Times New Roman" w:hAnsi="Times Roman" w:cs="Arial CYR"/>
                <w:sz w:val="20"/>
                <w:szCs w:val="20"/>
                <w:lang w:eastAsia="ru-RU"/>
              </w:rPr>
              <w:t>0</w:t>
            </w:r>
          </w:p>
        </w:tc>
      </w:tr>
      <w:tr w:rsidR="005A0D3A" w:rsidRPr="005A0D3A" w:rsidTr="00692B32">
        <w:trPr>
          <w:trHeight w:val="255"/>
        </w:trPr>
        <w:tc>
          <w:tcPr>
            <w:tcW w:w="880" w:type="dxa"/>
            <w:tcBorders>
              <w:top w:val="nil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vAlign w:val="center"/>
            <w:hideMark/>
          </w:tcPr>
          <w:p w:rsidR="005A0D3A" w:rsidRPr="005A0D3A" w:rsidRDefault="005A0D3A" w:rsidP="005A0D3A">
            <w:pPr>
              <w:spacing w:after="0" w:line="240" w:lineRule="auto"/>
              <w:jc w:val="center"/>
              <w:rPr>
                <w:rFonts w:ascii="Times Roman" w:eastAsia="Times New Roman" w:hAnsi="Times Roman" w:cs="Arial CYR"/>
                <w:sz w:val="20"/>
                <w:szCs w:val="20"/>
                <w:lang w:eastAsia="ru-RU"/>
              </w:rPr>
            </w:pPr>
            <w:r w:rsidRPr="005A0D3A">
              <w:rPr>
                <w:rFonts w:ascii="Times Roman" w:eastAsia="Times New Roman" w:hAnsi="Times Roman" w:cs="Arial CYR"/>
                <w:sz w:val="20"/>
                <w:szCs w:val="20"/>
                <w:lang w:eastAsia="ru-RU"/>
              </w:rPr>
              <w:t>5</w:t>
            </w:r>
          </w:p>
        </w:tc>
        <w:tc>
          <w:tcPr>
            <w:tcW w:w="364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vAlign w:val="bottom"/>
            <w:hideMark/>
          </w:tcPr>
          <w:p w:rsidR="005A0D3A" w:rsidRPr="005A0D3A" w:rsidRDefault="005A0D3A" w:rsidP="005A0D3A">
            <w:pPr>
              <w:spacing w:after="0" w:line="240" w:lineRule="auto"/>
              <w:rPr>
                <w:rFonts w:ascii="Times Roman" w:eastAsia="Times New Roman" w:hAnsi="Times Roman" w:cs="Arial CYR"/>
                <w:sz w:val="20"/>
                <w:szCs w:val="20"/>
                <w:lang w:eastAsia="ru-RU"/>
              </w:rPr>
            </w:pPr>
            <w:r w:rsidRPr="005A0D3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Этап</w:t>
            </w:r>
            <w:r w:rsidRPr="005A0D3A">
              <w:rPr>
                <w:rFonts w:ascii="Times Roman" w:eastAsia="Times New Roman" w:hAnsi="Times Roman" w:cs="Arial CYR"/>
                <w:sz w:val="20"/>
                <w:szCs w:val="20"/>
                <w:lang w:eastAsia="ru-RU"/>
              </w:rPr>
              <w:t xml:space="preserve"> 5.1.1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vAlign w:val="center"/>
            <w:hideMark/>
          </w:tcPr>
          <w:p w:rsidR="005A0D3A" w:rsidRPr="005A0D3A" w:rsidRDefault="005A0D3A" w:rsidP="005A0D3A">
            <w:pPr>
              <w:spacing w:after="0" w:line="240" w:lineRule="auto"/>
              <w:jc w:val="center"/>
              <w:rPr>
                <w:rFonts w:ascii="Times Roman" w:eastAsia="Times New Roman" w:hAnsi="Times Roman" w:cs="Arial CYR"/>
                <w:sz w:val="20"/>
                <w:szCs w:val="20"/>
                <w:lang w:eastAsia="ru-RU"/>
              </w:rPr>
            </w:pPr>
            <w:r w:rsidRPr="005A0D3A">
              <w:rPr>
                <w:rFonts w:ascii="Times Roman" w:eastAsia="Times New Roman" w:hAnsi="Times Roman" w:cs="Arial CYR"/>
                <w:sz w:val="20"/>
                <w:szCs w:val="20"/>
                <w:lang w:eastAsia="ru-RU"/>
              </w:rPr>
              <w:t>4730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vAlign w:val="center"/>
            <w:hideMark/>
          </w:tcPr>
          <w:p w:rsidR="005A0D3A" w:rsidRPr="005A0D3A" w:rsidRDefault="005A0D3A" w:rsidP="00CC672F">
            <w:pPr>
              <w:spacing w:after="0" w:line="240" w:lineRule="auto"/>
              <w:jc w:val="center"/>
              <w:rPr>
                <w:rFonts w:ascii="Times Roman" w:eastAsia="Times New Roman" w:hAnsi="Times Roman" w:cs="Arial CYR"/>
                <w:sz w:val="20"/>
                <w:szCs w:val="20"/>
                <w:lang w:eastAsia="ru-RU"/>
              </w:rPr>
            </w:pPr>
            <w:r w:rsidRPr="005A0D3A">
              <w:rPr>
                <w:rFonts w:ascii="Times Roman" w:eastAsia="Times New Roman" w:hAnsi="Times Roman" w:cs="Arial CYR"/>
                <w:sz w:val="20"/>
                <w:szCs w:val="20"/>
                <w:lang w:eastAsia="ru-RU"/>
              </w:rPr>
              <w:t>122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vAlign w:val="center"/>
            <w:hideMark/>
          </w:tcPr>
          <w:p w:rsidR="005A0D3A" w:rsidRPr="005A0D3A" w:rsidRDefault="005A0D3A">
            <w:pPr>
              <w:spacing w:after="0" w:line="240" w:lineRule="auto"/>
              <w:jc w:val="center"/>
              <w:rPr>
                <w:rFonts w:ascii="Times Roman" w:eastAsia="Times New Roman" w:hAnsi="Times Roman" w:cs="Arial CYR"/>
                <w:sz w:val="20"/>
                <w:szCs w:val="20"/>
                <w:lang w:eastAsia="ru-RU"/>
              </w:rPr>
            </w:pPr>
            <w:r w:rsidRPr="005A0D3A">
              <w:rPr>
                <w:rFonts w:ascii="Times Roman" w:eastAsia="Times New Roman" w:hAnsi="Times Roman" w:cs="Arial CYR"/>
                <w:sz w:val="20"/>
                <w:szCs w:val="20"/>
                <w:lang w:eastAsia="ru-RU"/>
              </w:rPr>
              <w:t>187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vAlign w:val="center"/>
            <w:hideMark/>
          </w:tcPr>
          <w:p w:rsidR="005A0D3A" w:rsidRPr="005A0D3A" w:rsidRDefault="005A0D3A">
            <w:pPr>
              <w:spacing w:after="0" w:line="240" w:lineRule="auto"/>
              <w:jc w:val="center"/>
              <w:rPr>
                <w:rFonts w:ascii="Times Roman" w:eastAsia="Times New Roman" w:hAnsi="Times Roman" w:cs="Arial CYR"/>
                <w:sz w:val="20"/>
                <w:szCs w:val="20"/>
                <w:lang w:eastAsia="ru-RU"/>
              </w:rPr>
            </w:pPr>
            <w:r w:rsidRPr="005A0D3A">
              <w:rPr>
                <w:rFonts w:ascii="Times Roman" w:eastAsia="Times New Roman" w:hAnsi="Times Roman" w:cs="Arial CYR"/>
                <w:sz w:val="20"/>
                <w:szCs w:val="20"/>
                <w:lang w:eastAsia="ru-RU"/>
              </w:rPr>
              <w:t>0</w:t>
            </w:r>
          </w:p>
        </w:tc>
      </w:tr>
      <w:tr w:rsidR="005A0D3A" w:rsidRPr="005A0D3A" w:rsidTr="00692B32">
        <w:trPr>
          <w:trHeight w:val="255"/>
        </w:trPr>
        <w:tc>
          <w:tcPr>
            <w:tcW w:w="880" w:type="dxa"/>
            <w:tcBorders>
              <w:top w:val="nil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vAlign w:val="center"/>
            <w:hideMark/>
          </w:tcPr>
          <w:p w:rsidR="005A0D3A" w:rsidRPr="005A0D3A" w:rsidRDefault="005A0D3A" w:rsidP="005A0D3A">
            <w:pPr>
              <w:spacing w:after="0" w:line="240" w:lineRule="auto"/>
              <w:jc w:val="center"/>
              <w:rPr>
                <w:rFonts w:ascii="Times Roman" w:eastAsia="Times New Roman" w:hAnsi="Times Roman" w:cs="Arial CYR"/>
                <w:sz w:val="20"/>
                <w:szCs w:val="20"/>
                <w:lang w:eastAsia="ru-RU"/>
              </w:rPr>
            </w:pPr>
            <w:r w:rsidRPr="005A0D3A">
              <w:rPr>
                <w:rFonts w:ascii="Times Roman" w:eastAsia="Times New Roman" w:hAnsi="Times Roman" w:cs="Arial CYR"/>
                <w:sz w:val="20"/>
                <w:szCs w:val="20"/>
                <w:lang w:eastAsia="ru-RU"/>
              </w:rPr>
              <w:t>6</w:t>
            </w:r>
          </w:p>
        </w:tc>
        <w:tc>
          <w:tcPr>
            <w:tcW w:w="364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vAlign w:val="bottom"/>
            <w:hideMark/>
          </w:tcPr>
          <w:p w:rsidR="005A0D3A" w:rsidRPr="005A0D3A" w:rsidRDefault="005A0D3A" w:rsidP="005A0D3A">
            <w:pPr>
              <w:spacing w:after="0" w:line="240" w:lineRule="auto"/>
              <w:rPr>
                <w:rFonts w:ascii="Times Roman" w:eastAsia="Times New Roman" w:hAnsi="Times Roman" w:cs="Arial CYR"/>
                <w:sz w:val="20"/>
                <w:szCs w:val="20"/>
                <w:lang w:eastAsia="ru-RU"/>
              </w:rPr>
            </w:pPr>
            <w:r w:rsidRPr="005A0D3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Этап</w:t>
            </w:r>
            <w:r w:rsidRPr="005A0D3A">
              <w:rPr>
                <w:rFonts w:ascii="Times Roman" w:eastAsia="Times New Roman" w:hAnsi="Times Roman" w:cs="Arial CYR"/>
                <w:sz w:val="20"/>
                <w:szCs w:val="20"/>
                <w:lang w:eastAsia="ru-RU"/>
              </w:rPr>
              <w:t xml:space="preserve"> 5.1.2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vAlign w:val="center"/>
            <w:hideMark/>
          </w:tcPr>
          <w:p w:rsidR="005A0D3A" w:rsidRPr="005A0D3A" w:rsidRDefault="005A0D3A" w:rsidP="005A0D3A">
            <w:pPr>
              <w:spacing w:after="0" w:line="240" w:lineRule="auto"/>
              <w:jc w:val="center"/>
              <w:rPr>
                <w:rFonts w:ascii="Times Roman" w:eastAsia="Times New Roman" w:hAnsi="Times Roman" w:cs="Arial CYR"/>
                <w:sz w:val="20"/>
                <w:szCs w:val="20"/>
                <w:lang w:eastAsia="ru-RU"/>
              </w:rPr>
            </w:pPr>
            <w:r w:rsidRPr="005A0D3A">
              <w:rPr>
                <w:rFonts w:ascii="Times Roman" w:eastAsia="Times New Roman" w:hAnsi="Times Roman" w:cs="Arial CYR"/>
                <w:sz w:val="20"/>
                <w:szCs w:val="20"/>
                <w:lang w:eastAsia="ru-RU"/>
              </w:rPr>
              <w:t>910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vAlign w:val="center"/>
            <w:hideMark/>
          </w:tcPr>
          <w:p w:rsidR="005A0D3A" w:rsidRPr="005A0D3A" w:rsidRDefault="005A0D3A" w:rsidP="00CC672F">
            <w:pPr>
              <w:spacing w:after="0" w:line="240" w:lineRule="auto"/>
              <w:jc w:val="center"/>
              <w:rPr>
                <w:rFonts w:ascii="Times Roman" w:eastAsia="Times New Roman" w:hAnsi="Times Roman" w:cs="Arial CYR"/>
                <w:sz w:val="20"/>
                <w:szCs w:val="20"/>
                <w:lang w:eastAsia="ru-RU"/>
              </w:rPr>
            </w:pPr>
            <w:r w:rsidRPr="005A0D3A">
              <w:rPr>
                <w:rFonts w:ascii="Times Roman" w:eastAsia="Times New Roman" w:hAnsi="Times Roman" w:cs="Arial CYR"/>
                <w:sz w:val="20"/>
                <w:szCs w:val="20"/>
                <w:lang w:eastAsia="ru-RU"/>
              </w:rPr>
              <w:t>26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vAlign w:val="center"/>
            <w:hideMark/>
          </w:tcPr>
          <w:p w:rsidR="005A0D3A" w:rsidRPr="005A0D3A" w:rsidRDefault="005A0D3A">
            <w:pPr>
              <w:spacing w:after="0" w:line="240" w:lineRule="auto"/>
              <w:jc w:val="center"/>
              <w:rPr>
                <w:rFonts w:ascii="Times Roman" w:eastAsia="Times New Roman" w:hAnsi="Times Roman" w:cs="Arial CYR"/>
                <w:sz w:val="20"/>
                <w:szCs w:val="20"/>
                <w:lang w:eastAsia="ru-RU"/>
              </w:rPr>
            </w:pPr>
            <w:r w:rsidRPr="005A0D3A">
              <w:rPr>
                <w:rFonts w:ascii="Times Roman" w:eastAsia="Times New Roman" w:hAnsi="Times Roman" w:cs="Arial CYR"/>
                <w:sz w:val="20"/>
                <w:szCs w:val="20"/>
                <w:lang w:eastAsia="ru-RU"/>
              </w:rPr>
              <w:t>26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vAlign w:val="center"/>
            <w:hideMark/>
          </w:tcPr>
          <w:p w:rsidR="005A0D3A" w:rsidRPr="005A0D3A" w:rsidRDefault="005A0D3A">
            <w:pPr>
              <w:spacing w:after="0" w:line="240" w:lineRule="auto"/>
              <w:jc w:val="center"/>
              <w:rPr>
                <w:rFonts w:ascii="Times Roman" w:eastAsia="Times New Roman" w:hAnsi="Times Roman" w:cs="Arial CYR"/>
                <w:sz w:val="20"/>
                <w:szCs w:val="20"/>
                <w:lang w:eastAsia="ru-RU"/>
              </w:rPr>
            </w:pPr>
            <w:r w:rsidRPr="005A0D3A">
              <w:rPr>
                <w:rFonts w:ascii="Times Roman" w:eastAsia="Times New Roman" w:hAnsi="Times Roman" w:cs="Arial CYR"/>
                <w:sz w:val="20"/>
                <w:szCs w:val="20"/>
                <w:lang w:eastAsia="ru-RU"/>
              </w:rPr>
              <w:t>0</w:t>
            </w:r>
          </w:p>
        </w:tc>
      </w:tr>
      <w:tr w:rsidR="005A0D3A" w:rsidRPr="005A0D3A" w:rsidTr="00692B32">
        <w:trPr>
          <w:trHeight w:val="255"/>
        </w:trPr>
        <w:tc>
          <w:tcPr>
            <w:tcW w:w="880" w:type="dxa"/>
            <w:tcBorders>
              <w:top w:val="nil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vAlign w:val="center"/>
            <w:hideMark/>
          </w:tcPr>
          <w:p w:rsidR="005A0D3A" w:rsidRPr="005A0D3A" w:rsidRDefault="005A0D3A" w:rsidP="005A0D3A">
            <w:pPr>
              <w:spacing w:after="0" w:line="240" w:lineRule="auto"/>
              <w:jc w:val="center"/>
              <w:rPr>
                <w:rFonts w:ascii="Times Roman" w:eastAsia="Times New Roman" w:hAnsi="Times Roman" w:cs="Arial CYR"/>
                <w:sz w:val="20"/>
                <w:szCs w:val="20"/>
                <w:lang w:eastAsia="ru-RU"/>
              </w:rPr>
            </w:pPr>
            <w:r w:rsidRPr="005A0D3A">
              <w:rPr>
                <w:rFonts w:ascii="Times Roman" w:eastAsia="Times New Roman" w:hAnsi="Times Roman" w:cs="Arial CYR"/>
                <w:sz w:val="20"/>
                <w:szCs w:val="20"/>
                <w:lang w:eastAsia="ru-RU"/>
              </w:rPr>
              <w:t>7</w:t>
            </w:r>
          </w:p>
        </w:tc>
        <w:tc>
          <w:tcPr>
            <w:tcW w:w="364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vAlign w:val="bottom"/>
            <w:hideMark/>
          </w:tcPr>
          <w:p w:rsidR="005A0D3A" w:rsidRPr="005A0D3A" w:rsidRDefault="005A0D3A" w:rsidP="005A0D3A">
            <w:pPr>
              <w:spacing w:after="0" w:line="240" w:lineRule="auto"/>
              <w:rPr>
                <w:rFonts w:ascii="Times Roman" w:eastAsia="Times New Roman" w:hAnsi="Times Roman" w:cs="Arial CYR"/>
                <w:sz w:val="20"/>
                <w:szCs w:val="20"/>
                <w:lang w:eastAsia="ru-RU"/>
              </w:rPr>
            </w:pPr>
            <w:r w:rsidRPr="005A0D3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Этап</w:t>
            </w:r>
            <w:r w:rsidRPr="005A0D3A">
              <w:rPr>
                <w:rFonts w:ascii="Times Roman" w:eastAsia="Times New Roman" w:hAnsi="Times Roman" w:cs="Arial CYR"/>
                <w:sz w:val="20"/>
                <w:szCs w:val="20"/>
                <w:lang w:eastAsia="ru-RU"/>
              </w:rPr>
              <w:t xml:space="preserve"> 5.3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vAlign w:val="center"/>
            <w:hideMark/>
          </w:tcPr>
          <w:p w:rsidR="005A0D3A" w:rsidRPr="005A0D3A" w:rsidRDefault="005A0D3A" w:rsidP="005A0D3A">
            <w:pPr>
              <w:spacing w:after="0" w:line="240" w:lineRule="auto"/>
              <w:jc w:val="center"/>
              <w:rPr>
                <w:rFonts w:ascii="Times Roman" w:eastAsia="Times New Roman" w:hAnsi="Times Roman" w:cs="Arial CYR"/>
                <w:sz w:val="20"/>
                <w:szCs w:val="20"/>
                <w:lang w:eastAsia="ru-RU"/>
              </w:rPr>
            </w:pPr>
            <w:r w:rsidRPr="005A0D3A">
              <w:rPr>
                <w:rFonts w:ascii="Times Roman" w:eastAsia="Times New Roman" w:hAnsi="Times Roman" w:cs="Arial CYR"/>
                <w:sz w:val="20"/>
                <w:szCs w:val="20"/>
                <w:lang w:eastAsia="ru-RU"/>
              </w:rPr>
              <w:t>220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vAlign w:val="center"/>
            <w:hideMark/>
          </w:tcPr>
          <w:p w:rsidR="005A0D3A" w:rsidRPr="005A0D3A" w:rsidRDefault="005A0D3A" w:rsidP="00CC672F">
            <w:pPr>
              <w:spacing w:after="0" w:line="240" w:lineRule="auto"/>
              <w:jc w:val="center"/>
              <w:rPr>
                <w:rFonts w:ascii="Times Roman" w:eastAsia="Times New Roman" w:hAnsi="Times Roman" w:cs="Arial CYR"/>
                <w:sz w:val="20"/>
                <w:szCs w:val="20"/>
                <w:lang w:eastAsia="ru-RU"/>
              </w:rPr>
            </w:pPr>
            <w:r w:rsidRPr="005A0D3A">
              <w:rPr>
                <w:rFonts w:ascii="Times Roman" w:eastAsia="Times New Roman" w:hAnsi="Times Roman" w:cs="Arial CYR"/>
                <w:sz w:val="20"/>
                <w:szCs w:val="20"/>
                <w:lang w:eastAsia="ru-RU"/>
              </w:rPr>
              <w:t>6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vAlign w:val="center"/>
            <w:hideMark/>
          </w:tcPr>
          <w:p w:rsidR="005A0D3A" w:rsidRPr="005A0D3A" w:rsidRDefault="005A0D3A">
            <w:pPr>
              <w:spacing w:after="0" w:line="240" w:lineRule="auto"/>
              <w:jc w:val="center"/>
              <w:rPr>
                <w:rFonts w:ascii="Times Roman" w:eastAsia="Times New Roman" w:hAnsi="Times Roman" w:cs="Arial CYR"/>
                <w:sz w:val="20"/>
                <w:szCs w:val="20"/>
                <w:lang w:eastAsia="ru-RU"/>
              </w:rPr>
            </w:pPr>
            <w:r w:rsidRPr="005A0D3A">
              <w:rPr>
                <w:rFonts w:ascii="Times Roman" w:eastAsia="Times New Roman" w:hAnsi="Times Roman" w:cs="Arial CYR"/>
                <w:sz w:val="20"/>
                <w:szCs w:val="20"/>
                <w:lang w:eastAsia="ru-RU"/>
              </w:rPr>
              <w:t>6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vAlign w:val="center"/>
            <w:hideMark/>
          </w:tcPr>
          <w:p w:rsidR="005A0D3A" w:rsidRPr="005A0D3A" w:rsidRDefault="005A0D3A">
            <w:pPr>
              <w:spacing w:after="0" w:line="240" w:lineRule="auto"/>
              <w:jc w:val="center"/>
              <w:rPr>
                <w:rFonts w:ascii="Times Roman" w:eastAsia="Times New Roman" w:hAnsi="Times Roman" w:cs="Arial CYR"/>
                <w:sz w:val="20"/>
                <w:szCs w:val="20"/>
                <w:lang w:eastAsia="ru-RU"/>
              </w:rPr>
            </w:pPr>
            <w:r w:rsidRPr="005A0D3A">
              <w:rPr>
                <w:rFonts w:ascii="Times Roman" w:eastAsia="Times New Roman" w:hAnsi="Times Roman" w:cs="Arial CYR"/>
                <w:sz w:val="20"/>
                <w:szCs w:val="20"/>
                <w:lang w:eastAsia="ru-RU"/>
              </w:rPr>
              <w:t>0</w:t>
            </w:r>
          </w:p>
        </w:tc>
      </w:tr>
      <w:tr w:rsidR="005A0D3A" w:rsidRPr="005A0D3A" w:rsidTr="00692B32">
        <w:trPr>
          <w:trHeight w:val="255"/>
        </w:trPr>
        <w:tc>
          <w:tcPr>
            <w:tcW w:w="880" w:type="dxa"/>
            <w:tcBorders>
              <w:top w:val="nil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vAlign w:val="center"/>
            <w:hideMark/>
          </w:tcPr>
          <w:p w:rsidR="005A0D3A" w:rsidRPr="005A0D3A" w:rsidRDefault="005A0D3A" w:rsidP="005A0D3A">
            <w:pPr>
              <w:spacing w:after="0" w:line="240" w:lineRule="auto"/>
              <w:jc w:val="center"/>
              <w:rPr>
                <w:rFonts w:ascii="Times Roman" w:eastAsia="Times New Roman" w:hAnsi="Times Roman" w:cs="Arial CYR"/>
                <w:sz w:val="20"/>
                <w:szCs w:val="20"/>
                <w:lang w:eastAsia="ru-RU"/>
              </w:rPr>
            </w:pPr>
            <w:r w:rsidRPr="005A0D3A">
              <w:rPr>
                <w:rFonts w:ascii="Times Roman" w:eastAsia="Times New Roman" w:hAnsi="Times Roman" w:cs="Arial CYR"/>
                <w:sz w:val="20"/>
                <w:szCs w:val="20"/>
                <w:lang w:eastAsia="ru-RU"/>
              </w:rPr>
              <w:t>8</w:t>
            </w:r>
          </w:p>
        </w:tc>
        <w:tc>
          <w:tcPr>
            <w:tcW w:w="364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vAlign w:val="bottom"/>
            <w:hideMark/>
          </w:tcPr>
          <w:p w:rsidR="005A0D3A" w:rsidRPr="005A0D3A" w:rsidRDefault="005A0D3A" w:rsidP="005A0D3A">
            <w:pPr>
              <w:spacing w:after="0" w:line="240" w:lineRule="auto"/>
              <w:rPr>
                <w:rFonts w:ascii="Times Roman" w:eastAsia="Times New Roman" w:hAnsi="Times Roman" w:cs="Arial CYR"/>
                <w:sz w:val="20"/>
                <w:szCs w:val="20"/>
                <w:lang w:eastAsia="ru-RU"/>
              </w:rPr>
            </w:pPr>
            <w:r w:rsidRPr="005A0D3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Этап</w:t>
            </w:r>
            <w:r w:rsidRPr="005A0D3A">
              <w:rPr>
                <w:rFonts w:ascii="Times Roman" w:eastAsia="Times New Roman" w:hAnsi="Times Roman" w:cs="Arial CYR"/>
                <w:sz w:val="20"/>
                <w:szCs w:val="20"/>
                <w:lang w:eastAsia="ru-RU"/>
              </w:rPr>
              <w:t xml:space="preserve"> 6.1.1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vAlign w:val="center"/>
            <w:hideMark/>
          </w:tcPr>
          <w:p w:rsidR="005A0D3A" w:rsidRPr="005A0D3A" w:rsidRDefault="005A0D3A" w:rsidP="005A0D3A">
            <w:pPr>
              <w:spacing w:after="0" w:line="240" w:lineRule="auto"/>
              <w:jc w:val="center"/>
              <w:rPr>
                <w:rFonts w:ascii="Times Roman" w:eastAsia="Times New Roman" w:hAnsi="Times Roman" w:cs="Arial CYR"/>
                <w:sz w:val="20"/>
                <w:szCs w:val="20"/>
                <w:lang w:eastAsia="ru-RU"/>
              </w:rPr>
            </w:pPr>
            <w:r w:rsidRPr="005A0D3A">
              <w:rPr>
                <w:rFonts w:ascii="Times Roman" w:eastAsia="Times New Roman" w:hAnsi="Times Roman" w:cs="Arial CYR"/>
                <w:sz w:val="20"/>
                <w:szCs w:val="20"/>
                <w:lang w:eastAsia="ru-RU"/>
              </w:rPr>
              <w:t>1970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vAlign w:val="center"/>
            <w:hideMark/>
          </w:tcPr>
          <w:p w:rsidR="005A0D3A" w:rsidRPr="005A0D3A" w:rsidRDefault="005A0D3A" w:rsidP="00CC672F">
            <w:pPr>
              <w:spacing w:after="0" w:line="240" w:lineRule="auto"/>
              <w:jc w:val="center"/>
              <w:rPr>
                <w:rFonts w:ascii="Times Roman" w:eastAsia="Times New Roman" w:hAnsi="Times Roman" w:cs="Arial CYR"/>
                <w:sz w:val="20"/>
                <w:szCs w:val="20"/>
                <w:lang w:eastAsia="ru-RU"/>
              </w:rPr>
            </w:pPr>
            <w:r w:rsidRPr="005A0D3A">
              <w:rPr>
                <w:rFonts w:ascii="Times Roman" w:eastAsia="Times New Roman" w:hAnsi="Times Roman" w:cs="Arial CYR"/>
                <w:sz w:val="20"/>
                <w:szCs w:val="20"/>
                <w:lang w:eastAsia="ru-RU"/>
              </w:rPr>
              <w:t>55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vAlign w:val="center"/>
            <w:hideMark/>
          </w:tcPr>
          <w:p w:rsidR="005A0D3A" w:rsidRPr="005A0D3A" w:rsidRDefault="005A0D3A">
            <w:pPr>
              <w:spacing w:after="0" w:line="240" w:lineRule="auto"/>
              <w:jc w:val="center"/>
              <w:rPr>
                <w:rFonts w:ascii="Times Roman" w:eastAsia="Times New Roman" w:hAnsi="Times Roman" w:cs="Arial CYR"/>
                <w:sz w:val="20"/>
                <w:szCs w:val="20"/>
                <w:lang w:eastAsia="ru-RU"/>
              </w:rPr>
            </w:pPr>
            <w:r w:rsidRPr="005A0D3A">
              <w:rPr>
                <w:rFonts w:ascii="Times Roman" w:eastAsia="Times New Roman" w:hAnsi="Times Roman" w:cs="Arial CYR"/>
                <w:sz w:val="20"/>
                <w:szCs w:val="20"/>
                <w:lang w:eastAsia="ru-RU"/>
              </w:rPr>
              <w:t>110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vAlign w:val="center"/>
            <w:hideMark/>
          </w:tcPr>
          <w:p w:rsidR="005A0D3A" w:rsidRPr="005A0D3A" w:rsidRDefault="005A0D3A">
            <w:pPr>
              <w:spacing w:after="0" w:line="240" w:lineRule="auto"/>
              <w:jc w:val="center"/>
              <w:rPr>
                <w:rFonts w:ascii="Times Roman" w:eastAsia="Times New Roman" w:hAnsi="Times Roman" w:cs="Arial CYR"/>
                <w:sz w:val="20"/>
                <w:szCs w:val="20"/>
                <w:lang w:eastAsia="ru-RU"/>
              </w:rPr>
            </w:pPr>
            <w:r w:rsidRPr="005A0D3A">
              <w:rPr>
                <w:rFonts w:ascii="Times Roman" w:eastAsia="Times New Roman" w:hAnsi="Times Roman" w:cs="Arial CYR"/>
                <w:sz w:val="20"/>
                <w:szCs w:val="20"/>
                <w:lang w:eastAsia="ru-RU"/>
              </w:rPr>
              <w:t>0</w:t>
            </w:r>
          </w:p>
        </w:tc>
      </w:tr>
      <w:tr w:rsidR="005A0D3A" w:rsidRPr="005A0D3A" w:rsidTr="00692B32">
        <w:trPr>
          <w:trHeight w:val="255"/>
        </w:trPr>
        <w:tc>
          <w:tcPr>
            <w:tcW w:w="880" w:type="dxa"/>
            <w:tcBorders>
              <w:top w:val="nil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vAlign w:val="center"/>
            <w:hideMark/>
          </w:tcPr>
          <w:p w:rsidR="005A0D3A" w:rsidRPr="005A0D3A" w:rsidRDefault="005A0D3A" w:rsidP="005A0D3A">
            <w:pPr>
              <w:spacing w:after="0" w:line="240" w:lineRule="auto"/>
              <w:jc w:val="center"/>
              <w:rPr>
                <w:rFonts w:ascii="Times Roman" w:eastAsia="Times New Roman" w:hAnsi="Times Roman" w:cs="Arial CYR"/>
                <w:sz w:val="20"/>
                <w:szCs w:val="20"/>
                <w:lang w:eastAsia="ru-RU"/>
              </w:rPr>
            </w:pPr>
            <w:r w:rsidRPr="005A0D3A">
              <w:rPr>
                <w:rFonts w:ascii="Times Roman" w:eastAsia="Times New Roman" w:hAnsi="Times Roman" w:cs="Arial CYR"/>
                <w:sz w:val="20"/>
                <w:szCs w:val="20"/>
                <w:lang w:eastAsia="ru-RU"/>
              </w:rPr>
              <w:t>9</w:t>
            </w:r>
          </w:p>
        </w:tc>
        <w:tc>
          <w:tcPr>
            <w:tcW w:w="364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vAlign w:val="bottom"/>
            <w:hideMark/>
          </w:tcPr>
          <w:p w:rsidR="005A0D3A" w:rsidRPr="005A0D3A" w:rsidRDefault="005A0D3A" w:rsidP="005A0D3A">
            <w:pPr>
              <w:spacing w:after="0" w:line="240" w:lineRule="auto"/>
              <w:rPr>
                <w:rFonts w:ascii="Times Roman" w:eastAsia="Times New Roman" w:hAnsi="Times Roman" w:cs="Arial CYR"/>
                <w:sz w:val="20"/>
                <w:szCs w:val="20"/>
                <w:lang w:eastAsia="ru-RU"/>
              </w:rPr>
            </w:pPr>
            <w:r w:rsidRPr="005A0D3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Этап</w:t>
            </w:r>
            <w:r w:rsidRPr="005A0D3A">
              <w:rPr>
                <w:rFonts w:ascii="Times Roman" w:eastAsia="Times New Roman" w:hAnsi="Times Roman" w:cs="Arial CYR"/>
                <w:sz w:val="20"/>
                <w:szCs w:val="20"/>
                <w:lang w:eastAsia="ru-RU"/>
              </w:rPr>
              <w:t xml:space="preserve"> 6.2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vAlign w:val="center"/>
            <w:hideMark/>
          </w:tcPr>
          <w:p w:rsidR="005A0D3A" w:rsidRPr="005A0D3A" w:rsidRDefault="005A0D3A" w:rsidP="005A0D3A">
            <w:pPr>
              <w:spacing w:after="0" w:line="240" w:lineRule="auto"/>
              <w:jc w:val="center"/>
              <w:rPr>
                <w:rFonts w:ascii="Times Roman" w:eastAsia="Times New Roman" w:hAnsi="Times Roman" w:cs="Arial CYR"/>
                <w:sz w:val="20"/>
                <w:szCs w:val="20"/>
                <w:lang w:eastAsia="ru-RU"/>
              </w:rPr>
            </w:pPr>
            <w:r w:rsidRPr="005A0D3A">
              <w:rPr>
                <w:rFonts w:ascii="Times Roman" w:eastAsia="Times New Roman" w:hAnsi="Times Roman" w:cs="Arial CYR"/>
                <w:sz w:val="20"/>
                <w:szCs w:val="20"/>
                <w:lang w:eastAsia="ru-RU"/>
              </w:rPr>
              <w:t>250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vAlign w:val="center"/>
            <w:hideMark/>
          </w:tcPr>
          <w:p w:rsidR="005A0D3A" w:rsidRPr="005A0D3A" w:rsidRDefault="005A0D3A" w:rsidP="00CC672F">
            <w:pPr>
              <w:spacing w:after="0" w:line="240" w:lineRule="auto"/>
              <w:jc w:val="center"/>
              <w:rPr>
                <w:rFonts w:ascii="Times Roman" w:eastAsia="Times New Roman" w:hAnsi="Times Roman" w:cs="Arial CYR"/>
                <w:sz w:val="20"/>
                <w:szCs w:val="20"/>
                <w:lang w:eastAsia="ru-RU"/>
              </w:rPr>
            </w:pPr>
            <w:r w:rsidRPr="005A0D3A">
              <w:rPr>
                <w:rFonts w:ascii="Times Roman" w:eastAsia="Times New Roman" w:hAnsi="Times Roman" w:cs="Arial CYR"/>
                <w:sz w:val="20"/>
                <w:szCs w:val="20"/>
                <w:lang w:eastAsia="ru-RU"/>
              </w:rPr>
              <w:t>7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vAlign w:val="center"/>
            <w:hideMark/>
          </w:tcPr>
          <w:p w:rsidR="005A0D3A" w:rsidRPr="005A0D3A" w:rsidRDefault="005A0D3A">
            <w:pPr>
              <w:spacing w:after="0" w:line="240" w:lineRule="auto"/>
              <w:jc w:val="center"/>
              <w:rPr>
                <w:rFonts w:ascii="Times Roman" w:eastAsia="Times New Roman" w:hAnsi="Times Roman" w:cs="Arial CYR"/>
                <w:sz w:val="20"/>
                <w:szCs w:val="20"/>
                <w:lang w:eastAsia="ru-RU"/>
              </w:rPr>
            </w:pPr>
            <w:r w:rsidRPr="005A0D3A">
              <w:rPr>
                <w:rFonts w:ascii="Times Roman" w:eastAsia="Times New Roman" w:hAnsi="Times Roman" w:cs="Arial CYR"/>
                <w:sz w:val="20"/>
                <w:szCs w:val="20"/>
                <w:lang w:eastAsia="ru-RU"/>
              </w:rPr>
              <w:t>14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vAlign w:val="center"/>
            <w:hideMark/>
          </w:tcPr>
          <w:p w:rsidR="005A0D3A" w:rsidRPr="005A0D3A" w:rsidRDefault="005A0D3A">
            <w:pPr>
              <w:spacing w:after="0" w:line="240" w:lineRule="auto"/>
              <w:jc w:val="center"/>
              <w:rPr>
                <w:rFonts w:ascii="Times Roman" w:eastAsia="Times New Roman" w:hAnsi="Times Roman" w:cs="Arial CYR"/>
                <w:sz w:val="20"/>
                <w:szCs w:val="20"/>
                <w:lang w:eastAsia="ru-RU"/>
              </w:rPr>
            </w:pPr>
            <w:r w:rsidRPr="005A0D3A">
              <w:rPr>
                <w:rFonts w:ascii="Times Roman" w:eastAsia="Times New Roman" w:hAnsi="Times Roman" w:cs="Arial CYR"/>
                <w:sz w:val="20"/>
                <w:szCs w:val="20"/>
                <w:lang w:eastAsia="ru-RU"/>
              </w:rPr>
              <w:t>0</w:t>
            </w:r>
          </w:p>
        </w:tc>
      </w:tr>
      <w:tr w:rsidR="005A0D3A" w:rsidRPr="005A0D3A" w:rsidTr="00692B32">
        <w:trPr>
          <w:trHeight w:val="255"/>
        </w:trPr>
        <w:tc>
          <w:tcPr>
            <w:tcW w:w="880" w:type="dxa"/>
            <w:tcBorders>
              <w:top w:val="nil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vAlign w:val="center"/>
            <w:hideMark/>
          </w:tcPr>
          <w:p w:rsidR="005A0D3A" w:rsidRPr="005A0D3A" w:rsidRDefault="005A0D3A" w:rsidP="005A0D3A">
            <w:pPr>
              <w:spacing w:after="0" w:line="240" w:lineRule="auto"/>
              <w:jc w:val="center"/>
              <w:rPr>
                <w:rFonts w:ascii="Times Roman" w:eastAsia="Times New Roman" w:hAnsi="Times Roman" w:cs="Arial CYR"/>
                <w:sz w:val="20"/>
                <w:szCs w:val="20"/>
                <w:lang w:eastAsia="ru-RU"/>
              </w:rPr>
            </w:pPr>
            <w:r w:rsidRPr="005A0D3A">
              <w:rPr>
                <w:rFonts w:ascii="Times Roman" w:eastAsia="Times New Roman" w:hAnsi="Times Roman" w:cs="Arial CYR"/>
                <w:sz w:val="20"/>
                <w:szCs w:val="20"/>
                <w:lang w:eastAsia="ru-RU"/>
              </w:rPr>
              <w:t>10</w:t>
            </w:r>
          </w:p>
        </w:tc>
        <w:tc>
          <w:tcPr>
            <w:tcW w:w="364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vAlign w:val="bottom"/>
            <w:hideMark/>
          </w:tcPr>
          <w:p w:rsidR="005A0D3A" w:rsidRPr="005A0D3A" w:rsidRDefault="005A0D3A" w:rsidP="005A0D3A">
            <w:pPr>
              <w:spacing w:after="0" w:line="240" w:lineRule="auto"/>
              <w:rPr>
                <w:rFonts w:ascii="Times Roman" w:eastAsia="Times New Roman" w:hAnsi="Times Roman" w:cs="Arial CYR"/>
                <w:sz w:val="20"/>
                <w:szCs w:val="20"/>
                <w:lang w:eastAsia="ru-RU"/>
              </w:rPr>
            </w:pPr>
            <w:r w:rsidRPr="005A0D3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Этап</w:t>
            </w:r>
            <w:r w:rsidRPr="005A0D3A">
              <w:rPr>
                <w:rFonts w:ascii="Times Roman" w:eastAsia="Times New Roman" w:hAnsi="Times Roman" w:cs="Arial CYR"/>
                <w:sz w:val="20"/>
                <w:szCs w:val="20"/>
                <w:lang w:eastAsia="ru-RU"/>
              </w:rPr>
              <w:t xml:space="preserve"> 7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vAlign w:val="center"/>
            <w:hideMark/>
          </w:tcPr>
          <w:p w:rsidR="005A0D3A" w:rsidRPr="005A0D3A" w:rsidRDefault="005A0D3A" w:rsidP="005A0D3A">
            <w:pPr>
              <w:spacing w:after="0" w:line="240" w:lineRule="auto"/>
              <w:jc w:val="center"/>
              <w:rPr>
                <w:rFonts w:ascii="Times Roman" w:eastAsia="Times New Roman" w:hAnsi="Times Roman" w:cs="Arial CYR"/>
                <w:sz w:val="20"/>
                <w:szCs w:val="20"/>
                <w:lang w:eastAsia="ru-RU"/>
              </w:rPr>
            </w:pPr>
            <w:r w:rsidRPr="005A0D3A">
              <w:rPr>
                <w:rFonts w:ascii="Times Roman" w:eastAsia="Times New Roman" w:hAnsi="Times Roman" w:cs="Arial CYR"/>
                <w:sz w:val="20"/>
                <w:szCs w:val="20"/>
                <w:lang w:eastAsia="ru-RU"/>
              </w:rPr>
              <w:t>2416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vAlign w:val="center"/>
            <w:hideMark/>
          </w:tcPr>
          <w:p w:rsidR="005A0D3A" w:rsidRPr="005A0D3A" w:rsidRDefault="005A0D3A" w:rsidP="00CC672F">
            <w:pPr>
              <w:spacing w:after="0" w:line="240" w:lineRule="auto"/>
              <w:jc w:val="center"/>
              <w:rPr>
                <w:rFonts w:ascii="Times Roman" w:eastAsia="Times New Roman" w:hAnsi="Times Roman" w:cs="Arial CYR"/>
                <w:sz w:val="20"/>
                <w:szCs w:val="20"/>
                <w:lang w:eastAsia="ru-RU"/>
              </w:rPr>
            </w:pPr>
            <w:r w:rsidRPr="005A0D3A">
              <w:rPr>
                <w:rFonts w:ascii="Times Roman" w:eastAsia="Times New Roman" w:hAnsi="Times Roman" w:cs="Arial CYR"/>
                <w:sz w:val="20"/>
                <w:szCs w:val="20"/>
                <w:lang w:eastAsia="ru-RU"/>
              </w:rPr>
              <w:t>60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vAlign w:val="center"/>
            <w:hideMark/>
          </w:tcPr>
          <w:p w:rsidR="005A0D3A" w:rsidRPr="005A0D3A" w:rsidRDefault="005A0D3A">
            <w:pPr>
              <w:spacing w:after="0" w:line="240" w:lineRule="auto"/>
              <w:jc w:val="center"/>
              <w:rPr>
                <w:rFonts w:ascii="Times Roman" w:eastAsia="Times New Roman" w:hAnsi="Times Roman" w:cs="Arial CYR"/>
                <w:sz w:val="20"/>
                <w:szCs w:val="20"/>
                <w:lang w:eastAsia="ru-RU"/>
              </w:rPr>
            </w:pPr>
            <w:r w:rsidRPr="005A0D3A">
              <w:rPr>
                <w:rFonts w:ascii="Times Roman" w:eastAsia="Times New Roman" w:hAnsi="Times Roman" w:cs="Arial CYR"/>
                <w:sz w:val="20"/>
                <w:szCs w:val="20"/>
                <w:lang w:eastAsia="ru-RU"/>
              </w:rPr>
              <w:t>120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vAlign w:val="center"/>
            <w:hideMark/>
          </w:tcPr>
          <w:p w:rsidR="005A0D3A" w:rsidRPr="005A0D3A" w:rsidRDefault="005A0D3A">
            <w:pPr>
              <w:spacing w:after="0" w:line="240" w:lineRule="auto"/>
              <w:jc w:val="center"/>
              <w:rPr>
                <w:rFonts w:ascii="Times Roman" w:eastAsia="Times New Roman" w:hAnsi="Times Roman" w:cs="Arial CYR"/>
                <w:sz w:val="20"/>
                <w:szCs w:val="20"/>
                <w:lang w:eastAsia="ru-RU"/>
              </w:rPr>
            </w:pPr>
            <w:r w:rsidRPr="005A0D3A">
              <w:rPr>
                <w:rFonts w:ascii="Times Roman" w:eastAsia="Times New Roman" w:hAnsi="Times Roman" w:cs="Arial CYR"/>
                <w:sz w:val="20"/>
                <w:szCs w:val="20"/>
                <w:lang w:eastAsia="ru-RU"/>
              </w:rPr>
              <w:t>0</w:t>
            </w:r>
          </w:p>
        </w:tc>
      </w:tr>
      <w:tr w:rsidR="005A0D3A" w:rsidRPr="005A0D3A" w:rsidTr="00692B32">
        <w:trPr>
          <w:trHeight w:val="255"/>
        </w:trPr>
        <w:tc>
          <w:tcPr>
            <w:tcW w:w="880" w:type="dxa"/>
            <w:tcBorders>
              <w:top w:val="nil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vAlign w:val="center"/>
            <w:hideMark/>
          </w:tcPr>
          <w:p w:rsidR="005A0D3A" w:rsidRPr="005A0D3A" w:rsidRDefault="005A0D3A" w:rsidP="005A0D3A">
            <w:pPr>
              <w:spacing w:after="0" w:line="240" w:lineRule="auto"/>
              <w:jc w:val="center"/>
              <w:rPr>
                <w:rFonts w:ascii="Times Roman" w:eastAsia="Times New Roman" w:hAnsi="Times Roman" w:cs="Arial CYR"/>
                <w:sz w:val="20"/>
                <w:szCs w:val="20"/>
                <w:lang w:eastAsia="ru-RU"/>
              </w:rPr>
            </w:pPr>
            <w:r w:rsidRPr="005A0D3A">
              <w:rPr>
                <w:rFonts w:ascii="Times Roman" w:eastAsia="Times New Roman" w:hAnsi="Times Roman" w:cs="Arial CYR"/>
                <w:sz w:val="20"/>
                <w:szCs w:val="20"/>
                <w:lang w:eastAsia="ru-RU"/>
              </w:rPr>
              <w:t>11</w:t>
            </w:r>
          </w:p>
        </w:tc>
        <w:tc>
          <w:tcPr>
            <w:tcW w:w="364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vAlign w:val="bottom"/>
            <w:hideMark/>
          </w:tcPr>
          <w:p w:rsidR="005A0D3A" w:rsidRPr="005A0D3A" w:rsidRDefault="005A0D3A" w:rsidP="005A0D3A">
            <w:pPr>
              <w:spacing w:after="0" w:line="240" w:lineRule="auto"/>
              <w:rPr>
                <w:rFonts w:ascii="Times Roman" w:eastAsia="Times New Roman" w:hAnsi="Times Roman" w:cs="Arial CYR"/>
                <w:sz w:val="20"/>
                <w:szCs w:val="20"/>
                <w:lang w:eastAsia="ru-RU"/>
              </w:rPr>
            </w:pPr>
            <w:r w:rsidRPr="005A0D3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Этап</w:t>
            </w:r>
            <w:r w:rsidRPr="005A0D3A">
              <w:rPr>
                <w:rFonts w:ascii="Times Roman" w:eastAsia="Times New Roman" w:hAnsi="Times Roman" w:cs="Arial CYR"/>
                <w:sz w:val="20"/>
                <w:szCs w:val="20"/>
                <w:lang w:eastAsia="ru-RU"/>
              </w:rPr>
              <w:t xml:space="preserve"> 8.1.1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vAlign w:val="center"/>
            <w:hideMark/>
          </w:tcPr>
          <w:p w:rsidR="005A0D3A" w:rsidRPr="005A0D3A" w:rsidRDefault="005A0D3A" w:rsidP="005A0D3A">
            <w:pPr>
              <w:spacing w:after="0" w:line="240" w:lineRule="auto"/>
              <w:jc w:val="center"/>
              <w:rPr>
                <w:rFonts w:ascii="Times Roman" w:eastAsia="Times New Roman" w:hAnsi="Times Roman" w:cs="Arial CYR"/>
                <w:sz w:val="20"/>
                <w:szCs w:val="20"/>
                <w:lang w:eastAsia="ru-RU"/>
              </w:rPr>
            </w:pPr>
            <w:r w:rsidRPr="005A0D3A">
              <w:rPr>
                <w:rFonts w:ascii="Times Roman" w:eastAsia="Times New Roman" w:hAnsi="Times Roman" w:cs="Arial CYR"/>
                <w:sz w:val="20"/>
                <w:szCs w:val="20"/>
                <w:lang w:eastAsia="ru-RU"/>
              </w:rPr>
              <w:t>433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vAlign w:val="center"/>
            <w:hideMark/>
          </w:tcPr>
          <w:p w:rsidR="005A0D3A" w:rsidRPr="005A0D3A" w:rsidRDefault="005A0D3A" w:rsidP="00CC672F">
            <w:pPr>
              <w:spacing w:after="0" w:line="240" w:lineRule="auto"/>
              <w:jc w:val="center"/>
              <w:rPr>
                <w:rFonts w:ascii="Times Roman" w:eastAsia="Times New Roman" w:hAnsi="Times Roman" w:cs="Arial CYR"/>
                <w:sz w:val="20"/>
                <w:szCs w:val="20"/>
                <w:lang w:eastAsia="ru-RU"/>
              </w:rPr>
            </w:pPr>
            <w:r w:rsidRPr="005A0D3A">
              <w:rPr>
                <w:rFonts w:ascii="Times Roman" w:eastAsia="Times New Roman" w:hAnsi="Times Roman" w:cs="Arial CYR"/>
                <w:sz w:val="20"/>
                <w:szCs w:val="20"/>
                <w:lang w:eastAsia="ru-RU"/>
              </w:rPr>
              <w:t>13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vAlign w:val="center"/>
            <w:hideMark/>
          </w:tcPr>
          <w:p w:rsidR="005A0D3A" w:rsidRPr="005A0D3A" w:rsidRDefault="005A0D3A">
            <w:pPr>
              <w:spacing w:after="0" w:line="240" w:lineRule="auto"/>
              <w:jc w:val="center"/>
              <w:rPr>
                <w:rFonts w:ascii="Times Roman" w:eastAsia="Times New Roman" w:hAnsi="Times Roman" w:cs="Arial CYR"/>
                <w:sz w:val="20"/>
                <w:szCs w:val="20"/>
                <w:lang w:eastAsia="ru-RU"/>
              </w:rPr>
            </w:pPr>
            <w:r w:rsidRPr="005A0D3A">
              <w:rPr>
                <w:rFonts w:ascii="Times Roman" w:eastAsia="Times New Roman" w:hAnsi="Times Roman" w:cs="Arial CYR"/>
                <w:sz w:val="20"/>
                <w:szCs w:val="20"/>
                <w:lang w:eastAsia="ru-RU"/>
              </w:rPr>
              <w:t>13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vAlign w:val="center"/>
            <w:hideMark/>
          </w:tcPr>
          <w:p w:rsidR="005A0D3A" w:rsidRPr="005A0D3A" w:rsidRDefault="005A0D3A">
            <w:pPr>
              <w:spacing w:after="0" w:line="240" w:lineRule="auto"/>
              <w:jc w:val="center"/>
              <w:rPr>
                <w:rFonts w:ascii="Times Roman" w:eastAsia="Times New Roman" w:hAnsi="Times Roman" w:cs="Arial CYR"/>
                <w:sz w:val="20"/>
                <w:szCs w:val="20"/>
                <w:lang w:eastAsia="ru-RU"/>
              </w:rPr>
            </w:pPr>
            <w:r w:rsidRPr="005A0D3A">
              <w:rPr>
                <w:rFonts w:ascii="Times Roman" w:eastAsia="Times New Roman" w:hAnsi="Times Roman" w:cs="Arial CYR"/>
                <w:sz w:val="20"/>
                <w:szCs w:val="20"/>
                <w:lang w:eastAsia="ru-RU"/>
              </w:rPr>
              <w:t>9</w:t>
            </w:r>
          </w:p>
        </w:tc>
      </w:tr>
      <w:tr w:rsidR="005A0D3A" w:rsidRPr="005A0D3A" w:rsidTr="00692B32">
        <w:trPr>
          <w:trHeight w:val="255"/>
        </w:trPr>
        <w:tc>
          <w:tcPr>
            <w:tcW w:w="880" w:type="dxa"/>
            <w:tcBorders>
              <w:top w:val="nil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vAlign w:val="center"/>
            <w:hideMark/>
          </w:tcPr>
          <w:p w:rsidR="005A0D3A" w:rsidRPr="005A0D3A" w:rsidRDefault="005A0D3A" w:rsidP="005A0D3A">
            <w:pPr>
              <w:spacing w:after="0" w:line="240" w:lineRule="auto"/>
              <w:jc w:val="center"/>
              <w:rPr>
                <w:rFonts w:ascii="Times Roman" w:eastAsia="Times New Roman" w:hAnsi="Times Roman" w:cs="Arial CYR"/>
                <w:sz w:val="20"/>
                <w:szCs w:val="20"/>
                <w:lang w:eastAsia="ru-RU"/>
              </w:rPr>
            </w:pPr>
            <w:r w:rsidRPr="005A0D3A">
              <w:rPr>
                <w:rFonts w:ascii="Times Roman" w:eastAsia="Times New Roman" w:hAnsi="Times Roman" w:cs="Arial CYR"/>
                <w:sz w:val="20"/>
                <w:szCs w:val="20"/>
                <w:lang w:eastAsia="ru-RU"/>
              </w:rPr>
              <w:t>12</w:t>
            </w:r>
          </w:p>
        </w:tc>
        <w:tc>
          <w:tcPr>
            <w:tcW w:w="364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vAlign w:val="bottom"/>
            <w:hideMark/>
          </w:tcPr>
          <w:p w:rsidR="005A0D3A" w:rsidRPr="005A0D3A" w:rsidRDefault="005A0D3A" w:rsidP="005A0D3A">
            <w:pPr>
              <w:spacing w:after="0" w:line="240" w:lineRule="auto"/>
              <w:rPr>
                <w:rFonts w:ascii="Times Roman" w:eastAsia="Times New Roman" w:hAnsi="Times Roman" w:cs="Arial CYR"/>
                <w:sz w:val="20"/>
                <w:szCs w:val="20"/>
                <w:lang w:eastAsia="ru-RU"/>
              </w:rPr>
            </w:pPr>
            <w:r w:rsidRPr="005A0D3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Этап</w:t>
            </w:r>
            <w:r w:rsidRPr="005A0D3A">
              <w:rPr>
                <w:rFonts w:ascii="Times Roman" w:eastAsia="Times New Roman" w:hAnsi="Times Roman" w:cs="Arial CYR"/>
                <w:sz w:val="20"/>
                <w:szCs w:val="20"/>
                <w:lang w:eastAsia="ru-RU"/>
              </w:rPr>
              <w:t xml:space="preserve"> 9 (1,</w:t>
            </w:r>
            <w:r w:rsidR="00132340">
              <w:rPr>
                <w:rFonts w:ascii="Times Roman" w:eastAsia="Times New Roman" w:hAnsi="Times Roman" w:cs="Arial CYR"/>
                <w:sz w:val="20"/>
                <w:szCs w:val="20"/>
                <w:lang w:val="en-US" w:eastAsia="ru-RU"/>
              </w:rPr>
              <w:t xml:space="preserve"> </w:t>
            </w:r>
            <w:r w:rsidRPr="005A0D3A">
              <w:rPr>
                <w:rFonts w:ascii="Times Roman" w:eastAsia="Times New Roman" w:hAnsi="Times Roman" w:cs="Arial CYR"/>
                <w:sz w:val="20"/>
                <w:szCs w:val="20"/>
                <w:lang w:eastAsia="ru-RU"/>
              </w:rPr>
              <w:t>2,</w:t>
            </w:r>
            <w:r w:rsidR="00132340">
              <w:rPr>
                <w:rFonts w:ascii="Times Roman" w:eastAsia="Times New Roman" w:hAnsi="Times Roman" w:cs="Arial CYR"/>
                <w:sz w:val="20"/>
                <w:szCs w:val="20"/>
                <w:lang w:val="en-US" w:eastAsia="ru-RU"/>
              </w:rPr>
              <w:t xml:space="preserve"> </w:t>
            </w:r>
            <w:r w:rsidRPr="005A0D3A">
              <w:rPr>
                <w:rFonts w:ascii="Times Roman" w:eastAsia="Times New Roman" w:hAnsi="Times Roman" w:cs="Arial CYR"/>
                <w:sz w:val="20"/>
                <w:szCs w:val="20"/>
                <w:lang w:eastAsia="ru-RU"/>
              </w:rPr>
              <w:t xml:space="preserve">3 </w:t>
            </w:r>
            <w:r w:rsidRPr="005A0D3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очередь</w:t>
            </w:r>
            <w:r w:rsidRPr="005A0D3A">
              <w:rPr>
                <w:rFonts w:ascii="Times Roman" w:eastAsia="Times New Roman" w:hAnsi="Times Roman" w:cs="Arial CYR"/>
                <w:sz w:val="20"/>
                <w:szCs w:val="20"/>
                <w:lang w:eastAsia="ru-RU"/>
              </w:rPr>
              <w:t>)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vAlign w:val="center"/>
            <w:hideMark/>
          </w:tcPr>
          <w:p w:rsidR="005A0D3A" w:rsidRPr="005A0D3A" w:rsidRDefault="005A0D3A" w:rsidP="005A0D3A">
            <w:pPr>
              <w:spacing w:after="0" w:line="240" w:lineRule="auto"/>
              <w:jc w:val="center"/>
              <w:rPr>
                <w:rFonts w:ascii="Times Roman" w:eastAsia="Times New Roman" w:hAnsi="Times Roman" w:cs="Arial CYR"/>
                <w:sz w:val="20"/>
                <w:szCs w:val="20"/>
                <w:lang w:eastAsia="ru-RU"/>
              </w:rPr>
            </w:pPr>
            <w:r w:rsidRPr="005A0D3A">
              <w:rPr>
                <w:rFonts w:ascii="Times Roman" w:eastAsia="Times New Roman" w:hAnsi="Times Roman" w:cs="Arial CYR"/>
                <w:sz w:val="20"/>
                <w:szCs w:val="20"/>
                <w:lang w:eastAsia="ru-RU"/>
              </w:rPr>
              <w:t>1732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vAlign w:val="center"/>
            <w:hideMark/>
          </w:tcPr>
          <w:p w:rsidR="005A0D3A" w:rsidRPr="005A0D3A" w:rsidRDefault="005A0D3A" w:rsidP="00CC672F">
            <w:pPr>
              <w:spacing w:after="0" w:line="240" w:lineRule="auto"/>
              <w:jc w:val="center"/>
              <w:rPr>
                <w:rFonts w:ascii="Times Roman" w:eastAsia="Times New Roman" w:hAnsi="Times Roman" w:cs="Arial CYR"/>
                <w:sz w:val="20"/>
                <w:szCs w:val="20"/>
                <w:lang w:eastAsia="ru-RU"/>
              </w:rPr>
            </w:pPr>
            <w:r w:rsidRPr="005A0D3A">
              <w:rPr>
                <w:rFonts w:ascii="Times Roman" w:eastAsia="Times New Roman" w:hAnsi="Times Roman" w:cs="Arial CYR"/>
                <w:sz w:val="20"/>
                <w:szCs w:val="20"/>
                <w:lang w:eastAsia="ru-RU"/>
              </w:rPr>
              <w:t>57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vAlign w:val="center"/>
            <w:hideMark/>
          </w:tcPr>
          <w:p w:rsidR="005A0D3A" w:rsidRPr="005A0D3A" w:rsidRDefault="005A0D3A">
            <w:pPr>
              <w:spacing w:after="0" w:line="240" w:lineRule="auto"/>
              <w:jc w:val="center"/>
              <w:rPr>
                <w:rFonts w:ascii="Times Roman" w:eastAsia="Times New Roman" w:hAnsi="Times Roman" w:cs="Arial CYR"/>
                <w:sz w:val="20"/>
                <w:szCs w:val="20"/>
                <w:lang w:eastAsia="ru-RU"/>
              </w:rPr>
            </w:pPr>
            <w:r w:rsidRPr="005A0D3A">
              <w:rPr>
                <w:rFonts w:ascii="Times Roman" w:eastAsia="Times New Roman" w:hAnsi="Times Roman" w:cs="Arial CYR"/>
                <w:sz w:val="20"/>
                <w:szCs w:val="20"/>
                <w:lang w:eastAsia="ru-RU"/>
              </w:rPr>
              <w:t>112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vAlign w:val="center"/>
            <w:hideMark/>
          </w:tcPr>
          <w:p w:rsidR="005A0D3A" w:rsidRPr="005A0D3A" w:rsidRDefault="005A0D3A">
            <w:pPr>
              <w:spacing w:after="0" w:line="240" w:lineRule="auto"/>
              <w:jc w:val="center"/>
              <w:rPr>
                <w:rFonts w:ascii="Times Roman" w:eastAsia="Times New Roman" w:hAnsi="Times Roman" w:cs="Arial CYR"/>
                <w:sz w:val="20"/>
                <w:szCs w:val="20"/>
                <w:lang w:eastAsia="ru-RU"/>
              </w:rPr>
            </w:pPr>
            <w:r w:rsidRPr="005A0D3A">
              <w:rPr>
                <w:rFonts w:ascii="Times Roman" w:eastAsia="Times New Roman" w:hAnsi="Times Roman" w:cs="Arial CYR"/>
                <w:sz w:val="20"/>
                <w:szCs w:val="20"/>
                <w:lang w:eastAsia="ru-RU"/>
              </w:rPr>
              <w:t>0</w:t>
            </w:r>
          </w:p>
        </w:tc>
      </w:tr>
      <w:tr w:rsidR="005A0D3A" w:rsidRPr="005A0D3A" w:rsidTr="00692B32">
        <w:trPr>
          <w:trHeight w:val="510"/>
        </w:trPr>
        <w:tc>
          <w:tcPr>
            <w:tcW w:w="880" w:type="dxa"/>
            <w:tcBorders>
              <w:top w:val="nil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vAlign w:val="center"/>
            <w:hideMark/>
          </w:tcPr>
          <w:p w:rsidR="005A0D3A" w:rsidRPr="005A0D3A" w:rsidRDefault="005A0D3A" w:rsidP="005A0D3A">
            <w:pPr>
              <w:spacing w:after="0" w:line="240" w:lineRule="auto"/>
              <w:jc w:val="center"/>
              <w:rPr>
                <w:rFonts w:ascii="Times Roman" w:eastAsia="Times New Roman" w:hAnsi="Times Roman" w:cs="Arial CYR"/>
                <w:sz w:val="20"/>
                <w:szCs w:val="20"/>
                <w:lang w:eastAsia="ru-RU"/>
              </w:rPr>
            </w:pPr>
            <w:r w:rsidRPr="005A0D3A">
              <w:rPr>
                <w:rFonts w:ascii="Times Roman" w:eastAsia="Times New Roman" w:hAnsi="Times Roman" w:cs="Arial CYR"/>
                <w:sz w:val="20"/>
                <w:szCs w:val="20"/>
                <w:lang w:eastAsia="ru-RU"/>
              </w:rPr>
              <w:t>13</w:t>
            </w:r>
          </w:p>
        </w:tc>
        <w:tc>
          <w:tcPr>
            <w:tcW w:w="364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vAlign w:val="bottom"/>
            <w:hideMark/>
          </w:tcPr>
          <w:p w:rsidR="005A0D3A" w:rsidRPr="005A0D3A" w:rsidRDefault="005A0D3A" w:rsidP="005A0D3A">
            <w:pPr>
              <w:spacing w:after="0" w:line="240" w:lineRule="auto"/>
              <w:rPr>
                <w:rFonts w:ascii="Times Roman" w:eastAsia="Times New Roman" w:hAnsi="Times Roman" w:cs="Arial CYR"/>
                <w:sz w:val="20"/>
                <w:szCs w:val="20"/>
                <w:lang w:eastAsia="ru-RU"/>
              </w:rPr>
            </w:pPr>
            <w:r w:rsidRPr="005A0D3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Дорога</w:t>
            </w:r>
            <w:r w:rsidRPr="005A0D3A">
              <w:rPr>
                <w:rFonts w:ascii="Times Roman" w:eastAsia="Times New Roman" w:hAnsi="Times Roman" w:cs="Arial CYR"/>
                <w:sz w:val="20"/>
                <w:szCs w:val="20"/>
                <w:lang w:eastAsia="ru-RU"/>
              </w:rPr>
              <w:t>-</w:t>
            </w:r>
            <w:r w:rsidRPr="005A0D3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подъе</w:t>
            </w:r>
            <w:proofErr w:type="gramStart"/>
            <w:r w:rsidRPr="005A0D3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зд</w:t>
            </w:r>
            <w:r w:rsidRPr="005A0D3A">
              <w:rPr>
                <w:rFonts w:ascii="Times Roman" w:eastAsia="Times New Roman" w:hAnsi="Times Roman" w:cs="Arial CYR"/>
                <w:sz w:val="20"/>
                <w:szCs w:val="20"/>
                <w:lang w:eastAsia="ru-RU"/>
              </w:rPr>
              <w:t xml:space="preserve"> </w:t>
            </w:r>
            <w:r w:rsidRPr="005A0D3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</w:t>
            </w:r>
            <w:r w:rsidRPr="005A0D3A">
              <w:rPr>
                <w:rFonts w:ascii="Times Roman" w:eastAsia="Times New Roman" w:hAnsi="Times Roman" w:cs="Arial CYR"/>
                <w:sz w:val="20"/>
                <w:szCs w:val="20"/>
                <w:lang w:eastAsia="ru-RU"/>
              </w:rPr>
              <w:t xml:space="preserve"> </w:t>
            </w:r>
            <w:r w:rsidRPr="005A0D3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Пр</w:t>
            </w:r>
            <w:proofErr w:type="gramEnd"/>
            <w:r w:rsidRPr="005A0D3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еподавательскому</w:t>
            </w:r>
            <w:r w:rsidRPr="005A0D3A">
              <w:rPr>
                <w:rFonts w:ascii="Times Roman" w:eastAsia="Times New Roman" w:hAnsi="Times Roman" w:cs="Arial CYR"/>
                <w:sz w:val="20"/>
                <w:szCs w:val="20"/>
                <w:lang w:eastAsia="ru-RU"/>
              </w:rPr>
              <w:t xml:space="preserve"> </w:t>
            </w:r>
            <w:r w:rsidRPr="005A0D3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кварталу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vAlign w:val="center"/>
            <w:hideMark/>
          </w:tcPr>
          <w:p w:rsidR="005A0D3A" w:rsidRPr="005A0D3A" w:rsidRDefault="005A0D3A" w:rsidP="005A0D3A">
            <w:pPr>
              <w:spacing w:after="0" w:line="240" w:lineRule="auto"/>
              <w:jc w:val="center"/>
              <w:rPr>
                <w:rFonts w:ascii="Times Roman" w:eastAsia="Times New Roman" w:hAnsi="Times Roman" w:cs="Arial CYR"/>
                <w:sz w:val="20"/>
                <w:szCs w:val="20"/>
                <w:lang w:eastAsia="ru-RU"/>
              </w:rPr>
            </w:pPr>
            <w:r w:rsidRPr="005A0D3A">
              <w:rPr>
                <w:rFonts w:ascii="Times Roman" w:eastAsia="Times New Roman" w:hAnsi="Times Roman" w:cs="Arial CYR"/>
                <w:sz w:val="20"/>
                <w:szCs w:val="20"/>
                <w:lang w:eastAsia="ru-RU"/>
              </w:rPr>
              <w:t>680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vAlign w:val="center"/>
            <w:hideMark/>
          </w:tcPr>
          <w:p w:rsidR="005A0D3A" w:rsidRPr="005A0D3A" w:rsidRDefault="005A0D3A" w:rsidP="00CC672F">
            <w:pPr>
              <w:spacing w:after="0" w:line="240" w:lineRule="auto"/>
              <w:jc w:val="center"/>
              <w:rPr>
                <w:rFonts w:ascii="Times Roman" w:eastAsia="Times New Roman" w:hAnsi="Times Roman" w:cs="Arial CYR"/>
                <w:sz w:val="20"/>
                <w:szCs w:val="20"/>
                <w:lang w:eastAsia="ru-RU"/>
              </w:rPr>
            </w:pPr>
            <w:r w:rsidRPr="005A0D3A">
              <w:rPr>
                <w:rFonts w:ascii="Times Roman" w:eastAsia="Times New Roman" w:hAnsi="Times Roman" w:cs="Arial CYR"/>
                <w:sz w:val="20"/>
                <w:szCs w:val="20"/>
                <w:lang w:eastAsia="ru-RU"/>
              </w:rPr>
              <w:t>19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vAlign w:val="center"/>
            <w:hideMark/>
          </w:tcPr>
          <w:p w:rsidR="005A0D3A" w:rsidRPr="005A0D3A" w:rsidRDefault="005A0D3A">
            <w:pPr>
              <w:spacing w:after="0" w:line="240" w:lineRule="auto"/>
              <w:jc w:val="center"/>
              <w:rPr>
                <w:rFonts w:ascii="Times Roman" w:eastAsia="Times New Roman" w:hAnsi="Times Roman" w:cs="Arial CYR"/>
                <w:sz w:val="20"/>
                <w:szCs w:val="20"/>
                <w:lang w:eastAsia="ru-RU"/>
              </w:rPr>
            </w:pPr>
            <w:r w:rsidRPr="005A0D3A">
              <w:rPr>
                <w:rFonts w:ascii="Times Roman" w:eastAsia="Times New Roman" w:hAnsi="Times Roman" w:cs="Arial CYR"/>
                <w:sz w:val="20"/>
                <w:szCs w:val="20"/>
                <w:lang w:eastAsia="ru-RU"/>
              </w:rPr>
              <w:t>34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vAlign w:val="center"/>
            <w:hideMark/>
          </w:tcPr>
          <w:p w:rsidR="005A0D3A" w:rsidRPr="005A0D3A" w:rsidRDefault="005A0D3A">
            <w:pPr>
              <w:spacing w:after="0" w:line="240" w:lineRule="auto"/>
              <w:jc w:val="center"/>
              <w:rPr>
                <w:rFonts w:ascii="Times Roman" w:eastAsia="Times New Roman" w:hAnsi="Times Roman" w:cs="Arial CYR"/>
                <w:sz w:val="20"/>
                <w:szCs w:val="20"/>
                <w:lang w:eastAsia="ru-RU"/>
              </w:rPr>
            </w:pPr>
            <w:r w:rsidRPr="005A0D3A">
              <w:rPr>
                <w:rFonts w:ascii="Times Roman" w:eastAsia="Times New Roman" w:hAnsi="Times Roman" w:cs="Arial CYR"/>
                <w:sz w:val="20"/>
                <w:szCs w:val="20"/>
                <w:lang w:eastAsia="ru-RU"/>
              </w:rPr>
              <w:t>0</w:t>
            </w:r>
          </w:p>
        </w:tc>
      </w:tr>
      <w:tr w:rsidR="005A0D3A" w:rsidRPr="005A0D3A" w:rsidTr="00692B32">
        <w:trPr>
          <w:trHeight w:val="255"/>
        </w:trPr>
        <w:tc>
          <w:tcPr>
            <w:tcW w:w="880" w:type="dxa"/>
            <w:tcBorders>
              <w:top w:val="nil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vAlign w:val="center"/>
            <w:hideMark/>
          </w:tcPr>
          <w:p w:rsidR="005A0D3A" w:rsidRPr="005A0D3A" w:rsidRDefault="005A0D3A" w:rsidP="005A0D3A">
            <w:pPr>
              <w:spacing w:after="0" w:line="240" w:lineRule="auto"/>
              <w:jc w:val="center"/>
              <w:rPr>
                <w:rFonts w:ascii="Times Roman" w:eastAsia="Times New Roman" w:hAnsi="Times Roman" w:cs="Arial CYR"/>
                <w:sz w:val="20"/>
                <w:szCs w:val="20"/>
                <w:lang w:eastAsia="ru-RU"/>
              </w:rPr>
            </w:pPr>
            <w:r w:rsidRPr="005A0D3A">
              <w:rPr>
                <w:rFonts w:ascii="Times Roman" w:eastAsia="Times New Roman" w:hAnsi="Times Roman" w:cs="Arial CYR"/>
                <w:sz w:val="20"/>
                <w:szCs w:val="20"/>
                <w:lang w:eastAsia="ru-RU"/>
              </w:rPr>
              <w:t>14</w:t>
            </w:r>
          </w:p>
        </w:tc>
        <w:tc>
          <w:tcPr>
            <w:tcW w:w="364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vAlign w:val="bottom"/>
            <w:hideMark/>
          </w:tcPr>
          <w:p w:rsidR="005A0D3A" w:rsidRPr="005A0D3A" w:rsidRDefault="005A0D3A" w:rsidP="005A0D3A">
            <w:pPr>
              <w:spacing w:after="0" w:line="240" w:lineRule="auto"/>
              <w:rPr>
                <w:rFonts w:ascii="Times Roman" w:eastAsia="Times New Roman" w:hAnsi="Times Roman" w:cs="Arial CYR"/>
                <w:sz w:val="20"/>
                <w:szCs w:val="20"/>
                <w:lang w:eastAsia="ru-RU"/>
              </w:rPr>
            </w:pPr>
            <w:r w:rsidRPr="005A0D3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Дорога</w:t>
            </w:r>
            <w:r w:rsidRPr="005A0D3A">
              <w:rPr>
                <w:rFonts w:ascii="Times Roman" w:eastAsia="Times New Roman" w:hAnsi="Times Roman" w:cs="Arial CYR"/>
                <w:sz w:val="20"/>
                <w:szCs w:val="20"/>
                <w:lang w:eastAsia="ru-RU"/>
              </w:rPr>
              <w:t>-</w:t>
            </w:r>
            <w:r w:rsidRPr="005A0D3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подъезд</w:t>
            </w:r>
            <w:r w:rsidRPr="005A0D3A">
              <w:rPr>
                <w:rFonts w:ascii="Times Roman" w:eastAsia="Times New Roman" w:hAnsi="Times Roman" w:cs="Arial CYR"/>
                <w:sz w:val="20"/>
                <w:szCs w:val="20"/>
                <w:lang w:eastAsia="ru-RU"/>
              </w:rPr>
              <w:t xml:space="preserve"> </w:t>
            </w:r>
            <w:r w:rsidRPr="005A0D3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</w:t>
            </w:r>
            <w:r w:rsidRPr="005A0D3A">
              <w:rPr>
                <w:rFonts w:ascii="Times Roman" w:eastAsia="Times New Roman" w:hAnsi="Times Roman" w:cs="Arial CYR"/>
                <w:sz w:val="20"/>
                <w:szCs w:val="20"/>
                <w:lang w:eastAsia="ru-RU"/>
              </w:rPr>
              <w:t xml:space="preserve"> </w:t>
            </w:r>
            <w:r w:rsidRPr="005A0D3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Семейному</w:t>
            </w:r>
            <w:r w:rsidRPr="005A0D3A">
              <w:rPr>
                <w:rFonts w:ascii="Times Roman" w:eastAsia="Times New Roman" w:hAnsi="Times Roman" w:cs="Arial CYR"/>
                <w:sz w:val="20"/>
                <w:szCs w:val="20"/>
                <w:lang w:eastAsia="ru-RU"/>
              </w:rPr>
              <w:t xml:space="preserve"> </w:t>
            </w:r>
            <w:r w:rsidRPr="005A0D3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кампусу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vAlign w:val="center"/>
            <w:hideMark/>
          </w:tcPr>
          <w:p w:rsidR="005A0D3A" w:rsidRPr="005A0D3A" w:rsidRDefault="005A0D3A" w:rsidP="005A0D3A">
            <w:pPr>
              <w:spacing w:after="0" w:line="240" w:lineRule="auto"/>
              <w:jc w:val="center"/>
              <w:rPr>
                <w:rFonts w:ascii="Times Roman" w:eastAsia="Times New Roman" w:hAnsi="Times Roman" w:cs="Arial CYR"/>
                <w:sz w:val="20"/>
                <w:szCs w:val="20"/>
                <w:lang w:eastAsia="ru-RU"/>
              </w:rPr>
            </w:pPr>
            <w:r w:rsidRPr="005A0D3A">
              <w:rPr>
                <w:rFonts w:ascii="Times Roman" w:eastAsia="Times New Roman" w:hAnsi="Times Roman" w:cs="Arial CYR"/>
                <w:sz w:val="20"/>
                <w:szCs w:val="20"/>
                <w:lang w:eastAsia="ru-RU"/>
              </w:rPr>
              <w:t>585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vAlign w:val="center"/>
            <w:hideMark/>
          </w:tcPr>
          <w:p w:rsidR="005A0D3A" w:rsidRPr="005A0D3A" w:rsidRDefault="005A0D3A" w:rsidP="00CC672F">
            <w:pPr>
              <w:spacing w:after="0" w:line="240" w:lineRule="auto"/>
              <w:jc w:val="center"/>
              <w:rPr>
                <w:rFonts w:ascii="Times Roman" w:eastAsia="Times New Roman" w:hAnsi="Times Roman" w:cs="Arial CYR"/>
                <w:sz w:val="20"/>
                <w:szCs w:val="20"/>
                <w:lang w:eastAsia="ru-RU"/>
              </w:rPr>
            </w:pPr>
            <w:r w:rsidRPr="005A0D3A">
              <w:rPr>
                <w:rFonts w:ascii="Times Roman" w:eastAsia="Times New Roman" w:hAnsi="Times Roman" w:cs="Arial CYR"/>
                <w:sz w:val="20"/>
                <w:szCs w:val="20"/>
                <w:lang w:eastAsia="ru-RU"/>
              </w:rPr>
              <w:t>14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vAlign w:val="center"/>
            <w:hideMark/>
          </w:tcPr>
          <w:p w:rsidR="005A0D3A" w:rsidRPr="005A0D3A" w:rsidRDefault="005A0D3A">
            <w:pPr>
              <w:spacing w:after="0" w:line="240" w:lineRule="auto"/>
              <w:jc w:val="center"/>
              <w:rPr>
                <w:rFonts w:ascii="Times Roman" w:eastAsia="Times New Roman" w:hAnsi="Times Roman" w:cs="Arial CYR"/>
                <w:sz w:val="20"/>
                <w:szCs w:val="20"/>
                <w:lang w:eastAsia="ru-RU"/>
              </w:rPr>
            </w:pPr>
            <w:r w:rsidRPr="005A0D3A">
              <w:rPr>
                <w:rFonts w:ascii="Times Roman" w:eastAsia="Times New Roman" w:hAnsi="Times Roman" w:cs="Arial CYR"/>
                <w:sz w:val="20"/>
                <w:szCs w:val="20"/>
                <w:lang w:eastAsia="ru-RU"/>
              </w:rPr>
              <w:t>26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vAlign w:val="center"/>
            <w:hideMark/>
          </w:tcPr>
          <w:p w:rsidR="005A0D3A" w:rsidRPr="005A0D3A" w:rsidRDefault="005A0D3A">
            <w:pPr>
              <w:spacing w:after="0" w:line="240" w:lineRule="auto"/>
              <w:jc w:val="center"/>
              <w:rPr>
                <w:rFonts w:ascii="Times Roman" w:eastAsia="Times New Roman" w:hAnsi="Times Roman" w:cs="Arial CYR"/>
                <w:sz w:val="20"/>
                <w:szCs w:val="20"/>
                <w:lang w:eastAsia="ru-RU"/>
              </w:rPr>
            </w:pPr>
            <w:r w:rsidRPr="005A0D3A">
              <w:rPr>
                <w:rFonts w:ascii="Times Roman" w:eastAsia="Times New Roman" w:hAnsi="Times Roman" w:cs="Arial CYR"/>
                <w:sz w:val="20"/>
                <w:szCs w:val="20"/>
                <w:lang w:eastAsia="ru-RU"/>
              </w:rPr>
              <w:t>0</w:t>
            </w:r>
          </w:p>
        </w:tc>
      </w:tr>
      <w:tr w:rsidR="005A0D3A" w:rsidRPr="005A0D3A" w:rsidTr="00692B32">
        <w:trPr>
          <w:trHeight w:val="255"/>
        </w:trPr>
        <w:tc>
          <w:tcPr>
            <w:tcW w:w="880" w:type="dxa"/>
            <w:tcBorders>
              <w:top w:val="nil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vAlign w:val="bottom"/>
            <w:hideMark/>
          </w:tcPr>
          <w:p w:rsidR="005A0D3A" w:rsidRPr="005A0D3A" w:rsidRDefault="005A0D3A" w:rsidP="005A0D3A">
            <w:pPr>
              <w:spacing w:after="0" w:line="240" w:lineRule="auto"/>
              <w:jc w:val="center"/>
              <w:rPr>
                <w:rFonts w:ascii="Times Roman" w:eastAsia="Times New Roman" w:hAnsi="Times Roman" w:cs="Arial CYR"/>
                <w:sz w:val="20"/>
                <w:szCs w:val="20"/>
                <w:lang w:eastAsia="ru-RU"/>
              </w:rPr>
            </w:pPr>
            <w:r w:rsidRPr="005A0D3A">
              <w:rPr>
                <w:rFonts w:ascii="Times Roman" w:eastAsia="Times New Roman" w:hAnsi="Times Roman" w:cs="Arial CYR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364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vAlign w:val="bottom"/>
            <w:hideMark/>
          </w:tcPr>
          <w:p w:rsidR="005A0D3A" w:rsidRPr="005A0D3A" w:rsidRDefault="005A0D3A" w:rsidP="005A0D3A">
            <w:pPr>
              <w:spacing w:after="0" w:line="240" w:lineRule="auto"/>
              <w:jc w:val="right"/>
              <w:rPr>
                <w:rFonts w:ascii="Times Roman" w:eastAsia="Times New Roman" w:hAnsi="Times Roman" w:cs="Arial CYR"/>
                <w:b/>
                <w:bCs/>
                <w:sz w:val="20"/>
                <w:szCs w:val="20"/>
                <w:lang w:eastAsia="ru-RU"/>
              </w:rPr>
            </w:pPr>
            <w:r w:rsidRPr="005A0D3A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ИТОГО</w:t>
            </w:r>
            <w:r w:rsidRPr="005A0D3A">
              <w:rPr>
                <w:rFonts w:ascii="Times Roman" w:eastAsia="Times New Roman" w:hAnsi="Times Roman" w:cs="Arial CYR"/>
                <w:b/>
                <w:bCs/>
                <w:sz w:val="20"/>
                <w:szCs w:val="20"/>
                <w:lang w:eastAsia="ru-RU"/>
              </w:rPr>
              <w:t>: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vAlign w:val="center"/>
            <w:hideMark/>
          </w:tcPr>
          <w:p w:rsidR="005A0D3A" w:rsidRPr="005A0D3A" w:rsidRDefault="005A0D3A" w:rsidP="005A0D3A">
            <w:pPr>
              <w:spacing w:after="0" w:line="240" w:lineRule="auto"/>
              <w:jc w:val="center"/>
              <w:rPr>
                <w:rFonts w:ascii="Times Roman" w:eastAsia="Times New Roman" w:hAnsi="Times Roman" w:cs="Arial CYR"/>
                <w:b/>
                <w:bCs/>
                <w:sz w:val="20"/>
                <w:szCs w:val="20"/>
                <w:lang w:eastAsia="ru-RU"/>
              </w:rPr>
            </w:pPr>
            <w:r w:rsidRPr="005A0D3A">
              <w:rPr>
                <w:rFonts w:ascii="Times Roman" w:eastAsia="Times New Roman" w:hAnsi="Times Roman" w:cs="Arial CYR"/>
                <w:b/>
                <w:bCs/>
                <w:sz w:val="20"/>
                <w:szCs w:val="20"/>
                <w:lang w:eastAsia="ru-RU"/>
              </w:rPr>
              <w:t>42891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vAlign w:val="center"/>
            <w:hideMark/>
          </w:tcPr>
          <w:p w:rsidR="005A0D3A" w:rsidRPr="005A0D3A" w:rsidRDefault="005A0D3A" w:rsidP="00CC672F">
            <w:pPr>
              <w:spacing w:after="0" w:line="240" w:lineRule="auto"/>
              <w:jc w:val="center"/>
              <w:rPr>
                <w:rFonts w:ascii="Times Roman" w:eastAsia="Times New Roman" w:hAnsi="Times Roman" w:cs="Arial CYR"/>
                <w:b/>
                <w:bCs/>
                <w:sz w:val="20"/>
                <w:szCs w:val="20"/>
                <w:lang w:eastAsia="ru-RU"/>
              </w:rPr>
            </w:pPr>
            <w:r w:rsidRPr="005A0D3A">
              <w:rPr>
                <w:rFonts w:ascii="Times Roman" w:eastAsia="Times New Roman" w:hAnsi="Times Roman" w:cs="Arial CYR"/>
                <w:b/>
                <w:bCs/>
                <w:sz w:val="20"/>
                <w:szCs w:val="20"/>
                <w:lang w:eastAsia="ru-RU"/>
              </w:rPr>
              <w:t>972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vAlign w:val="center"/>
            <w:hideMark/>
          </w:tcPr>
          <w:p w:rsidR="005A0D3A" w:rsidRPr="005A0D3A" w:rsidRDefault="005A0D3A">
            <w:pPr>
              <w:spacing w:after="0" w:line="240" w:lineRule="auto"/>
              <w:jc w:val="center"/>
              <w:rPr>
                <w:rFonts w:ascii="Times Roman" w:eastAsia="Times New Roman" w:hAnsi="Times Roman" w:cs="Arial CYR"/>
                <w:b/>
                <w:bCs/>
                <w:sz w:val="20"/>
                <w:szCs w:val="20"/>
                <w:lang w:eastAsia="ru-RU"/>
              </w:rPr>
            </w:pPr>
            <w:r w:rsidRPr="005A0D3A">
              <w:rPr>
                <w:rFonts w:ascii="Times Roman" w:eastAsia="Times New Roman" w:hAnsi="Times Roman" w:cs="Arial CYR"/>
                <w:b/>
                <w:bCs/>
                <w:sz w:val="20"/>
                <w:szCs w:val="20"/>
                <w:lang w:eastAsia="ru-RU"/>
              </w:rPr>
              <w:t>1402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vAlign w:val="center"/>
            <w:hideMark/>
          </w:tcPr>
          <w:p w:rsidR="005A0D3A" w:rsidRPr="005A0D3A" w:rsidRDefault="005A0D3A">
            <w:pPr>
              <w:spacing w:after="0" w:line="240" w:lineRule="auto"/>
              <w:jc w:val="center"/>
              <w:rPr>
                <w:rFonts w:ascii="Times Roman" w:eastAsia="Times New Roman" w:hAnsi="Times Roman" w:cs="Arial CYR"/>
                <w:b/>
                <w:bCs/>
                <w:sz w:val="20"/>
                <w:szCs w:val="20"/>
                <w:lang w:eastAsia="ru-RU"/>
              </w:rPr>
            </w:pPr>
            <w:r w:rsidRPr="005A0D3A">
              <w:rPr>
                <w:rFonts w:ascii="Times Roman" w:eastAsia="Times New Roman" w:hAnsi="Times Roman" w:cs="Arial CYR"/>
                <w:b/>
                <w:bCs/>
                <w:sz w:val="20"/>
                <w:szCs w:val="20"/>
                <w:lang w:eastAsia="ru-RU"/>
              </w:rPr>
              <w:t>19</w:t>
            </w:r>
          </w:p>
        </w:tc>
      </w:tr>
    </w:tbl>
    <w:p w:rsidR="00AF2EA4" w:rsidRDefault="00AF2EA4" w:rsidP="00472751">
      <w:pPr>
        <w:tabs>
          <w:tab w:val="left" w:pos="5820"/>
        </w:tabs>
        <w:ind w:firstLine="709"/>
        <w:jc w:val="both"/>
        <w:rPr>
          <w:rFonts w:ascii="Times New Roman" w:hAnsi="Times New Roman" w:cs="Times New Roman"/>
          <w:sz w:val="24"/>
          <w:szCs w:val="24"/>
          <w:lang w:val="en-US"/>
        </w:rPr>
      </w:pPr>
    </w:p>
    <w:p w:rsidR="00472751" w:rsidRPr="001D6012" w:rsidRDefault="006F3508" w:rsidP="00472751">
      <w:pPr>
        <w:tabs>
          <w:tab w:val="left" w:pos="5820"/>
        </w:tabs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Количество устройств наружного освещения</w:t>
      </w:r>
      <w:r w:rsidR="00472751" w:rsidRPr="001D6012">
        <w:rPr>
          <w:rFonts w:ascii="Times New Roman" w:hAnsi="Times New Roman" w:cs="Times New Roman"/>
          <w:sz w:val="24"/>
          <w:szCs w:val="24"/>
        </w:rPr>
        <w:t>, схема их расположения, состав и иные характеристики могут изменяться в течение всего срока действия Договора (при этом подписание дополнительного соглашения к Договору не требуется)</w:t>
      </w:r>
      <w:r w:rsidR="005D4166" w:rsidRPr="00692B32">
        <w:rPr>
          <w:rFonts w:ascii="Times New Roman" w:hAnsi="Times New Roman" w:cs="Times New Roman"/>
          <w:sz w:val="24"/>
          <w:szCs w:val="24"/>
        </w:rPr>
        <w:t>.</w:t>
      </w:r>
    </w:p>
    <w:p w:rsidR="00CF31BA" w:rsidRDefault="00CF31BA" w:rsidP="00692B32">
      <w:pPr>
        <w:tabs>
          <w:tab w:val="left" w:pos="2235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1944DF" w:rsidRDefault="001944DF" w:rsidP="001944DF">
      <w:pPr>
        <w:rPr>
          <w:rFonts w:ascii="Times New Roman" w:hAnsi="Times New Roman" w:cs="Times New Roman"/>
          <w:sz w:val="20"/>
          <w:szCs w:val="20"/>
        </w:rPr>
      </w:pPr>
    </w:p>
    <w:p w:rsidR="001944DF" w:rsidRPr="0062400D" w:rsidRDefault="001944DF" w:rsidP="00692B32">
      <w:pPr>
        <w:tabs>
          <w:tab w:val="left" w:pos="2235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  <w:sectPr w:rsidR="001944DF" w:rsidRPr="0062400D" w:rsidSect="00AE5318">
          <w:pgSz w:w="11906" w:h="16838"/>
          <w:pgMar w:top="709" w:right="850" w:bottom="993" w:left="851" w:header="708" w:footer="708" w:gutter="0"/>
          <w:cols w:space="708"/>
          <w:docGrid w:linePitch="360"/>
        </w:sectPr>
      </w:pPr>
    </w:p>
    <w:p w:rsidR="00EA7975" w:rsidRPr="009E653D" w:rsidRDefault="00EA7975" w:rsidP="00EA7975">
      <w:pPr>
        <w:keepNext/>
        <w:spacing w:after="0" w:line="240" w:lineRule="auto"/>
        <w:ind w:firstLine="709"/>
        <w:jc w:val="right"/>
        <w:outlineLvl w:val="0"/>
        <w:rPr>
          <w:rFonts w:ascii="Times New Roman" w:eastAsia="Times New Roman" w:hAnsi="Times New Roman" w:cs="Times New Roman"/>
          <w:b/>
          <w:sz w:val="24"/>
          <w:szCs w:val="24"/>
        </w:rPr>
      </w:pPr>
      <w:r w:rsidRPr="009E653D">
        <w:rPr>
          <w:rFonts w:ascii="Times New Roman" w:eastAsia="Times New Roman" w:hAnsi="Times New Roman" w:cs="Times New Roman"/>
          <w:b/>
          <w:sz w:val="24"/>
          <w:szCs w:val="24"/>
        </w:rPr>
        <w:lastRenderedPageBreak/>
        <w:t>Приложение №3</w:t>
      </w:r>
    </w:p>
    <w:p w:rsidR="00EA7975" w:rsidRDefault="00EA7975" w:rsidP="00EA7975">
      <w:pPr>
        <w:tabs>
          <w:tab w:val="left" w:pos="2235"/>
        </w:tabs>
        <w:spacing w:after="0" w:line="240" w:lineRule="auto"/>
        <w:ind w:firstLine="709"/>
        <w:jc w:val="right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9E653D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к Техническому заданию</w:t>
      </w:r>
    </w:p>
    <w:p w:rsidR="00165D81" w:rsidRPr="009E653D" w:rsidRDefault="00165D81" w:rsidP="00692B32">
      <w:pPr>
        <w:tabs>
          <w:tab w:val="left" w:pos="2235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3519DE" w:rsidRPr="00692B32" w:rsidRDefault="00B83A9F" w:rsidP="003519DE">
      <w:pPr>
        <w:spacing w:after="0" w:line="240" w:lineRule="auto"/>
        <w:jc w:val="center"/>
        <w:rPr>
          <w:rFonts w:ascii="Times New Roman" w:eastAsia="Arial" w:hAnsi="Times New Roman" w:cs="Times New Roman"/>
          <w:sz w:val="24"/>
          <w:szCs w:val="24"/>
        </w:rPr>
      </w:pPr>
      <w:r w:rsidRPr="00692B32">
        <w:rPr>
          <w:rFonts w:ascii="Times New Roman" w:hAnsi="Times New Roman" w:cs="Times New Roman"/>
          <w:sz w:val="24"/>
          <w:szCs w:val="24"/>
        </w:rPr>
        <w:t>Ориентировочный</w:t>
      </w:r>
      <w:r w:rsidR="00D348DC" w:rsidRPr="00692B32">
        <w:rPr>
          <w:rFonts w:ascii="Times New Roman" w:hAnsi="Times New Roman" w:cs="Times New Roman"/>
          <w:sz w:val="24"/>
          <w:szCs w:val="24"/>
        </w:rPr>
        <w:t xml:space="preserve"> п</w:t>
      </w:r>
      <w:r w:rsidR="00CC0F9C" w:rsidRPr="00692B32">
        <w:rPr>
          <w:rFonts w:ascii="Times New Roman" w:hAnsi="Times New Roman" w:cs="Times New Roman"/>
          <w:sz w:val="24"/>
          <w:szCs w:val="24"/>
        </w:rPr>
        <w:t>еречень</w:t>
      </w:r>
      <w:r w:rsidR="00D348DC" w:rsidRPr="00692B32">
        <w:rPr>
          <w:rFonts w:ascii="Times New Roman" w:hAnsi="Times New Roman" w:cs="Times New Roman"/>
          <w:sz w:val="24"/>
          <w:szCs w:val="24"/>
        </w:rPr>
        <w:t>,</w:t>
      </w:r>
      <w:r w:rsidR="00CC0F9C" w:rsidRPr="00692B32">
        <w:rPr>
          <w:rFonts w:ascii="Times New Roman" w:hAnsi="Times New Roman" w:cs="Times New Roman"/>
          <w:sz w:val="24"/>
          <w:szCs w:val="24"/>
        </w:rPr>
        <w:t xml:space="preserve"> объемы </w:t>
      </w:r>
      <w:r w:rsidR="00D348DC" w:rsidRPr="00692B32">
        <w:rPr>
          <w:rFonts w:ascii="Times New Roman" w:hAnsi="Times New Roman" w:cs="Times New Roman"/>
          <w:sz w:val="24"/>
          <w:szCs w:val="24"/>
        </w:rPr>
        <w:t xml:space="preserve">и периодичность </w:t>
      </w:r>
      <w:r w:rsidR="00CC0F9C" w:rsidRPr="00692B32">
        <w:rPr>
          <w:rFonts w:ascii="Times New Roman" w:eastAsia="Arial" w:hAnsi="Times New Roman" w:cs="Times New Roman"/>
          <w:sz w:val="24"/>
          <w:szCs w:val="24"/>
        </w:rPr>
        <w:t xml:space="preserve">работ по </w:t>
      </w:r>
      <w:r w:rsidR="003519DE" w:rsidRPr="00692B32">
        <w:rPr>
          <w:rFonts w:ascii="Times New Roman" w:eastAsia="Arial" w:hAnsi="Times New Roman" w:cs="Times New Roman"/>
          <w:sz w:val="24"/>
          <w:szCs w:val="24"/>
        </w:rPr>
        <w:t xml:space="preserve">эксплуатации и ремонту </w:t>
      </w:r>
    </w:p>
    <w:p w:rsidR="00CC0F9C" w:rsidRPr="00692B32" w:rsidRDefault="003519DE" w:rsidP="00834040">
      <w:pPr>
        <w:spacing w:after="0" w:line="240" w:lineRule="auto"/>
        <w:jc w:val="center"/>
        <w:rPr>
          <w:rFonts w:ascii="Times New Roman" w:eastAsia="Arial" w:hAnsi="Times New Roman" w:cs="Times New Roman"/>
          <w:sz w:val="24"/>
          <w:szCs w:val="24"/>
        </w:rPr>
      </w:pPr>
      <w:r w:rsidRPr="00692B32">
        <w:rPr>
          <w:rFonts w:ascii="Times New Roman" w:eastAsia="Arial" w:hAnsi="Times New Roman" w:cs="Times New Roman"/>
          <w:sz w:val="24"/>
          <w:szCs w:val="24"/>
        </w:rPr>
        <w:t>установок наружного освещения на территории инновационного центра «Сколково»</w:t>
      </w:r>
      <w:r w:rsidR="00CC0F9C" w:rsidRPr="00692B32">
        <w:rPr>
          <w:rFonts w:ascii="Times New Roman" w:eastAsia="Arial" w:hAnsi="Times New Roman" w:cs="Times New Roman"/>
          <w:sz w:val="24"/>
          <w:szCs w:val="24"/>
        </w:rPr>
        <w:t xml:space="preserve"> </w:t>
      </w:r>
    </w:p>
    <w:p w:rsidR="00937847" w:rsidRPr="0062400D" w:rsidRDefault="00937847" w:rsidP="00692B32">
      <w:pPr>
        <w:spacing w:after="0" w:line="240" w:lineRule="auto"/>
        <w:rPr>
          <w:rFonts w:ascii="Times New Roman" w:eastAsia="Arial" w:hAnsi="Times New Roman" w:cs="Times New Roman"/>
        </w:rPr>
      </w:pPr>
    </w:p>
    <w:p w:rsidR="00937847" w:rsidRPr="00834040" w:rsidRDefault="00937847" w:rsidP="00692B32">
      <w:pPr>
        <w:spacing w:after="0" w:line="240" w:lineRule="auto"/>
        <w:ind w:left="426"/>
        <w:jc w:val="center"/>
        <w:rPr>
          <w:rFonts w:ascii="Times New Roman" w:hAnsi="Times New Roman"/>
          <w:b/>
          <w:sz w:val="32"/>
          <w:szCs w:val="32"/>
        </w:rPr>
      </w:pPr>
      <w:r w:rsidRPr="00692B32">
        <w:rPr>
          <w:rFonts w:ascii="Times New Roman" w:eastAsia="Arial" w:hAnsi="Times New Roman" w:cs="Times New Roman"/>
          <w:b/>
        </w:rPr>
        <w:t>Периодичность выполнения планово-предупредительных работ по технической эксплуатации пунктов питания и питающих линий наружного освещения</w:t>
      </w:r>
    </w:p>
    <w:tbl>
      <w:tblPr>
        <w:tblW w:w="9606" w:type="dxa"/>
        <w:tblInd w:w="53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708"/>
        <w:gridCol w:w="3015"/>
        <w:gridCol w:w="1794"/>
        <w:gridCol w:w="2122"/>
        <w:gridCol w:w="1967"/>
      </w:tblGrid>
      <w:tr w:rsidR="00937847" w:rsidRPr="00DA6180" w:rsidTr="00692B32">
        <w:tc>
          <w:tcPr>
            <w:tcW w:w="708" w:type="dxa"/>
            <w:vMerge w:val="restart"/>
            <w:vAlign w:val="center"/>
          </w:tcPr>
          <w:p w:rsidR="00937847" w:rsidRPr="00937847" w:rsidRDefault="00937847" w:rsidP="00937847">
            <w:pPr>
              <w:spacing w:after="0" w:line="240" w:lineRule="auto"/>
              <w:rPr>
                <w:rFonts w:ascii="Times New Roman" w:eastAsia="Arial" w:hAnsi="Times New Roman" w:cs="Times New Roman"/>
              </w:rPr>
            </w:pPr>
            <w:r w:rsidRPr="00937847">
              <w:rPr>
                <w:rFonts w:ascii="Times New Roman" w:eastAsia="Arial" w:hAnsi="Times New Roman" w:cs="Times New Roman"/>
              </w:rPr>
              <w:t xml:space="preserve">№№ </w:t>
            </w:r>
            <w:proofErr w:type="gramStart"/>
            <w:r w:rsidRPr="00937847">
              <w:rPr>
                <w:rFonts w:ascii="Times New Roman" w:eastAsia="Arial" w:hAnsi="Times New Roman" w:cs="Times New Roman"/>
              </w:rPr>
              <w:t>п</w:t>
            </w:r>
            <w:proofErr w:type="gramEnd"/>
            <w:r w:rsidRPr="00937847">
              <w:rPr>
                <w:rFonts w:ascii="Times New Roman" w:eastAsia="Arial" w:hAnsi="Times New Roman" w:cs="Times New Roman"/>
              </w:rPr>
              <w:t>/п</w:t>
            </w:r>
          </w:p>
        </w:tc>
        <w:tc>
          <w:tcPr>
            <w:tcW w:w="3015" w:type="dxa"/>
            <w:vMerge w:val="restart"/>
            <w:vAlign w:val="center"/>
          </w:tcPr>
          <w:p w:rsidR="00937847" w:rsidRPr="00937847" w:rsidRDefault="00937847" w:rsidP="00937847">
            <w:pPr>
              <w:spacing w:after="0" w:line="240" w:lineRule="auto"/>
              <w:rPr>
                <w:rFonts w:ascii="Times New Roman" w:eastAsia="Arial" w:hAnsi="Times New Roman" w:cs="Times New Roman"/>
              </w:rPr>
            </w:pPr>
            <w:r w:rsidRPr="00937847">
              <w:rPr>
                <w:rFonts w:ascii="Times New Roman" w:eastAsia="Arial" w:hAnsi="Times New Roman" w:cs="Times New Roman"/>
              </w:rPr>
              <w:t>Наименование электроустановки</w:t>
            </w:r>
          </w:p>
        </w:tc>
        <w:tc>
          <w:tcPr>
            <w:tcW w:w="5883" w:type="dxa"/>
            <w:gridSpan w:val="3"/>
            <w:vAlign w:val="center"/>
          </w:tcPr>
          <w:p w:rsidR="00937847" w:rsidRPr="00937847" w:rsidRDefault="00937847" w:rsidP="00692B32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</w:rPr>
            </w:pPr>
            <w:r w:rsidRPr="00937847">
              <w:rPr>
                <w:rFonts w:ascii="Times New Roman" w:eastAsia="Arial" w:hAnsi="Times New Roman" w:cs="Times New Roman"/>
              </w:rPr>
              <w:t>Периодичность выполнения работ</w:t>
            </w:r>
          </w:p>
        </w:tc>
      </w:tr>
      <w:tr w:rsidR="00937847" w:rsidRPr="00DA6180" w:rsidTr="00692B32">
        <w:tc>
          <w:tcPr>
            <w:tcW w:w="708" w:type="dxa"/>
            <w:vMerge/>
            <w:vAlign w:val="center"/>
          </w:tcPr>
          <w:p w:rsidR="00937847" w:rsidRPr="00937847" w:rsidRDefault="00937847" w:rsidP="00937847">
            <w:pPr>
              <w:spacing w:after="0" w:line="240" w:lineRule="auto"/>
              <w:rPr>
                <w:rFonts w:ascii="Times New Roman" w:eastAsia="Arial" w:hAnsi="Times New Roman" w:cs="Times New Roman"/>
              </w:rPr>
            </w:pPr>
          </w:p>
        </w:tc>
        <w:tc>
          <w:tcPr>
            <w:tcW w:w="3015" w:type="dxa"/>
            <w:vMerge/>
            <w:vAlign w:val="center"/>
          </w:tcPr>
          <w:p w:rsidR="00937847" w:rsidRPr="00937847" w:rsidRDefault="00937847" w:rsidP="00937847">
            <w:pPr>
              <w:spacing w:after="0" w:line="240" w:lineRule="auto"/>
              <w:rPr>
                <w:rFonts w:ascii="Times New Roman" w:eastAsia="Arial" w:hAnsi="Times New Roman" w:cs="Times New Roman"/>
              </w:rPr>
            </w:pPr>
          </w:p>
        </w:tc>
        <w:tc>
          <w:tcPr>
            <w:tcW w:w="1794" w:type="dxa"/>
            <w:vAlign w:val="center"/>
          </w:tcPr>
          <w:p w:rsidR="00937847" w:rsidRPr="00937847" w:rsidRDefault="00937847" w:rsidP="00692B32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</w:rPr>
            </w:pPr>
            <w:r w:rsidRPr="00937847">
              <w:rPr>
                <w:rFonts w:ascii="Times New Roman" w:eastAsia="Arial" w:hAnsi="Times New Roman" w:cs="Times New Roman"/>
              </w:rPr>
              <w:t>Плановый осмотр</w:t>
            </w:r>
          </w:p>
        </w:tc>
        <w:tc>
          <w:tcPr>
            <w:tcW w:w="2122" w:type="dxa"/>
            <w:vAlign w:val="center"/>
          </w:tcPr>
          <w:p w:rsidR="00937847" w:rsidRPr="00937847" w:rsidRDefault="00937847" w:rsidP="00692B32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</w:rPr>
            </w:pPr>
            <w:r w:rsidRPr="00937847">
              <w:rPr>
                <w:rFonts w:ascii="Times New Roman" w:eastAsia="Arial" w:hAnsi="Times New Roman" w:cs="Times New Roman"/>
              </w:rPr>
              <w:t>Плановое техническое обслуживание</w:t>
            </w:r>
          </w:p>
        </w:tc>
        <w:tc>
          <w:tcPr>
            <w:tcW w:w="1967" w:type="dxa"/>
            <w:vAlign w:val="center"/>
          </w:tcPr>
          <w:p w:rsidR="00937847" w:rsidRPr="00937847" w:rsidRDefault="00937847" w:rsidP="00692B32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</w:rPr>
            </w:pPr>
            <w:r w:rsidRPr="00937847">
              <w:rPr>
                <w:rFonts w:ascii="Times New Roman" w:eastAsia="Arial" w:hAnsi="Times New Roman" w:cs="Times New Roman"/>
              </w:rPr>
              <w:t>Плановый текущий ремонт</w:t>
            </w:r>
          </w:p>
        </w:tc>
      </w:tr>
      <w:tr w:rsidR="00937847" w:rsidRPr="0008276B" w:rsidTr="00692B32">
        <w:tc>
          <w:tcPr>
            <w:tcW w:w="708" w:type="dxa"/>
            <w:vAlign w:val="center"/>
          </w:tcPr>
          <w:p w:rsidR="00937847" w:rsidRPr="00937847" w:rsidRDefault="00937847" w:rsidP="00692B32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</w:rPr>
            </w:pPr>
            <w:r w:rsidRPr="00937847">
              <w:rPr>
                <w:rFonts w:ascii="Times New Roman" w:eastAsia="Arial" w:hAnsi="Times New Roman" w:cs="Times New Roman"/>
              </w:rPr>
              <w:t>1</w:t>
            </w:r>
          </w:p>
        </w:tc>
        <w:tc>
          <w:tcPr>
            <w:tcW w:w="3015" w:type="dxa"/>
            <w:vAlign w:val="center"/>
          </w:tcPr>
          <w:p w:rsidR="00937847" w:rsidRPr="00937847" w:rsidRDefault="00937847" w:rsidP="00937847">
            <w:pPr>
              <w:spacing w:after="0" w:line="240" w:lineRule="auto"/>
              <w:rPr>
                <w:rFonts w:ascii="Times New Roman" w:eastAsia="Arial" w:hAnsi="Times New Roman" w:cs="Times New Roman"/>
              </w:rPr>
            </w:pPr>
            <w:r w:rsidRPr="00937847">
              <w:rPr>
                <w:rFonts w:ascii="Times New Roman" w:eastAsia="Arial" w:hAnsi="Times New Roman" w:cs="Times New Roman"/>
              </w:rPr>
              <w:t>Пункты питания</w:t>
            </w:r>
          </w:p>
        </w:tc>
        <w:tc>
          <w:tcPr>
            <w:tcW w:w="1794" w:type="dxa"/>
            <w:vAlign w:val="center"/>
          </w:tcPr>
          <w:p w:rsidR="00937847" w:rsidRPr="00937847" w:rsidRDefault="00937847" w:rsidP="00692B32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</w:rPr>
            </w:pPr>
            <w:r w:rsidRPr="00937847">
              <w:rPr>
                <w:rFonts w:ascii="Times New Roman" w:eastAsia="Arial" w:hAnsi="Times New Roman" w:cs="Times New Roman"/>
              </w:rPr>
              <w:t>1 раз в 3 месяца</w:t>
            </w:r>
          </w:p>
        </w:tc>
        <w:tc>
          <w:tcPr>
            <w:tcW w:w="2122" w:type="dxa"/>
            <w:vAlign w:val="center"/>
          </w:tcPr>
          <w:p w:rsidR="00937847" w:rsidRPr="00937847" w:rsidRDefault="00937847" w:rsidP="00692B32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</w:rPr>
            </w:pPr>
            <w:r w:rsidRPr="00937847">
              <w:rPr>
                <w:rFonts w:ascii="Times New Roman" w:eastAsia="Arial" w:hAnsi="Times New Roman" w:cs="Times New Roman"/>
              </w:rPr>
              <w:t>1 раз в год</w:t>
            </w:r>
          </w:p>
        </w:tc>
        <w:tc>
          <w:tcPr>
            <w:tcW w:w="1967" w:type="dxa"/>
            <w:vAlign w:val="center"/>
          </w:tcPr>
          <w:p w:rsidR="00937847" w:rsidRPr="00692B32" w:rsidRDefault="00857928" w:rsidP="00692B32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lang w:val="en-US"/>
              </w:rPr>
            </w:pPr>
            <w:r>
              <w:rPr>
                <w:rFonts w:ascii="Times New Roman" w:eastAsia="Arial" w:hAnsi="Times New Roman" w:cs="Times New Roman"/>
                <w:lang w:val="en-US"/>
              </w:rPr>
              <w:t>-</w:t>
            </w:r>
          </w:p>
        </w:tc>
      </w:tr>
      <w:tr w:rsidR="00937847" w:rsidRPr="00697C1C" w:rsidTr="00692B32">
        <w:tc>
          <w:tcPr>
            <w:tcW w:w="708" w:type="dxa"/>
            <w:vAlign w:val="center"/>
          </w:tcPr>
          <w:p w:rsidR="00937847" w:rsidRPr="00937847" w:rsidRDefault="00937847" w:rsidP="00692B32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</w:rPr>
            </w:pPr>
            <w:r w:rsidRPr="00937847">
              <w:rPr>
                <w:rFonts w:ascii="Times New Roman" w:eastAsia="Arial" w:hAnsi="Times New Roman" w:cs="Times New Roman"/>
              </w:rPr>
              <w:t>2</w:t>
            </w:r>
          </w:p>
        </w:tc>
        <w:tc>
          <w:tcPr>
            <w:tcW w:w="3015" w:type="dxa"/>
            <w:vAlign w:val="center"/>
          </w:tcPr>
          <w:p w:rsidR="00937847" w:rsidRPr="00937847" w:rsidRDefault="00937847" w:rsidP="00937847">
            <w:pPr>
              <w:spacing w:after="0" w:line="240" w:lineRule="auto"/>
              <w:rPr>
                <w:rFonts w:ascii="Times New Roman" w:eastAsia="Arial" w:hAnsi="Times New Roman" w:cs="Times New Roman"/>
              </w:rPr>
            </w:pPr>
            <w:r w:rsidRPr="00937847">
              <w:rPr>
                <w:rFonts w:ascii="Times New Roman" w:eastAsia="Arial" w:hAnsi="Times New Roman" w:cs="Times New Roman"/>
              </w:rPr>
              <w:t xml:space="preserve">Питающие кабельные линии </w:t>
            </w:r>
          </w:p>
        </w:tc>
        <w:tc>
          <w:tcPr>
            <w:tcW w:w="1794" w:type="dxa"/>
            <w:vAlign w:val="center"/>
          </w:tcPr>
          <w:p w:rsidR="00937847" w:rsidRPr="00937847" w:rsidRDefault="00937847" w:rsidP="00692B32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</w:rPr>
            </w:pPr>
            <w:r w:rsidRPr="00937847">
              <w:rPr>
                <w:rFonts w:ascii="Times New Roman" w:eastAsia="Arial" w:hAnsi="Times New Roman" w:cs="Times New Roman"/>
              </w:rPr>
              <w:t>1 раз в 3 месяца</w:t>
            </w:r>
          </w:p>
        </w:tc>
        <w:tc>
          <w:tcPr>
            <w:tcW w:w="2122" w:type="dxa"/>
            <w:vAlign w:val="center"/>
          </w:tcPr>
          <w:p w:rsidR="00937847" w:rsidRPr="00937847" w:rsidRDefault="00937847" w:rsidP="00692B32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</w:rPr>
            </w:pPr>
            <w:r w:rsidRPr="00692B32">
              <w:rPr>
                <w:rFonts w:ascii="Times New Roman" w:eastAsia="Arial" w:hAnsi="Times New Roman" w:cs="Times New Roman"/>
              </w:rPr>
              <w:t>1 раз в год</w:t>
            </w:r>
          </w:p>
        </w:tc>
        <w:tc>
          <w:tcPr>
            <w:tcW w:w="1967" w:type="dxa"/>
            <w:vAlign w:val="center"/>
          </w:tcPr>
          <w:p w:rsidR="00937847" w:rsidRPr="00692B32" w:rsidRDefault="00857928" w:rsidP="00692B32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lang w:val="en-US"/>
              </w:rPr>
            </w:pPr>
            <w:r>
              <w:rPr>
                <w:rFonts w:ascii="Times New Roman" w:eastAsia="Arial" w:hAnsi="Times New Roman" w:cs="Times New Roman"/>
                <w:lang w:val="en-US"/>
              </w:rPr>
              <w:t>-</w:t>
            </w:r>
          </w:p>
        </w:tc>
      </w:tr>
    </w:tbl>
    <w:p w:rsidR="005C0071" w:rsidRDefault="005C0071" w:rsidP="00692B32">
      <w:pPr>
        <w:spacing w:after="0" w:line="240" w:lineRule="auto"/>
        <w:jc w:val="center"/>
        <w:rPr>
          <w:rFonts w:ascii="Times New Roman" w:hAnsi="Times New Roman" w:cs="Times New Roman"/>
        </w:rPr>
      </w:pPr>
    </w:p>
    <w:p w:rsidR="005C0071" w:rsidRPr="00692B32" w:rsidRDefault="005C0071" w:rsidP="00692B32">
      <w:pPr>
        <w:spacing w:after="0" w:line="240" w:lineRule="auto"/>
        <w:jc w:val="center"/>
        <w:rPr>
          <w:rFonts w:ascii="Times New Roman" w:hAnsi="Times New Roman" w:cs="Times New Roman"/>
          <w:b/>
        </w:rPr>
      </w:pPr>
      <w:r w:rsidRPr="00692B32">
        <w:rPr>
          <w:rFonts w:ascii="Times New Roman" w:hAnsi="Times New Roman" w:cs="Times New Roman"/>
          <w:b/>
        </w:rPr>
        <w:t>Периодичность выполнения работ по плановому осмотру светильников, опорных конструкций, распределительных линий наружного освещения ИЦ Сколково</w:t>
      </w:r>
    </w:p>
    <w:tbl>
      <w:tblPr>
        <w:tblW w:w="9322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775"/>
        <w:gridCol w:w="5003"/>
        <w:gridCol w:w="3544"/>
      </w:tblGrid>
      <w:tr w:rsidR="005C0071" w:rsidRPr="005C0071" w:rsidTr="00692B32">
        <w:trPr>
          <w:trHeight w:val="317"/>
          <w:tblHeader/>
          <w:jc w:val="center"/>
        </w:trPr>
        <w:tc>
          <w:tcPr>
            <w:tcW w:w="775" w:type="dxa"/>
            <w:vMerge w:val="restart"/>
            <w:shd w:val="clear" w:color="auto" w:fill="auto"/>
            <w:vAlign w:val="center"/>
          </w:tcPr>
          <w:p w:rsidR="005C0071" w:rsidRPr="00692B32" w:rsidRDefault="005C0071" w:rsidP="00692B32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92B32">
              <w:rPr>
                <w:rFonts w:ascii="Times New Roman" w:hAnsi="Times New Roman" w:cs="Times New Roman"/>
              </w:rPr>
              <w:t xml:space="preserve">№№ </w:t>
            </w:r>
            <w:proofErr w:type="gramStart"/>
            <w:r w:rsidRPr="00692B32">
              <w:rPr>
                <w:rFonts w:ascii="Times New Roman" w:hAnsi="Times New Roman" w:cs="Times New Roman"/>
              </w:rPr>
              <w:t>п</w:t>
            </w:r>
            <w:proofErr w:type="gramEnd"/>
            <w:r w:rsidRPr="00692B32">
              <w:rPr>
                <w:rFonts w:ascii="Times New Roman" w:hAnsi="Times New Roman" w:cs="Times New Roman"/>
              </w:rPr>
              <w:t>/п</w:t>
            </w:r>
          </w:p>
        </w:tc>
        <w:tc>
          <w:tcPr>
            <w:tcW w:w="5003" w:type="dxa"/>
            <w:vMerge w:val="restart"/>
            <w:shd w:val="clear" w:color="auto" w:fill="auto"/>
            <w:vAlign w:val="center"/>
          </w:tcPr>
          <w:p w:rsidR="005C0071" w:rsidRPr="00692B32" w:rsidRDefault="005C0071" w:rsidP="00692B32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92B32">
              <w:rPr>
                <w:rFonts w:ascii="Times New Roman" w:hAnsi="Times New Roman" w:cs="Times New Roman"/>
              </w:rPr>
              <w:t>Месторасположение УНО</w:t>
            </w:r>
          </w:p>
        </w:tc>
        <w:tc>
          <w:tcPr>
            <w:tcW w:w="3544" w:type="dxa"/>
            <w:vMerge w:val="restart"/>
            <w:shd w:val="clear" w:color="auto" w:fill="auto"/>
            <w:vAlign w:val="center"/>
          </w:tcPr>
          <w:p w:rsidR="005C0071" w:rsidRPr="00692B32" w:rsidRDefault="005C0071" w:rsidP="00692B32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92B32">
              <w:rPr>
                <w:rFonts w:ascii="Times New Roman" w:hAnsi="Times New Roman" w:cs="Times New Roman"/>
              </w:rPr>
              <w:t>Периодичность проведения  планового осмотра</w:t>
            </w:r>
          </w:p>
        </w:tc>
      </w:tr>
      <w:tr w:rsidR="005C0071" w:rsidRPr="005C0071" w:rsidTr="00692B32">
        <w:trPr>
          <w:trHeight w:val="370"/>
          <w:tblHeader/>
          <w:jc w:val="center"/>
        </w:trPr>
        <w:tc>
          <w:tcPr>
            <w:tcW w:w="775" w:type="dxa"/>
            <w:vMerge/>
            <w:shd w:val="clear" w:color="auto" w:fill="auto"/>
          </w:tcPr>
          <w:p w:rsidR="005C0071" w:rsidRPr="00692B32" w:rsidRDefault="005C0071" w:rsidP="00692B32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003" w:type="dxa"/>
            <w:vMerge/>
            <w:shd w:val="clear" w:color="auto" w:fill="auto"/>
          </w:tcPr>
          <w:p w:rsidR="005C0071" w:rsidRPr="00692B32" w:rsidRDefault="005C0071" w:rsidP="00692B32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544" w:type="dxa"/>
            <w:vMerge/>
            <w:shd w:val="clear" w:color="auto" w:fill="auto"/>
          </w:tcPr>
          <w:p w:rsidR="005C0071" w:rsidRPr="00692B32" w:rsidRDefault="005C0071" w:rsidP="00692B32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5C0071" w:rsidRPr="005C0071" w:rsidTr="00692B32">
        <w:trPr>
          <w:jc w:val="center"/>
        </w:trPr>
        <w:tc>
          <w:tcPr>
            <w:tcW w:w="775" w:type="dxa"/>
            <w:shd w:val="clear" w:color="auto" w:fill="auto"/>
            <w:vAlign w:val="center"/>
          </w:tcPr>
          <w:p w:rsidR="005C0071" w:rsidRPr="00692B32" w:rsidRDefault="005C0071" w:rsidP="00692B32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92B32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5003" w:type="dxa"/>
            <w:shd w:val="clear" w:color="auto" w:fill="auto"/>
          </w:tcPr>
          <w:p w:rsidR="005C0071" w:rsidRPr="00692B32" w:rsidRDefault="005C0071" w:rsidP="00692B32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692B32">
              <w:rPr>
                <w:rFonts w:ascii="Times New Roman" w:hAnsi="Times New Roman" w:cs="Times New Roman"/>
              </w:rPr>
              <w:t>Магистрали и улицы группы «О»,  включая пешеходные зоны</w:t>
            </w:r>
          </w:p>
        </w:tc>
        <w:tc>
          <w:tcPr>
            <w:tcW w:w="3544" w:type="dxa"/>
            <w:shd w:val="clear" w:color="auto" w:fill="auto"/>
          </w:tcPr>
          <w:p w:rsidR="005C0071" w:rsidRPr="00692B32" w:rsidRDefault="00857928" w:rsidP="00692B32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937847">
              <w:rPr>
                <w:rFonts w:ascii="Times New Roman" w:eastAsia="Arial" w:hAnsi="Times New Roman" w:cs="Times New Roman"/>
              </w:rPr>
              <w:t>1 раз в 3 месяца</w:t>
            </w:r>
          </w:p>
        </w:tc>
      </w:tr>
    </w:tbl>
    <w:p w:rsidR="005C0071" w:rsidRPr="005C0071" w:rsidRDefault="005C0071" w:rsidP="00692B32">
      <w:pPr>
        <w:spacing w:after="0" w:line="240" w:lineRule="auto"/>
        <w:jc w:val="center"/>
        <w:rPr>
          <w:rFonts w:ascii="Times New Roman" w:hAnsi="Times New Roman" w:cs="Times New Roman"/>
        </w:rPr>
      </w:pPr>
    </w:p>
    <w:p w:rsidR="005C0071" w:rsidRPr="00692B32" w:rsidRDefault="005C0071" w:rsidP="00692B32">
      <w:pPr>
        <w:spacing w:after="0" w:line="240" w:lineRule="auto"/>
        <w:jc w:val="center"/>
        <w:rPr>
          <w:rFonts w:ascii="Times New Roman" w:hAnsi="Times New Roman" w:cs="Times New Roman"/>
          <w:b/>
        </w:rPr>
      </w:pPr>
      <w:r w:rsidRPr="00692B32">
        <w:rPr>
          <w:rFonts w:ascii="Times New Roman" w:hAnsi="Times New Roman" w:cs="Times New Roman"/>
          <w:b/>
        </w:rPr>
        <w:t>Периодичность выполнения работ по плановому техническому обслуживанию светильников, опорных конструкций, распределительных линий наружного освещения ИЦ «Сколково»</w:t>
      </w:r>
    </w:p>
    <w:tbl>
      <w:tblPr>
        <w:tblW w:w="9322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775"/>
        <w:gridCol w:w="5287"/>
        <w:gridCol w:w="3260"/>
      </w:tblGrid>
      <w:tr w:rsidR="005C0071" w:rsidRPr="005C0071" w:rsidTr="00692B32">
        <w:trPr>
          <w:trHeight w:val="317"/>
          <w:tblHeader/>
          <w:jc w:val="center"/>
        </w:trPr>
        <w:tc>
          <w:tcPr>
            <w:tcW w:w="775" w:type="dxa"/>
            <w:vMerge w:val="restart"/>
            <w:shd w:val="clear" w:color="auto" w:fill="auto"/>
            <w:vAlign w:val="center"/>
          </w:tcPr>
          <w:p w:rsidR="005C0071" w:rsidRPr="00692B32" w:rsidRDefault="005C0071" w:rsidP="00692B32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92B32">
              <w:rPr>
                <w:rFonts w:ascii="Times New Roman" w:hAnsi="Times New Roman" w:cs="Times New Roman"/>
              </w:rPr>
              <w:t xml:space="preserve">№№ </w:t>
            </w:r>
            <w:proofErr w:type="gramStart"/>
            <w:r w:rsidRPr="00692B32">
              <w:rPr>
                <w:rFonts w:ascii="Times New Roman" w:hAnsi="Times New Roman" w:cs="Times New Roman"/>
              </w:rPr>
              <w:t>п</w:t>
            </w:r>
            <w:proofErr w:type="gramEnd"/>
            <w:r w:rsidRPr="00692B32">
              <w:rPr>
                <w:rFonts w:ascii="Times New Roman" w:hAnsi="Times New Roman" w:cs="Times New Roman"/>
              </w:rPr>
              <w:t>/п</w:t>
            </w:r>
          </w:p>
        </w:tc>
        <w:tc>
          <w:tcPr>
            <w:tcW w:w="5287" w:type="dxa"/>
            <w:vMerge w:val="restart"/>
            <w:shd w:val="clear" w:color="auto" w:fill="auto"/>
            <w:vAlign w:val="center"/>
          </w:tcPr>
          <w:p w:rsidR="005C0071" w:rsidRPr="00692B32" w:rsidRDefault="005C0071" w:rsidP="00692B32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92B32">
              <w:rPr>
                <w:rFonts w:ascii="Times New Roman" w:hAnsi="Times New Roman" w:cs="Times New Roman"/>
              </w:rPr>
              <w:t>Месторасположение УНО</w:t>
            </w:r>
          </w:p>
        </w:tc>
        <w:tc>
          <w:tcPr>
            <w:tcW w:w="3260" w:type="dxa"/>
            <w:vMerge w:val="restart"/>
            <w:shd w:val="clear" w:color="auto" w:fill="auto"/>
            <w:vAlign w:val="center"/>
          </w:tcPr>
          <w:p w:rsidR="005C0071" w:rsidRPr="00692B32" w:rsidRDefault="005C0071" w:rsidP="00692B32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92B32">
              <w:rPr>
                <w:rFonts w:ascii="Times New Roman" w:hAnsi="Times New Roman" w:cs="Times New Roman"/>
              </w:rPr>
              <w:t>Периодичность проведения  планового технического обслуживания</w:t>
            </w:r>
          </w:p>
        </w:tc>
      </w:tr>
      <w:tr w:rsidR="005C0071" w:rsidRPr="005C0071" w:rsidTr="00692B32">
        <w:trPr>
          <w:trHeight w:val="370"/>
          <w:tblHeader/>
          <w:jc w:val="center"/>
        </w:trPr>
        <w:tc>
          <w:tcPr>
            <w:tcW w:w="775" w:type="dxa"/>
            <w:vMerge/>
            <w:shd w:val="clear" w:color="auto" w:fill="auto"/>
          </w:tcPr>
          <w:p w:rsidR="005C0071" w:rsidRPr="00692B32" w:rsidRDefault="005C0071" w:rsidP="00692B32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287" w:type="dxa"/>
            <w:vMerge/>
            <w:shd w:val="clear" w:color="auto" w:fill="auto"/>
          </w:tcPr>
          <w:p w:rsidR="005C0071" w:rsidRPr="00692B32" w:rsidRDefault="005C0071" w:rsidP="00692B32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260" w:type="dxa"/>
            <w:vMerge/>
            <w:shd w:val="clear" w:color="auto" w:fill="auto"/>
          </w:tcPr>
          <w:p w:rsidR="005C0071" w:rsidRPr="00692B32" w:rsidRDefault="005C0071" w:rsidP="00692B32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5C0071" w:rsidRPr="005C0071" w:rsidTr="00692B32">
        <w:trPr>
          <w:jc w:val="center"/>
        </w:trPr>
        <w:tc>
          <w:tcPr>
            <w:tcW w:w="775" w:type="dxa"/>
            <w:shd w:val="clear" w:color="auto" w:fill="auto"/>
          </w:tcPr>
          <w:p w:rsidR="005C0071" w:rsidRPr="00692B32" w:rsidRDefault="005C0071" w:rsidP="00692B32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92B32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5287" w:type="dxa"/>
            <w:shd w:val="clear" w:color="auto" w:fill="auto"/>
          </w:tcPr>
          <w:p w:rsidR="005C0071" w:rsidRPr="00692B32" w:rsidRDefault="005C0071" w:rsidP="00692B32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692B32">
              <w:rPr>
                <w:rFonts w:ascii="Times New Roman" w:hAnsi="Times New Roman" w:cs="Times New Roman"/>
              </w:rPr>
              <w:t>Магистрали и улицы группы «О»,  включая пешеходные зоны</w:t>
            </w:r>
          </w:p>
        </w:tc>
        <w:tc>
          <w:tcPr>
            <w:tcW w:w="3260" w:type="dxa"/>
            <w:shd w:val="clear" w:color="auto" w:fill="auto"/>
          </w:tcPr>
          <w:p w:rsidR="005C0071" w:rsidRPr="00692B32" w:rsidRDefault="005C0071" w:rsidP="00692B32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92B32">
              <w:rPr>
                <w:rFonts w:ascii="Times New Roman" w:hAnsi="Times New Roman" w:cs="Times New Roman"/>
              </w:rPr>
              <w:t>1 раз в год</w:t>
            </w:r>
          </w:p>
        </w:tc>
      </w:tr>
    </w:tbl>
    <w:p w:rsidR="005C0071" w:rsidRPr="005C0071" w:rsidRDefault="005C0071" w:rsidP="00692B32">
      <w:pPr>
        <w:spacing w:after="0" w:line="240" w:lineRule="auto"/>
        <w:jc w:val="center"/>
        <w:rPr>
          <w:rFonts w:ascii="Times New Roman" w:hAnsi="Times New Roman" w:cs="Times New Roman"/>
        </w:rPr>
      </w:pPr>
    </w:p>
    <w:p w:rsidR="005C0071" w:rsidRPr="00692B32" w:rsidRDefault="005C0071" w:rsidP="00692B32">
      <w:pPr>
        <w:spacing w:after="0" w:line="240" w:lineRule="auto"/>
        <w:jc w:val="center"/>
        <w:rPr>
          <w:rFonts w:ascii="Times New Roman" w:hAnsi="Times New Roman" w:cs="Times New Roman"/>
          <w:b/>
        </w:rPr>
      </w:pPr>
      <w:r w:rsidRPr="00692B32">
        <w:rPr>
          <w:rFonts w:ascii="Times New Roman" w:hAnsi="Times New Roman" w:cs="Times New Roman"/>
          <w:b/>
        </w:rPr>
        <w:t>Периодичность выполнения работ по плановому текущему ремонту светильников, опорных конструкций, распределительных линий наружного освещения ИЦ «Сколково»</w:t>
      </w:r>
    </w:p>
    <w:tbl>
      <w:tblPr>
        <w:tblW w:w="9322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775"/>
        <w:gridCol w:w="5003"/>
        <w:gridCol w:w="3544"/>
      </w:tblGrid>
      <w:tr w:rsidR="005C0071" w:rsidRPr="005C0071" w:rsidTr="00692B32">
        <w:trPr>
          <w:trHeight w:val="317"/>
          <w:tblHeader/>
          <w:jc w:val="center"/>
        </w:trPr>
        <w:tc>
          <w:tcPr>
            <w:tcW w:w="775" w:type="dxa"/>
            <w:vMerge w:val="restart"/>
            <w:shd w:val="clear" w:color="auto" w:fill="auto"/>
            <w:vAlign w:val="center"/>
          </w:tcPr>
          <w:p w:rsidR="005C0071" w:rsidRPr="00692B32" w:rsidRDefault="005C0071" w:rsidP="00692B32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92B32">
              <w:rPr>
                <w:rFonts w:ascii="Times New Roman" w:hAnsi="Times New Roman" w:cs="Times New Roman"/>
              </w:rPr>
              <w:t xml:space="preserve">№№ </w:t>
            </w:r>
            <w:proofErr w:type="gramStart"/>
            <w:r w:rsidRPr="00692B32">
              <w:rPr>
                <w:rFonts w:ascii="Times New Roman" w:hAnsi="Times New Roman" w:cs="Times New Roman"/>
              </w:rPr>
              <w:t>п</w:t>
            </w:r>
            <w:proofErr w:type="gramEnd"/>
            <w:r w:rsidRPr="00692B32">
              <w:rPr>
                <w:rFonts w:ascii="Times New Roman" w:hAnsi="Times New Roman" w:cs="Times New Roman"/>
              </w:rPr>
              <w:t>/п</w:t>
            </w:r>
          </w:p>
        </w:tc>
        <w:tc>
          <w:tcPr>
            <w:tcW w:w="5003" w:type="dxa"/>
            <w:vMerge w:val="restart"/>
            <w:shd w:val="clear" w:color="auto" w:fill="auto"/>
            <w:vAlign w:val="center"/>
          </w:tcPr>
          <w:p w:rsidR="005C0071" w:rsidRPr="00692B32" w:rsidRDefault="005C0071" w:rsidP="00692B32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92B32">
              <w:rPr>
                <w:rFonts w:ascii="Times New Roman" w:hAnsi="Times New Roman" w:cs="Times New Roman"/>
              </w:rPr>
              <w:t>Месторасположение УНО</w:t>
            </w:r>
          </w:p>
        </w:tc>
        <w:tc>
          <w:tcPr>
            <w:tcW w:w="3544" w:type="dxa"/>
            <w:vMerge w:val="restart"/>
            <w:shd w:val="clear" w:color="auto" w:fill="auto"/>
            <w:vAlign w:val="center"/>
          </w:tcPr>
          <w:p w:rsidR="005C0071" w:rsidRPr="00692B32" w:rsidRDefault="005C0071" w:rsidP="00692B32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92B32">
              <w:rPr>
                <w:rFonts w:ascii="Times New Roman" w:hAnsi="Times New Roman" w:cs="Times New Roman"/>
              </w:rPr>
              <w:t>Периодичность проведения    текущего ремонта</w:t>
            </w:r>
          </w:p>
        </w:tc>
      </w:tr>
      <w:tr w:rsidR="005C0071" w:rsidRPr="005C0071" w:rsidTr="00692B32">
        <w:trPr>
          <w:trHeight w:val="370"/>
          <w:tblHeader/>
          <w:jc w:val="center"/>
        </w:trPr>
        <w:tc>
          <w:tcPr>
            <w:tcW w:w="775" w:type="dxa"/>
            <w:vMerge/>
            <w:shd w:val="clear" w:color="auto" w:fill="auto"/>
          </w:tcPr>
          <w:p w:rsidR="005C0071" w:rsidRPr="00692B32" w:rsidRDefault="005C0071" w:rsidP="00692B32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003" w:type="dxa"/>
            <w:vMerge/>
            <w:shd w:val="clear" w:color="auto" w:fill="auto"/>
          </w:tcPr>
          <w:p w:rsidR="005C0071" w:rsidRPr="00692B32" w:rsidRDefault="005C0071" w:rsidP="00692B32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544" w:type="dxa"/>
            <w:vMerge/>
            <w:shd w:val="clear" w:color="auto" w:fill="auto"/>
          </w:tcPr>
          <w:p w:rsidR="005C0071" w:rsidRPr="00692B32" w:rsidRDefault="005C0071" w:rsidP="00692B32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5C0071" w:rsidRPr="005C0071" w:rsidTr="00692B32">
        <w:trPr>
          <w:jc w:val="center"/>
        </w:trPr>
        <w:tc>
          <w:tcPr>
            <w:tcW w:w="775" w:type="dxa"/>
            <w:shd w:val="clear" w:color="auto" w:fill="auto"/>
          </w:tcPr>
          <w:p w:rsidR="005C0071" w:rsidRPr="00692B32" w:rsidRDefault="005C0071" w:rsidP="00692B32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92B32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5003" w:type="dxa"/>
            <w:shd w:val="clear" w:color="auto" w:fill="auto"/>
          </w:tcPr>
          <w:p w:rsidR="005C0071" w:rsidRPr="00692B32" w:rsidRDefault="005C0071" w:rsidP="00692B32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692B32">
              <w:rPr>
                <w:rFonts w:ascii="Times New Roman" w:hAnsi="Times New Roman" w:cs="Times New Roman"/>
              </w:rPr>
              <w:t>Магистрали и улицы группы «О»,  включая пешеходные зоны</w:t>
            </w:r>
          </w:p>
        </w:tc>
        <w:tc>
          <w:tcPr>
            <w:tcW w:w="3544" w:type="dxa"/>
            <w:shd w:val="clear" w:color="auto" w:fill="auto"/>
          </w:tcPr>
          <w:p w:rsidR="005C0071" w:rsidRPr="00692B32" w:rsidRDefault="005C0071" w:rsidP="00692B32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92B32">
              <w:rPr>
                <w:rFonts w:ascii="Times New Roman" w:hAnsi="Times New Roman" w:cs="Times New Roman"/>
              </w:rPr>
              <w:t>По необходимости, но не чаще 1 раза в год</w:t>
            </w:r>
          </w:p>
        </w:tc>
      </w:tr>
    </w:tbl>
    <w:p w:rsidR="00091CAE" w:rsidRPr="00692B32" w:rsidRDefault="00091CAE" w:rsidP="00692B32">
      <w:pPr>
        <w:spacing w:after="0" w:line="240" w:lineRule="auto"/>
        <w:jc w:val="center"/>
        <w:rPr>
          <w:rFonts w:ascii="Times New Roman" w:hAnsi="Times New Roman" w:cs="Times New Roman"/>
          <w:b/>
        </w:rPr>
      </w:pPr>
    </w:p>
    <w:p w:rsidR="005C0071" w:rsidRPr="00692B32" w:rsidRDefault="005C0071" w:rsidP="00692B32">
      <w:pPr>
        <w:spacing w:after="0" w:line="240" w:lineRule="auto"/>
        <w:jc w:val="center"/>
        <w:rPr>
          <w:rFonts w:ascii="Times New Roman" w:hAnsi="Times New Roman" w:cs="Times New Roman"/>
          <w:b/>
        </w:rPr>
      </w:pPr>
      <w:r w:rsidRPr="00692B32">
        <w:rPr>
          <w:rFonts w:ascii="Times New Roman" w:hAnsi="Times New Roman" w:cs="Times New Roman"/>
          <w:b/>
        </w:rPr>
        <w:t>Периодичность выполнения работ по мойке светильников и опорных конструкций наружного освещения ИЦ «Сколково»</w:t>
      </w:r>
    </w:p>
    <w:tbl>
      <w:tblPr>
        <w:tblW w:w="9180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775"/>
        <w:gridCol w:w="4295"/>
        <w:gridCol w:w="4110"/>
      </w:tblGrid>
      <w:tr w:rsidR="005C0071" w:rsidRPr="005C0071" w:rsidTr="00692B32">
        <w:trPr>
          <w:trHeight w:val="593"/>
          <w:tblHeader/>
          <w:jc w:val="center"/>
        </w:trPr>
        <w:tc>
          <w:tcPr>
            <w:tcW w:w="775" w:type="dxa"/>
            <w:vMerge w:val="restart"/>
            <w:shd w:val="clear" w:color="auto" w:fill="auto"/>
            <w:vAlign w:val="center"/>
          </w:tcPr>
          <w:p w:rsidR="005C0071" w:rsidRPr="00692B32" w:rsidRDefault="005C0071" w:rsidP="00692B32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92B32">
              <w:rPr>
                <w:rFonts w:ascii="Times New Roman" w:hAnsi="Times New Roman" w:cs="Times New Roman"/>
              </w:rPr>
              <w:t xml:space="preserve">№№ </w:t>
            </w:r>
            <w:proofErr w:type="gramStart"/>
            <w:r w:rsidRPr="00692B32">
              <w:rPr>
                <w:rFonts w:ascii="Times New Roman" w:hAnsi="Times New Roman" w:cs="Times New Roman"/>
              </w:rPr>
              <w:t>п</w:t>
            </w:r>
            <w:proofErr w:type="gramEnd"/>
            <w:r w:rsidRPr="00692B32">
              <w:rPr>
                <w:rFonts w:ascii="Times New Roman" w:hAnsi="Times New Roman" w:cs="Times New Roman"/>
              </w:rPr>
              <w:t>/п</w:t>
            </w:r>
          </w:p>
        </w:tc>
        <w:tc>
          <w:tcPr>
            <w:tcW w:w="4295" w:type="dxa"/>
            <w:vMerge w:val="restart"/>
            <w:shd w:val="clear" w:color="auto" w:fill="auto"/>
            <w:vAlign w:val="center"/>
          </w:tcPr>
          <w:p w:rsidR="005C0071" w:rsidRPr="00692B32" w:rsidRDefault="005C0071" w:rsidP="00692B32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92B32">
              <w:rPr>
                <w:rFonts w:ascii="Times New Roman" w:hAnsi="Times New Roman" w:cs="Times New Roman"/>
              </w:rPr>
              <w:t>Месторасположение УНО</w:t>
            </w:r>
          </w:p>
        </w:tc>
        <w:tc>
          <w:tcPr>
            <w:tcW w:w="4110" w:type="dxa"/>
            <w:shd w:val="clear" w:color="auto" w:fill="auto"/>
            <w:vAlign w:val="center"/>
          </w:tcPr>
          <w:p w:rsidR="005C0071" w:rsidRPr="00692B32" w:rsidRDefault="005C0071" w:rsidP="00692B32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92B32">
              <w:rPr>
                <w:rFonts w:ascii="Times New Roman" w:hAnsi="Times New Roman" w:cs="Times New Roman"/>
              </w:rPr>
              <w:t xml:space="preserve">Периодичность проведения </w:t>
            </w:r>
          </w:p>
        </w:tc>
      </w:tr>
      <w:tr w:rsidR="00857928" w:rsidRPr="005C0071" w:rsidTr="001944DF">
        <w:trPr>
          <w:jc w:val="center"/>
        </w:trPr>
        <w:tc>
          <w:tcPr>
            <w:tcW w:w="775" w:type="dxa"/>
            <w:vMerge/>
            <w:shd w:val="clear" w:color="auto" w:fill="auto"/>
          </w:tcPr>
          <w:p w:rsidR="00857928" w:rsidRPr="00692B32" w:rsidRDefault="00857928" w:rsidP="00692B32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295" w:type="dxa"/>
            <w:vMerge/>
            <w:shd w:val="clear" w:color="auto" w:fill="auto"/>
          </w:tcPr>
          <w:p w:rsidR="00857928" w:rsidRPr="00692B32" w:rsidRDefault="00857928" w:rsidP="00692B32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10" w:type="dxa"/>
            <w:shd w:val="clear" w:color="auto" w:fill="auto"/>
          </w:tcPr>
          <w:p w:rsidR="00857928" w:rsidRPr="00692B32" w:rsidRDefault="00857928" w:rsidP="00692B32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92B32">
              <w:rPr>
                <w:rFonts w:ascii="Times New Roman" w:hAnsi="Times New Roman" w:cs="Times New Roman"/>
              </w:rPr>
              <w:t>комплексная мойка</w:t>
            </w:r>
          </w:p>
        </w:tc>
      </w:tr>
      <w:tr w:rsidR="00857928" w:rsidRPr="005C0071" w:rsidTr="001944DF">
        <w:trPr>
          <w:jc w:val="center"/>
        </w:trPr>
        <w:tc>
          <w:tcPr>
            <w:tcW w:w="775" w:type="dxa"/>
            <w:shd w:val="clear" w:color="auto" w:fill="auto"/>
          </w:tcPr>
          <w:p w:rsidR="00857928" w:rsidRPr="00692B32" w:rsidRDefault="00857928" w:rsidP="00692B32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92B32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4295" w:type="dxa"/>
            <w:shd w:val="clear" w:color="auto" w:fill="auto"/>
          </w:tcPr>
          <w:p w:rsidR="00857928" w:rsidRPr="00692B32" w:rsidRDefault="00857928" w:rsidP="00692B32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692B32">
              <w:rPr>
                <w:rFonts w:ascii="Times New Roman" w:hAnsi="Times New Roman" w:cs="Times New Roman"/>
              </w:rPr>
              <w:t>Магистрали и улицы группы «О»,  включая пешеходные зоны</w:t>
            </w:r>
          </w:p>
        </w:tc>
        <w:tc>
          <w:tcPr>
            <w:tcW w:w="4110" w:type="dxa"/>
            <w:shd w:val="clear" w:color="auto" w:fill="auto"/>
          </w:tcPr>
          <w:p w:rsidR="00857928" w:rsidRPr="00692B32" w:rsidRDefault="00857928" w:rsidP="00692B32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1 раз в </w:t>
            </w:r>
            <w:r>
              <w:rPr>
                <w:rFonts w:ascii="Times New Roman" w:hAnsi="Times New Roman" w:cs="Times New Roman"/>
                <w:lang w:val="en-US"/>
              </w:rPr>
              <w:t xml:space="preserve">6 </w:t>
            </w:r>
            <w:r>
              <w:rPr>
                <w:rFonts w:ascii="Times New Roman" w:hAnsi="Times New Roman" w:cs="Times New Roman"/>
              </w:rPr>
              <w:t>месяцев</w:t>
            </w:r>
          </w:p>
        </w:tc>
      </w:tr>
    </w:tbl>
    <w:p w:rsidR="005C0071" w:rsidRPr="005C0071" w:rsidRDefault="005C0071" w:rsidP="00692B32">
      <w:pPr>
        <w:spacing w:after="0" w:line="240" w:lineRule="auto"/>
        <w:jc w:val="center"/>
        <w:rPr>
          <w:rFonts w:ascii="Times New Roman" w:hAnsi="Times New Roman" w:cs="Times New Roman"/>
        </w:rPr>
      </w:pPr>
    </w:p>
    <w:p w:rsidR="005C0071" w:rsidRPr="00692B32" w:rsidRDefault="005C0071" w:rsidP="00692B32">
      <w:pPr>
        <w:spacing w:after="0" w:line="240" w:lineRule="auto"/>
        <w:jc w:val="center"/>
        <w:rPr>
          <w:rFonts w:ascii="Times New Roman" w:hAnsi="Times New Roman" w:cs="Times New Roman"/>
          <w:b/>
        </w:rPr>
      </w:pPr>
      <w:r w:rsidRPr="00692B32">
        <w:rPr>
          <w:rFonts w:ascii="Times New Roman" w:hAnsi="Times New Roman" w:cs="Times New Roman"/>
          <w:b/>
        </w:rPr>
        <w:t>Периодичность выполнения работ по очистке от объявлений опор наружного освещения ИЦ «Сколково»</w:t>
      </w:r>
    </w:p>
    <w:tbl>
      <w:tblPr>
        <w:tblW w:w="9322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775"/>
        <w:gridCol w:w="5003"/>
        <w:gridCol w:w="3544"/>
      </w:tblGrid>
      <w:tr w:rsidR="005C0071" w:rsidRPr="005C0071" w:rsidTr="00692B32">
        <w:trPr>
          <w:trHeight w:val="317"/>
          <w:tblHeader/>
          <w:jc w:val="center"/>
        </w:trPr>
        <w:tc>
          <w:tcPr>
            <w:tcW w:w="775" w:type="dxa"/>
            <w:vMerge w:val="restart"/>
            <w:shd w:val="clear" w:color="auto" w:fill="auto"/>
            <w:vAlign w:val="center"/>
          </w:tcPr>
          <w:p w:rsidR="005C0071" w:rsidRPr="00692B32" w:rsidRDefault="005C0071" w:rsidP="00692B32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92B32">
              <w:rPr>
                <w:rFonts w:ascii="Times New Roman" w:hAnsi="Times New Roman" w:cs="Times New Roman"/>
              </w:rPr>
              <w:t xml:space="preserve">№№ </w:t>
            </w:r>
            <w:proofErr w:type="gramStart"/>
            <w:r w:rsidRPr="00692B32">
              <w:rPr>
                <w:rFonts w:ascii="Times New Roman" w:hAnsi="Times New Roman" w:cs="Times New Roman"/>
              </w:rPr>
              <w:t>п</w:t>
            </w:r>
            <w:proofErr w:type="gramEnd"/>
            <w:r w:rsidRPr="00692B32">
              <w:rPr>
                <w:rFonts w:ascii="Times New Roman" w:hAnsi="Times New Roman" w:cs="Times New Roman"/>
              </w:rPr>
              <w:t>/п</w:t>
            </w:r>
          </w:p>
        </w:tc>
        <w:tc>
          <w:tcPr>
            <w:tcW w:w="5003" w:type="dxa"/>
            <w:vMerge w:val="restart"/>
            <w:shd w:val="clear" w:color="auto" w:fill="auto"/>
            <w:vAlign w:val="center"/>
          </w:tcPr>
          <w:p w:rsidR="005C0071" w:rsidRPr="00692B32" w:rsidRDefault="005C0071" w:rsidP="00692B32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92B32">
              <w:rPr>
                <w:rFonts w:ascii="Times New Roman" w:hAnsi="Times New Roman" w:cs="Times New Roman"/>
              </w:rPr>
              <w:t>Месторасположение УНО</w:t>
            </w:r>
          </w:p>
        </w:tc>
        <w:tc>
          <w:tcPr>
            <w:tcW w:w="3544" w:type="dxa"/>
            <w:vMerge w:val="restart"/>
            <w:shd w:val="clear" w:color="auto" w:fill="auto"/>
            <w:vAlign w:val="center"/>
          </w:tcPr>
          <w:p w:rsidR="005C0071" w:rsidRPr="00692B32" w:rsidRDefault="005C0071" w:rsidP="00692B32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92B32">
              <w:rPr>
                <w:rFonts w:ascii="Times New Roman" w:hAnsi="Times New Roman" w:cs="Times New Roman"/>
              </w:rPr>
              <w:t>Периодичность проведения  работ по очистке опор от объявлений</w:t>
            </w:r>
          </w:p>
        </w:tc>
      </w:tr>
      <w:tr w:rsidR="005C0071" w:rsidRPr="005C0071" w:rsidTr="00692B32">
        <w:trPr>
          <w:trHeight w:val="370"/>
          <w:tblHeader/>
          <w:jc w:val="center"/>
        </w:trPr>
        <w:tc>
          <w:tcPr>
            <w:tcW w:w="775" w:type="dxa"/>
            <w:vMerge/>
            <w:shd w:val="clear" w:color="auto" w:fill="auto"/>
          </w:tcPr>
          <w:p w:rsidR="005C0071" w:rsidRPr="00692B32" w:rsidRDefault="005C0071" w:rsidP="00692B32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003" w:type="dxa"/>
            <w:vMerge/>
            <w:shd w:val="clear" w:color="auto" w:fill="auto"/>
          </w:tcPr>
          <w:p w:rsidR="005C0071" w:rsidRPr="00692B32" w:rsidRDefault="005C0071" w:rsidP="00692B32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544" w:type="dxa"/>
            <w:vMerge/>
            <w:shd w:val="clear" w:color="auto" w:fill="auto"/>
          </w:tcPr>
          <w:p w:rsidR="005C0071" w:rsidRPr="00692B32" w:rsidRDefault="005C0071" w:rsidP="00692B32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5C0071" w:rsidRPr="005C0071" w:rsidTr="00692B32">
        <w:trPr>
          <w:jc w:val="center"/>
        </w:trPr>
        <w:tc>
          <w:tcPr>
            <w:tcW w:w="775" w:type="dxa"/>
            <w:shd w:val="clear" w:color="auto" w:fill="auto"/>
          </w:tcPr>
          <w:p w:rsidR="005C0071" w:rsidRPr="00692B32" w:rsidRDefault="005C0071" w:rsidP="00692B32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92B32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5003" w:type="dxa"/>
            <w:shd w:val="clear" w:color="auto" w:fill="auto"/>
          </w:tcPr>
          <w:p w:rsidR="005C0071" w:rsidRPr="00692B32" w:rsidRDefault="005C0071" w:rsidP="00692B32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692B32">
              <w:rPr>
                <w:rFonts w:ascii="Times New Roman" w:hAnsi="Times New Roman" w:cs="Times New Roman"/>
              </w:rPr>
              <w:t>Магистрали и улицы группы «О»,  включая пешеходные зоны</w:t>
            </w:r>
          </w:p>
        </w:tc>
        <w:tc>
          <w:tcPr>
            <w:tcW w:w="3544" w:type="dxa"/>
            <w:shd w:val="clear" w:color="auto" w:fill="auto"/>
          </w:tcPr>
          <w:p w:rsidR="005C0071" w:rsidRPr="00692B32" w:rsidRDefault="00857928" w:rsidP="00692B32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63775">
              <w:rPr>
                <w:rFonts w:ascii="Times New Roman" w:hAnsi="Times New Roman" w:cs="Times New Roman"/>
              </w:rPr>
              <w:t xml:space="preserve">1 раз в </w:t>
            </w:r>
            <w:r>
              <w:rPr>
                <w:rFonts w:ascii="Times New Roman" w:hAnsi="Times New Roman" w:cs="Times New Roman"/>
                <w:lang w:val="en-US"/>
              </w:rPr>
              <w:t xml:space="preserve">6 </w:t>
            </w:r>
            <w:r>
              <w:rPr>
                <w:rFonts w:ascii="Times New Roman" w:hAnsi="Times New Roman" w:cs="Times New Roman"/>
              </w:rPr>
              <w:t>месяцев</w:t>
            </w:r>
          </w:p>
        </w:tc>
      </w:tr>
    </w:tbl>
    <w:p w:rsidR="005C0071" w:rsidRPr="003C7B13" w:rsidRDefault="005C0071" w:rsidP="00692B32">
      <w:pPr>
        <w:spacing w:after="0" w:line="240" w:lineRule="auto"/>
        <w:rPr>
          <w:rFonts w:ascii="Times New Roman" w:hAnsi="Times New Roman"/>
          <w:b/>
          <w:sz w:val="32"/>
          <w:szCs w:val="32"/>
        </w:rPr>
      </w:pPr>
    </w:p>
    <w:p w:rsidR="001944DF" w:rsidRDefault="001944DF" w:rsidP="001944DF">
      <w:pPr>
        <w:rPr>
          <w:rFonts w:ascii="Times New Roman" w:hAnsi="Times New Roman" w:cs="Times New Roman"/>
          <w:sz w:val="20"/>
          <w:szCs w:val="20"/>
        </w:rPr>
      </w:pPr>
    </w:p>
    <w:p w:rsidR="001944DF" w:rsidRDefault="001944DF" w:rsidP="001944DF">
      <w:pPr>
        <w:rPr>
          <w:rFonts w:ascii="Times New Roman" w:hAnsi="Times New Roman" w:cs="Times New Roman"/>
          <w:sz w:val="20"/>
          <w:szCs w:val="20"/>
        </w:rPr>
      </w:pPr>
    </w:p>
    <w:p w:rsidR="001944DF" w:rsidRPr="00E36DAF" w:rsidRDefault="001944DF" w:rsidP="001944DF">
      <w:pPr>
        <w:rPr>
          <w:rFonts w:ascii="Times New Roman" w:hAnsi="Times New Roman" w:cs="Times New Roman"/>
          <w:sz w:val="20"/>
          <w:szCs w:val="20"/>
          <w:lang w:val="en-US"/>
        </w:rPr>
      </w:pPr>
    </w:p>
    <w:p w:rsidR="001944DF" w:rsidRDefault="001944DF" w:rsidP="001944DF">
      <w:pPr>
        <w:rPr>
          <w:rFonts w:ascii="Times New Roman" w:hAnsi="Times New Roman" w:cs="Times New Roman"/>
          <w:sz w:val="20"/>
          <w:szCs w:val="20"/>
        </w:rPr>
      </w:pPr>
    </w:p>
    <w:p w:rsidR="001944DF" w:rsidRPr="001944DF" w:rsidRDefault="001944DF" w:rsidP="001944DF">
      <w:pPr>
        <w:tabs>
          <w:tab w:val="left" w:pos="2235"/>
        </w:tabs>
        <w:spacing w:after="0" w:line="240" w:lineRule="auto"/>
        <w:ind w:firstLine="709"/>
        <w:jc w:val="right"/>
        <w:rPr>
          <w:rFonts w:ascii="Times New Roman" w:hAnsi="Times New Roman" w:cs="Times New Roman"/>
          <w:b/>
          <w:sz w:val="23"/>
          <w:szCs w:val="23"/>
        </w:rPr>
      </w:pPr>
      <w:r w:rsidRPr="001944DF">
        <w:rPr>
          <w:rFonts w:ascii="Times New Roman" w:hAnsi="Times New Roman" w:cs="Times New Roman"/>
          <w:b/>
          <w:sz w:val="23"/>
          <w:szCs w:val="23"/>
        </w:rPr>
        <w:t>Приложение №</w:t>
      </w:r>
      <w:r>
        <w:rPr>
          <w:rFonts w:ascii="Times New Roman" w:hAnsi="Times New Roman" w:cs="Times New Roman"/>
          <w:b/>
          <w:sz w:val="23"/>
          <w:szCs w:val="23"/>
        </w:rPr>
        <w:t>4</w:t>
      </w:r>
    </w:p>
    <w:p w:rsidR="001944DF" w:rsidRPr="001944DF" w:rsidRDefault="001944DF" w:rsidP="001944DF">
      <w:pPr>
        <w:tabs>
          <w:tab w:val="left" w:pos="2235"/>
        </w:tabs>
        <w:spacing w:after="0" w:line="240" w:lineRule="auto"/>
        <w:ind w:firstLine="709"/>
        <w:jc w:val="right"/>
        <w:rPr>
          <w:rFonts w:ascii="Times New Roman" w:hAnsi="Times New Roman" w:cs="Times New Roman"/>
          <w:b/>
          <w:sz w:val="23"/>
          <w:szCs w:val="23"/>
        </w:rPr>
      </w:pPr>
      <w:r w:rsidRPr="001944DF">
        <w:rPr>
          <w:rFonts w:ascii="Times New Roman" w:hAnsi="Times New Roman" w:cs="Times New Roman"/>
          <w:b/>
          <w:sz w:val="23"/>
          <w:szCs w:val="23"/>
        </w:rPr>
        <w:t>к Техническому заданию</w:t>
      </w:r>
    </w:p>
    <w:p w:rsidR="001944DF" w:rsidRPr="001944DF" w:rsidRDefault="001944DF" w:rsidP="001944DF">
      <w:pPr>
        <w:spacing w:after="0"/>
        <w:rPr>
          <w:rFonts w:ascii="Times New Roman" w:hAnsi="Times New Roman" w:cs="Times New Roman"/>
          <w:sz w:val="23"/>
          <w:szCs w:val="23"/>
        </w:rPr>
      </w:pPr>
    </w:p>
    <w:p w:rsidR="001944DF" w:rsidRPr="001944DF" w:rsidRDefault="001944DF" w:rsidP="001944DF">
      <w:pPr>
        <w:spacing w:after="0"/>
        <w:rPr>
          <w:rFonts w:ascii="Times New Roman" w:hAnsi="Times New Roman" w:cs="Times New Roman"/>
          <w:sz w:val="23"/>
          <w:szCs w:val="23"/>
        </w:rPr>
      </w:pPr>
    </w:p>
    <w:p w:rsidR="001944DF" w:rsidRPr="001944DF" w:rsidRDefault="001944DF" w:rsidP="001944DF">
      <w:pPr>
        <w:spacing w:after="0"/>
        <w:rPr>
          <w:rFonts w:ascii="Times New Roman" w:hAnsi="Times New Roman" w:cs="Times New Roman"/>
          <w:sz w:val="23"/>
          <w:szCs w:val="23"/>
        </w:rPr>
      </w:pPr>
    </w:p>
    <w:p w:rsidR="001944DF" w:rsidRDefault="001944DF" w:rsidP="001944DF">
      <w:pPr>
        <w:spacing w:after="0"/>
        <w:rPr>
          <w:rFonts w:ascii="Times New Roman" w:hAnsi="Times New Roman" w:cs="Times New Roman"/>
          <w:sz w:val="23"/>
          <w:szCs w:val="23"/>
        </w:rPr>
      </w:pPr>
    </w:p>
    <w:p w:rsidR="001944DF" w:rsidRDefault="001944DF" w:rsidP="001944DF">
      <w:pPr>
        <w:spacing w:after="0"/>
        <w:rPr>
          <w:rFonts w:ascii="Times New Roman" w:hAnsi="Times New Roman" w:cs="Times New Roman"/>
          <w:sz w:val="23"/>
          <w:szCs w:val="23"/>
        </w:rPr>
      </w:pPr>
    </w:p>
    <w:p w:rsidR="001944DF" w:rsidRDefault="001944DF" w:rsidP="001944DF">
      <w:pPr>
        <w:spacing w:after="0"/>
        <w:rPr>
          <w:rFonts w:ascii="Times New Roman" w:hAnsi="Times New Roman" w:cs="Times New Roman"/>
          <w:sz w:val="23"/>
          <w:szCs w:val="23"/>
        </w:rPr>
      </w:pPr>
    </w:p>
    <w:p w:rsidR="001944DF" w:rsidRDefault="001944DF" w:rsidP="001944DF">
      <w:pPr>
        <w:spacing w:after="0"/>
        <w:rPr>
          <w:rFonts w:ascii="Times New Roman" w:hAnsi="Times New Roman" w:cs="Times New Roman"/>
          <w:sz w:val="23"/>
          <w:szCs w:val="23"/>
        </w:rPr>
      </w:pPr>
    </w:p>
    <w:p w:rsidR="001944DF" w:rsidRDefault="001944DF" w:rsidP="001944DF">
      <w:pPr>
        <w:spacing w:after="0"/>
        <w:rPr>
          <w:rFonts w:ascii="Times New Roman" w:hAnsi="Times New Roman" w:cs="Times New Roman"/>
          <w:sz w:val="23"/>
          <w:szCs w:val="23"/>
        </w:rPr>
      </w:pPr>
    </w:p>
    <w:p w:rsidR="001944DF" w:rsidRDefault="001944DF" w:rsidP="001944DF">
      <w:pPr>
        <w:spacing w:after="0"/>
        <w:rPr>
          <w:rFonts w:ascii="Times New Roman" w:hAnsi="Times New Roman" w:cs="Times New Roman"/>
          <w:sz w:val="23"/>
          <w:szCs w:val="23"/>
        </w:rPr>
      </w:pPr>
    </w:p>
    <w:p w:rsidR="001944DF" w:rsidRDefault="001944DF" w:rsidP="001944DF">
      <w:pPr>
        <w:spacing w:after="0"/>
        <w:rPr>
          <w:rFonts w:ascii="Times New Roman" w:hAnsi="Times New Roman" w:cs="Times New Roman"/>
          <w:sz w:val="23"/>
          <w:szCs w:val="23"/>
        </w:rPr>
      </w:pPr>
    </w:p>
    <w:p w:rsidR="001944DF" w:rsidRDefault="001944DF" w:rsidP="001944DF">
      <w:pPr>
        <w:spacing w:after="0"/>
        <w:rPr>
          <w:rFonts w:ascii="Times New Roman" w:hAnsi="Times New Roman" w:cs="Times New Roman"/>
          <w:sz w:val="23"/>
          <w:szCs w:val="23"/>
        </w:rPr>
      </w:pPr>
    </w:p>
    <w:p w:rsidR="001944DF" w:rsidRDefault="001944DF" w:rsidP="001944DF">
      <w:pPr>
        <w:spacing w:after="0"/>
        <w:rPr>
          <w:rFonts w:ascii="Times New Roman" w:hAnsi="Times New Roman" w:cs="Times New Roman"/>
          <w:sz w:val="23"/>
          <w:szCs w:val="23"/>
        </w:rPr>
      </w:pPr>
    </w:p>
    <w:p w:rsidR="001944DF" w:rsidRDefault="001944DF" w:rsidP="001944DF">
      <w:pPr>
        <w:spacing w:after="0"/>
        <w:rPr>
          <w:rFonts w:ascii="Times New Roman" w:hAnsi="Times New Roman" w:cs="Times New Roman"/>
          <w:sz w:val="23"/>
          <w:szCs w:val="23"/>
        </w:rPr>
      </w:pPr>
    </w:p>
    <w:p w:rsidR="001944DF" w:rsidRDefault="001944DF" w:rsidP="001944DF">
      <w:pPr>
        <w:spacing w:after="0"/>
        <w:rPr>
          <w:rFonts w:ascii="Times New Roman" w:hAnsi="Times New Roman" w:cs="Times New Roman"/>
          <w:sz w:val="23"/>
          <w:szCs w:val="23"/>
        </w:rPr>
      </w:pPr>
    </w:p>
    <w:p w:rsidR="001944DF" w:rsidRDefault="001944DF" w:rsidP="001944DF">
      <w:pPr>
        <w:spacing w:after="0"/>
        <w:rPr>
          <w:rFonts w:ascii="Times New Roman" w:hAnsi="Times New Roman" w:cs="Times New Roman"/>
          <w:sz w:val="23"/>
          <w:szCs w:val="23"/>
        </w:rPr>
      </w:pPr>
    </w:p>
    <w:p w:rsidR="001944DF" w:rsidRPr="001944DF" w:rsidRDefault="001944DF" w:rsidP="001944DF">
      <w:pPr>
        <w:spacing w:after="0"/>
        <w:rPr>
          <w:rFonts w:ascii="Times New Roman" w:hAnsi="Times New Roman" w:cs="Times New Roman"/>
          <w:sz w:val="23"/>
          <w:szCs w:val="23"/>
        </w:rPr>
      </w:pPr>
    </w:p>
    <w:p w:rsidR="001944DF" w:rsidRPr="001944DF" w:rsidRDefault="001944DF" w:rsidP="001944DF">
      <w:pPr>
        <w:spacing w:after="0"/>
        <w:jc w:val="center"/>
        <w:rPr>
          <w:rFonts w:ascii="Times New Roman" w:hAnsi="Times New Roman" w:cs="Times New Roman"/>
          <w:b/>
          <w:sz w:val="23"/>
          <w:szCs w:val="23"/>
        </w:rPr>
      </w:pPr>
      <w:r w:rsidRPr="001944DF">
        <w:rPr>
          <w:rFonts w:ascii="Times New Roman" w:hAnsi="Times New Roman" w:cs="Times New Roman"/>
          <w:b/>
          <w:sz w:val="23"/>
          <w:szCs w:val="23"/>
        </w:rPr>
        <w:t>РЕГЛАМЕНТ</w:t>
      </w:r>
    </w:p>
    <w:p w:rsidR="001944DF" w:rsidRPr="001944DF" w:rsidRDefault="001944DF" w:rsidP="001944DF">
      <w:pPr>
        <w:spacing w:after="0"/>
        <w:jc w:val="center"/>
        <w:rPr>
          <w:rFonts w:ascii="Times New Roman" w:hAnsi="Times New Roman" w:cs="Times New Roman"/>
          <w:sz w:val="23"/>
          <w:szCs w:val="23"/>
        </w:rPr>
      </w:pPr>
      <w:r w:rsidRPr="001944DF">
        <w:rPr>
          <w:rFonts w:ascii="Times New Roman" w:hAnsi="Times New Roman" w:cs="Times New Roman"/>
          <w:b/>
          <w:sz w:val="23"/>
          <w:szCs w:val="23"/>
        </w:rPr>
        <w:t>ТЕХНИЧЕСКОЙ ЭКСПЛУАТАЦИИ НАРУЖНОГО ОСВЕЩЕНИЯ НА ТЕРРИТОРИИ И</w:t>
      </w:r>
      <w:r w:rsidR="00413E47">
        <w:rPr>
          <w:rFonts w:ascii="Times New Roman" w:hAnsi="Times New Roman" w:cs="Times New Roman"/>
          <w:b/>
          <w:sz w:val="23"/>
          <w:szCs w:val="23"/>
        </w:rPr>
        <w:t>ННОВАЦИОННОГО ЦЕНТРА "СКОЛКОВО"</w:t>
      </w:r>
    </w:p>
    <w:p w:rsidR="001944DF" w:rsidRPr="001944DF" w:rsidRDefault="001944DF" w:rsidP="001944DF">
      <w:pPr>
        <w:spacing w:after="0"/>
        <w:rPr>
          <w:rFonts w:ascii="Times New Roman" w:hAnsi="Times New Roman" w:cs="Times New Roman"/>
          <w:sz w:val="23"/>
          <w:szCs w:val="23"/>
        </w:rPr>
      </w:pPr>
    </w:p>
    <w:p w:rsidR="001944DF" w:rsidRPr="001944DF" w:rsidRDefault="001944DF" w:rsidP="001944DF">
      <w:pPr>
        <w:spacing w:after="0"/>
        <w:ind w:left="-360" w:right="715"/>
        <w:jc w:val="center"/>
        <w:rPr>
          <w:rFonts w:ascii="Times New Roman" w:hAnsi="Times New Roman" w:cs="Times New Roman"/>
          <w:sz w:val="23"/>
          <w:szCs w:val="23"/>
        </w:rPr>
      </w:pPr>
    </w:p>
    <w:p w:rsidR="001944DF" w:rsidRPr="001944DF" w:rsidRDefault="001944DF" w:rsidP="001944DF">
      <w:pPr>
        <w:spacing w:after="0"/>
        <w:ind w:left="-360" w:right="715"/>
        <w:jc w:val="center"/>
        <w:rPr>
          <w:rFonts w:ascii="Times New Roman" w:hAnsi="Times New Roman" w:cs="Times New Roman"/>
          <w:sz w:val="23"/>
          <w:szCs w:val="23"/>
        </w:rPr>
      </w:pPr>
    </w:p>
    <w:p w:rsidR="001944DF" w:rsidRPr="001944DF" w:rsidRDefault="001944DF" w:rsidP="001944DF">
      <w:pPr>
        <w:spacing w:after="0"/>
        <w:ind w:left="-360" w:right="715"/>
        <w:jc w:val="center"/>
        <w:rPr>
          <w:rFonts w:ascii="Times New Roman" w:hAnsi="Times New Roman" w:cs="Times New Roman"/>
          <w:sz w:val="23"/>
          <w:szCs w:val="23"/>
        </w:rPr>
      </w:pPr>
    </w:p>
    <w:p w:rsidR="001944DF" w:rsidRPr="001944DF" w:rsidRDefault="001944DF" w:rsidP="001944DF">
      <w:pPr>
        <w:spacing w:after="0"/>
        <w:ind w:left="-360" w:right="715"/>
        <w:jc w:val="center"/>
        <w:rPr>
          <w:rFonts w:ascii="Times New Roman" w:hAnsi="Times New Roman" w:cs="Times New Roman"/>
          <w:sz w:val="23"/>
          <w:szCs w:val="23"/>
        </w:rPr>
      </w:pPr>
    </w:p>
    <w:p w:rsidR="001944DF" w:rsidRPr="001944DF" w:rsidRDefault="001944DF" w:rsidP="001944DF">
      <w:pPr>
        <w:spacing w:after="0"/>
        <w:ind w:left="-360" w:right="715"/>
        <w:jc w:val="center"/>
        <w:rPr>
          <w:rFonts w:ascii="Times New Roman" w:hAnsi="Times New Roman" w:cs="Times New Roman"/>
          <w:sz w:val="23"/>
          <w:szCs w:val="23"/>
        </w:rPr>
      </w:pPr>
    </w:p>
    <w:p w:rsidR="001944DF" w:rsidRPr="001944DF" w:rsidRDefault="001944DF" w:rsidP="001944DF">
      <w:pPr>
        <w:spacing w:after="0"/>
        <w:ind w:left="-360" w:right="715"/>
        <w:jc w:val="center"/>
        <w:rPr>
          <w:rFonts w:ascii="Times New Roman" w:hAnsi="Times New Roman" w:cs="Times New Roman"/>
          <w:sz w:val="23"/>
          <w:szCs w:val="23"/>
        </w:rPr>
      </w:pPr>
    </w:p>
    <w:p w:rsidR="001944DF" w:rsidRPr="001944DF" w:rsidRDefault="001944DF" w:rsidP="001944DF">
      <w:pPr>
        <w:spacing w:after="0"/>
        <w:ind w:left="-360" w:right="715"/>
        <w:jc w:val="center"/>
        <w:rPr>
          <w:rFonts w:ascii="Times New Roman" w:hAnsi="Times New Roman" w:cs="Times New Roman"/>
          <w:sz w:val="23"/>
          <w:szCs w:val="23"/>
        </w:rPr>
      </w:pPr>
    </w:p>
    <w:p w:rsidR="001944DF" w:rsidRPr="001944DF" w:rsidRDefault="001944DF" w:rsidP="001944DF">
      <w:pPr>
        <w:spacing w:after="0"/>
        <w:ind w:left="-360" w:right="715"/>
        <w:jc w:val="center"/>
        <w:rPr>
          <w:rFonts w:ascii="Times New Roman" w:hAnsi="Times New Roman" w:cs="Times New Roman"/>
          <w:sz w:val="23"/>
          <w:szCs w:val="23"/>
        </w:rPr>
      </w:pPr>
    </w:p>
    <w:p w:rsidR="001944DF" w:rsidRPr="001944DF" w:rsidRDefault="001944DF" w:rsidP="001944DF">
      <w:pPr>
        <w:spacing w:after="0"/>
        <w:ind w:left="-360" w:right="715"/>
        <w:jc w:val="center"/>
        <w:rPr>
          <w:rFonts w:ascii="Times New Roman" w:hAnsi="Times New Roman" w:cs="Times New Roman"/>
          <w:sz w:val="23"/>
          <w:szCs w:val="23"/>
        </w:rPr>
      </w:pPr>
    </w:p>
    <w:p w:rsidR="001944DF" w:rsidRPr="001944DF" w:rsidRDefault="001944DF" w:rsidP="001944DF">
      <w:pPr>
        <w:spacing w:after="0"/>
        <w:ind w:left="-360" w:right="715"/>
        <w:jc w:val="center"/>
        <w:rPr>
          <w:rFonts w:ascii="Times New Roman" w:hAnsi="Times New Roman" w:cs="Times New Roman"/>
          <w:sz w:val="23"/>
          <w:szCs w:val="23"/>
        </w:rPr>
      </w:pPr>
    </w:p>
    <w:p w:rsidR="001944DF" w:rsidRPr="001944DF" w:rsidRDefault="001944DF" w:rsidP="001944DF">
      <w:pPr>
        <w:spacing w:after="0"/>
        <w:ind w:left="-360" w:right="715"/>
        <w:jc w:val="center"/>
        <w:rPr>
          <w:rFonts w:ascii="Times New Roman" w:hAnsi="Times New Roman" w:cs="Times New Roman"/>
          <w:sz w:val="23"/>
          <w:szCs w:val="23"/>
        </w:rPr>
      </w:pPr>
    </w:p>
    <w:p w:rsidR="001944DF" w:rsidRPr="001944DF" w:rsidRDefault="001944DF" w:rsidP="001944DF">
      <w:pPr>
        <w:spacing w:after="0"/>
        <w:ind w:left="-360" w:right="715"/>
        <w:jc w:val="center"/>
        <w:rPr>
          <w:rFonts w:ascii="Times New Roman" w:hAnsi="Times New Roman" w:cs="Times New Roman"/>
          <w:sz w:val="23"/>
          <w:szCs w:val="23"/>
        </w:rPr>
      </w:pPr>
    </w:p>
    <w:p w:rsidR="001944DF" w:rsidRPr="001944DF" w:rsidRDefault="001944DF" w:rsidP="001944DF">
      <w:pPr>
        <w:spacing w:after="0"/>
        <w:ind w:left="-360" w:right="715"/>
        <w:jc w:val="center"/>
        <w:rPr>
          <w:rFonts w:ascii="Times New Roman" w:hAnsi="Times New Roman" w:cs="Times New Roman"/>
          <w:sz w:val="23"/>
          <w:szCs w:val="23"/>
        </w:rPr>
      </w:pPr>
    </w:p>
    <w:p w:rsidR="001944DF" w:rsidRPr="001944DF" w:rsidRDefault="001944DF" w:rsidP="001944DF">
      <w:pPr>
        <w:spacing w:after="0"/>
        <w:ind w:left="-360" w:right="715"/>
        <w:jc w:val="center"/>
        <w:rPr>
          <w:rFonts w:ascii="Times New Roman" w:hAnsi="Times New Roman" w:cs="Times New Roman"/>
          <w:sz w:val="23"/>
          <w:szCs w:val="23"/>
        </w:rPr>
      </w:pPr>
      <w:r w:rsidRPr="001944DF">
        <w:rPr>
          <w:rFonts w:ascii="Times New Roman" w:hAnsi="Times New Roman" w:cs="Times New Roman"/>
          <w:sz w:val="23"/>
          <w:szCs w:val="23"/>
        </w:rPr>
        <w:t xml:space="preserve">            </w:t>
      </w:r>
    </w:p>
    <w:p w:rsidR="001944DF" w:rsidRPr="001944DF" w:rsidRDefault="001944DF" w:rsidP="001944DF">
      <w:pPr>
        <w:spacing w:after="0"/>
        <w:ind w:left="-360" w:right="715"/>
        <w:jc w:val="center"/>
        <w:rPr>
          <w:rFonts w:ascii="Times New Roman" w:hAnsi="Times New Roman" w:cs="Times New Roman"/>
          <w:sz w:val="23"/>
          <w:szCs w:val="23"/>
        </w:rPr>
      </w:pPr>
    </w:p>
    <w:p w:rsidR="001944DF" w:rsidRPr="001944DF" w:rsidRDefault="001944DF" w:rsidP="001944DF">
      <w:pPr>
        <w:spacing w:after="0"/>
        <w:ind w:left="-360" w:right="715"/>
        <w:jc w:val="center"/>
        <w:rPr>
          <w:rFonts w:ascii="Times New Roman" w:hAnsi="Times New Roman" w:cs="Times New Roman"/>
          <w:sz w:val="23"/>
          <w:szCs w:val="23"/>
        </w:rPr>
      </w:pPr>
    </w:p>
    <w:p w:rsidR="001944DF" w:rsidRPr="001944DF" w:rsidRDefault="001944DF" w:rsidP="001944DF">
      <w:pPr>
        <w:spacing w:after="0"/>
        <w:ind w:left="-360" w:right="715"/>
        <w:jc w:val="center"/>
        <w:rPr>
          <w:rFonts w:ascii="Times New Roman" w:hAnsi="Times New Roman" w:cs="Times New Roman"/>
          <w:sz w:val="23"/>
          <w:szCs w:val="23"/>
        </w:rPr>
      </w:pPr>
    </w:p>
    <w:p w:rsidR="001944DF" w:rsidRPr="001944DF" w:rsidRDefault="001944DF" w:rsidP="001944DF">
      <w:pPr>
        <w:spacing w:after="0"/>
        <w:ind w:left="-360" w:right="715"/>
        <w:jc w:val="center"/>
        <w:rPr>
          <w:rFonts w:ascii="Times New Roman" w:hAnsi="Times New Roman" w:cs="Times New Roman"/>
          <w:sz w:val="23"/>
          <w:szCs w:val="23"/>
        </w:rPr>
      </w:pPr>
    </w:p>
    <w:p w:rsidR="001944DF" w:rsidRPr="001944DF" w:rsidRDefault="001944DF" w:rsidP="001944DF">
      <w:pPr>
        <w:spacing w:after="0"/>
        <w:ind w:left="-360" w:right="715"/>
        <w:jc w:val="center"/>
        <w:rPr>
          <w:rFonts w:ascii="Times New Roman" w:hAnsi="Times New Roman" w:cs="Times New Roman"/>
          <w:sz w:val="23"/>
          <w:szCs w:val="23"/>
        </w:rPr>
      </w:pPr>
    </w:p>
    <w:p w:rsidR="001944DF" w:rsidRPr="001944DF" w:rsidRDefault="001944DF" w:rsidP="001944DF">
      <w:pPr>
        <w:spacing w:after="0"/>
        <w:ind w:left="-360" w:right="715"/>
        <w:jc w:val="center"/>
        <w:rPr>
          <w:rFonts w:ascii="Times New Roman" w:hAnsi="Times New Roman" w:cs="Times New Roman"/>
          <w:sz w:val="23"/>
          <w:szCs w:val="23"/>
        </w:rPr>
      </w:pPr>
    </w:p>
    <w:p w:rsidR="001944DF" w:rsidRPr="001944DF" w:rsidRDefault="001944DF" w:rsidP="001944DF">
      <w:pPr>
        <w:spacing w:after="0"/>
        <w:ind w:left="-360" w:right="715"/>
        <w:jc w:val="center"/>
        <w:rPr>
          <w:rFonts w:ascii="Times New Roman" w:hAnsi="Times New Roman" w:cs="Times New Roman"/>
          <w:sz w:val="23"/>
          <w:szCs w:val="23"/>
        </w:rPr>
      </w:pPr>
    </w:p>
    <w:p w:rsidR="001944DF" w:rsidRPr="001944DF" w:rsidRDefault="001944DF" w:rsidP="001944DF">
      <w:pPr>
        <w:spacing w:after="0"/>
        <w:ind w:left="-360" w:right="715"/>
        <w:jc w:val="center"/>
        <w:rPr>
          <w:rFonts w:ascii="Times New Roman" w:hAnsi="Times New Roman" w:cs="Times New Roman"/>
          <w:sz w:val="23"/>
          <w:szCs w:val="23"/>
        </w:rPr>
      </w:pPr>
    </w:p>
    <w:p w:rsidR="001944DF" w:rsidRPr="001944DF" w:rsidRDefault="001944DF" w:rsidP="001944DF">
      <w:pPr>
        <w:spacing w:after="0"/>
        <w:ind w:left="-360" w:right="715"/>
        <w:jc w:val="center"/>
        <w:rPr>
          <w:rFonts w:ascii="Times New Roman" w:hAnsi="Times New Roman" w:cs="Times New Roman"/>
          <w:sz w:val="23"/>
          <w:szCs w:val="23"/>
        </w:rPr>
      </w:pPr>
    </w:p>
    <w:p w:rsidR="001944DF" w:rsidRPr="001944DF" w:rsidRDefault="001944DF" w:rsidP="001944DF">
      <w:pPr>
        <w:spacing w:after="0"/>
        <w:ind w:left="-360" w:right="715"/>
        <w:jc w:val="center"/>
        <w:rPr>
          <w:rFonts w:ascii="Times New Roman" w:hAnsi="Times New Roman" w:cs="Times New Roman"/>
          <w:sz w:val="23"/>
          <w:szCs w:val="23"/>
        </w:rPr>
      </w:pPr>
    </w:p>
    <w:p w:rsidR="001944DF" w:rsidRPr="001944DF" w:rsidRDefault="001944DF" w:rsidP="001944DF">
      <w:pPr>
        <w:spacing w:after="0"/>
        <w:ind w:left="-360" w:right="715"/>
        <w:jc w:val="center"/>
        <w:rPr>
          <w:rFonts w:ascii="Times New Roman" w:hAnsi="Times New Roman" w:cs="Times New Roman"/>
          <w:sz w:val="23"/>
          <w:szCs w:val="23"/>
        </w:rPr>
      </w:pPr>
    </w:p>
    <w:p w:rsidR="001944DF" w:rsidRPr="001944DF" w:rsidRDefault="001944DF" w:rsidP="001944DF">
      <w:pPr>
        <w:spacing w:after="0"/>
        <w:ind w:right="715"/>
        <w:rPr>
          <w:rFonts w:ascii="Times New Roman" w:hAnsi="Times New Roman" w:cs="Times New Roman"/>
          <w:sz w:val="23"/>
          <w:szCs w:val="23"/>
        </w:rPr>
      </w:pPr>
    </w:p>
    <w:p w:rsidR="001944DF" w:rsidRPr="001944DF" w:rsidRDefault="001944DF" w:rsidP="001944DF">
      <w:pPr>
        <w:spacing w:after="0"/>
        <w:ind w:left="-360" w:right="715"/>
        <w:jc w:val="center"/>
        <w:rPr>
          <w:rFonts w:ascii="Times New Roman" w:hAnsi="Times New Roman" w:cs="Times New Roman"/>
          <w:sz w:val="23"/>
          <w:szCs w:val="23"/>
        </w:rPr>
      </w:pPr>
    </w:p>
    <w:p w:rsidR="001944DF" w:rsidRPr="001944DF" w:rsidRDefault="001944DF" w:rsidP="001944DF">
      <w:pPr>
        <w:spacing w:after="0"/>
        <w:ind w:left="-360" w:right="715"/>
        <w:jc w:val="center"/>
        <w:rPr>
          <w:rFonts w:ascii="Times New Roman" w:hAnsi="Times New Roman" w:cs="Times New Roman"/>
          <w:sz w:val="23"/>
          <w:szCs w:val="23"/>
        </w:rPr>
      </w:pPr>
    </w:p>
    <w:p w:rsidR="001944DF" w:rsidRPr="001944DF" w:rsidRDefault="001944DF" w:rsidP="001944DF">
      <w:pPr>
        <w:jc w:val="center"/>
        <w:rPr>
          <w:rFonts w:ascii="Times New Roman" w:hAnsi="Times New Roman" w:cs="Times New Roman"/>
          <w:b/>
          <w:sz w:val="23"/>
          <w:szCs w:val="23"/>
        </w:rPr>
      </w:pPr>
      <w:r w:rsidRPr="001944DF">
        <w:rPr>
          <w:rFonts w:ascii="Times New Roman" w:hAnsi="Times New Roman" w:cs="Times New Roman"/>
          <w:b/>
          <w:sz w:val="23"/>
          <w:szCs w:val="23"/>
        </w:rPr>
        <w:lastRenderedPageBreak/>
        <w:t>Содержание</w:t>
      </w:r>
    </w:p>
    <w:p w:rsidR="001944DF" w:rsidRPr="001944DF" w:rsidRDefault="001944DF" w:rsidP="00B21FA2">
      <w:pPr>
        <w:pStyle w:val="af4"/>
        <w:numPr>
          <w:ilvl w:val="0"/>
          <w:numId w:val="14"/>
        </w:numPr>
        <w:spacing w:after="200" w:line="276" w:lineRule="auto"/>
        <w:ind w:left="426" w:hanging="66"/>
        <w:rPr>
          <w:sz w:val="23"/>
          <w:szCs w:val="23"/>
        </w:rPr>
      </w:pPr>
      <w:r w:rsidRPr="001944DF">
        <w:rPr>
          <w:sz w:val="23"/>
          <w:szCs w:val="23"/>
        </w:rPr>
        <w:t>Область применения………………………………………</w:t>
      </w:r>
      <w:r w:rsidR="00A559A4">
        <w:rPr>
          <w:sz w:val="23"/>
          <w:szCs w:val="23"/>
        </w:rPr>
        <w:t>…………………………</w:t>
      </w:r>
      <w:r w:rsidRPr="001944DF">
        <w:rPr>
          <w:sz w:val="23"/>
          <w:szCs w:val="23"/>
        </w:rPr>
        <w:t>…...…………4</w:t>
      </w:r>
    </w:p>
    <w:p w:rsidR="001944DF" w:rsidRPr="001944DF" w:rsidRDefault="001944DF" w:rsidP="00B21FA2">
      <w:pPr>
        <w:pStyle w:val="af4"/>
        <w:numPr>
          <w:ilvl w:val="0"/>
          <w:numId w:val="14"/>
        </w:numPr>
        <w:spacing w:after="200" w:line="276" w:lineRule="auto"/>
        <w:ind w:left="426" w:hanging="66"/>
        <w:rPr>
          <w:sz w:val="23"/>
          <w:szCs w:val="23"/>
        </w:rPr>
      </w:pPr>
      <w:r w:rsidRPr="001944DF">
        <w:rPr>
          <w:sz w:val="23"/>
          <w:szCs w:val="23"/>
        </w:rPr>
        <w:t>Сокращения и обозначения…………………………………</w:t>
      </w:r>
      <w:r w:rsidR="00A559A4">
        <w:rPr>
          <w:sz w:val="23"/>
          <w:szCs w:val="23"/>
        </w:rPr>
        <w:t>…………………………</w:t>
      </w:r>
      <w:r w:rsidRPr="001944DF">
        <w:rPr>
          <w:sz w:val="23"/>
          <w:szCs w:val="23"/>
        </w:rPr>
        <w:t>……………4</w:t>
      </w:r>
    </w:p>
    <w:p w:rsidR="001944DF" w:rsidRPr="001944DF" w:rsidRDefault="001944DF" w:rsidP="00B21FA2">
      <w:pPr>
        <w:pStyle w:val="af4"/>
        <w:numPr>
          <w:ilvl w:val="0"/>
          <w:numId w:val="14"/>
        </w:numPr>
        <w:spacing w:after="200" w:line="276" w:lineRule="auto"/>
        <w:ind w:left="426" w:hanging="66"/>
        <w:rPr>
          <w:sz w:val="23"/>
          <w:szCs w:val="23"/>
        </w:rPr>
      </w:pPr>
      <w:r w:rsidRPr="001944DF">
        <w:rPr>
          <w:sz w:val="23"/>
          <w:szCs w:val="23"/>
        </w:rPr>
        <w:t>Термины и определения………………………………….……</w:t>
      </w:r>
      <w:r w:rsidR="00A559A4">
        <w:rPr>
          <w:sz w:val="23"/>
          <w:szCs w:val="23"/>
        </w:rPr>
        <w:t>…………………………</w:t>
      </w:r>
      <w:r w:rsidRPr="001944DF">
        <w:rPr>
          <w:sz w:val="23"/>
          <w:szCs w:val="23"/>
        </w:rPr>
        <w:t>…………5</w:t>
      </w:r>
    </w:p>
    <w:p w:rsidR="001944DF" w:rsidRPr="001944DF" w:rsidRDefault="001944DF" w:rsidP="00B21FA2">
      <w:pPr>
        <w:pStyle w:val="af4"/>
        <w:numPr>
          <w:ilvl w:val="0"/>
          <w:numId w:val="14"/>
        </w:numPr>
        <w:spacing w:after="200" w:line="276" w:lineRule="auto"/>
        <w:ind w:left="426" w:hanging="66"/>
        <w:rPr>
          <w:sz w:val="23"/>
          <w:szCs w:val="23"/>
        </w:rPr>
      </w:pPr>
      <w:r w:rsidRPr="001944DF">
        <w:rPr>
          <w:sz w:val="23"/>
          <w:szCs w:val="23"/>
        </w:rPr>
        <w:t>Классификация установок наружного освещения….....…..……</w:t>
      </w:r>
      <w:r w:rsidR="00A559A4">
        <w:rPr>
          <w:sz w:val="23"/>
          <w:szCs w:val="23"/>
        </w:rPr>
        <w:t>……………..…………..</w:t>
      </w:r>
      <w:r w:rsidRPr="001944DF">
        <w:rPr>
          <w:sz w:val="23"/>
          <w:szCs w:val="23"/>
        </w:rPr>
        <w:t>……</w:t>
      </w:r>
      <w:r w:rsidR="00A559A4">
        <w:rPr>
          <w:sz w:val="23"/>
          <w:szCs w:val="23"/>
        </w:rPr>
        <w:t>…</w:t>
      </w:r>
      <w:r w:rsidRPr="001944DF">
        <w:rPr>
          <w:sz w:val="23"/>
          <w:szCs w:val="23"/>
        </w:rPr>
        <w:t>8</w:t>
      </w:r>
    </w:p>
    <w:p w:rsidR="001944DF" w:rsidRPr="00A559A4" w:rsidRDefault="001944DF" w:rsidP="00B21FA2">
      <w:pPr>
        <w:pStyle w:val="af4"/>
        <w:numPr>
          <w:ilvl w:val="0"/>
          <w:numId w:val="14"/>
        </w:numPr>
        <w:spacing w:after="200" w:line="276" w:lineRule="auto"/>
        <w:ind w:left="426" w:hanging="66"/>
        <w:rPr>
          <w:sz w:val="23"/>
          <w:szCs w:val="23"/>
        </w:rPr>
      </w:pPr>
      <w:r w:rsidRPr="00A559A4">
        <w:rPr>
          <w:sz w:val="23"/>
          <w:szCs w:val="23"/>
        </w:rPr>
        <w:t>Режим функционирования установок наружного   освещения</w:t>
      </w:r>
      <w:r w:rsidR="00A559A4">
        <w:rPr>
          <w:sz w:val="23"/>
          <w:szCs w:val="23"/>
        </w:rPr>
        <w:t>……….</w:t>
      </w:r>
      <w:r w:rsidRPr="00A559A4">
        <w:rPr>
          <w:sz w:val="23"/>
          <w:szCs w:val="23"/>
        </w:rPr>
        <w:t>………….…</w:t>
      </w:r>
      <w:r w:rsidR="00A559A4" w:rsidRPr="00A559A4">
        <w:rPr>
          <w:sz w:val="23"/>
          <w:szCs w:val="23"/>
        </w:rPr>
        <w:t>….</w:t>
      </w:r>
      <w:r w:rsidRPr="00A559A4">
        <w:rPr>
          <w:sz w:val="23"/>
          <w:szCs w:val="23"/>
        </w:rPr>
        <w:t>….……..9</w:t>
      </w:r>
    </w:p>
    <w:p w:rsidR="001944DF" w:rsidRPr="001944DF" w:rsidRDefault="001944DF" w:rsidP="00B21FA2">
      <w:pPr>
        <w:pStyle w:val="af4"/>
        <w:numPr>
          <w:ilvl w:val="0"/>
          <w:numId w:val="14"/>
        </w:numPr>
        <w:spacing w:after="200" w:line="276" w:lineRule="auto"/>
        <w:ind w:left="426" w:hanging="66"/>
        <w:outlineLvl w:val="0"/>
        <w:rPr>
          <w:sz w:val="23"/>
          <w:szCs w:val="23"/>
        </w:rPr>
      </w:pPr>
      <w:r w:rsidRPr="001944DF">
        <w:rPr>
          <w:sz w:val="23"/>
          <w:szCs w:val="23"/>
        </w:rPr>
        <w:t>Требования к регламентному состоянию    устан</w:t>
      </w:r>
      <w:r w:rsidR="00A559A4">
        <w:rPr>
          <w:sz w:val="23"/>
          <w:szCs w:val="23"/>
        </w:rPr>
        <w:t>овок наружного освещения……………......</w:t>
      </w:r>
      <w:r w:rsidRPr="001944DF">
        <w:rPr>
          <w:sz w:val="23"/>
          <w:szCs w:val="23"/>
        </w:rPr>
        <w:t>.10</w:t>
      </w:r>
    </w:p>
    <w:p w:rsidR="001944DF" w:rsidRPr="001944DF" w:rsidRDefault="001944DF" w:rsidP="00B21FA2">
      <w:pPr>
        <w:pStyle w:val="af4"/>
        <w:numPr>
          <w:ilvl w:val="0"/>
          <w:numId w:val="14"/>
        </w:numPr>
        <w:spacing w:after="200" w:line="276" w:lineRule="auto"/>
        <w:ind w:left="426" w:hanging="66"/>
        <w:outlineLvl w:val="0"/>
        <w:rPr>
          <w:sz w:val="23"/>
          <w:szCs w:val="23"/>
        </w:rPr>
      </w:pPr>
      <w:r w:rsidRPr="001944DF">
        <w:rPr>
          <w:sz w:val="23"/>
          <w:szCs w:val="23"/>
        </w:rPr>
        <w:t xml:space="preserve">Система обеспечения регламентного состояния установок   наружного  </w:t>
      </w:r>
      <w:r w:rsidR="00A559A4">
        <w:rPr>
          <w:sz w:val="23"/>
          <w:szCs w:val="23"/>
        </w:rPr>
        <w:t>о</w:t>
      </w:r>
      <w:r w:rsidRPr="001944DF">
        <w:rPr>
          <w:sz w:val="23"/>
          <w:szCs w:val="23"/>
        </w:rPr>
        <w:t>свещения…</w:t>
      </w:r>
      <w:r w:rsidR="00A559A4">
        <w:rPr>
          <w:sz w:val="23"/>
          <w:szCs w:val="23"/>
        </w:rPr>
        <w:t>…</w:t>
      </w:r>
      <w:r w:rsidRPr="001944DF">
        <w:rPr>
          <w:sz w:val="23"/>
          <w:szCs w:val="23"/>
        </w:rPr>
        <w:t>…</w:t>
      </w:r>
      <w:r w:rsidR="00A559A4">
        <w:rPr>
          <w:sz w:val="23"/>
          <w:szCs w:val="23"/>
        </w:rPr>
        <w:t>…</w:t>
      </w:r>
      <w:r w:rsidRPr="001944DF">
        <w:rPr>
          <w:sz w:val="23"/>
          <w:szCs w:val="23"/>
        </w:rPr>
        <w:t>22</w:t>
      </w:r>
    </w:p>
    <w:p w:rsidR="001944DF" w:rsidRPr="001944DF" w:rsidRDefault="001944DF" w:rsidP="00B21FA2">
      <w:pPr>
        <w:pStyle w:val="af4"/>
        <w:numPr>
          <w:ilvl w:val="0"/>
          <w:numId w:val="14"/>
        </w:numPr>
        <w:spacing w:after="200" w:line="276" w:lineRule="auto"/>
        <w:ind w:left="426" w:hanging="66"/>
        <w:outlineLvl w:val="0"/>
        <w:rPr>
          <w:sz w:val="23"/>
          <w:szCs w:val="23"/>
        </w:rPr>
      </w:pPr>
      <w:r w:rsidRPr="001944DF">
        <w:rPr>
          <w:sz w:val="23"/>
          <w:szCs w:val="23"/>
        </w:rPr>
        <w:t>Осмотр установок наружного  освещения…….…………….………</w:t>
      </w:r>
      <w:r w:rsidR="00A559A4">
        <w:rPr>
          <w:sz w:val="23"/>
          <w:szCs w:val="23"/>
        </w:rPr>
        <w:t>……………………….</w:t>
      </w:r>
      <w:r w:rsidRPr="001944DF">
        <w:rPr>
          <w:sz w:val="23"/>
          <w:szCs w:val="23"/>
        </w:rPr>
        <w:t>…...2</w:t>
      </w:r>
      <w:r w:rsidRPr="001944DF">
        <w:rPr>
          <w:sz w:val="23"/>
          <w:szCs w:val="23"/>
          <w:lang w:val="en-US"/>
        </w:rPr>
        <w:t>3</w:t>
      </w:r>
    </w:p>
    <w:p w:rsidR="001944DF" w:rsidRPr="001944DF" w:rsidRDefault="001944DF" w:rsidP="00B21FA2">
      <w:pPr>
        <w:pStyle w:val="af4"/>
        <w:numPr>
          <w:ilvl w:val="0"/>
          <w:numId w:val="14"/>
        </w:numPr>
        <w:spacing w:after="200" w:line="276" w:lineRule="auto"/>
        <w:ind w:left="426" w:hanging="66"/>
        <w:outlineLvl w:val="0"/>
        <w:rPr>
          <w:sz w:val="23"/>
          <w:szCs w:val="23"/>
        </w:rPr>
      </w:pPr>
      <w:r w:rsidRPr="001944DF">
        <w:rPr>
          <w:sz w:val="23"/>
          <w:szCs w:val="23"/>
        </w:rPr>
        <w:t>Техническое обслуживание  установок   наружного освещения…</w:t>
      </w:r>
      <w:r w:rsidR="00A559A4">
        <w:rPr>
          <w:sz w:val="23"/>
          <w:szCs w:val="23"/>
        </w:rPr>
        <w:t>……………………….</w:t>
      </w:r>
      <w:r w:rsidRPr="001944DF">
        <w:rPr>
          <w:sz w:val="23"/>
          <w:szCs w:val="23"/>
        </w:rPr>
        <w:t>….…27</w:t>
      </w:r>
    </w:p>
    <w:p w:rsidR="001944DF" w:rsidRPr="001944DF" w:rsidRDefault="001944DF" w:rsidP="00B21FA2">
      <w:pPr>
        <w:pStyle w:val="af4"/>
        <w:numPr>
          <w:ilvl w:val="0"/>
          <w:numId w:val="14"/>
        </w:numPr>
        <w:spacing w:after="200" w:line="276" w:lineRule="auto"/>
        <w:ind w:left="426" w:hanging="66"/>
        <w:outlineLvl w:val="0"/>
        <w:rPr>
          <w:sz w:val="23"/>
          <w:szCs w:val="23"/>
        </w:rPr>
      </w:pPr>
      <w:r w:rsidRPr="001944DF">
        <w:rPr>
          <w:sz w:val="23"/>
          <w:szCs w:val="23"/>
        </w:rPr>
        <w:t>Профилактические испытания и измерения……………</w:t>
      </w:r>
      <w:r w:rsidR="00A559A4">
        <w:rPr>
          <w:sz w:val="23"/>
          <w:szCs w:val="23"/>
        </w:rPr>
        <w:t>……………………….</w:t>
      </w:r>
      <w:r w:rsidRPr="001944DF">
        <w:rPr>
          <w:sz w:val="23"/>
          <w:szCs w:val="23"/>
        </w:rPr>
        <w:t>………………</w:t>
      </w:r>
      <w:r w:rsidRPr="00A559A4">
        <w:rPr>
          <w:sz w:val="23"/>
          <w:szCs w:val="23"/>
        </w:rPr>
        <w:t>29</w:t>
      </w:r>
    </w:p>
    <w:p w:rsidR="001944DF" w:rsidRPr="001944DF" w:rsidRDefault="001944DF" w:rsidP="00B21FA2">
      <w:pPr>
        <w:pStyle w:val="af4"/>
        <w:numPr>
          <w:ilvl w:val="0"/>
          <w:numId w:val="14"/>
        </w:numPr>
        <w:spacing w:after="200" w:line="276" w:lineRule="auto"/>
        <w:ind w:left="426" w:hanging="66"/>
        <w:outlineLvl w:val="0"/>
        <w:rPr>
          <w:sz w:val="23"/>
          <w:szCs w:val="23"/>
        </w:rPr>
      </w:pPr>
      <w:r w:rsidRPr="001944DF">
        <w:rPr>
          <w:sz w:val="23"/>
          <w:szCs w:val="23"/>
        </w:rPr>
        <w:t>Текущий ремонт установок наружного  освещения……</w:t>
      </w:r>
      <w:r w:rsidR="00A559A4">
        <w:rPr>
          <w:sz w:val="23"/>
          <w:szCs w:val="23"/>
        </w:rPr>
        <w:t>……………………….</w:t>
      </w:r>
      <w:r w:rsidRPr="001944DF">
        <w:rPr>
          <w:sz w:val="23"/>
          <w:szCs w:val="23"/>
        </w:rPr>
        <w:t>…...…………30</w:t>
      </w:r>
    </w:p>
    <w:p w:rsidR="001944DF" w:rsidRPr="001944DF" w:rsidRDefault="001944DF" w:rsidP="00B21FA2">
      <w:pPr>
        <w:pStyle w:val="af4"/>
        <w:numPr>
          <w:ilvl w:val="0"/>
          <w:numId w:val="14"/>
        </w:numPr>
        <w:spacing w:after="200" w:line="276" w:lineRule="auto"/>
        <w:ind w:left="426" w:hanging="66"/>
        <w:outlineLvl w:val="0"/>
        <w:rPr>
          <w:sz w:val="23"/>
          <w:szCs w:val="23"/>
        </w:rPr>
      </w:pPr>
      <w:r w:rsidRPr="001944DF">
        <w:rPr>
          <w:sz w:val="23"/>
          <w:szCs w:val="23"/>
        </w:rPr>
        <w:t>Мойка установок наружного освещения………….…</w:t>
      </w:r>
      <w:r w:rsidR="00A559A4">
        <w:rPr>
          <w:sz w:val="23"/>
          <w:szCs w:val="23"/>
        </w:rPr>
        <w:t>………………………..</w:t>
      </w:r>
      <w:r w:rsidRPr="001944DF">
        <w:rPr>
          <w:sz w:val="23"/>
          <w:szCs w:val="23"/>
        </w:rPr>
        <w:t>…….…..……….33</w:t>
      </w:r>
    </w:p>
    <w:p w:rsidR="001944DF" w:rsidRPr="001944DF" w:rsidRDefault="001944DF" w:rsidP="00B21FA2">
      <w:pPr>
        <w:pStyle w:val="af4"/>
        <w:numPr>
          <w:ilvl w:val="0"/>
          <w:numId w:val="14"/>
        </w:numPr>
        <w:spacing w:after="200" w:line="276" w:lineRule="auto"/>
        <w:ind w:left="426" w:hanging="66"/>
        <w:rPr>
          <w:sz w:val="23"/>
          <w:szCs w:val="23"/>
        </w:rPr>
      </w:pPr>
      <w:r w:rsidRPr="001944DF">
        <w:rPr>
          <w:sz w:val="23"/>
          <w:szCs w:val="23"/>
        </w:rPr>
        <w:t>Очистка опор от наклеенных объявлений………...…..……</w:t>
      </w:r>
      <w:r w:rsidR="00A559A4">
        <w:rPr>
          <w:sz w:val="23"/>
          <w:szCs w:val="23"/>
        </w:rPr>
        <w:t>…………………………</w:t>
      </w:r>
      <w:r w:rsidRPr="001944DF">
        <w:rPr>
          <w:sz w:val="23"/>
          <w:szCs w:val="23"/>
        </w:rPr>
        <w:t>…………34</w:t>
      </w:r>
    </w:p>
    <w:p w:rsidR="001944DF" w:rsidRPr="001944DF" w:rsidRDefault="001944DF" w:rsidP="00B21FA2">
      <w:pPr>
        <w:pStyle w:val="af4"/>
        <w:numPr>
          <w:ilvl w:val="0"/>
          <w:numId w:val="14"/>
        </w:numPr>
        <w:spacing w:after="200" w:line="276" w:lineRule="auto"/>
        <w:ind w:left="426" w:hanging="66"/>
        <w:outlineLvl w:val="0"/>
        <w:rPr>
          <w:sz w:val="23"/>
          <w:szCs w:val="23"/>
        </w:rPr>
      </w:pPr>
      <w:r w:rsidRPr="001944DF">
        <w:rPr>
          <w:sz w:val="23"/>
          <w:szCs w:val="23"/>
        </w:rPr>
        <w:t>Аварийно-восстановительные работы……………….……..………</w:t>
      </w:r>
      <w:r w:rsidR="00A559A4">
        <w:rPr>
          <w:sz w:val="23"/>
          <w:szCs w:val="23"/>
        </w:rPr>
        <w:t>……………………………</w:t>
      </w:r>
      <w:r w:rsidRPr="001944DF">
        <w:rPr>
          <w:sz w:val="23"/>
          <w:szCs w:val="23"/>
        </w:rPr>
        <w:t>3</w:t>
      </w:r>
      <w:r w:rsidRPr="00A559A4">
        <w:rPr>
          <w:sz w:val="23"/>
          <w:szCs w:val="23"/>
        </w:rPr>
        <w:t>4</w:t>
      </w:r>
    </w:p>
    <w:p w:rsidR="001944DF" w:rsidRPr="001944DF" w:rsidRDefault="001944DF" w:rsidP="00B21FA2">
      <w:pPr>
        <w:pStyle w:val="af4"/>
        <w:numPr>
          <w:ilvl w:val="0"/>
          <w:numId w:val="14"/>
        </w:numPr>
        <w:spacing w:after="200" w:line="276" w:lineRule="auto"/>
        <w:ind w:left="426" w:hanging="66"/>
        <w:outlineLvl w:val="0"/>
        <w:rPr>
          <w:sz w:val="23"/>
          <w:szCs w:val="23"/>
        </w:rPr>
      </w:pPr>
      <w:r w:rsidRPr="001944DF">
        <w:rPr>
          <w:sz w:val="23"/>
          <w:szCs w:val="23"/>
        </w:rPr>
        <w:t>Капитальный ремонт…………………………………..….……..…</w:t>
      </w:r>
      <w:r w:rsidR="00A559A4">
        <w:rPr>
          <w:sz w:val="23"/>
          <w:szCs w:val="23"/>
        </w:rPr>
        <w:t>……………………….</w:t>
      </w:r>
      <w:r w:rsidRPr="001944DF">
        <w:rPr>
          <w:sz w:val="23"/>
          <w:szCs w:val="23"/>
        </w:rPr>
        <w:t>…….3</w:t>
      </w:r>
      <w:r w:rsidRPr="00A559A4">
        <w:rPr>
          <w:sz w:val="23"/>
          <w:szCs w:val="23"/>
        </w:rPr>
        <w:t>6</w:t>
      </w:r>
    </w:p>
    <w:p w:rsidR="001944DF" w:rsidRPr="001944DF" w:rsidRDefault="001944DF" w:rsidP="00B21FA2">
      <w:pPr>
        <w:pStyle w:val="af4"/>
        <w:numPr>
          <w:ilvl w:val="0"/>
          <w:numId w:val="14"/>
        </w:numPr>
        <w:spacing w:after="200" w:line="276" w:lineRule="auto"/>
        <w:ind w:left="426" w:hanging="66"/>
        <w:outlineLvl w:val="0"/>
        <w:rPr>
          <w:sz w:val="23"/>
          <w:szCs w:val="23"/>
        </w:rPr>
      </w:pPr>
      <w:r w:rsidRPr="001944DF">
        <w:rPr>
          <w:sz w:val="23"/>
          <w:szCs w:val="23"/>
        </w:rPr>
        <w:t>Реконструкция и модернизация…………………….…..….…</w:t>
      </w:r>
      <w:r w:rsidR="00A559A4">
        <w:rPr>
          <w:sz w:val="23"/>
          <w:szCs w:val="23"/>
        </w:rPr>
        <w:t>……………………………</w:t>
      </w:r>
      <w:r w:rsidRPr="001944DF">
        <w:rPr>
          <w:sz w:val="23"/>
          <w:szCs w:val="23"/>
        </w:rPr>
        <w:t>.…….3</w:t>
      </w:r>
      <w:r w:rsidRPr="00A559A4">
        <w:rPr>
          <w:sz w:val="23"/>
          <w:szCs w:val="23"/>
        </w:rPr>
        <w:t>7</w:t>
      </w:r>
    </w:p>
    <w:p w:rsidR="001944DF" w:rsidRPr="001944DF" w:rsidRDefault="001944DF" w:rsidP="00B21FA2">
      <w:pPr>
        <w:pStyle w:val="af4"/>
        <w:numPr>
          <w:ilvl w:val="0"/>
          <w:numId w:val="14"/>
        </w:numPr>
        <w:spacing w:after="200" w:line="276" w:lineRule="auto"/>
        <w:ind w:left="426" w:hanging="66"/>
        <w:rPr>
          <w:sz w:val="23"/>
          <w:szCs w:val="23"/>
        </w:rPr>
      </w:pPr>
      <w:r w:rsidRPr="001944DF">
        <w:rPr>
          <w:sz w:val="23"/>
          <w:szCs w:val="23"/>
        </w:rPr>
        <w:t xml:space="preserve">Порядок </w:t>
      </w:r>
      <w:r w:rsidR="00A559A4">
        <w:rPr>
          <w:sz w:val="23"/>
          <w:szCs w:val="23"/>
        </w:rPr>
        <w:t xml:space="preserve">планирования и отчетности при </w:t>
      </w:r>
      <w:r w:rsidRPr="001944DF">
        <w:rPr>
          <w:sz w:val="23"/>
          <w:szCs w:val="23"/>
        </w:rPr>
        <w:t>проведе</w:t>
      </w:r>
      <w:r w:rsidR="00A559A4">
        <w:rPr>
          <w:sz w:val="23"/>
          <w:szCs w:val="23"/>
        </w:rPr>
        <w:t>нии ремонтов и реконструкции………….</w:t>
      </w:r>
      <w:r w:rsidRPr="001944DF">
        <w:rPr>
          <w:sz w:val="23"/>
          <w:szCs w:val="23"/>
        </w:rPr>
        <w:t>37</w:t>
      </w:r>
    </w:p>
    <w:p w:rsidR="001944DF" w:rsidRPr="001944DF" w:rsidRDefault="001944DF" w:rsidP="00B21FA2">
      <w:pPr>
        <w:pStyle w:val="af4"/>
        <w:numPr>
          <w:ilvl w:val="0"/>
          <w:numId w:val="14"/>
        </w:numPr>
        <w:spacing w:after="200" w:line="276" w:lineRule="auto"/>
        <w:ind w:left="426" w:hanging="66"/>
        <w:rPr>
          <w:sz w:val="23"/>
          <w:szCs w:val="23"/>
        </w:rPr>
      </w:pPr>
      <w:r w:rsidRPr="001944DF">
        <w:rPr>
          <w:sz w:val="23"/>
          <w:szCs w:val="23"/>
        </w:rPr>
        <w:t>Эксплуатационный и постоянный запас материалов и изделий, необходимый для технической эксплуатации установок наружного освещения……………</w:t>
      </w:r>
      <w:r w:rsidR="00A559A4">
        <w:rPr>
          <w:sz w:val="23"/>
          <w:szCs w:val="23"/>
        </w:rPr>
        <w:t>………..</w:t>
      </w:r>
      <w:r w:rsidRPr="001944DF">
        <w:rPr>
          <w:sz w:val="23"/>
          <w:szCs w:val="23"/>
        </w:rPr>
        <w:t>………………38</w:t>
      </w:r>
    </w:p>
    <w:p w:rsidR="001944DF" w:rsidRPr="001944DF" w:rsidRDefault="001944DF" w:rsidP="00B21FA2">
      <w:pPr>
        <w:pStyle w:val="af4"/>
        <w:numPr>
          <w:ilvl w:val="0"/>
          <w:numId w:val="14"/>
        </w:numPr>
        <w:spacing w:after="200" w:line="276" w:lineRule="auto"/>
        <w:ind w:left="426" w:hanging="66"/>
        <w:rPr>
          <w:sz w:val="23"/>
          <w:szCs w:val="23"/>
        </w:rPr>
      </w:pPr>
      <w:r w:rsidRPr="001944DF">
        <w:rPr>
          <w:sz w:val="23"/>
          <w:szCs w:val="23"/>
        </w:rPr>
        <w:t>Охрана труда при производстве работ по технической эксплу</w:t>
      </w:r>
      <w:r w:rsidR="00A559A4">
        <w:rPr>
          <w:sz w:val="23"/>
          <w:szCs w:val="23"/>
        </w:rPr>
        <w:t>атации наружного освещения……………………………………………………………………………………………...</w:t>
      </w:r>
      <w:r w:rsidRPr="001944DF">
        <w:rPr>
          <w:sz w:val="23"/>
          <w:szCs w:val="23"/>
        </w:rPr>
        <w:t>38</w:t>
      </w:r>
    </w:p>
    <w:p w:rsidR="001944DF" w:rsidRPr="001944DF" w:rsidRDefault="001944DF" w:rsidP="00B21FA2">
      <w:pPr>
        <w:pStyle w:val="af4"/>
        <w:numPr>
          <w:ilvl w:val="0"/>
          <w:numId w:val="14"/>
        </w:numPr>
        <w:spacing w:after="200" w:line="276" w:lineRule="auto"/>
        <w:ind w:left="426" w:hanging="66"/>
        <w:rPr>
          <w:sz w:val="23"/>
          <w:szCs w:val="23"/>
        </w:rPr>
      </w:pPr>
      <w:r w:rsidRPr="001944DF">
        <w:rPr>
          <w:sz w:val="23"/>
          <w:szCs w:val="23"/>
        </w:rPr>
        <w:t>Учет повреждений, отказов и аварий в установ</w:t>
      </w:r>
      <w:r w:rsidR="00A559A4">
        <w:rPr>
          <w:sz w:val="23"/>
          <w:szCs w:val="23"/>
        </w:rPr>
        <w:t>ках наружного освещения…………………...</w:t>
      </w:r>
      <w:r w:rsidRPr="001944DF">
        <w:rPr>
          <w:sz w:val="23"/>
          <w:szCs w:val="23"/>
        </w:rPr>
        <w:t>3</w:t>
      </w:r>
      <w:r w:rsidRPr="00A559A4">
        <w:rPr>
          <w:sz w:val="23"/>
          <w:szCs w:val="23"/>
        </w:rPr>
        <w:t>9</w:t>
      </w:r>
    </w:p>
    <w:p w:rsidR="001944DF" w:rsidRPr="001944DF" w:rsidRDefault="001944DF" w:rsidP="00B21FA2">
      <w:pPr>
        <w:pStyle w:val="af4"/>
        <w:numPr>
          <w:ilvl w:val="0"/>
          <w:numId w:val="14"/>
        </w:numPr>
        <w:spacing w:line="276" w:lineRule="auto"/>
        <w:ind w:left="426" w:hanging="66"/>
        <w:contextualSpacing w:val="0"/>
        <w:rPr>
          <w:sz w:val="23"/>
          <w:szCs w:val="23"/>
        </w:rPr>
      </w:pPr>
      <w:r w:rsidRPr="001944DF">
        <w:rPr>
          <w:sz w:val="23"/>
          <w:szCs w:val="23"/>
        </w:rPr>
        <w:t>Охрана окружающей среды при технической эксплуатации наружного освещения…………39</w:t>
      </w:r>
    </w:p>
    <w:p w:rsidR="001944DF" w:rsidRPr="001944DF" w:rsidRDefault="001944DF" w:rsidP="00A559A4">
      <w:pPr>
        <w:pStyle w:val="af4"/>
        <w:ind w:left="426" w:hanging="66"/>
        <w:rPr>
          <w:sz w:val="23"/>
          <w:szCs w:val="23"/>
        </w:rPr>
      </w:pPr>
    </w:p>
    <w:p w:rsidR="001944DF" w:rsidRPr="001944DF" w:rsidRDefault="001944DF" w:rsidP="00A559A4">
      <w:pPr>
        <w:spacing w:after="0"/>
        <w:ind w:left="426" w:hanging="66"/>
        <w:outlineLvl w:val="0"/>
        <w:rPr>
          <w:rFonts w:ascii="Times New Roman" w:hAnsi="Times New Roman" w:cs="Times New Roman"/>
          <w:sz w:val="23"/>
          <w:szCs w:val="23"/>
        </w:rPr>
      </w:pPr>
      <w:r w:rsidRPr="001944DF">
        <w:rPr>
          <w:rFonts w:ascii="Times New Roman" w:hAnsi="Times New Roman" w:cs="Times New Roman"/>
          <w:sz w:val="23"/>
          <w:szCs w:val="23"/>
        </w:rPr>
        <w:t>Приложения……………………</w:t>
      </w:r>
      <w:r w:rsidR="00A559A4">
        <w:rPr>
          <w:rFonts w:ascii="Times New Roman" w:hAnsi="Times New Roman" w:cs="Times New Roman"/>
          <w:sz w:val="23"/>
          <w:szCs w:val="23"/>
        </w:rPr>
        <w:t>…………………………...</w:t>
      </w:r>
      <w:r w:rsidRPr="001944DF">
        <w:rPr>
          <w:rFonts w:ascii="Times New Roman" w:hAnsi="Times New Roman" w:cs="Times New Roman"/>
          <w:sz w:val="23"/>
          <w:szCs w:val="23"/>
        </w:rPr>
        <w:t>…………………………………………..40</w:t>
      </w:r>
    </w:p>
    <w:p w:rsidR="001944DF" w:rsidRPr="001944DF" w:rsidRDefault="001944DF" w:rsidP="00A559A4">
      <w:pPr>
        <w:spacing w:after="0"/>
        <w:ind w:left="426" w:hanging="66"/>
        <w:outlineLvl w:val="0"/>
        <w:rPr>
          <w:rFonts w:ascii="Times New Roman" w:hAnsi="Times New Roman" w:cs="Times New Roman"/>
          <w:sz w:val="23"/>
          <w:szCs w:val="23"/>
        </w:rPr>
      </w:pPr>
      <w:r w:rsidRPr="001944DF">
        <w:rPr>
          <w:rFonts w:ascii="Times New Roman" w:hAnsi="Times New Roman" w:cs="Times New Roman"/>
          <w:sz w:val="23"/>
          <w:szCs w:val="23"/>
        </w:rPr>
        <w:t>Приложение</w:t>
      </w:r>
      <w:r w:rsidR="00A559A4">
        <w:rPr>
          <w:rFonts w:ascii="Times New Roman" w:hAnsi="Times New Roman" w:cs="Times New Roman"/>
          <w:sz w:val="23"/>
          <w:szCs w:val="23"/>
        </w:rPr>
        <w:t xml:space="preserve"> № 1. Периодичность выполнения</w:t>
      </w:r>
      <w:r w:rsidRPr="001944DF">
        <w:rPr>
          <w:rFonts w:ascii="Times New Roman" w:hAnsi="Times New Roman" w:cs="Times New Roman"/>
          <w:sz w:val="23"/>
          <w:szCs w:val="23"/>
        </w:rPr>
        <w:t xml:space="preserve"> работ по плановой те</w:t>
      </w:r>
      <w:r w:rsidR="00A559A4">
        <w:rPr>
          <w:rFonts w:ascii="Times New Roman" w:hAnsi="Times New Roman" w:cs="Times New Roman"/>
          <w:sz w:val="23"/>
          <w:szCs w:val="23"/>
        </w:rPr>
        <w:t xml:space="preserve">хнической эксплуатации пунктов </w:t>
      </w:r>
      <w:r w:rsidRPr="001944DF">
        <w:rPr>
          <w:rFonts w:ascii="Times New Roman" w:hAnsi="Times New Roman" w:cs="Times New Roman"/>
          <w:sz w:val="23"/>
          <w:szCs w:val="23"/>
        </w:rPr>
        <w:t xml:space="preserve">питания и питающих линий наружного освещения ИЦ </w:t>
      </w:r>
      <w:r w:rsidR="00A559A4">
        <w:rPr>
          <w:rFonts w:ascii="Times New Roman" w:hAnsi="Times New Roman" w:cs="Times New Roman"/>
          <w:sz w:val="23"/>
          <w:szCs w:val="23"/>
        </w:rPr>
        <w:t>«</w:t>
      </w:r>
      <w:r w:rsidRPr="001944DF">
        <w:rPr>
          <w:rFonts w:ascii="Times New Roman" w:hAnsi="Times New Roman" w:cs="Times New Roman"/>
          <w:sz w:val="23"/>
          <w:szCs w:val="23"/>
        </w:rPr>
        <w:t>Сколково</w:t>
      </w:r>
      <w:r w:rsidR="00A559A4">
        <w:rPr>
          <w:rFonts w:ascii="Times New Roman" w:hAnsi="Times New Roman" w:cs="Times New Roman"/>
          <w:sz w:val="23"/>
          <w:szCs w:val="23"/>
        </w:rPr>
        <w:t>»……………..</w:t>
      </w:r>
      <w:r w:rsidRPr="001944DF">
        <w:rPr>
          <w:rFonts w:ascii="Times New Roman" w:hAnsi="Times New Roman" w:cs="Times New Roman"/>
          <w:sz w:val="23"/>
          <w:szCs w:val="23"/>
        </w:rPr>
        <w:t>……..40</w:t>
      </w:r>
    </w:p>
    <w:p w:rsidR="001944DF" w:rsidRPr="001944DF" w:rsidRDefault="001944DF" w:rsidP="00A559A4">
      <w:pPr>
        <w:spacing w:after="0"/>
        <w:ind w:left="426" w:hanging="66"/>
        <w:outlineLvl w:val="0"/>
        <w:rPr>
          <w:rFonts w:ascii="Times New Roman" w:hAnsi="Times New Roman" w:cs="Times New Roman"/>
          <w:sz w:val="23"/>
          <w:szCs w:val="23"/>
        </w:rPr>
      </w:pPr>
      <w:r w:rsidRPr="001944DF">
        <w:rPr>
          <w:rFonts w:ascii="Times New Roman" w:hAnsi="Times New Roman" w:cs="Times New Roman"/>
          <w:sz w:val="23"/>
          <w:szCs w:val="23"/>
        </w:rPr>
        <w:t xml:space="preserve">Приложение №2. Периодичность выполнения работ по плановому осмотру светильников, опорных конструкций, распределительных линий, наружного освещения ИЦ </w:t>
      </w:r>
      <w:r w:rsidR="00A559A4">
        <w:rPr>
          <w:rFonts w:ascii="Times New Roman" w:hAnsi="Times New Roman" w:cs="Times New Roman"/>
          <w:sz w:val="23"/>
          <w:szCs w:val="23"/>
        </w:rPr>
        <w:t>«</w:t>
      </w:r>
      <w:r w:rsidRPr="001944DF">
        <w:rPr>
          <w:rFonts w:ascii="Times New Roman" w:hAnsi="Times New Roman" w:cs="Times New Roman"/>
          <w:sz w:val="23"/>
          <w:szCs w:val="23"/>
        </w:rPr>
        <w:t>Сколково</w:t>
      </w:r>
      <w:r w:rsidR="00A559A4">
        <w:rPr>
          <w:rFonts w:ascii="Times New Roman" w:hAnsi="Times New Roman" w:cs="Times New Roman"/>
          <w:sz w:val="23"/>
          <w:szCs w:val="23"/>
        </w:rPr>
        <w:t>»</w:t>
      </w:r>
      <w:r w:rsidR="00A559A4" w:rsidRPr="001944DF">
        <w:rPr>
          <w:rFonts w:ascii="Times New Roman" w:hAnsi="Times New Roman" w:cs="Times New Roman"/>
          <w:sz w:val="23"/>
          <w:szCs w:val="23"/>
        </w:rPr>
        <w:t xml:space="preserve"> </w:t>
      </w:r>
      <w:r w:rsidR="00A559A4">
        <w:rPr>
          <w:rFonts w:ascii="Times New Roman" w:hAnsi="Times New Roman" w:cs="Times New Roman"/>
          <w:sz w:val="23"/>
          <w:szCs w:val="23"/>
        </w:rPr>
        <w:t>…..</w:t>
      </w:r>
      <w:r w:rsidRPr="001944DF">
        <w:rPr>
          <w:rFonts w:ascii="Times New Roman" w:hAnsi="Times New Roman" w:cs="Times New Roman"/>
          <w:sz w:val="23"/>
          <w:szCs w:val="23"/>
        </w:rPr>
        <w:t>40</w:t>
      </w:r>
    </w:p>
    <w:p w:rsidR="001944DF" w:rsidRPr="001944DF" w:rsidRDefault="001944DF" w:rsidP="00A559A4">
      <w:pPr>
        <w:spacing w:after="0"/>
        <w:ind w:left="426" w:hanging="66"/>
        <w:outlineLvl w:val="0"/>
        <w:rPr>
          <w:rFonts w:ascii="Times New Roman" w:hAnsi="Times New Roman" w:cs="Times New Roman"/>
          <w:sz w:val="23"/>
          <w:szCs w:val="23"/>
        </w:rPr>
      </w:pPr>
      <w:r w:rsidRPr="001944DF">
        <w:rPr>
          <w:rFonts w:ascii="Times New Roman" w:hAnsi="Times New Roman" w:cs="Times New Roman"/>
          <w:sz w:val="23"/>
          <w:szCs w:val="23"/>
        </w:rPr>
        <w:t xml:space="preserve">Приложение №3. Периодичность выполнения работ по плановому осмотру светильников, опорных конструкций, распределительных линий, наружного освещения ИЦ </w:t>
      </w:r>
      <w:r w:rsidR="00A559A4">
        <w:rPr>
          <w:rFonts w:ascii="Times New Roman" w:hAnsi="Times New Roman" w:cs="Times New Roman"/>
          <w:sz w:val="23"/>
          <w:szCs w:val="23"/>
        </w:rPr>
        <w:t>«</w:t>
      </w:r>
      <w:r w:rsidRPr="001944DF">
        <w:rPr>
          <w:rFonts w:ascii="Times New Roman" w:hAnsi="Times New Roman" w:cs="Times New Roman"/>
          <w:sz w:val="23"/>
          <w:szCs w:val="23"/>
        </w:rPr>
        <w:t>Сколково</w:t>
      </w:r>
      <w:r w:rsidR="00A559A4">
        <w:rPr>
          <w:rFonts w:ascii="Times New Roman" w:hAnsi="Times New Roman" w:cs="Times New Roman"/>
          <w:sz w:val="23"/>
          <w:szCs w:val="23"/>
        </w:rPr>
        <w:t>»</w:t>
      </w:r>
      <w:r w:rsidRPr="001944DF">
        <w:rPr>
          <w:rFonts w:ascii="Times New Roman" w:hAnsi="Times New Roman" w:cs="Times New Roman"/>
          <w:sz w:val="23"/>
          <w:szCs w:val="23"/>
        </w:rPr>
        <w:t>…</w:t>
      </w:r>
      <w:r w:rsidR="00A559A4">
        <w:rPr>
          <w:rFonts w:ascii="Times New Roman" w:hAnsi="Times New Roman" w:cs="Times New Roman"/>
          <w:sz w:val="23"/>
          <w:szCs w:val="23"/>
        </w:rPr>
        <w:t>...</w:t>
      </w:r>
      <w:r w:rsidRPr="001944DF">
        <w:rPr>
          <w:rFonts w:ascii="Times New Roman" w:hAnsi="Times New Roman" w:cs="Times New Roman"/>
          <w:sz w:val="23"/>
          <w:szCs w:val="23"/>
        </w:rPr>
        <w:t>.41</w:t>
      </w:r>
    </w:p>
    <w:p w:rsidR="001944DF" w:rsidRPr="001944DF" w:rsidRDefault="001944DF" w:rsidP="00A559A4">
      <w:pPr>
        <w:spacing w:after="0"/>
        <w:ind w:left="426" w:hanging="66"/>
        <w:outlineLvl w:val="0"/>
        <w:rPr>
          <w:rFonts w:ascii="Times New Roman" w:hAnsi="Times New Roman" w:cs="Times New Roman"/>
          <w:sz w:val="23"/>
          <w:szCs w:val="23"/>
        </w:rPr>
      </w:pPr>
      <w:r w:rsidRPr="001944DF">
        <w:rPr>
          <w:rFonts w:ascii="Times New Roman" w:hAnsi="Times New Roman" w:cs="Times New Roman"/>
          <w:sz w:val="23"/>
          <w:szCs w:val="23"/>
        </w:rPr>
        <w:t>Приложение №4. Периодичность выполнения работ по плановому текущему ремонту</w:t>
      </w:r>
      <w:r w:rsidR="00A559A4">
        <w:rPr>
          <w:rFonts w:ascii="Times New Roman" w:hAnsi="Times New Roman" w:cs="Times New Roman"/>
          <w:sz w:val="23"/>
          <w:szCs w:val="23"/>
        </w:rPr>
        <w:t xml:space="preserve"> </w:t>
      </w:r>
      <w:r w:rsidRPr="001944DF">
        <w:rPr>
          <w:rFonts w:ascii="Times New Roman" w:hAnsi="Times New Roman" w:cs="Times New Roman"/>
          <w:sz w:val="23"/>
          <w:szCs w:val="23"/>
        </w:rPr>
        <w:t xml:space="preserve">светильников, опорных конструкций, распределительных линий наружного освещения ИЦ </w:t>
      </w:r>
      <w:r w:rsidR="00A559A4">
        <w:rPr>
          <w:rFonts w:ascii="Times New Roman" w:hAnsi="Times New Roman" w:cs="Times New Roman"/>
          <w:sz w:val="23"/>
          <w:szCs w:val="23"/>
        </w:rPr>
        <w:t>«</w:t>
      </w:r>
      <w:r w:rsidRPr="001944DF">
        <w:rPr>
          <w:rFonts w:ascii="Times New Roman" w:hAnsi="Times New Roman" w:cs="Times New Roman"/>
          <w:sz w:val="23"/>
          <w:szCs w:val="23"/>
        </w:rPr>
        <w:t>Сколково</w:t>
      </w:r>
      <w:r w:rsidR="00A559A4">
        <w:rPr>
          <w:rFonts w:ascii="Times New Roman" w:hAnsi="Times New Roman" w:cs="Times New Roman"/>
          <w:sz w:val="23"/>
          <w:szCs w:val="23"/>
        </w:rPr>
        <w:t>»</w:t>
      </w:r>
      <w:r w:rsidRPr="001944DF">
        <w:rPr>
          <w:rFonts w:ascii="Times New Roman" w:hAnsi="Times New Roman" w:cs="Times New Roman"/>
          <w:sz w:val="23"/>
          <w:szCs w:val="23"/>
        </w:rPr>
        <w:t>…</w:t>
      </w:r>
      <w:r w:rsidR="00A559A4">
        <w:rPr>
          <w:rFonts w:ascii="Times New Roman" w:hAnsi="Times New Roman" w:cs="Times New Roman"/>
          <w:sz w:val="23"/>
          <w:szCs w:val="23"/>
        </w:rPr>
        <w:t>…………………………………………………………………………………………</w:t>
      </w:r>
      <w:r w:rsidRPr="001944DF">
        <w:rPr>
          <w:rFonts w:ascii="Times New Roman" w:hAnsi="Times New Roman" w:cs="Times New Roman"/>
          <w:sz w:val="23"/>
          <w:szCs w:val="23"/>
        </w:rPr>
        <w:t>.41</w:t>
      </w:r>
    </w:p>
    <w:p w:rsidR="001944DF" w:rsidRPr="001944DF" w:rsidRDefault="001944DF" w:rsidP="00A559A4">
      <w:pPr>
        <w:spacing w:after="0"/>
        <w:ind w:left="426" w:hanging="66"/>
        <w:outlineLvl w:val="0"/>
        <w:rPr>
          <w:rFonts w:ascii="Times New Roman" w:hAnsi="Times New Roman" w:cs="Times New Roman"/>
          <w:sz w:val="23"/>
          <w:szCs w:val="23"/>
        </w:rPr>
      </w:pPr>
      <w:r w:rsidRPr="001944DF">
        <w:rPr>
          <w:rFonts w:ascii="Times New Roman" w:hAnsi="Times New Roman" w:cs="Times New Roman"/>
          <w:sz w:val="23"/>
          <w:szCs w:val="23"/>
        </w:rPr>
        <w:t xml:space="preserve">Приложение №5. Периодичность выполнения работ по мойке светильников и опорных конструкций наружного освещения ИЦ </w:t>
      </w:r>
      <w:r w:rsidR="00A559A4">
        <w:rPr>
          <w:rFonts w:ascii="Times New Roman" w:hAnsi="Times New Roman" w:cs="Times New Roman"/>
          <w:sz w:val="23"/>
          <w:szCs w:val="23"/>
        </w:rPr>
        <w:t>«С</w:t>
      </w:r>
      <w:r w:rsidRPr="001944DF">
        <w:rPr>
          <w:rFonts w:ascii="Times New Roman" w:hAnsi="Times New Roman" w:cs="Times New Roman"/>
          <w:sz w:val="23"/>
          <w:szCs w:val="23"/>
        </w:rPr>
        <w:t>колково</w:t>
      </w:r>
      <w:r w:rsidR="00A559A4">
        <w:rPr>
          <w:rFonts w:ascii="Times New Roman" w:hAnsi="Times New Roman" w:cs="Times New Roman"/>
          <w:sz w:val="23"/>
          <w:szCs w:val="23"/>
        </w:rPr>
        <w:t>»…………………………</w:t>
      </w:r>
      <w:r w:rsidRPr="001944DF">
        <w:rPr>
          <w:rFonts w:ascii="Times New Roman" w:hAnsi="Times New Roman" w:cs="Times New Roman"/>
          <w:sz w:val="23"/>
          <w:szCs w:val="23"/>
        </w:rPr>
        <w:t>…………………....42</w:t>
      </w:r>
    </w:p>
    <w:p w:rsidR="001944DF" w:rsidRPr="001944DF" w:rsidRDefault="001944DF" w:rsidP="001944DF">
      <w:pPr>
        <w:spacing w:after="0"/>
        <w:ind w:left="360"/>
        <w:outlineLvl w:val="0"/>
        <w:rPr>
          <w:rFonts w:ascii="Times New Roman" w:hAnsi="Times New Roman" w:cs="Times New Roman"/>
          <w:sz w:val="23"/>
          <w:szCs w:val="23"/>
        </w:rPr>
      </w:pPr>
      <w:r w:rsidRPr="001944DF">
        <w:rPr>
          <w:rFonts w:ascii="Times New Roman" w:hAnsi="Times New Roman" w:cs="Times New Roman"/>
          <w:sz w:val="23"/>
          <w:szCs w:val="23"/>
        </w:rPr>
        <w:t xml:space="preserve">Приложение №6. Периодичность выполнения работ по очистке от объявлений опор наружного освещения ИЦ </w:t>
      </w:r>
      <w:r w:rsidR="00A559A4">
        <w:rPr>
          <w:rFonts w:ascii="Times New Roman" w:hAnsi="Times New Roman" w:cs="Times New Roman"/>
          <w:sz w:val="23"/>
          <w:szCs w:val="23"/>
        </w:rPr>
        <w:t>«</w:t>
      </w:r>
      <w:r w:rsidRPr="001944DF">
        <w:rPr>
          <w:rFonts w:ascii="Times New Roman" w:hAnsi="Times New Roman" w:cs="Times New Roman"/>
          <w:sz w:val="23"/>
          <w:szCs w:val="23"/>
        </w:rPr>
        <w:t>Сколково</w:t>
      </w:r>
      <w:r w:rsidR="00A559A4">
        <w:rPr>
          <w:rFonts w:ascii="Times New Roman" w:hAnsi="Times New Roman" w:cs="Times New Roman"/>
          <w:sz w:val="23"/>
          <w:szCs w:val="23"/>
        </w:rPr>
        <w:t>»………………………………………………………..</w:t>
      </w:r>
      <w:r w:rsidRPr="001944DF">
        <w:rPr>
          <w:rFonts w:ascii="Times New Roman" w:hAnsi="Times New Roman" w:cs="Times New Roman"/>
          <w:sz w:val="23"/>
          <w:szCs w:val="23"/>
        </w:rPr>
        <w:t>………………….42</w:t>
      </w:r>
    </w:p>
    <w:p w:rsidR="001944DF" w:rsidRPr="001944DF" w:rsidRDefault="001944DF" w:rsidP="001944DF">
      <w:pPr>
        <w:spacing w:after="0"/>
        <w:ind w:left="360"/>
        <w:contextualSpacing/>
        <w:outlineLvl w:val="0"/>
        <w:rPr>
          <w:rFonts w:ascii="Times New Roman" w:hAnsi="Times New Roman" w:cs="Times New Roman"/>
          <w:sz w:val="23"/>
          <w:szCs w:val="23"/>
        </w:rPr>
      </w:pPr>
      <w:r w:rsidRPr="001944DF">
        <w:rPr>
          <w:rFonts w:ascii="Times New Roman" w:hAnsi="Times New Roman" w:cs="Times New Roman"/>
          <w:sz w:val="23"/>
          <w:szCs w:val="23"/>
        </w:rPr>
        <w:t xml:space="preserve">Приложение №7. Постоянный запас материалов и деталей, необходимый для технической эксплуатации установок наружного освещения ИЦ </w:t>
      </w:r>
      <w:r w:rsidR="00A559A4">
        <w:rPr>
          <w:rFonts w:ascii="Times New Roman" w:hAnsi="Times New Roman" w:cs="Times New Roman"/>
          <w:sz w:val="23"/>
          <w:szCs w:val="23"/>
        </w:rPr>
        <w:t>«</w:t>
      </w:r>
      <w:r w:rsidRPr="001944DF">
        <w:rPr>
          <w:rFonts w:ascii="Times New Roman" w:hAnsi="Times New Roman" w:cs="Times New Roman"/>
          <w:sz w:val="23"/>
          <w:szCs w:val="23"/>
        </w:rPr>
        <w:t>Сколково</w:t>
      </w:r>
      <w:r w:rsidR="00A559A4">
        <w:rPr>
          <w:rFonts w:ascii="Times New Roman" w:hAnsi="Times New Roman" w:cs="Times New Roman"/>
          <w:sz w:val="23"/>
          <w:szCs w:val="23"/>
        </w:rPr>
        <w:t>»</w:t>
      </w:r>
      <w:r w:rsidRPr="001944DF">
        <w:rPr>
          <w:rFonts w:ascii="Times New Roman" w:hAnsi="Times New Roman" w:cs="Times New Roman"/>
          <w:sz w:val="23"/>
          <w:szCs w:val="23"/>
        </w:rPr>
        <w:t>…………………</w:t>
      </w:r>
      <w:r w:rsidR="00A559A4">
        <w:rPr>
          <w:rFonts w:ascii="Times New Roman" w:hAnsi="Times New Roman" w:cs="Times New Roman"/>
          <w:sz w:val="23"/>
          <w:szCs w:val="23"/>
        </w:rPr>
        <w:t>………….</w:t>
      </w:r>
      <w:r w:rsidRPr="001944DF">
        <w:rPr>
          <w:rFonts w:ascii="Times New Roman" w:hAnsi="Times New Roman" w:cs="Times New Roman"/>
          <w:sz w:val="23"/>
          <w:szCs w:val="23"/>
        </w:rPr>
        <w:t>……44</w:t>
      </w:r>
    </w:p>
    <w:p w:rsidR="001944DF" w:rsidRPr="001944DF" w:rsidRDefault="001944DF" w:rsidP="001944DF">
      <w:pPr>
        <w:spacing w:after="0"/>
        <w:ind w:left="360"/>
        <w:contextualSpacing/>
        <w:outlineLvl w:val="0"/>
        <w:rPr>
          <w:rFonts w:ascii="Times New Roman" w:hAnsi="Times New Roman" w:cs="Times New Roman"/>
          <w:sz w:val="23"/>
          <w:szCs w:val="23"/>
        </w:rPr>
      </w:pPr>
      <w:r w:rsidRPr="001944DF">
        <w:rPr>
          <w:rFonts w:ascii="Times New Roman" w:hAnsi="Times New Roman" w:cs="Times New Roman"/>
          <w:sz w:val="23"/>
          <w:szCs w:val="23"/>
        </w:rPr>
        <w:t xml:space="preserve">Приложение № 8. График включения и отключения установок наружного освещения на территории ИЦ </w:t>
      </w:r>
      <w:r w:rsidR="00ED03A8">
        <w:rPr>
          <w:rFonts w:ascii="Times New Roman" w:hAnsi="Times New Roman" w:cs="Times New Roman"/>
          <w:sz w:val="23"/>
          <w:szCs w:val="23"/>
        </w:rPr>
        <w:t>«</w:t>
      </w:r>
      <w:r w:rsidRPr="001944DF">
        <w:rPr>
          <w:rFonts w:ascii="Times New Roman" w:hAnsi="Times New Roman" w:cs="Times New Roman"/>
          <w:sz w:val="23"/>
          <w:szCs w:val="23"/>
        </w:rPr>
        <w:t>Сколково</w:t>
      </w:r>
      <w:r w:rsidR="00ED03A8">
        <w:rPr>
          <w:rFonts w:ascii="Times New Roman" w:hAnsi="Times New Roman" w:cs="Times New Roman"/>
          <w:sz w:val="23"/>
          <w:szCs w:val="23"/>
        </w:rPr>
        <w:t>»……………………………………….</w:t>
      </w:r>
      <w:r w:rsidRPr="001944DF">
        <w:rPr>
          <w:rFonts w:ascii="Times New Roman" w:hAnsi="Times New Roman" w:cs="Times New Roman"/>
          <w:sz w:val="23"/>
          <w:szCs w:val="23"/>
        </w:rPr>
        <w:t>………………</w:t>
      </w:r>
      <w:r w:rsidR="00ED03A8">
        <w:rPr>
          <w:rFonts w:ascii="Times New Roman" w:hAnsi="Times New Roman" w:cs="Times New Roman"/>
          <w:sz w:val="23"/>
          <w:szCs w:val="23"/>
        </w:rPr>
        <w:t>…</w:t>
      </w:r>
      <w:r w:rsidRPr="001944DF">
        <w:rPr>
          <w:rFonts w:ascii="Times New Roman" w:hAnsi="Times New Roman" w:cs="Times New Roman"/>
          <w:sz w:val="23"/>
          <w:szCs w:val="23"/>
        </w:rPr>
        <w:t>……………….45</w:t>
      </w:r>
    </w:p>
    <w:p w:rsidR="001944DF" w:rsidRPr="001944DF" w:rsidRDefault="001944DF" w:rsidP="001944DF">
      <w:pPr>
        <w:spacing w:after="0"/>
        <w:ind w:left="360"/>
        <w:contextualSpacing/>
        <w:outlineLvl w:val="0"/>
        <w:rPr>
          <w:rFonts w:ascii="Times New Roman" w:hAnsi="Times New Roman" w:cs="Times New Roman"/>
          <w:sz w:val="23"/>
          <w:szCs w:val="23"/>
        </w:rPr>
      </w:pPr>
      <w:r w:rsidRPr="001944DF">
        <w:rPr>
          <w:rFonts w:ascii="Times New Roman" w:hAnsi="Times New Roman" w:cs="Times New Roman"/>
          <w:sz w:val="23"/>
          <w:szCs w:val="23"/>
        </w:rPr>
        <w:t>Приложение №  9. Список улиц и магистралей территории ИЦ «Сколково» ………</w:t>
      </w:r>
      <w:r w:rsidR="00ED03A8">
        <w:rPr>
          <w:rFonts w:ascii="Times New Roman" w:hAnsi="Times New Roman" w:cs="Times New Roman"/>
          <w:sz w:val="23"/>
          <w:szCs w:val="23"/>
        </w:rPr>
        <w:t>……</w:t>
      </w:r>
      <w:r w:rsidRPr="001944DF">
        <w:rPr>
          <w:rFonts w:ascii="Times New Roman" w:hAnsi="Times New Roman" w:cs="Times New Roman"/>
          <w:sz w:val="23"/>
          <w:szCs w:val="23"/>
        </w:rPr>
        <w:t>…….....55</w:t>
      </w:r>
    </w:p>
    <w:p w:rsidR="001944DF" w:rsidRPr="001944DF" w:rsidRDefault="001944DF" w:rsidP="001944DF">
      <w:pPr>
        <w:spacing w:after="0"/>
        <w:ind w:left="360"/>
        <w:contextualSpacing/>
        <w:outlineLvl w:val="0"/>
        <w:rPr>
          <w:rFonts w:ascii="Times New Roman" w:hAnsi="Times New Roman" w:cs="Times New Roman"/>
          <w:sz w:val="23"/>
          <w:szCs w:val="23"/>
        </w:rPr>
      </w:pPr>
      <w:r w:rsidRPr="001944DF">
        <w:rPr>
          <w:rFonts w:ascii="Times New Roman" w:hAnsi="Times New Roman" w:cs="Times New Roman"/>
          <w:sz w:val="23"/>
          <w:szCs w:val="23"/>
        </w:rPr>
        <w:t>Приложение № 10. Ведомость объемов работ………</w:t>
      </w:r>
      <w:r w:rsidR="00ED03A8">
        <w:rPr>
          <w:rFonts w:ascii="Times New Roman" w:hAnsi="Times New Roman" w:cs="Times New Roman"/>
          <w:sz w:val="23"/>
          <w:szCs w:val="23"/>
        </w:rPr>
        <w:t>…………………………</w:t>
      </w:r>
      <w:r w:rsidRPr="001944DF">
        <w:rPr>
          <w:rFonts w:ascii="Times New Roman" w:hAnsi="Times New Roman" w:cs="Times New Roman"/>
          <w:sz w:val="23"/>
          <w:szCs w:val="23"/>
        </w:rPr>
        <w:t>………………….....56</w:t>
      </w:r>
    </w:p>
    <w:p w:rsidR="001944DF" w:rsidRPr="001944DF" w:rsidRDefault="001944DF" w:rsidP="001944DF">
      <w:pPr>
        <w:spacing w:after="0"/>
        <w:ind w:left="360"/>
        <w:contextualSpacing/>
        <w:outlineLvl w:val="0"/>
        <w:rPr>
          <w:rFonts w:ascii="Times New Roman" w:hAnsi="Times New Roman" w:cs="Times New Roman"/>
          <w:sz w:val="23"/>
          <w:szCs w:val="23"/>
        </w:rPr>
      </w:pPr>
      <w:r w:rsidRPr="001944DF">
        <w:rPr>
          <w:rFonts w:ascii="Times New Roman" w:hAnsi="Times New Roman" w:cs="Times New Roman"/>
          <w:sz w:val="23"/>
          <w:szCs w:val="23"/>
        </w:rPr>
        <w:t>Приложение № 11. Ведомость объемов работ по разовым заявкам…</w:t>
      </w:r>
      <w:r w:rsidR="00ED03A8">
        <w:rPr>
          <w:rFonts w:ascii="Times New Roman" w:hAnsi="Times New Roman" w:cs="Times New Roman"/>
          <w:sz w:val="23"/>
          <w:szCs w:val="23"/>
        </w:rPr>
        <w:t>……………………………</w:t>
      </w:r>
      <w:r w:rsidRPr="001944DF">
        <w:rPr>
          <w:rFonts w:ascii="Times New Roman" w:hAnsi="Times New Roman" w:cs="Times New Roman"/>
          <w:sz w:val="23"/>
          <w:szCs w:val="23"/>
        </w:rPr>
        <w:t>..60</w:t>
      </w:r>
    </w:p>
    <w:p w:rsidR="001944DF" w:rsidRPr="001944DF" w:rsidRDefault="001944DF" w:rsidP="001944DF">
      <w:pPr>
        <w:spacing w:after="0"/>
        <w:ind w:left="360"/>
        <w:contextualSpacing/>
        <w:outlineLvl w:val="0"/>
        <w:rPr>
          <w:rFonts w:ascii="Times New Roman" w:hAnsi="Times New Roman" w:cs="Times New Roman"/>
          <w:sz w:val="23"/>
          <w:szCs w:val="23"/>
        </w:rPr>
      </w:pPr>
      <w:r w:rsidRPr="001944DF">
        <w:rPr>
          <w:rFonts w:ascii="Times New Roman" w:hAnsi="Times New Roman" w:cs="Times New Roman"/>
          <w:sz w:val="23"/>
          <w:szCs w:val="23"/>
        </w:rPr>
        <w:t xml:space="preserve">Приложение № 12. Список использованных нормативных и методических </w:t>
      </w:r>
      <w:r w:rsidR="00ED03A8">
        <w:rPr>
          <w:rFonts w:ascii="Times New Roman" w:hAnsi="Times New Roman" w:cs="Times New Roman"/>
          <w:sz w:val="23"/>
          <w:szCs w:val="23"/>
        </w:rPr>
        <w:t>д</w:t>
      </w:r>
      <w:r w:rsidRPr="001944DF">
        <w:rPr>
          <w:rFonts w:ascii="Times New Roman" w:hAnsi="Times New Roman" w:cs="Times New Roman"/>
          <w:sz w:val="23"/>
          <w:szCs w:val="23"/>
        </w:rPr>
        <w:t>окументов……</w:t>
      </w:r>
      <w:r w:rsidR="00ED03A8">
        <w:rPr>
          <w:rFonts w:ascii="Times New Roman" w:hAnsi="Times New Roman" w:cs="Times New Roman"/>
          <w:sz w:val="23"/>
          <w:szCs w:val="23"/>
        </w:rPr>
        <w:t>..</w:t>
      </w:r>
      <w:r w:rsidRPr="001944DF">
        <w:rPr>
          <w:rFonts w:ascii="Times New Roman" w:hAnsi="Times New Roman" w:cs="Times New Roman"/>
          <w:sz w:val="23"/>
          <w:szCs w:val="23"/>
        </w:rPr>
        <w:t>…62</w:t>
      </w:r>
    </w:p>
    <w:p w:rsidR="001944DF" w:rsidRPr="001944DF" w:rsidRDefault="001944DF" w:rsidP="001944DF">
      <w:pPr>
        <w:pStyle w:val="a0"/>
        <w:spacing w:after="0"/>
        <w:ind w:left="0"/>
        <w:rPr>
          <w:rFonts w:ascii="Times New Roman" w:hAnsi="Times New Roman"/>
          <w:sz w:val="23"/>
          <w:szCs w:val="23"/>
        </w:rPr>
      </w:pPr>
      <w:r w:rsidRPr="001944DF">
        <w:rPr>
          <w:rFonts w:ascii="Times New Roman" w:hAnsi="Times New Roman"/>
          <w:sz w:val="23"/>
          <w:szCs w:val="23"/>
        </w:rPr>
        <w:br w:type="page"/>
      </w:r>
    </w:p>
    <w:p w:rsidR="001944DF" w:rsidRPr="001944DF" w:rsidRDefault="001944DF" w:rsidP="00132340">
      <w:pPr>
        <w:pStyle w:val="af4"/>
        <w:ind w:left="0" w:firstLine="709"/>
        <w:jc w:val="both"/>
        <w:rPr>
          <w:sz w:val="23"/>
          <w:szCs w:val="23"/>
        </w:rPr>
      </w:pPr>
      <w:r w:rsidRPr="001944DF">
        <w:rPr>
          <w:sz w:val="23"/>
          <w:szCs w:val="23"/>
        </w:rPr>
        <w:lastRenderedPageBreak/>
        <w:t>Регламент определяет требования, объемы и сроки проведения  работ по технической эксплуатации установок наружного освещения ИЦ "Сколково", устанавливает виды работ, состав исполнителей, перечень применяемых машин и механизмов.</w:t>
      </w:r>
    </w:p>
    <w:p w:rsidR="001944DF" w:rsidRPr="001944DF" w:rsidRDefault="001944DF" w:rsidP="001944DF">
      <w:pPr>
        <w:pStyle w:val="af4"/>
        <w:tabs>
          <w:tab w:val="left" w:pos="0"/>
          <w:tab w:val="left" w:pos="567"/>
          <w:tab w:val="left" w:pos="1418"/>
        </w:tabs>
        <w:jc w:val="both"/>
        <w:rPr>
          <w:sz w:val="23"/>
          <w:szCs w:val="23"/>
        </w:rPr>
      </w:pPr>
    </w:p>
    <w:p w:rsidR="001944DF" w:rsidRPr="001944DF" w:rsidRDefault="001944DF" w:rsidP="00ED03A8">
      <w:pPr>
        <w:pStyle w:val="a0"/>
        <w:numPr>
          <w:ilvl w:val="0"/>
          <w:numId w:val="0"/>
        </w:numPr>
        <w:spacing w:after="0"/>
        <w:rPr>
          <w:rFonts w:ascii="Times New Roman" w:hAnsi="Times New Roman"/>
          <w:sz w:val="23"/>
          <w:szCs w:val="23"/>
        </w:rPr>
      </w:pPr>
      <w:r w:rsidRPr="001944DF">
        <w:rPr>
          <w:rFonts w:ascii="Times New Roman" w:hAnsi="Times New Roman"/>
          <w:sz w:val="23"/>
          <w:szCs w:val="23"/>
        </w:rPr>
        <w:t>1.</w:t>
      </w:r>
      <w:r w:rsidRPr="001944DF" w:rsidDel="009635A4">
        <w:rPr>
          <w:rFonts w:ascii="Times New Roman" w:hAnsi="Times New Roman"/>
          <w:sz w:val="23"/>
          <w:szCs w:val="23"/>
        </w:rPr>
        <w:t xml:space="preserve"> </w:t>
      </w:r>
      <w:r w:rsidRPr="001944DF">
        <w:rPr>
          <w:rFonts w:ascii="Times New Roman" w:hAnsi="Times New Roman"/>
          <w:sz w:val="23"/>
          <w:szCs w:val="23"/>
        </w:rPr>
        <w:t>Область применения</w:t>
      </w:r>
    </w:p>
    <w:p w:rsidR="001944DF" w:rsidRPr="001944DF" w:rsidRDefault="001944DF" w:rsidP="00C04251">
      <w:pPr>
        <w:pStyle w:val="af4"/>
        <w:ind w:left="0" w:firstLine="709"/>
        <w:jc w:val="both"/>
        <w:rPr>
          <w:sz w:val="23"/>
          <w:szCs w:val="23"/>
        </w:rPr>
      </w:pPr>
      <w:r w:rsidRPr="001944DF">
        <w:rPr>
          <w:sz w:val="23"/>
          <w:szCs w:val="23"/>
        </w:rPr>
        <w:t xml:space="preserve">1.1. Настоящий Регламент содержит основные технические, технологические и организационные требования по ведению  эксплуатации и </w:t>
      </w:r>
      <w:proofErr w:type="gramStart"/>
      <w:r w:rsidRPr="001944DF">
        <w:rPr>
          <w:sz w:val="23"/>
          <w:szCs w:val="23"/>
        </w:rPr>
        <w:t>контроля за</w:t>
      </w:r>
      <w:proofErr w:type="gramEnd"/>
      <w:r w:rsidRPr="001944DF">
        <w:rPr>
          <w:sz w:val="23"/>
          <w:szCs w:val="23"/>
        </w:rPr>
        <w:t xml:space="preserve"> техническим состоянием установок наружного освещения ИЦ "Сколково". Настоящий Регламент распространяется на эксплуатацию осветительных приборов наружного освещения улиц, дорог, проездов и площадей, территорий микрорайонов, парков, бульваров, скверов, садов, объектов соцкультбыта, пешеходных  переходов, связанные с перечисленными осветительными приборами электрические сети и пункты питания.</w:t>
      </w:r>
    </w:p>
    <w:p w:rsidR="001944DF" w:rsidRPr="001944DF" w:rsidRDefault="001944DF" w:rsidP="00B21FA2">
      <w:pPr>
        <w:pStyle w:val="af4"/>
        <w:numPr>
          <w:ilvl w:val="1"/>
          <w:numId w:val="24"/>
        </w:numPr>
        <w:tabs>
          <w:tab w:val="left" w:pos="0"/>
          <w:tab w:val="left" w:pos="567"/>
          <w:tab w:val="left" w:pos="1418"/>
        </w:tabs>
        <w:spacing w:line="276" w:lineRule="auto"/>
        <w:ind w:left="0" w:firstLine="720"/>
        <w:contextualSpacing w:val="0"/>
        <w:jc w:val="both"/>
        <w:rPr>
          <w:sz w:val="23"/>
          <w:szCs w:val="23"/>
        </w:rPr>
      </w:pPr>
      <w:r w:rsidRPr="001944DF">
        <w:rPr>
          <w:sz w:val="23"/>
          <w:szCs w:val="23"/>
        </w:rPr>
        <w:t>Требования Регламента являются обязательными для организаций, осуществляющих техническую эксплуатацию установок наружного освещения в рамках выполнения государственных городских заказов, независимо от форм собственности, организационно-правовой формы и ведомственной подчиненности.</w:t>
      </w:r>
    </w:p>
    <w:p w:rsidR="00C04251" w:rsidRDefault="001944DF" w:rsidP="00B21FA2">
      <w:pPr>
        <w:pStyle w:val="a0"/>
        <w:numPr>
          <w:ilvl w:val="0"/>
          <w:numId w:val="24"/>
        </w:numPr>
        <w:spacing w:before="0" w:after="0"/>
        <w:rPr>
          <w:rFonts w:ascii="Times New Roman" w:hAnsi="Times New Roman"/>
          <w:sz w:val="23"/>
          <w:szCs w:val="23"/>
        </w:rPr>
      </w:pPr>
      <w:r w:rsidRPr="001944DF">
        <w:rPr>
          <w:rFonts w:ascii="Times New Roman" w:hAnsi="Times New Roman"/>
          <w:sz w:val="23"/>
          <w:szCs w:val="23"/>
        </w:rPr>
        <w:t>Сокращения и обозначения</w:t>
      </w:r>
    </w:p>
    <w:p w:rsidR="001944DF" w:rsidRPr="00C04251" w:rsidRDefault="001944DF" w:rsidP="00C04251">
      <w:pPr>
        <w:pStyle w:val="a0"/>
        <w:numPr>
          <w:ilvl w:val="0"/>
          <w:numId w:val="0"/>
        </w:numPr>
        <w:spacing w:before="0" w:after="0"/>
        <w:jc w:val="left"/>
        <w:rPr>
          <w:rFonts w:ascii="Times New Roman" w:hAnsi="Times New Roman"/>
          <w:sz w:val="23"/>
          <w:szCs w:val="23"/>
        </w:rPr>
      </w:pPr>
      <w:r w:rsidRPr="00C04251">
        <w:rPr>
          <w:rFonts w:ascii="Times New Roman" w:hAnsi="Times New Roman"/>
          <w:b w:val="0"/>
          <w:sz w:val="23"/>
          <w:szCs w:val="23"/>
        </w:rPr>
        <w:t>В настоящем Регламенте используются общепринятые обозначения и сокращения, а также:</w:t>
      </w:r>
    </w:p>
    <w:p w:rsidR="001944DF" w:rsidRPr="001944DF" w:rsidRDefault="001944DF" w:rsidP="00C04251">
      <w:pPr>
        <w:pStyle w:val="a0"/>
        <w:numPr>
          <w:ilvl w:val="0"/>
          <w:numId w:val="0"/>
        </w:numPr>
        <w:spacing w:after="0"/>
        <w:jc w:val="both"/>
        <w:rPr>
          <w:rFonts w:ascii="Times New Roman" w:hAnsi="Times New Roman"/>
          <w:b w:val="0"/>
          <w:sz w:val="23"/>
          <w:szCs w:val="23"/>
        </w:rPr>
      </w:pPr>
      <w:r w:rsidRPr="001944DF">
        <w:rPr>
          <w:rFonts w:ascii="Times New Roman" w:hAnsi="Times New Roman"/>
          <w:sz w:val="23"/>
          <w:szCs w:val="23"/>
        </w:rPr>
        <w:t>ГОСТ</w:t>
      </w:r>
      <w:r w:rsidRPr="001944DF">
        <w:rPr>
          <w:rFonts w:ascii="Times New Roman" w:hAnsi="Times New Roman"/>
          <w:b w:val="0"/>
          <w:sz w:val="23"/>
          <w:szCs w:val="23"/>
        </w:rPr>
        <w:t xml:space="preserve"> – межгосударственный стандарт Содружества независимых государств;</w:t>
      </w:r>
    </w:p>
    <w:p w:rsidR="001944DF" w:rsidRPr="001944DF" w:rsidRDefault="001944DF" w:rsidP="00C04251">
      <w:pPr>
        <w:pStyle w:val="a0"/>
        <w:numPr>
          <w:ilvl w:val="0"/>
          <w:numId w:val="0"/>
        </w:numPr>
        <w:spacing w:after="0"/>
        <w:jc w:val="both"/>
        <w:rPr>
          <w:rFonts w:ascii="Times New Roman" w:hAnsi="Times New Roman"/>
          <w:b w:val="0"/>
          <w:sz w:val="23"/>
          <w:szCs w:val="23"/>
        </w:rPr>
      </w:pPr>
      <w:r w:rsidRPr="001944DF">
        <w:rPr>
          <w:rFonts w:ascii="Times New Roman" w:hAnsi="Times New Roman"/>
          <w:sz w:val="23"/>
          <w:szCs w:val="23"/>
        </w:rPr>
        <w:t xml:space="preserve">ГОСТ </w:t>
      </w:r>
      <w:proofErr w:type="gramStart"/>
      <w:r w:rsidRPr="001944DF">
        <w:rPr>
          <w:rFonts w:ascii="Times New Roman" w:hAnsi="Times New Roman"/>
          <w:sz w:val="23"/>
          <w:szCs w:val="23"/>
        </w:rPr>
        <w:t>Р</w:t>
      </w:r>
      <w:proofErr w:type="gramEnd"/>
      <w:r w:rsidRPr="001944DF">
        <w:rPr>
          <w:rFonts w:ascii="Times New Roman" w:hAnsi="Times New Roman"/>
          <w:b w:val="0"/>
          <w:sz w:val="23"/>
          <w:szCs w:val="23"/>
        </w:rPr>
        <w:t xml:space="preserve"> – национальный стандарт Российской Федерации;</w:t>
      </w:r>
    </w:p>
    <w:p w:rsidR="001944DF" w:rsidRPr="001944DF" w:rsidRDefault="001944DF" w:rsidP="00C04251">
      <w:pPr>
        <w:pStyle w:val="a0"/>
        <w:numPr>
          <w:ilvl w:val="0"/>
          <w:numId w:val="0"/>
        </w:numPr>
        <w:spacing w:after="0"/>
        <w:jc w:val="both"/>
        <w:rPr>
          <w:rFonts w:ascii="Times New Roman" w:hAnsi="Times New Roman"/>
          <w:b w:val="0"/>
          <w:sz w:val="23"/>
          <w:szCs w:val="23"/>
        </w:rPr>
      </w:pPr>
      <w:r w:rsidRPr="001944DF">
        <w:rPr>
          <w:rFonts w:ascii="Times New Roman" w:hAnsi="Times New Roman"/>
          <w:sz w:val="23"/>
          <w:szCs w:val="23"/>
        </w:rPr>
        <w:t>Заказчик</w:t>
      </w:r>
      <w:r w:rsidRPr="001944DF">
        <w:rPr>
          <w:rFonts w:ascii="Times New Roman" w:hAnsi="Times New Roman"/>
          <w:b w:val="0"/>
          <w:sz w:val="23"/>
          <w:szCs w:val="23"/>
        </w:rPr>
        <w:t xml:space="preserve"> – ООО «ОДПС  Сколково»;</w:t>
      </w:r>
    </w:p>
    <w:p w:rsidR="001944DF" w:rsidRPr="001944DF" w:rsidRDefault="001944DF" w:rsidP="00C04251">
      <w:pPr>
        <w:pStyle w:val="a0"/>
        <w:numPr>
          <w:ilvl w:val="0"/>
          <w:numId w:val="0"/>
        </w:numPr>
        <w:spacing w:after="0"/>
        <w:jc w:val="both"/>
        <w:rPr>
          <w:rFonts w:ascii="Times New Roman" w:hAnsi="Times New Roman"/>
          <w:b w:val="0"/>
          <w:sz w:val="23"/>
          <w:szCs w:val="23"/>
        </w:rPr>
      </w:pPr>
      <w:r w:rsidRPr="001944DF">
        <w:rPr>
          <w:rFonts w:ascii="Times New Roman" w:hAnsi="Times New Roman"/>
          <w:sz w:val="23"/>
          <w:szCs w:val="23"/>
        </w:rPr>
        <w:t>К</w:t>
      </w:r>
      <w:r w:rsidRPr="001944DF">
        <w:rPr>
          <w:rFonts w:ascii="Times New Roman" w:hAnsi="Times New Roman"/>
          <w:sz w:val="23"/>
          <w:szCs w:val="23"/>
          <w:vertAlign w:val="subscript"/>
        </w:rPr>
        <w:t>раб</w:t>
      </w:r>
      <w:r w:rsidRPr="001944DF">
        <w:rPr>
          <w:rFonts w:ascii="Times New Roman" w:hAnsi="Times New Roman"/>
          <w:b w:val="0"/>
          <w:sz w:val="23"/>
          <w:szCs w:val="23"/>
        </w:rPr>
        <w:t xml:space="preserve"> – приставной кронштейн, размещаемый на фасаде здания;</w:t>
      </w:r>
    </w:p>
    <w:p w:rsidR="001944DF" w:rsidRPr="001944DF" w:rsidRDefault="001944DF" w:rsidP="00C04251">
      <w:pPr>
        <w:pStyle w:val="a0"/>
        <w:numPr>
          <w:ilvl w:val="0"/>
          <w:numId w:val="0"/>
        </w:numPr>
        <w:spacing w:after="0"/>
        <w:jc w:val="both"/>
        <w:rPr>
          <w:rFonts w:ascii="Times New Roman" w:hAnsi="Times New Roman"/>
          <w:b w:val="0"/>
          <w:sz w:val="23"/>
          <w:szCs w:val="23"/>
        </w:rPr>
      </w:pPr>
      <w:r w:rsidRPr="001944DF">
        <w:rPr>
          <w:rFonts w:ascii="Times New Roman" w:hAnsi="Times New Roman"/>
          <w:sz w:val="23"/>
          <w:szCs w:val="23"/>
        </w:rPr>
        <w:t>МПОТ</w:t>
      </w:r>
      <w:r w:rsidRPr="001944DF">
        <w:rPr>
          <w:rFonts w:ascii="Times New Roman" w:hAnsi="Times New Roman"/>
          <w:b w:val="0"/>
          <w:sz w:val="23"/>
          <w:szCs w:val="23"/>
        </w:rPr>
        <w:t xml:space="preserve"> – «Межотраслевые правила по охране труда (Правила безопасности) при эксплуатации электроустановок»;</w:t>
      </w:r>
    </w:p>
    <w:p w:rsidR="001944DF" w:rsidRPr="001944DF" w:rsidRDefault="001944DF" w:rsidP="00DD1A54">
      <w:pPr>
        <w:pStyle w:val="a0"/>
        <w:numPr>
          <w:ilvl w:val="0"/>
          <w:numId w:val="0"/>
        </w:numPr>
        <w:spacing w:after="0"/>
        <w:jc w:val="both"/>
        <w:rPr>
          <w:rFonts w:ascii="Times New Roman" w:hAnsi="Times New Roman"/>
          <w:b w:val="0"/>
          <w:sz w:val="23"/>
          <w:szCs w:val="23"/>
        </w:rPr>
      </w:pPr>
      <w:r w:rsidRPr="001944DF">
        <w:rPr>
          <w:rFonts w:ascii="Times New Roman" w:hAnsi="Times New Roman"/>
          <w:sz w:val="23"/>
          <w:szCs w:val="23"/>
        </w:rPr>
        <w:t>НО</w:t>
      </w:r>
      <w:r w:rsidRPr="001944DF">
        <w:rPr>
          <w:rFonts w:ascii="Times New Roman" w:hAnsi="Times New Roman"/>
          <w:b w:val="0"/>
          <w:sz w:val="23"/>
          <w:szCs w:val="23"/>
        </w:rPr>
        <w:t xml:space="preserve"> – наружное освещение;</w:t>
      </w:r>
    </w:p>
    <w:p w:rsidR="001944DF" w:rsidRPr="001944DF" w:rsidRDefault="001944DF" w:rsidP="001944DF">
      <w:pPr>
        <w:tabs>
          <w:tab w:val="left" w:pos="567"/>
          <w:tab w:val="left" w:pos="1134"/>
        </w:tabs>
        <w:spacing w:after="0"/>
        <w:jc w:val="both"/>
        <w:rPr>
          <w:rFonts w:ascii="Times New Roman" w:hAnsi="Times New Roman" w:cs="Times New Roman"/>
          <w:sz w:val="23"/>
          <w:szCs w:val="23"/>
        </w:rPr>
      </w:pPr>
      <w:r w:rsidRPr="001944DF">
        <w:rPr>
          <w:rFonts w:ascii="Times New Roman" w:hAnsi="Times New Roman" w:cs="Times New Roman"/>
          <w:b/>
          <w:sz w:val="23"/>
          <w:szCs w:val="23"/>
        </w:rPr>
        <w:t>Подрядчик</w:t>
      </w:r>
      <w:r w:rsidRPr="001944DF">
        <w:rPr>
          <w:rFonts w:ascii="Times New Roman" w:hAnsi="Times New Roman" w:cs="Times New Roman"/>
          <w:b/>
          <w:i/>
          <w:sz w:val="23"/>
          <w:szCs w:val="23"/>
        </w:rPr>
        <w:t xml:space="preserve"> – </w:t>
      </w:r>
      <w:r w:rsidRPr="001944DF">
        <w:rPr>
          <w:rFonts w:ascii="Times New Roman" w:hAnsi="Times New Roman" w:cs="Times New Roman"/>
          <w:sz w:val="23"/>
          <w:szCs w:val="23"/>
        </w:rPr>
        <w:t>организация, заключившая государственный контракт на выполнение работ по технической эксплуатации установок наружного освещения;</w:t>
      </w:r>
    </w:p>
    <w:p w:rsidR="001944DF" w:rsidRPr="001944DF" w:rsidRDefault="001944DF" w:rsidP="001944DF">
      <w:pPr>
        <w:tabs>
          <w:tab w:val="left" w:pos="567"/>
          <w:tab w:val="left" w:pos="1134"/>
        </w:tabs>
        <w:spacing w:after="0"/>
        <w:jc w:val="both"/>
        <w:rPr>
          <w:rFonts w:ascii="Times New Roman" w:hAnsi="Times New Roman" w:cs="Times New Roman"/>
          <w:sz w:val="23"/>
          <w:szCs w:val="23"/>
        </w:rPr>
      </w:pPr>
      <w:r w:rsidRPr="001944DF">
        <w:rPr>
          <w:rFonts w:ascii="Times New Roman" w:hAnsi="Times New Roman" w:cs="Times New Roman"/>
          <w:b/>
          <w:sz w:val="23"/>
          <w:szCs w:val="23"/>
        </w:rPr>
        <w:t>ПТЭЭП</w:t>
      </w:r>
      <w:r w:rsidRPr="001944DF">
        <w:rPr>
          <w:rFonts w:ascii="Times New Roman" w:hAnsi="Times New Roman" w:cs="Times New Roman"/>
          <w:sz w:val="23"/>
          <w:szCs w:val="23"/>
        </w:rPr>
        <w:t xml:space="preserve"> – «Правила технической эксплуатации электроустановок потребителей»;</w:t>
      </w:r>
    </w:p>
    <w:p w:rsidR="001944DF" w:rsidRPr="001944DF" w:rsidRDefault="001944DF" w:rsidP="001944DF">
      <w:pPr>
        <w:tabs>
          <w:tab w:val="left" w:pos="567"/>
          <w:tab w:val="left" w:pos="1134"/>
        </w:tabs>
        <w:spacing w:after="0"/>
        <w:jc w:val="both"/>
        <w:rPr>
          <w:rFonts w:ascii="Times New Roman" w:hAnsi="Times New Roman" w:cs="Times New Roman"/>
          <w:sz w:val="23"/>
          <w:szCs w:val="23"/>
        </w:rPr>
      </w:pPr>
      <w:r w:rsidRPr="001944DF">
        <w:rPr>
          <w:rFonts w:ascii="Times New Roman" w:hAnsi="Times New Roman" w:cs="Times New Roman"/>
          <w:b/>
          <w:sz w:val="23"/>
          <w:szCs w:val="23"/>
        </w:rPr>
        <w:t>ПУЭ</w:t>
      </w:r>
      <w:r w:rsidRPr="001944DF">
        <w:rPr>
          <w:rFonts w:ascii="Times New Roman" w:hAnsi="Times New Roman" w:cs="Times New Roman"/>
          <w:sz w:val="23"/>
          <w:szCs w:val="23"/>
        </w:rPr>
        <w:t xml:space="preserve"> – «Правила устройства электроустановок»;</w:t>
      </w:r>
    </w:p>
    <w:p w:rsidR="001944DF" w:rsidRPr="001944DF" w:rsidRDefault="001944DF" w:rsidP="001944DF">
      <w:pPr>
        <w:tabs>
          <w:tab w:val="left" w:pos="567"/>
          <w:tab w:val="left" w:pos="1134"/>
        </w:tabs>
        <w:spacing w:after="0"/>
        <w:jc w:val="both"/>
        <w:rPr>
          <w:rFonts w:ascii="Times New Roman" w:hAnsi="Times New Roman" w:cs="Times New Roman"/>
          <w:sz w:val="23"/>
          <w:szCs w:val="23"/>
        </w:rPr>
      </w:pPr>
      <w:r w:rsidRPr="001944DF">
        <w:rPr>
          <w:rFonts w:ascii="Times New Roman" w:hAnsi="Times New Roman" w:cs="Times New Roman"/>
          <w:b/>
          <w:sz w:val="23"/>
          <w:szCs w:val="23"/>
        </w:rPr>
        <w:t>ССБТ</w:t>
      </w:r>
      <w:r w:rsidRPr="001944DF">
        <w:rPr>
          <w:rFonts w:ascii="Times New Roman" w:hAnsi="Times New Roman" w:cs="Times New Roman"/>
          <w:sz w:val="23"/>
          <w:szCs w:val="23"/>
        </w:rPr>
        <w:t xml:space="preserve"> – Система стандартов безопасности труда;</w:t>
      </w:r>
    </w:p>
    <w:p w:rsidR="001944DF" w:rsidRPr="001944DF" w:rsidRDefault="001944DF" w:rsidP="001944DF">
      <w:pPr>
        <w:tabs>
          <w:tab w:val="left" w:pos="567"/>
          <w:tab w:val="left" w:pos="1134"/>
        </w:tabs>
        <w:spacing w:after="0"/>
        <w:jc w:val="both"/>
        <w:rPr>
          <w:rFonts w:ascii="Times New Roman" w:hAnsi="Times New Roman" w:cs="Times New Roman"/>
          <w:sz w:val="23"/>
          <w:szCs w:val="23"/>
        </w:rPr>
      </w:pPr>
      <w:r w:rsidRPr="001944DF">
        <w:rPr>
          <w:rFonts w:ascii="Times New Roman" w:hAnsi="Times New Roman" w:cs="Times New Roman"/>
          <w:b/>
          <w:sz w:val="23"/>
          <w:szCs w:val="23"/>
        </w:rPr>
        <w:t>УНО</w:t>
      </w:r>
      <w:r w:rsidRPr="001944DF">
        <w:rPr>
          <w:rFonts w:ascii="Times New Roman" w:hAnsi="Times New Roman" w:cs="Times New Roman"/>
          <w:sz w:val="23"/>
          <w:szCs w:val="23"/>
        </w:rPr>
        <w:t xml:space="preserve"> – установки наружного освещения;</w:t>
      </w:r>
    </w:p>
    <w:p w:rsidR="001944DF" w:rsidRPr="001944DF" w:rsidRDefault="001944DF" w:rsidP="001944DF">
      <w:pPr>
        <w:tabs>
          <w:tab w:val="left" w:pos="567"/>
          <w:tab w:val="left" w:pos="1134"/>
        </w:tabs>
        <w:spacing w:after="0"/>
        <w:jc w:val="both"/>
        <w:rPr>
          <w:rFonts w:ascii="Times New Roman" w:hAnsi="Times New Roman" w:cs="Times New Roman"/>
          <w:sz w:val="23"/>
          <w:szCs w:val="23"/>
        </w:rPr>
      </w:pPr>
      <w:r w:rsidRPr="001944DF">
        <w:rPr>
          <w:rFonts w:ascii="Times New Roman" w:hAnsi="Times New Roman" w:cs="Times New Roman"/>
          <w:b/>
          <w:sz w:val="23"/>
          <w:szCs w:val="23"/>
        </w:rPr>
        <w:t>УЭ</w:t>
      </w:r>
      <w:r w:rsidRPr="001944DF">
        <w:rPr>
          <w:rFonts w:ascii="Times New Roman" w:hAnsi="Times New Roman" w:cs="Times New Roman"/>
          <w:sz w:val="23"/>
          <w:szCs w:val="23"/>
        </w:rPr>
        <w:t xml:space="preserve"> – Приказ </w:t>
      </w:r>
      <w:proofErr w:type="spellStart"/>
      <w:r w:rsidRPr="001944DF">
        <w:rPr>
          <w:rFonts w:ascii="Times New Roman" w:hAnsi="Times New Roman" w:cs="Times New Roman"/>
          <w:sz w:val="23"/>
          <w:szCs w:val="23"/>
        </w:rPr>
        <w:t>Минжилкомхоза</w:t>
      </w:r>
      <w:proofErr w:type="spellEnd"/>
      <w:r w:rsidRPr="001944DF">
        <w:rPr>
          <w:rFonts w:ascii="Times New Roman" w:hAnsi="Times New Roman" w:cs="Times New Roman"/>
          <w:sz w:val="23"/>
          <w:szCs w:val="23"/>
        </w:rPr>
        <w:t xml:space="preserve"> РСФСР от 12 мая 1988 г. № 120 «Указания по эксплуатации установок наружного освещения городов, посёлков и сельских населённых пунктов»;</w:t>
      </w:r>
    </w:p>
    <w:p w:rsidR="001944DF" w:rsidRPr="001944DF" w:rsidRDefault="001944DF" w:rsidP="001944DF">
      <w:pPr>
        <w:tabs>
          <w:tab w:val="left" w:pos="567"/>
          <w:tab w:val="left" w:pos="1134"/>
        </w:tabs>
        <w:spacing w:after="0"/>
        <w:jc w:val="both"/>
        <w:rPr>
          <w:rFonts w:ascii="Times New Roman" w:hAnsi="Times New Roman" w:cs="Times New Roman"/>
          <w:sz w:val="23"/>
          <w:szCs w:val="23"/>
        </w:rPr>
      </w:pPr>
      <w:r w:rsidRPr="001944DF">
        <w:rPr>
          <w:rFonts w:ascii="Times New Roman" w:hAnsi="Times New Roman" w:cs="Times New Roman"/>
          <w:b/>
          <w:sz w:val="23"/>
          <w:szCs w:val="23"/>
        </w:rPr>
        <w:t>ЦДП</w:t>
      </w:r>
      <w:r w:rsidRPr="001944DF">
        <w:rPr>
          <w:rFonts w:ascii="Times New Roman" w:hAnsi="Times New Roman" w:cs="Times New Roman"/>
          <w:sz w:val="23"/>
          <w:szCs w:val="23"/>
        </w:rPr>
        <w:t xml:space="preserve"> – центральный диспетчерский пункт.</w:t>
      </w:r>
    </w:p>
    <w:p w:rsidR="001944DF" w:rsidRPr="001944DF" w:rsidRDefault="001944DF" w:rsidP="00B21FA2">
      <w:pPr>
        <w:pStyle w:val="a0"/>
        <w:numPr>
          <w:ilvl w:val="0"/>
          <w:numId w:val="24"/>
        </w:numPr>
        <w:spacing w:before="0" w:after="0"/>
        <w:rPr>
          <w:rFonts w:ascii="Times New Roman" w:hAnsi="Times New Roman"/>
          <w:sz w:val="23"/>
          <w:szCs w:val="23"/>
        </w:rPr>
      </w:pPr>
      <w:r w:rsidRPr="001944DF">
        <w:rPr>
          <w:rFonts w:ascii="Times New Roman" w:hAnsi="Times New Roman"/>
          <w:sz w:val="23"/>
          <w:szCs w:val="23"/>
        </w:rPr>
        <w:t>Термины и определения</w:t>
      </w:r>
    </w:p>
    <w:p w:rsidR="001944DF" w:rsidRPr="001944DF" w:rsidRDefault="001944DF" w:rsidP="001944DF">
      <w:pPr>
        <w:pStyle w:val="af4"/>
        <w:ind w:firstLine="709"/>
        <w:jc w:val="both"/>
        <w:rPr>
          <w:sz w:val="23"/>
          <w:szCs w:val="23"/>
        </w:rPr>
      </w:pPr>
      <w:r w:rsidRPr="001944DF">
        <w:rPr>
          <w:sz w:val="23"/>
          <w:szCs w:val="23"/>
        </w:rPr>
        <w:t>В настоящем Регламенте наряду с общеизвестными  понятиями используются следующие термины:</w:t>
      </w:r>
    </w:p>
    <w:p w:rsidR="001944DF" w:rsidRPr="001944DF" w:rsidRDefault="001944DF" w:rsidP="00B21FA2">
      <w:pPr>
        <w:numPr>
          <w:ilvl w:val="0"/>
          <w:numId w:val="35"/>
        </w:numPr>
        <w:spacing w:after="0"/>
        <w:ind w:left="0" w:firstLine="709"/>
        <w:jc w:val="both"/>
        <w:rPr>
          <w:rFonts w:ascii="Times New Roman" w:hAnsi="Times New Roman" w:cs="Times New Roman"/>
          <w:color w:val="8B4513"/>
          <w:sz w:val="23"/>
          <w:szCs w:val="23"/>
        </w:rPr>
      </w:pPr>
      <w:r w:rsidRPr="001944DF">
        <w:rPr>
          <w:rStyle w:val="20"/>
          <w:rFonts w:ascii="Times New Roman" w:eastAsiaTheme="minorHAnsi" w:hAnsi="Times New Roman" w:cs="Times New Roman"/>
          <w:color w:val="8B4513"/>
          <w:sz w:val="23"/>
          <w:szCs w:val="23"/>
        </w:rPr>
        <w:t xml:space="preserve"> </w:t>
      </w:r>
      <w:r w:rsidRPr="001944DF">
        <w:rPr>
          <w:rStyle w:val="w"/>
          <w:rFonts w:ascii="Times New Roman" w:hAnsi="Times New Roman" w:cs="Times New Roman"/>
          <w:b/>
          <w:i/>
          <w:sz w:val="23"/>
          <w:szCs w:val="23"/>
        </w:rPr>
        <w:t>Аварийно</w:t>
      </w:r>
      <w:r w:rsidRPr="001944DF">
        <w:rPr>
          <w:rFonts w:ascii="Times New Roman" w:hAnsi="Times New Roman" w:cs="Times New Roman"/>
          <w:b/>
          <w:i/>
          <w:sz w:val="23"/>
          <w:szCs w:val="23"/>
        </w:rPr>
        <w:t>-</w:t>
      </w:r>
      <w:r w:rsidRPr="001944DF">
        <w:rPr>
          <w:rStyle w:val="w"/>
          <w:rFonts w:ascii="Times New Roman" w:hAnsi="Times New Roman" w:cs="Times New Roman"/>
          <w:b/>
          <w:i/>
          <w:sz w:val="23"/>
          <w:szCs w:val="23"/>
        </w:rPr>
        <w:t>восстановительные</w:t>
      </w:r>
      <w:r w:rsidRPr="001944DF">
        <w:rPr>
          <w:rFonts w:ascii="Times New Roman" w:hAnsi="Times New Roman" w:cs="Times New Roman"/>
          <w:b/>
          <w:i/>
          <w:sz w:val="23"/>
          <w:szCs w:val="23"/>
        </w:rPr>
        <w:t xml:space="preserve"> </w:t>
      </w:r>
      <w:r w:rsidRPr="001944DF">
        <w:rPr>
          <w:rStyle w:val="w"/>
          <w:rFonts w:ascii="Times New Roman" w:hAnsi="Times New Roman" w:cs="Times New Roman"/>
          <w:b/>
          <w:i/>
          <w:sz w:val="23"/>
          <w:szCs w:val="23"/>
        </w:rPr>
        <w:t xml:space="preserve">работы </w:t>
      </w:r>
      <w:r w:rsidRPr="001944DF">
        <w:rPr>
          <w:rStyle w:val="w"/>
          <w:rFonts w:ascii="Times New Roman" w:hAnsi="Times New Roman" w:cs="Times New Roman"/>
          <w:sz w:val="23"/>
          <w:szCs w:val="23"/>
        </w:rPr>
        <w:t xml:space="preserve">- </w:t>
      </w:r>
      <w:r w:rsidRPr="001944DF">
        <w:rPr>
          <w:rFonts w:ascii="Times New Roman" w:hAnsi="Times New Roman" w:cs="Times New Roman"/>
          <w:sz w:val="23"/>
          <w:szCs w:val="23"/>
        </w:rPr>
        <w:t>комплекс мероприятий по устранению аварий (неисправностей, повреждений) Объекта или его отдельных элементов, систем, оборудования, выполняемых по мере необходимости в соответствии с изменениями условий и внешними (негативными) воздействиями.</w:t>
      </w:r>
    </w:p>
    <w:p w:rsidR="001944DF" w:rsidRPr="001944DF" w:rsidRDefault="001944DF" w:rsidP="00B21FA2">
      <w:pPr>
        <w:pStyle w:val="af4"/>
        <w:numPr>
          <w:ilvl w:val="0"/>
          <w:numId w:val="35"/>
        </w:numPr>
        <w:tabs>
          <w:tab w:val="left" w:pos="567"/>
          <w:tab w:val="left" w:pos="1134"/>
        </w:tabs>
        <w:spacing w:line="276" w:lineRule="auto"/>
        <w:ind w:left="0" w:firstLine="709"/>
        <w:contextualSpacing w:val="0"/>
        <w:jc w:val="both"/>
        <w:rPr>
          <w:sz w:val="23"/>
          <w:szCs w:val="23"/>
        </w:rPr>
      </w:pPr>
      <w:r w:rsidRPr="001944DF">
        <w:rPr>
          <w:b/>
          <w:i/>
          <w:sz w:val="23"/>
          <w:szCs w:val="23"/>
        </w:rPr>
        <w:t xml:space="preserve"> Воздушная линия электропередачи  </w:t>
      </w:r>
      <w:r w:rsidRPr="001944DF">
        <w:rPr>
          <w:sz w:val="23"/>
          <w:szCs w:val="23"/>
        </w:rPr>
        <w:t>– линия электропередачи, провода которой поддерживаются над землей с помощью опор, изоляторов (по ГОСТ 24291-90).</w:t>
      </w:r>
    </w:p>
    <w:p w:rsidR="001944DF" w:rsidRPr="001944DF" w:rsidRDefault="001944DF" w:rsidP="00B21FA2">
      <w:pPr>
        <w:pStyle w:val="af4"/>
        <w:numPr>
          <w:ilvl w:val="0"/>
          <w:numId w:val="35"/>
        </w:numPr>
        <w:tabs>
          <w:tab w:val="left" w:pos="567"/>
          <w:tab w:val="left" w:pos="1134"/>
        </w:tabs>
        <w:spacing w:line="276" w:lineRule="auto"/>
        <w:ind w:left="0" w:firstLine="709"/>
        <w:contextualSpacing w:val="0"/>
        <w:jc w:val="both"/>
        <w:rPr>
          <w:sz w:val="23"/>
          <w:szCs w:val="23"/>
        </w:rPr>
      </w:pPr>
      <w:r w:rsidRPr="001944DF">
        <w:rPr>
          <w:b/>
          <w:i/>
          <w:sz w:val="23"/>
          <w:szCs w:val="23"/>
        </w:rPr>
        <w:t xml:space="preserve"> Заземляющее устройство</w:t>
      </w:r>
      <w:r w:rsidRPr="001944DF">
        <w:rPr>
          <w:sz w:val="23"/>
          <w:szCs w:val="23"/>
        </w:rPr>
        <w:t xml:space="preserve"> – совокупность заземлителя и заземляющих проводников (по ГОСТ 24291-90).</w:t>
      </w:r>
    </w:p>
    <w:p w:rsidR="001944DF" w:rsidRPr="001944DF" w:rsidRDefault="001944DF" w:rsidP="00B21FA2">
      <w:pPr>
        <w:pStyle w:val="af4"/>
        <w:numPr>
          <w:ilvl w:val="0"/>
          <w:numId w:val="35"/>
        </w:numPr>
        <w:tabs>
          <w:tab w:val="left" w:pos="567"/>
          <w:tab w:val="left" w:pos="1134"/>
        </w:tabs>
        <w:spacing w:line="276" w:lineRule="auto"/>
        <w:ind w:left="0" w:firstLine="709"/>
        <w:contextualSpacing w:val="0"/>
        <w:jc w:val="both"/>
        <w:rPr>
          <w:sz w:val="23"/>
          <w:szCs w:val="23"/>
        </w:rPr>
      </w:pPr>
      <w:r w:rsidRPr="001944DF">
        <w:rPr>
          <w:b/>
          <w:i/>
          <w:sz w:val="23"/>
          <w:szCs w:val="23"/>
        </w:rPr>
        <w:t xml:space="preserve"> Заземление </w:t>
      </w:r>
      <w:r w:rsidRPr="001944DF">
        <w:rPr>
          <w:sz w:val="23"/>
          <w:szCs w:val="23"/>
        </w:rPr>
        <w:t>– преднамеренное электрическое соединение какой-либо точки сети, электроустановки или оборудования с заземляющим устройством (по ГОСТ 24291-90).</w:t>
      </w:r>
    </w:p>
    <w:p w:rsidR="001944DF" w:rsidRPr="001944DF" w:rsidRDefault="001944DF" w:rsidP="00B21FA2">
      <w:pPr>
        <w:pStyle w:val="af4"/>
        <w:numPr>
          <w:ilvl w:val="0"/>
          <w:numId w:val="35"/>
        </w:numPr>
        <w:tabs>
          <w:tab w:val="left" w:pos="1276"/>
        </w:tabs>
        <w:spacing w:line="276" w:lineRule="auto"/>
        <w:ind w:left="0" w:firstLine="709"/>
        <w:contextualSpacing w:val="0"/>
        <w:jc w:val="both"/>
        <w:rPr>
          <w:sz w:val="23"/>
          <w:szCs w:val="23"/>
        </w:rPr>
      </w:pPr>
      <w:r w:rsidRPr="001944DF">
        <w:rPr>
          <w:b/>
          <w:i/>
          <w:sz w:val="23"/>
          <w:szCs w:val="23"/>
        </w:rPr>
        <w:lastRenderedPageBreak/>
        <w:t xml:space="preserve"> </w:t>
      </w:r>
      <w:r w:rsidRPr="001944DF">
        <w:rPr>
          <w:b/>
          <w:bCs/>
          <w:i/>
          <w:sz w:val="23"/>
          <w:szCs w:val="23"/>
        </w:rPr>
        <w:t>Исправное</w:t>
      </w:r>
      <w:r w:rsidRPr="001944DF">
        <w:rPr>
          <w:i/>
          <w:sz w:val="23"/>
          <w:szCs w:val="23"/>
        </w:rPr>
        <w:t xml:space="preserve"> </w:t>
      </w:r>
      <w:r w:rsidRPr="001944DF">
        <w:rPr>
          <w:b/>
          <w:bCs/>
          <w:i/>
          <w:sz w:val="23"/>
          <w:szCs w:val="23"/>
        </w:rPr>
        <w:t>состояние</w:t>
      </w:r>
      <w:r w:rsidRPr="001944DF">
        <w:rPr>
          <w:sz w:val="23"/>
          <w:szCs w:val="23"/>
        </w:rPr>
        <w:t xml:space="preserve"> - состояние объекта, при котором он соответствует всем требованиям нормативно-технической и (или) конструкторской (проектной) документации (по ГОСТ 27.002-89).</w:t>
      </w:r>
    </w:p>
    <w:p w:rsidR="001944DF" w:rsidRPr="001944DF" w:rsidRDefault="001944DF" w:rsidP="00B21FA2">
      <w:pPr>
        <w:pStyle w:val="af4"/>
        <w:numPr>
          <w:ilvl w:val="0"/>
          <w:numId w:val="35"/>
        </w:numPr>
        <w:tabs>
          <w:tab w:val="left" w:pos="567"/>
          <w:tab w:val="left" w:pos="1134"/>
        </w:tabs>
        <w:spacing w:line="276" w:lineRule="auto"/>
        <w:ind w:left="0" w:firstLine="709"/>
        <w:contextualSpacing w:val="0"/>
        <w:jc w:val="both"/>
        <w:rPr>
          <w:sz w:val="23"/>
          <w:szCs w:val="23"/>
        </w:rPr>
      </w:pPr>
      <w:r w:rsidRPr="001944DF">
        <w:rPr>
          <w:b/>
          <w:i/>
          <w:sz w:val="23"/>
          <w:szCs w:val="23"/>
        </w:rPr>
        <w:t xml:space="preserve"> Источник света</w:t>
      </w:r>
      <w:r w:rsidRPr="001944DF">
        <w:rPr>
          <w:sz w:val="23"/>
          <w:szCs w:val="23"/>
        </w:rPr>
        <w:t xml:space="preserve"> – устройство для преобразования электрической энергии в </w:t>
      </w:r>
      <w:proofErr w:type="gramStart"/>
      <w:r w:rsidRPr="001944DF">
        <w:rPr>
          <w:sz w:val="23"/>
          <w:szCs w:val="23"/>
        </w:rPr>
        <w:t>световую</w:t>
      </w:r>
      <w:proofErr w:type="gramEnd"/>
      <w:r w:rsidRPr="001944DF">
        <w:rPr>
          <w:sz w:val="23"/>
          <w:szCs w:val="23"/>
        </w:rPr>
        <w:t>.</w:t>
      </w:r>
    </w:p>
    <w:p w:rsidR="001944DF" w:rsidRPr="001944DF" w:rsidRDefault="001944DF" w:rsidP="00B21FA2">
      <w:pPr>
        <w:pStyle w:val="af4"/>
        <w:numPr>
          <w:ilvl w:val="0"/>
          <w:numId w:val="35"/>
        </w:numPr>
        <w:tabs>
          <w:tab w:val="left" w:pos="567"/>
          <w:tab w:val="left" w:pos="1134"/>
        </w:tabs>
        <w:spacing w:line="276" w:lineRule="auto"/>
        <w:ind w:left="0" w:firstLine="709"/>
        <w:contextualSpacing w:val="0"/>
        <w:jc w:val="both"/>
        <w:rPr>
          <w:sz w:val="23"/>
          <w:szCs w:val="23"/>
        </w:rPr>
      </w:pPr>
      <w:r w:rsidRPr="001944DF">
        <w:rPr>
          <w:b/>
          <w:i/>
          <w:sz w:val="23"/>
          <w:szCs w:val="23"/>
        </w:rPr>
        <w:t xml:space="preserve"> Кабельная линия электропередачи </w:t>
      </w:r>
      <w:r w:rsidRPr="001944DF">
        <w:rPr>
          <w:sz w:val="23"/>
          <w:szCs w:val="23"/>
        </w:rPr>
        <w:t xml:space="preserve">– линия электропередачи, выполненная одним или несколькими кабелями, уложенными непосредственно в землю, кабельные каналы, трубы, на кабельные конструкции (по ГОСТ 24291-90). </w:t>
      </w:r>
    </w:p>
    <w:p w:rsidR="001944DF" w:rsidRPr="001944DF" w:rsidRDefault="001944DF" w:rsidP="00B21FA2">
      <w:pPr>
        <w:pStyle w:val="af4"/>
        <w:numPr>
          <w:ilvl w:val="0"/>
          <w:numId w:val="35"/>
        </w:numPr>
        <w:tabs>
          <w:tab w:val="left" w:pos="567"/>
          <w:tab w:val="left" w:pos="1134"/>
        </w:tabs>
        <w:spacing w:line="276" w:lineRule="auto"/>
        <w:ind w:left="0" w:firstLine="709"/>
        <w:contextualSpacing w:val="0"/>
        <w:jc w:val="both"/>
        <w:rPr>
          <w:sz w:val="23"/>
          <w:szCs w:val="23"/>
        </w:rPr>
      </w:pPr>
      <w:r w:rsidRPr="001944DF">
        <w:rPr>
          <w:sz w:val="23"/>
          <w:szCs w:val="23"/>
        </w:rPr>
        <w:t xml:space="preserve"> </w:t>
      </w:r>
      <w:r w:rsidRPr="001944DF">
        <w:rPr>
          <w:b/>
          <w:i/>
          <w:sz w:val="23"/>
          <w:szCs w:val="23"/>
        </w:rPr>
        <w:t>Капитальный ремонт</w:t>
      </w:r>
      <w:r w:rsidRPr="001944DF">
        <w:rPr>
          <w:sz w:val="23"/>
          <w:szCs w:val="23"/>
        </w:rPr>
        <w:t xml:space="preserve"> – ремонт, выполняемый для восстановления исправности и полного или близкого к полному восстановлению ресурса изделия с заменой или восстановлением любых частей, включая базовые (по ГОСТ 18322-78).</w:t>
      </w:r>
    </w:p>
    <w:p w:rsidR="001944DF" w:rsidRPr="001944DF" w:rsidRDefault="001944DF" w:rsidP="00B21FA2">
      <w:pPr>
        <w:pStyle w:val="af4"/>
        <w:numPr>
          <w:ilvl w:val="0"/>
          <w:numId w:val="35"/>
        </w:numPr>
        <w:tabs>
          <w:tab w:val="left" w:pos="567"/>
          <w:tab w:val="left" w:pos="1134"/>
        </w:tabs>
        <w:spacing w:line="276" w:lineRule="auto"/>
        <w:ind w:left="0" w:firstLine="709"/>
        <w:contextualSpacing w:val="0"/>
        <w:jc w:val="both"/>
        <w:rPr>
          <w:sz w:val="23"/>
          <w:szCs w:val="23"/>
        </w:rPr>
      </w:pPr>
      <w:r w:rsidRPr="001944DF">
        <w:rPr>
          <w:b/>
          <w:i/>
          <w:sz w:val="23"/>
          <w:szCs w:val="23"/>
        </w:rPr>
        <w:t xml:space="preserve"> Кронштейн наружного освещения</w:t>
      </w:r>
      <w:r w:rsidRPr="001944DF">
        <w:rPr>
          <w:sz w:val="23"/>
          <w:szCs w:val="23"/>
        </w:rPr>
        <w:t xml:space="preserve"> – консольная опорная деталь для крепления светильника (одного или более) или распределительных линий наружного освещения к опорной конструкции.</w:t>
      </w:r>
    </w:p>
    <w:p w:rsidR="001944DF" w:rsidRPr="001944DF" w:rsidRDefault="001944DF" w:rsidP="00B21FA2">
      <w:pPr>
        <w:pStyle w:val="af4"/>
        <w:numPr>
          <w:ilvl w:val="0"/>
          <w:numId w:val="35"/>
        </w:numPr>
        <w:tabs>
          <w:tab w:val="left" w:pos="567"/>
          <w:tab w:val="left" w:pos="1134"/>
        </w:tabs>
        <w:spacing w:line="276" w:lineRule="auto"/>
        <w:ind w:left="0" w:firstLine="709"/>
        <w:contextualSpacing w:val="0"/>
        <w:jc w:val="both"/>
        <w:rPr>
          <w:sz w:val="23"/>
          <w:szCs w:val="23"/>
        </w:rPr>
      </w:pPr>
      <w:r w:rsidRPr="001944DF">
        <w:rPr>
          <w:b/>
          <w:i/>
          <w:sz w:val="23"/>
          <w:szCs w:val="23"/>
        </w:rPr>
        <w:t xml:space="preserve">Корона </w:t>
      </w:r>
      <w:proofErr w:type="spellStart"/>
      <w:r w:rsidRPr="001944DF">
        <w:rPr>
          <w:b/>
          <w:i/>
          <w:sz w:val="23"/>
          <w:szCs w:val="23"/>
        </w:rPr>
        <w:t>высокомачтовой</w:t>
      </w:r>
      <w:proofErr w:type="spellEnd"/>
      <w:r w:rsidRPr="001944DF">
        <w:rPr>
          <w:b/>
          <w:i/>
          <w:sz w:val="23"/>
          <w:szCs w:val="23"/>
        </w:rPr>
        <w:t xml:space="preserve"> опоры</w:t>
      </w:r>
      <w:r w:rsidRPr="001944DF">
        <w:rPr>
          <w:sz w:val="23"/>
          <w:szCs w:val="23"/>
        </w:rPr>
        <w:t xml:space="preserve"> – рама с кронштейнами, устанавливаемая наверху </w:t>
      </w:r>
      <w:proofErr w:type="spellStart"/>
      <w:r w:rsidRPr="001944DF">
        <w:rPr>
          <w:sz w:val="23"/>
          <w:szCs w:val="23"/>
        </w:rPr>
        <w:t>высокомачтовой</w:t>
      </w:r>
      <w:proofErr w:type="spellEnd"/>
      <w:r w:rsidRPr="001944DF">
        <w:rPr>
          <w:sz w:val="23"/>
          <w:szCs w:val="23"/>
        </w:rPr>
        <w:t xml:space="preserve"> опоры для расположения на ней светильников или прожекторов. Корона может быть мобильной – опускаться и подниматься при помощи встроенного в нее механизма подъема-спуска (для возможности обслуживания с земли), либо стационарной – неподвижно закрепленной в верхней части </w:t>
      </w:r>
      <w:proofErr w:type="spellStart"/>
      <w:r w:rsidRPr="001944DF">
        <w:rPr>
          <w:sz w:val="23"/>
          <w:szCs w:val="23"/>
        </w:rPr>
        <w:t>высокомачтовой</w:t>
      </w:r>
      <w:proofErr w:type="spellEnd"/>
      <w:r w:rsidRPr="001944DF">
        <w:rPr>
          <w:sz w:val="23"/>
          <w:szCs w:val="23"/>
        </w:rPr>
        <w:t xml:space="preserve"> опоры (в этом случае обслуживание производится с использованием автовышки).</w:t>
      </w:r>
    </w:p>
    <w:p w:rsidR="001944DF" w:rsidRPr="001944DF" w:rsidRDefault="001944DF" w:rsidP="00B21FA2">
      <w:pPr>
        <w:pStyle w:val="af4"/>
        <w:numPr>
          <w:ilvl w:val="0"/>
          <w:numId w:val="35"/>
        </w:numPr>
        <w:tabs>
          <w:tab w:val="left" w:pos="567"/>
          <w:tab w:val="left" w:pos="1134"/>
        </w:tabs>
        <w:spacing w:line="276" w:lineRule="auto"/>
        <w:ind w:left="0" w:firstLine="709"/>
        <w:contextualSpacing w:val="0"/>
        <w:jc w:val="both"/>
        <w:rPr>
          <w:sz w:val="23"/>
          <w:szCs w:val="23"/>
        </w:rPr>
      </w:pPr>
      <w:r w:rsidRPr="001944DF">
        <w:rPr>
          <w:b/>
          <w:i/>
          <w:sz w:val="23"/>
          <w:szCs w:val="23"/>
        </w:rPr>
        <w:t>Модернизация</w:t>
      </w:r>
      <w:r w:rsidRPr="001944DF">
        <w:rPr>
          <w:sz w:val="23"/>
          <w:szCs w:val="23"/>
        </w:rPr>
        <w:t xml:space="preserve"> – комплекс работ по улучшению технико-эксплуатационных характеристик </w:t>
      </w:r>
      <w:hyperlink r:id="rId12" w:tgtFrame="_blank" w:tooltip="Изделие по Р 50-605-80-93" w:history="1">
        <w:r w:rsidRPr="001944DF">
          <w:rPr>
            <w:rStyle w:val="afc"/>
            <w:sz w:val="23"/>
            <w:szCs w:val="23"/>
          </w:rPr>
          <w:t>изделия</w:t>
        </w:r>
      </w:hyperlink>
      <w:r w:rsidRPr="001944DF">
        <w:rPr>
          <w:sz w:val="23"/>
          <w:szCs w:val="23"/>
        </w:rPr>
        <w:t xml:space="preserve">, находящегося в </w:t>
      </w:r>
      <w:hyperlink r:id="rId13" w:tgtFrame="_blank" w:tooltip="Эксплуатационная документация по Р 50-605-80-93" w:history="1">
        <w:r w:rsidRPr="001944DF">
          <w:rPr>
            <w:rStyle w:val="afc"/>
            <w:sz w:val="23"/>
            <w:szCs w:val="23"/>
          </w:rPr>
          <w:t>эксплуатации</w:t>
        </w:r>
      </w:hyperlink>
      <w:r w:rsidRPr="001944DF">
        <w:rPr>
          <w:sz w:val="23"/>
          <w:szCs w:val="23"/>
        </w:rPr>
        <w:t xml:space="preserve">, путем замены отдельных </w:t>
      </w:r>
      <w:hyperlink r:id="rId14" w:tgtFrame="_blank" w:tooltip="Составная часть изделия по Р 50-65-80-93" w:history="1">
        <w:r w:rsidRPr="001944DF">
          <w:rPr>
            <w:rStyle w:val="afc"/>
            <w:sz w:val="23"/>
            <w:szCs w:val="23"/>
          </w:rPr>
          <w:t>составных частей</w:t>
        </w:r>
      </w:hyperlink>
      <w:r w:rsidRPr="001944DF">
        <w:rPr>
          <w:sz w:val="23"/>
          <w:szCs w:val="23"/>
        </w:rPr>
        <w:t xml:space="preserve"> на более совершенные (по </w:t>
      </w:r>
      <w:proofErr w:type="gramStart"/>
      <w:r w:rsidRPr="001944DF">
        <w:rPr>
          <w:sz w:val="23"/>
          <w:szCs w:val="23"/>
        </w:rPr>
        <w:t>Р</w:t>
      </w:r>
      <w:proofErr w:type="gramEnd"/>
      <w:r w:rsidRPr="001944DF">
        <w:rPr>
          <w:sz w:val="23"/>
          <w:szCs w:val="23"/>
        </w:rPr>
        <w:t xml:space="preserve"> 50-605-80-93).</w:t>
      </w:r>
    </w:p>
    <w:p w:rsidR="001944DF" w:rsidRPr="001944DF" w:rsidRDefault="001944DF" w:rsidP="00B21FA2">
      <w:pPr>
        <w:pStyle w:val="af4"/>
        <w:numPr>
          <w:ilvl w:val="0"/>
          <w:numId w:val="35"/>
        </w:numPr>
        <w:tabs>
          <w:tab w:val="left" w:pos="567"/>
          <w:tab w:val="left" w:pos="1134"/>
        </w:tabs>
        <w:spacing w:line="276" w:lineRule="auto"/>
        <w:ind w:left="0" w:firstLine="709"/>
        <w:contextualSpacing w:val="0"/>
        <w:jc w:val="both"/>
        <w:rPr>
          <w:sz w:val="23"/>
          <w:szCs w:val="23"/>
        </w:rPr>
      </w:pPr>
      <w:r w:rsidRPr="001944DF">
        <w:rPr>
          <w:b/>
          <w:i/>
          <w:sz w:val="23"/>
          <w:szCs w:val="23"/>
        </w:rPr>
        <w:t>Наружное освещение</w:t>
      </w:r>
      <w:r w:rsidRPr="001944DF">
        <w:rPr>
          <w:sz w:val="23"/>
          <w:szCs w:val="23"/>
        </w:rPr>
        <w:t xml:space="preserve"> – утилитарное (функциональное) освещение проезжей части магистралей, улиц, площадей, автостоянок, территорий спортивных сооружений, парков, объектов социальной сферы, пешеходных путей городских территорий с целью обеспечения безопасного движения автотранспорта и пешеходов и для общей ориентации в городских пространствах.</w:t>
      </w:r>
    </w:p>
    <w:p w:rsidR="001944DF" w:rsidRPr="001944DF" w:rsidRDefault="001944DF" w:rsidP="00B21FA2">
      <w:pPr>
        <w:pStyle w:val="af4"/>
        <w:numPr>
          <w:ilvl w:val="0"/>
          <w:numId w:val="35"/>
        </w:numPr>
        <w:tabs>
          <w:tab w:val="left" w:pos="567"/>
          <w:tab w:val="left" w:pos="1134"/>
        </w:tabs>
        <w:spacing w:line="276" w:lineRule="auto"/>
        <w:ind w:left="0" w:firstLine="709"/>
        <w:contextualSpacing w:val="0"/>
        <w:jc w:val="both"/>
        <w:rPr>
          <w:sz w:val="23"/>
          <w:szCs w:val="23"/>
        </w:rPr>
      </w:pPr>
      <w:r w:rsidRPr="001944DF">
        <w:rPr>
          <w:b/>
          <w:i/>
          <w:sz w:val="23"/>
          <w:szCs w:val="23"/>
        </w:rPr>
        <w:t>Опора наружного освещения</w:t>
      </w:r>
      <w:r w:rsidRPr="001944DF">
        <w:rPr>
          <w:sz w:val="23"/>
          <w:szCs w:val="23"/>
        </w:rPr>
        <w:t xml:space="preserve"> – устройство для крепления кронштейнов, светильников и распределительных линий наружного освещения.</w:t>
      </w:r>
    </w:p>
    <w:p w:rsidR="001944DF" w:rsidRPr="001944DF" w:rsidRDefault="001944DF" w:rsidP="00B21FA2">
      <w:pPr>
        <w:pStyle w:val="af4"/>
        <w:numPr>
          <w:ilvl w:val="0"/>
          <w:numId w:val="35"/>
        </w:numPr>
        <w:tabs>
          <w:tab w:val="left" w:pos="1134"/>
        </w:tabs>
        <w:spacing w:line="276" w:lineRule="auto"/>
        <w:ind w:left="0" w:firstLine="709"/>
        <w:contextualSpacing w:val="0"/>
        <w:jc w:val="both"/>
        <w:rPr>
          <w:sz w:val="23"/>
          <w:szCs w:val="23"/>
        </w:rPr>
      </w:pPr>
      <w:r w:rsidRPr="001944DF">
        <w:rPr>
          <w:b/>
          <w:bCs/>
          <w:i/>
          <w:sz w:val="23"/>
          <w:szCs w:val="23"/>
        </w:rPr>
        <w:t>Отказ</w:t>
      </w:r>
      <w:r w:rsidRPr="001944DF">
        <w:rPr>
          <w:b/>
          <w:bCs/>
          <w:sz w:val="23"/>
          <w:szCs w:val="23"/>
        </w:rPr>
        <w:t xml:space="preserve"> </w:t>
      </w:r>
      <w:r w:rsidRPr="001944DF">
        <w:rPr>
          <w:bCs/>
          <w:sz w:val="23"/>
          <w:szCs w:val="23"/>
        </w:rPr>
        <w:t>- с</w:t>
      </w:r>
      <w:r w:rsidRPr="001944DF">
        <w:rPr>
          <w:sz w:val="23"/>
          <w:szCs w:val="23"/>
        </w:rPr>
        <w:t>обытие, заключающееся в нарушении работоспособного состояния объекта (по ГОСТ 27.002-89).</w:t>
      </w:r>
    </w:p>
    <w:p w:rsidR="001944DF" w:rsidRPr="001944DF" w:rsidRDefault="001944DF" w:rsidP="00B21FA2">
      <w:pPr>
        <w:pStyle w:val="af4"/>
        <w:numPr>
          <w:ilvl w:val="0"/>
          <w:numId w:val="35"/>
        </w:numPr>
        <w:tabs>
          <w:tab w:val="left" w:pos="567"/>
          <w:tab w:val="left" w:pos="1134"/>
        </w:tabs>
        <w:spacing w:line="276" w:lineRule="auto"/>
        <w:ind w:left="0" w:firstLine="709"/>
        <w:contextualSpacing w:val="0"/>
        <w:jc w:val="both"/>
        <w:rPr>
          <w:sz w:val="23"/>
          <w:szCs w:val="23"/>
        </w:rPr>
      </w:pPr>
      <w:r w:rsidRPr="001944DF">
        <w:rPr>
          <w:b/>
          <w:bCs/>
          <w:i/>
          <w:sz w:val="23"/>
          <w:szCs w:val="23"/>
        </w:rPr>
        <w:t>Периодичность технического обслуживания (ремонта)</w:t>
      </w:r>
      <w:r w:rsidRPr="001944DF">
        <w:rPr>
          <w:b/>
          <w:bCs/>
          <w:sz w:val="23"/>
          <w:szCs w:val="23"/>
        </w:rPr>
        <w:t xml:space="preserve"> - </w:t>
      </w:r>
      <w:r w:rsidRPr="001944DF">
        <w:rPr>
          <w:bCs/>
          <w:sz w:val="23"/>
          <w:szCs w:val="23"/>
        </w:rPr>
        <w:t>и</w:t>
      </w:r>
      <w:r w:rsidRPr="001944DF">
        <w:rPr>
          <w:sz w:val="23"/>
          <w:szCs w:val="23"/>
        </w:rPr>
        <w:t>нтервал времени или наработка между данным видом технического обслуживания (ремонта) и последующим таким же видом или другим большей сложности (по ГОСТ 18322-78, Правила технической эксплуатации электроустановок потребителей).</w:t>
      </w:r>
    </w:p>
    <w:p w:rsidR="001944DF" w:rsidRPr="001944DF" w:rsidRDefault="001944DF" w:rsidP="00B21FA2">
      <w:pPr>
        <w:pStyle w:val="af4"/>
        <w:numPr>
          <w:ilvl w:val="0"/>
          <w:numId w:val="35"/>
        </w:numPr>
        <w:tabs>
          <w:tab w:val="left" w:pos="1134"/>
        </w:tabs>
        <w:spacing w:line="276" w:lineRule="auto"/>
        <w:ind w:left="0" w:firstLine="709"/>
        <w:contextualSpacing w:val="0"/>
        <w:jc w:val="both"/>
        <w:rPr>
          <w:sz w:val="23"/>
          <w:szCs w:val="23"/>
        </w:rPr>
      </w:pPr>
      <w:r w:rsidRPr="001944DF">
        <w:rPr>
          <w:b/>
          <w:bCs/>
          <w:i/>
          <w:sz w:val="23"/>
          <w:szCs w:val="23"/>
        </w:rPr>
        <w:t>Повреждение</w:t>
      </w:r>
      <w:r w:rsidRPr="001944DF">
        <w:rPr>
          <w:b/>
          <w:bCs/>
          <w:sz w:val="23"/>
          <w:szCs w:val="23"/>
        </w:rPr>
        <w:t xml:space="preserve"> - </w:t>
      </w:r>
      <w:r w:rsidRPr="001944DF">
        <w:rPr>
          <w:sz w:val="23"/>
          <w:szCs w:val="23"/>
        </w:rPr>
        <w:t>событие, заключающееся в нарушении исправного состояния объекта при сохранении работоспособного состояния (по ГОСТ 27.002-89).</w:t>
      </w:r>
    </w:p>
    <w:p w:rsidR="001944DF" w:rsidRPr="001944DF" w:rsidRDefault="001944DF" w:rsidP="00B21FA2">
      <w:pPr>
        <w:pStyle w:val="af4"/>
        <w:numPr>
          <w:ilvl w:val="0"/>
          <w:numId w:val="35"/>
        </w:numPr>
        <w:tabs>
          <w:tab w:val="left" w:pos="567"/>
          <w:tab w:val="left" w:pos="1134"/>
        </w:tabs>
        <w:spacing w:line="276" w:lineRule="auto"/>
        <w:ind w:left="0" w:firstLine="709"/>
        <w:contextualSpacing w:val="0"/>
        <w:jc w:val="both"/>
        <w:rPr>
          <w:sz w:val="23"/>
          <w:szCs w:val="23"/>
        </w:rPr>
      </w:pPr>
      <w:r w:rsidRPr="001944DF">
        <w:rPr>
          <w:b/>
          <w:i/>
          <w:sz w:val="23"/>
          <w:szCs w:val="23"/>
        </w:rPr>
        <w:t>Пункт питания НО</w:t>
      </w:r>
      <w:r w:rsidRPr="001944DF">
        <w:rPr>
          <w:sz w:val="23"/>
          <w:szCs w:val="23"/>
        </w:rPr>
        <w:t xml:space="preserve"> – электрическое распределительное устройство для присоединения групповой сети наружного освещения к источнику питания (по ПУЭ).</w:t>
      </w:r>
    </w:p>
    <w:p w:rsidR="001944DF" w:rsidRPr="001944DF" w:rsidRDefault="001944DF" w:rsidP="00B21FA2">
      <w:pPr>
        <w:pStyle w:val="af4"/>
        <w:numPr>
          <w:ilvl w:val="0"/>
          <w:numId w:val="35"/>
        </w:numPr>
        <w:tabs>
          <w:tab w:val="left" w:pos="1134"/>
        </w:tabs>
        <w:spacing w:line="276" w:lineRule="auto"/>
        <w:ind w:left="0" w:firstLine="709"/>
        <w:contextualSpacing w:val="0"/>
        <w:jc w:val="both"/>
        <w:rPr>
          <w:sz w:val="23"/>
          <w:szCs w:val="23"/>
        </w:rPr>
      </w:pPr>
      <w:r w:rsidRPr="001944DF">
        <w:rPr>
          <w:b/>
          <w:bCs/>
          <w:i/>
          <w:sz w:val="23"/>
          <w:szCs w:val="23"/>
        </w:rPr>
        <w:t>Работоспособное</w:t>
      </w:r>
      <w:r w:rsidRPr="001944DF">
        <w:rPr>
          <w:i/>
          <w:sz w:val="23"/>
          <w:szCs w:val="23"/>
        </w:rPr>
        <w:t xml:space="preserve"> </w:t>
      </w:r>
      <w:r w:rsidRPr="001944DF">
        <w:rPr>
          <w:b/>
          <w:bCs/>
          <w:i/>
          <w:sz w:val="23"/>
          <w:szCs w:val="23"/>
        </w:rPr>
        <w:t>состояние</w:t>
      </w:r>
      <w:r w:rsidRPr="001944DF">
        <w:rPr>
          <w:sz w:val="23"/>
          <w:szCs w:val="23"/>
        </w:rPr>
        <w:t xml:space="preserve"> - состояние объекта, при котором значения всех параметров, характеризующих способность выполнять заданные функции, соответствуют требованиям нормативно-технической и (или) конструкторской (проектной) документации (по ГОСТ 27.002-89).</w:t>
      </w:r>
    </w:p>
    <w:p w:rsidR="001944DF" w:rsidRPr="001944DF" w:rsidRDefault="001944DF" w:rsidP="00B21FA2">
      <w:pPr>
        <w:pStyle w:val="af4"/>
        <w:numPr>
          <w:ilvl w:val="0"/>
          <w:numId w:val="35"/>
        </w:numPr>
        <w:tabs>
          <w:tab w:val="left" w:pos="567"/>
          <w:tab w:val="left" w:pos="1134"/>
        </w:tabs>
        <w:spacing w:line="276" w:lineRule="auto"/>
        <w:ind w:left="0" w:firstLine="709"/>
        <w:contextualSpacing w:val="0"/>
        <w:jc w:val="both"/>
        <w:rPr>
          <w:sz w:val="23"/>
          <w:szCs w:val="23"/>
        </w:rPr>
      </w:pPr>
      <w:r w:rsidRPr="001944DF">
        <w:rPr>
          <w:b/>
          <w:i/>
          <w:sz w:val="23"/>
          <w:szCs w:val="23"/>
        </w:rPr>
        <w:t>Распределительные линии НО</w:t>
      </w:r>
      <w:r w:rsidRPr="001944DF">
        <w:rPr>
          <w:sz w:val="23"/>
          <w:szCs w:val="23"/>
        </w:rPr>
        <w:t xml:space="preserve"> - линии, соединяющие </w:t>
      </w:r>
      <w:proofErr w:type="gramStart"/>
      <w:r w:rsidRPr="001944DF">
        <w:rPr>
          <w:sz w:val="23"/>
          <w:szCs w:val="23"/>
        </w:rPr>
        <w:t>светильники</w:t>
      </w:r>
      <w:proofErr w:type="gramEnd"/>
      <w:r w:rsidRPr="001944DF">
        <w:rPr>
          <w:sz w:val="23"/>
          <w:szCs w:val="23"/>
        </w:rPr>
        <w:t xml:space="preserve"> НО с пунктами питания НО (по УЭ).</w:t>
      </w:r>
    </w:p>
    <w:p w:rsidR="001944DF" w:rsidRPr="001944DF" w:rsidRDefault="001944DF" w:rsidP="00B21FA2">
      <w:pPr>
        <w:pStyle w:val="af4"/>
        <w:numPr>
          <w:ilvl w:val="0"/>
          <w:numId w:val="35"/>
        </w:numPr>
        <w:tabs>
          <w:tab w:val="left" w:pos="567"/>
          <w:tab w:val="left" w:pos="1134"/>
        </w:tabs>
        <w:spacing w:line="276" w:lineRule="auto"/>
        <w:ind w:left="0" w:firstLine="709"/>
        <w:contextualSpacing w:val="0"/>
        <w:jc w:val="both"/>
        <w:rPr>
          <w:b/>
          <w:sz w:val="23"/>
          <w:szCs w:val="23"/>
        </w:rPr>
      </w:pPr>
      <w:r w:rsidRPr="001944DF">
        <w:rPr>
          <w:b/>
          <w:i/>
          <w:sz w:val="23"/>
          <w:szCs w:val="23"/>
        </w:rPr>
        <w:t>Регламентное состояние</w:t>
      </w:r>
      <w:r w:rsidRPr="001944DF">
        <w:rPr>
          <w:sz w:val="23"/>
          <w:szCs w:val="23"/>
        </w:rPr>
        <w:t xml:space="preserve"> – техническое, исправное и работоспособное состояние УНО, соответствующее требованиям Регламента.</w:t>
      </w:r>
    </w:p>
    <w:p w:rsidR="001944DF" w:rsidRPr="001944DF" w:rsidRDefault="001944DF" w:rsidP="00B21FA2">
      <w:pPr>
        <w:pStyle w:val="af4"/>
        <w:numPr>
          <w:ilvl w:val="0"/>
          <w:numId w:val="35"/>
        </w:numPr>
        <w:tabs>
          <w:tab w:val="left" w:pos="567"/>
          <w:tab w:val="left" w:pos="1134"/>
        </w:tabs>
        <w:autoSpaceDE w:val="0"/>
        <w:autoSpaceDN w:val="0"/>
        <w:adjustRightInd w:val="0"/>
        <w:spacing w:line="276" w:lineRule="auto"/>
        <w:ind w:left="0" w:firstLine="709"/>
        <w:contextualSpacing w:val="0"/>
        <w:jc w:val="both"/>
        <w:rPr>
          <w:sz w:val="23"/>
          <w:szCs w:val="23"/>
        </w:rPr>
      </w:pPr>
      <w:r w:rsidRPr="001944DF">
        <w:rPr>
          <w:b/>
          <w:i/>
          <w:sz w:val="23"/>
          <w:szCs w:val="23"/>
        </w:rPr>
        <w:t>Реконструкция</w:t>
      </w:r>
      <w:r w:rsidRPr="001944DF">
        <w:rPr>
          <w:sz w:val="23"/>
          <w:szCs w:val="23"/>
        </w:rPr>
        <w:t xml:space="preserve"> </w:t>
      </w:r>
      <w:r w:rsidRPr="001944DF">
        <w:rPr>
          <w:b/>
          <w:bCs/>
          <w:i/>
          <w:sz w:val="23"/>
          <w:szCs w:val="23"/>
        </w:rPr>
        <w:t xml:space="preserve">оборудования </w:t>
      </w:r>
      <w:r w:rsidRPr="001944DF">
        <w:rPr>
          <w:bCs/>
          <w:sz w:val="23"/>
          <w:szCs w:val="23"/>
        </w:rPr>
        <w:t>- к</w:t>
      </w:r>
      <w:r w:rsidRPr="001944DF">
        <w:rPr>
          <w:sz w:val="23"/>
          <w:szCs w:val="23"/>
        </w:rPr>
        <w:t xml:space="preserve">омплекс операций по переустройству действующего оборудования в целях повышения технического уровня, улучшения технико-экономических показателей, условий эксплуатации и охраны окружающей среды (по ГОСТ </w:t>
      </w:r>
      <w:proofErr w:type="gramStart"/>
      <w:r w:rsidRPr="001944DF">
        <w:rPr>
          <w:sz w:val="23"/>
          <w:szCs w:val="23"/>
        </w:rPr>
        <w:t>Р</w:t>
      </w:r>
      <w:proofErr w:type="gramEnd"/>
      <w:r w:rsidRPr="001944DF">
        <w:rPr>
          <w:sz w:val="23"/>
          <w:szCs w:val="23"/>
        </w:rPr>
        <w:t xml:space="preserve"> 51929-2002).</w:t>
      </w:r>
    </w:p>
    <w:p w:rsidR="001944DF" w:rsidRPr="001944DF" w:rsidRDefault="001944DF" w:rsidP="00B21FA2">
      <w:pPr>
        <w:pStyle w:val="af4"/>
        <w:numPr>
          <w:ilvl w:val="0"/>
          <w:numId w:val="35"/>
        </w:numPr>
        <w:tabs>
          <w:tab w:val="left" w:pos="567"/>
          <w:tab w:val="left" w:pos="1134"/>
        </w:tabs>
        <w:spacing w:line="276" w:lineRule="auto"/>
        <w:ind w:left="0" w:firstLine="709"/>
        <w:contextualSpacing w:val="0"/>
        <w:jc w:val="both"/>
        <w:rPr>
          <w:sz w:val="23"/>
          <w:szCs w:val="23"/>
        </w:rPr>
      </w:pPr>
      <w:r w:rsidRPr="001944DF">
        <w:rPr>
          <w:b/>
          <w:i/>
          <w:sz w:val="23"/>
          <w:szCs w:val="23"/>
        </w:rPr>
        <w:t xml:space="preserve">Светильник </w:t>
      </w:r>
      <w:r w:rsidRPr="001944DF">
        <w:rPr>
          <w:sz w:val="23"/>
          <w:szCs w:val="23"/>
        </w:rPr>
        <w:t xml:space="preserve">– световой прибор, перераспределяющий свет лампы (ламп) внутри больших телесных углов и обеспечивающий угловую концентрацию светового потока с </w:t>
      </w:r>
      <w:r w:rsidRPr="001944DF">
        <w:rPr>
          <w:sz w:val="23"/>
          <w:szCs w:val="23"/>
        </w:rPr>
        <w:lastRenderedPageBreak/>
        <w:t xml:space="preserve">коэффициентом усиления не более 30 для </w:t>
      </w:r>
      <w:proofErr w:type="spellStart"/>
      <w:r w:rsidRPr="001944DF">
        <w:rPr>
          <w:sz w:val="23"/>
          <w:szCs w:val="23"/>
        </w:rPr>
        <w:t>круглосимметричных</w:t>
      </w:r>
      <w:proofErr w:type="spellEnd"/>
      <w:r w:rsidRPr="001944DF">
        <w:rPr>
          <w:sz w:val="23"/>
          <w:szCs w:val="23"/>
        </w:rPr>
        <w:t xml:space="preserve"> и не более 15 для симметричных приборов (по ГОСТ 16703-79).</w:t>
      </w:r>
    </w:p>
    <w:p w:rsidR="001944DF" w:rsidRPr="001944DF" w:rsidRDefault="001944DF" w:rsidP="00B21FA2">
      <w:pPr>
        <w:pStyle w:val="af4"/>
        <w:numPr>
          <w:ilvl w:val="0"/>
          <w:numId w:val="35"/>
        </w:numPr>
        <w:tabs>
          <w:tab w:val="left" w:pos="567"/>
          <w:tab w:val="left" w:pos="1134"/>
        </w:tabs>
        <w:spacing w:line="276" w:lineRule="auto"/>
        <w:ind w:left="0" w:firstLine="709"/>
        <w:contextualSpacing w:val="0"/>
        <w:jc w:val="both"/>
        <w:rPr>
          <w:sz w:val="23"/>
          <w:szCs w:val="23"/>
        </w:rPr>
      </w:pPr>
      <w:r w:rsidRPr="001944DF">
        <w:rPr>
          <w:b/>
          <w:i/>
          <w:sz w:val="23"/>
          <w:szCs w:val="23"/>
        </w:rPr>
        <w:t>Светильник для наружного освещения</w:t>
      </w:r>
      <w:r w:rsidRPr="001944DF">
        <w:rPr>
          <w:sz w:val="23"/>
          <w:szCs w:val="23"/>
        </w:rPr>
        <w:t xml:space="preserve"> - светильник для освещения улиц или площадей (по ГОСТ 16703-79).</w:t>
      </w:r>
    </w:p>
    <w:p w:rsidR="001944DF" w:rsidRPr="001944DF" w:rsidRDefault="001944DF" w:rsidP="00B21FA2">
      <w:pPr>
        <w:pStyle w:val="af4"/>
        <w:numPr>
          <w:ilvl w:val="0"/>
          <w:numId w:val="35"/>
        </w:numPr>
        <w:tabs>
          <w:tab w:val="left" w:pos="567"/>
          <w:tab w:val="left" w:pos="1134"/>
        </w:tabs>
        <w:spacing w:line="276" w:lineRule="auto"/>
        <w:ind w:left="0" w:firstLine="709"/>
        <w:contextualSpacing w:val="0"/>
        <w:jc w:val="both"/>
        <w:rPr>
          <w:sz w:val="23"/>
          <w:szCs w:val="23"/>
        </w:rPr>
      </w:pPr>
      <w:r w:rsidRPr="001944DF">
        <w:rPr>
          <w:b/>
          <w:i/>
          <w:sz w:val="23"/>
          <w:szCs w:val="23"/>
        </w:rPr>
        <w:t>Световой (осветительный) прибор</w:t>
      </w:r>
      <w:r w:rsidRPr="001944DF">
        <w:rPr>
          <w:sz w:val="23"/>
          <w:szCs w:val="23"/>
        </w:rPr>
        <w:t xml:space="preserve"> – устройство, содержащее одну или несколько ламп и светотехническую арматуру, перераспределяющее свет лампы (ламп) и (или) преобразующее его структуру и предназначенное для освещения (по ГОСТ 16703-79).</w:t>
      </w:r>
    </w:p>
    <w:p w:rsidR="001944DF" w:rsidRPr="001944DF" w:rsidRDefault="001944DF" w:rsidP="00B21FA2">
      <w:pPr>
        <w:pStyle w:val="af4"/>
        <w:numPr>
          <w:ilvl w:val="0"/>
          <w:numId w:val="35"/>
        </w:numPr>
        <w:tabs>
          <w:tab w:val="left" w:pos="567"/>
          <w:tab w:val="left" w:pos="1134"/>
        </w:tabs>
        <w:spacing w:line="276" w:lineRule="auto"/>
        <w:ind w:left="0" w:firstLine="709"/>
        <w:contextualSpacing w:val="0"/>
        <w:jc w:val="both"/>
        <w:rPr>
          <w:sz w:val="23"/>
          <w:szCs w:val="23"/>
        </w:rPr>
      </w:pPr>
      <w:r w:rsidRPr="001944DF">
        <w:rPr>
          <w:b/>
          <w:i/>
          <w:sz w:val="23"/>
          <w:szCs w:val="23"/>
        </w:rPr>
        <w:t xml:space="preserve">Светодиод </w:t>
      </w:r>
      <w:r w:rsidRPr="001944DF">
        <w:rPr>
          <w:sz w:val="23"/>
          <w:szCs w:val="23"/>
        </w:rPr>
        <w:t>– источник света, основанный на испускании некогерентного излучения в видимом диапазоне длин волн при пропускании электрического тока через полупроводниковый диод (по СП 52.13330.2011).</w:t>
      </w:r>
    </w:p>
    <w:p w:rsidR="001944DF" w:rsidRPr="001944DF" w:rsidRDefault="001944DF" w:rsidP="00B21FA2">
      <w:pPr>
        <w:pStyle w:val="af4"/>
        <w:numPr>
          <w:ilvl w:val="0"/>
          <w:numId w:val="35"/>
        </w:numPr>
        <w:tabs>
          <w:tab w:val="left" w:pos="567"/>
          <w:tab w:val="left" w:pos="1134"/>
        </w:tabs>
        <w:spacing w:line="276" w:lineRule="auto"/>
        <w:ind w:left="0" w:firstLine="709"/>
        <w:contextualSpacing w:val="0"/>
        <w:jc w:val="both"/>
        <w:rPr>
          <w:sz w:val="23"/>
          <w:szCs w:val="23"/>
        </w:rPr>
      </w:pPr>
      <w:r w:rsidRPr="001944DF">
        <w:rPr>
          <w:b/>
          <w:i/>
          <w:sz w:val="23"/>
          <w:szCs w:val="23"/>
        </w:rPr>
        <w:t>Средняя освещенность улиц, дорог и площадей</w:t>
      </w:r>
      <w:r w:rsidRPr="001944DF">
        <w:rPr>
          <w:sz w:val="23"/>
          <w:szCs w:val="23"/>
        </w:rPr>
        <w:t xml:space="preserve"> – освещенность, средневзвешенная по площади дорожного покрытия (по СП 52.13330.2011).</w:t>
      </w:r>
    </w:p>
    <w:p w:rsidR="001944DF" w:rsidRPr="001944DF" w:rsidRDefault="001944DF" w:rsidP="00B21FA2">
      <w:pPr>
        <w:pStyle w:val="af4"/>
        <w:numPr>
          <w:ilvl w:val="0"/>
          <w:numId w:val="35"/>
        </w:numPr>
        <w:tabs>
          <w:tab w:val="left" w:pos="567"/>
          <w:tab w:val="left" w:pos="1134"/>
        </w:tabs>
        <w:spacing w:line="276" w:lineRule="auto"/>
        <w:ind w:left="0" w:firstLine="709"/>
        <w:contextualSpacing w:val="0"/>
        <w:jc w:val="both"/>
        <w:rPr>
          <w:sz w:val="23"/>
          <w:szCs w:val="23"/>
        </w:rPr>
      </w:pPr>
      <w:r w:rsidRPr="001944DF">
        <w:rPr>
          <w:b/>
          <w:i/>
          <w:sz w:val="23"/>
          <w:szCs w:val="23"/>
        </w:rPr>
        <w:t xml:space="preserve">Средняя яркость </w:t>
      </w:r>
      <w:r w:rsidRPr="001944DF">
        <w:rPr>
          <w:b/>
          <w:bCs/>
          <w:i/>
          <w:sz w:val="23"/>
          <w:szCs w:val="23"/>
        </w:rPr>
        <w:t>дорожного покрытия</w:t>
      </w:r>
      <w:r w:rsidRPr="001944DF">
        <w:rPr>
          <w:sz w:val="23"/>
          <w:szCs w:val="23"/>
        </w:rPr>
        <w:t xml:space="preserve"> -  средняя по площади проезжей части яркость сухого дорожного покрытия в направлении глаза наблюдателя, находящегося на оси полосы движения транспорта (по СП 52.13330.2011).</w:t>
      </w:r>
    </w:p>
    <w:p w:rsidR="001944DF" w:rsidRPr="001944DF" w:rsidRDefault="001944DF" w:rsidP="00B21FA2">
      <w:pPr>
        <w:pStyle w:val="af4"/>
        <w:numPr>
          <w:ilvl w:val="0"/>
          <w:numId w:val="35"/>
        </w:numPr>
        <w:tabs>
          <w:tab w:val="left" w:pos="567"/>
          <w:tab w:val="left" w:pos="1134"/>
        </w:tabs>
        <w:spacing w:line="276" w:lineRule="auto"/>
        <w:ind w:left="0" w:firstLine="709"/>
        <w:contextualSpacing w:val="0"/>
        <w:jc w:val="both"/>
        <w:rPr>
          <w:sz w:val="23"/>
          <w:szCs w:val="23"/>
        </w:rPr>
      </w:pPr>
      <w:r w:rsidRPr="001944DF">
        <w:rPr>
          <w:b/>
          <w:i/>
          <w:sz w:val="23"/>
          <w:szCs w:val="23"/>
        </w:rPr>
        <w:t xml:space="preserve">Текущий ремонт </w:t>
      </w:r>
      <w:r w:rsidRPr="001944DF">
        <w:rPr>
          <w:sz w:val="23"/>
          <w:szCs w:val="23"/>
        </w:rPr>
        <w:t xml:space="preserve">– ремонт, выполняемый для обеспечения или восстановления работоспособности изделия и состоящий в замене и (или) восстановлении отдельных частей (по ГОСТ </w:t>
      </w:r>
      <w:proofErr w:type="gramStart"/>
      <w:r w:rsidRPr="001944DF">
        <w:rPr>
          <w:sz w:val="23"/>
          <w:szCs w:val="23"/>
        </w:rPr>
        <w:t>Р</w:t>
      </w:r>
      <w:proofErr w:type="gramEnd"/>
      <w:r w:rsidRPr="001944DF">
        <w:rPr>
          <w:sz w:val="23"/>
          <w:szCs w:val="23"/>
        </w:rPr>
        <w:t xml:space="preserve"> 18322-78).</w:t>
      </w:r>
    </w:p>
    <w:p w:rsidR="001944DF" w:rsidRPr="001944DF" w:rsidRDefault="001944DF" w:rsidP="00B21FA2">
      <w:pPr>
        <w:pStyle w:val="af4"/>
        <w:numPr>
          <w:ilvl w:val="0"/>
          <w:numId w:val="35"/>
        </w:numPr>
        <w:tabs>
          <w:tab w:val="left" w:pos="567"/>
          <w:tab w:val="left" w:pos="1134"/>
        </w:tabs>
        <w:spacing w:line="276" w:lineRule="auto"/>
        <w:ind w:left="0" w:firstLine="709"/>
        <w:contextualSpacing w:val="0"/>
        <w:jc w:val="both"/>
        <w:rPr>
          <w:sz w:val="23"/>
          <w:szCs w:val="23"/>
        </w:rPr>
      </w:pPr>
      <w:r w:rsidRPr="001944DF">
        <w:rPr>
          <w:b/>
          <w:i/>
          <w:sz w:val="23"/>
          <w:szCs w:val="23"/>
        </w:rPr>
        <w:t>Техническое обслуживание</w:t>
      </w:r>
      <w:r w:rsidRPr="001944DF">
        <w:rPr>
          <w:sz w:val="23"/>
          <w:szCs w:val="23"/>
        </w:rPr>
        <w:t xml:space="preserve"> - комплекс операций или операция по поддержанию работоспособности или исправности изделия при использовании по назначению, ожидании, хранении и транспортировании (по ГОСТ 18322-78).  </w:t>
      </w:r>
    </w:p>
    <w:p w:rsidR="001944DF" w:rsidRPr="001944DF" w:rsidRDefault="001944DF" w:rsidP="00B21FA2">
      <w:pPr>
        <w:pStyle w:val="af4"/>
        <w:numPr>
          <w:ilvl w:val="0"/>
          <w:numId w:val="35"/>
        </w:numPr>
        <w:tabs>
          <w:tab w:val="left" w:pos="567"/>
          <w:tab w:val="left" w:pos="1134"/>
        </w:tabs>
        <w:spacing w:line="276" w:lineRule="auto"/>
        <w:ind w:left="0" w:firstLine="709"/>
        <w:contextualSpacing w:val="0"/>
        <w:jc w:val="both"/>
        <w:rPr>
          <w:sz w:val="23"/>
          <w:szCs w:val="23"/>
        </w:rPr>
      </w:pPr>
      <w:r w:rsidRPr="001944DF">
        <w:rPr>
          <w:b/>
          <w:i/>
          <w:sz w:val="23"/>
          <w:szCs w:val="23"/>
        </w:rPr>
        <w:t>Техническое состояние</w:t>
      </w:r>
      <w:r w:rsidRPr="001944DF">
        <w:rPr>
          <w:sz w:val="23"/>
          <w:szCs w:val="23"/>
        </w:rPr>
        <w:t xml:space="preserve"> - совокупность подверженных изменению свойств изделия, характеризуемая в определенный момент времени фактическими значениями показателей качества, номенклатура которых установлена в технической документации (по </w:t>
      </w:r>
      <w:proofErr w:type="gramStart"/>
      <w:r w:rsidRPr="001944DF">
        <w:rPr>
          <w:sz w:val="23"/>
          <w:szCs w:val="23"/>
        </w:rPr>
        <w:t>Р</w:t>
      </w:r>
      <w:proofErr w:type="gramEnd"/>
      <w:r w:rsidRPr="001944DF">
        <w:rPr>
          <w:sz w:val="23"/>
          <w:szCs w:val="23"/>
        </w:rPr>
        <w:t xml:space="preserve"> 50-605-80-93).</w:t>
      </w:r>
    </w:p>
    <w:p w:rsidR="001944DF" w:rsidRPr="001944DF" w:rsidRDefault="001944DF" w:rsidP="00B21FA2">
      <w:pPr>
        <w:pStyle w:val="af4"/>
        <w:numPr>
          <w:ilvl w:val="0"/>
          <w:numId w:val="35"/>
        </w:numPr>
        <w:tabs>
          <w:tab w:val="left" w:pos="567"/>
          <w:tab w:val="left" w:pos="1134"/>
        </w:tabs>
        <w:spacing w:line="276" w:lineRule="auto"/>
        <w:ind w:left="0" w:firstLine="709"/>
        <w:contextualSpacing w:val="0"/>
        <w:jc w:val="both"/>
        <w:rPr>
          <w:sz w:val="23"/>
          <w:szCs w:val="23"/>
        </w:rPr>
      </w:pPr>
      <w:r w:rsidRPr="001944DF">
        <w:rPr>
          <w:b/>
          <w:i/>
          <w:sz w:val="23"/>
          <w:szCs w:val="23"/>
        </w:rPr>
        <w:t>Техническая эксплуатация</w:t>
      </w:r>
      <w:r w:rsidRPr="001944DF">
        <w:rPr>
          <w:sz w:val="23"/>
          <w:szCs w:val="23"/>
        </w:rPr>
        <w:t xml:space="preserve"> – часть эксплуатации, включающая   транспортирование, хранение, техническое обслуживание и ремонт изделия (по ГОСТ 25866-83).</w:t>
      </w:r>
    </w:p>
    <w:p w:rsidR="001944DF" w:rsidRPr="001944DF" w:rsidRDefault="001944DF" w:rsidP="00B21FA2">
      <w:pPr>
        <w:pStyle w:val="af4"/>
        <w:numPr>
          <w:ilvl w:val="0"/>
          <w:numId w:val="35"/>
        </w:numPr>
        <w:tabs>
          <w:tab w:val="left" w:pos="567"/>
          <w:tab w:val="left" w:pos="1134"/>
        </w:tabs>
        <w:spacing w:line="276" w:lineRule="auto"/>
        <w:ind w:left="0" w:firstLine="709"/>
        <w:contextualSpacing w:val="0"/>
        <w:jc w:val="both"/>
        <w:rPr>
          <w:sz w:val="23"/>
          <w:szCs w:val="23"/>
        </w:rPr>
      </w:pPr>
      <w:r w:rsidRPr="001944DF">
        <w:rPr>
          <w:b/>
          <w:i/>
          <w:sz w:val="23"/>
          <w:szCs w:val="23"/>
        </w:rPr>
        <w:t>Установка наружного освещения (УНО)</w:t>
      </w:r>
      <w:r w:rsidRPr="001944DF">
        <w:rPr>
          <w:sz w:val="23"/>
          <w:szCs w:val="23"/>
        </w:rPr>
        <w:t xml:space="preserve"> - комплексное светотехническое устройство, предназначенное для искусственного наружного освещения и состоящее из электроустановок, передающих, </w:t>
      </w:r>
      <w:proofErr w:type="spellStart"/>
      <w:r w:rsidRPr="001944DF">
        <w:rPr>
          <w:sz w:val="23"/>
          <w:szCs w:val="23"/>
        </w:rPr>
        <w:t>рапределяющих</w:t>
      </w:r>
      <w:proofErr w:type="spellEnd"/>
      <w:r w:rsidRPr="001944DF">
        <w:rPr>
          <w:sz w:val="23"/>
          <w:szCs w:val="23"/>
        </w:rPr>
        <w:t xml:space="preserve"> и преобразующих электрическую энергию в световую, и вспомогательных элементов, обеспечивающих безопасную работу установки (опора, кронштейн, провод, заземляющие устройства  и др.). </w:t>
      </w:r>
    </w:p>
    <w:p w:rsidR="001944DF" w:rsidRPr="001944DF" w:rsidRDefault="001944DF" w:rsidP="00B21FA2">
      <w:pPr>
        <w:pStyle w:val="af4"/>
        <w:numPr>
          <w:ilvl w:val="0"/>
          <w:numId w:val="35"/>
        </w:numPr>
        <w:tabs>
          <w:tab w:val="left" w:pos="567"/>
          <w:tab w:val="left" w:pos="1134"/>
        </w:tabs>
        <w:spacing w:line="276" w:lineRule="auto"/>
        <w:ind w:left="0" w:firstLine="709"/>
        <w:contextualSpacing w:val="0"/>
        <w:jc w:val="both"/>
        <w:rPr>
          <w:sz w:val="23"/>
          <w:szCs w:val="23"/>
        </w:rPr>
      </w:pPr>
      <w:r w:rsidRPr="001944DF">
        <w:rPr>
          <w:b/>
          <w:i/>
          <w:sz w:val="23"/>
          <w:szCs w:val="23"/>
        </w:rPr>
        <w:t xml:space="preserve">Электроустановка  – </w:t>
      </w:r>
      <w:r w:rsidRPr="001944DF">
        <w:rPr>
          <w:sz w:val="23"/>
          <w:szCs w:val="23"/>
        </w:rPr>
        <w:t>совокупность аппаратов, линий и вспомогательного оборудования (вместе с сооружениями  и помещениями, в которых они установлены), предназначенных для передачи, распределения электрической энергии и преобразования ее в световую энергию: 1)</w:t>
      </w:r>
      <w:r w:rsidRPr="001944DF">
        <w:rPr>
          <w:b/>
          <w:i/>
          <w:sz w:val="23"/>
          <w:szCs w:val="23"/>
        </w:rPr>
        <w:t xml:space="preserve"> </w:t>
      </w:r>
      <w:r w:rsidRPr="001944DF">
        <w:rPr>
          <w:sz w:val="23"/>
          <w:szCs w:val="23"/>
        </w:rPr>
        <w:t xml:space="preserve">пункт питания НО; 2) питающие и распределительные линии напряжением 0,4 </w:t>
      </w:r>
      <w:proofErr w:type="spellStart"/>
      <w:r w:rsidRPr="001944DF">
        <w:rPr>
          <w:sz w:val="23"/>
          <w:szCs w:val="23"/>
        </w:rPr>
        <w:t>кВ</w:t>
      </w:r>
      <w:proofErr w:type="spellEnd"/>
      <w:r w:rsidRPr="001944DF">
        <w:rPr>
          <w:sz w:val="23"/>
          <w:szCs w:val="23"/>
        </w:rPr>
        <w:t>; 3) осветительный прибор.</w:t>
      </w:r>
    </w:p>
    <w:p w:rsidR="001944DF" w:rsidRPr="001944DF" w:rsidRDefault="001944DF" w:rsidP="00B21FA2">
      <w:pPr>
        <w:pStyle w:val="af4"/>
        <w:numPr>
          <w:ilvl w:val="0"/>
          <w:numId w:val="35"/>
        </w:numPr>
        <w:tabs>
          <w:tab w:val="left" w:pos="567"/>
          <w:tab w:val="left" w:pos="1134"/>
        </w:tabs>
        <w:spacing w:line="276" w:lineRule="auto"/>
        <w:ind w:left="0" w:firstLine="709"/>
        <w:contextualSpacing w:val="0"/>
        <w:jc w:val="both"/>
        <w:rPr>
          <w:sz w:val="23"/>
          <w:szCs w:val="23"/>
        </w:rPr>
      </w:pPr>
      <w:r w:rsidRPr="001944DF">
        <w:rPr>
          <w:b/>
          <w:i/>
          <w:sz w:val="23"/>
          <w:szCs w:val="23"/>
        </w:rPr>
        <w:t>Эксплуатация</w:t>
      </w:r>
      <w:r w:rsidRPr="001944DF">
        <w:rPr>
          <w:sz w:val="23"/>
          <w:szCs w:val="23"/>
        </w:rPr>
        <w:t xml:space="preserve"> – стадия жизненного цикла изделия,  на которой реализуется, поддерживается и восстанавливается его качество (по ГОСТ 25866-83).</w:t>
      </w:r>
    </w:p>
    <w:p w:rsidR="001944DF" w:rsidRPr="001944DF" w:rsidRDefault="001944DF" w:rsidP="00B21FA2">
      <w:pPr>
        <w:pStyle w:val="af4"/>
        <w:numPr>
          <w:ilvl w:val="0"/>
          <w:numId w:val="35"/>
        </w:numPr>
        <w:tabs>
          <w:tab w:val="left" w:pos="567"/>
          <w:tab w:val="left" w:pos="1134"/>
        </w:tabs>
        <w:spacing w:line="276" w:lineRule="auto"/>
        <w:ind w:left="0" w:firstLine="709"/>
        <w:contextualSpacing w:val="0"/>
        <w:jc w:val="both"/>
        <w:rPr>
          <w:sz w:val="23"/>
          <w:szCs w:val="23"/>
        </w:rPr>
      </w:pPr>
      <w:r w:rsidRPr="001944DF">
        <w:rPr>
          <w:sz w:val="23"/>
          <w:szCs w:val="23"/>
        </w:rPr>
        <w:t>Улицы и магистрали, расположенные на территории ИЦ «Сколково», относятся к категории,</w:t>
      </w:r>
      <w:r w:rsidRPr="001944DF">
        <w:rPr>
          <w:b/>
          <w:i/>
          <w:sz w:val="23"/>
          <w:szCs w:val="23"/>
        </w:rPr>
        <w:t xml:space="preserve"> охраняемые «О» </w:t>
      </w:r>
      <w:r w:rsidRPr="001944DF">
        <w:rPr>
          <w:sz w:val="23"/>
          <w:szCs w:val="23"/>
        </w:rPr>
        <w:t>(см. приложение №9);</w:t>
      </w:r>
    </w:p>
    <w:p w:rsidR="001944DF" w:rsidRPr="001944DF" w:rsidRDefault="001944DF" w:rsidP="001944DF">
      <w:pPr>
        <w:pStyle w:val="af4"/>
        <w:tabs>
          <w:tab w:val="left" w:pos="567"/>
        </w:tabs>
        <w:jc w:val="both"/>
        <w:rPr>
          <w:sz w:val="23"/>
          <w:szCs w:val="23"/>
        </w:rPr>
      </w:pPr>
    </w:p>
    <w:p w:rsidR="001944DF" w:rsidRPr="001944DF" w:rsidRDefault="001944DF" w:rsidP="00B21FA2">
      <w:pPr>
        <w:pStyle w:val="a0"/>
        <w:numPr>
          <w:ilvl w:val="0"/>
          <w:numId w:val="24"/>
        </w:numPr>
        <w:spacing w:before="0" w:after="0"/>
        <w:rPr>
          <w:rFonts w:ascii="Times New Roman" w:hAnsi="Times New Roman"/>
          <w:sz w:val="23"/>
          <w:szCs w:val="23"/>
        </w:rPr>
      </w:pPr>
      <w:r w:rsidRPr="001944DF">
        <w:rPr>
          <w:rFonts w:ascii="Times New Roman" w:hAnsi="Times New Roman"/>
          <w:sz w:val="23"/>
          <w:szCs w:val="23"/>
        </w:rPr>
        <w:t>Классификация установок наружного освещения</w:t>
      </w:r>
    </w:p>
    <w:p w:rsidR="001944DF" w:rsidRPr="001944DF" w:rsidRDefault="001944DF" w:rsidP="00EB088A">
      <w:pPr>
        <w:pStyle w:val="af4"/>
        <w:ind w:left="0" w:firstLine="709"/>
        <w:jc w:val="both"/>
        <w:rPr>
          <w:b/>
          <w:sz w:val="23"/>
          <w:szCs w:val="23"/>
        </w:rPr>
      </w:pPr>
      <w:r w:rsidRPr="001944DF">
        <w:rPr>
          <w:sz w:val="23"/>
          <w:szCs w:val="23"/>
        </w:rPr>
        <w:t xml:space="preserve">4.1. В зависимости от проектных решений УНО и разделения эксплуатационной ответственности собственников элементов НО, УНО подразделяются </w:t>
      </w:r>
      <w:proofErr w:type="gramStart"/>
      <w:r w:rsidRPr="001944DF">
        <w:rPr>
          <w:sz w:val="23"/>
          <w:szCs w:val="23"/>
        </w:rPr>
        <w:t>на</w:t>
      </w:r>
      <w:proofErr w:type="gramEnd"/>
      <w:r w:rsidRPr="001944DF">
        <w:rPr>
          <w:sz w:val="23"/>
          <w:szCs w:val="23"/>
        </w:rPr>
        <w:t>:</w:t>
      </w:r>
    </w:p>
    <w:p w:rsidR="001944DF" w:rsidRPr="001944DF" w:rsidRDefault="001944DF" w:rsidP="00B21FA2">
      <w:pPr>
        <w:pStyle w:val="af4"/>
        <w:numPr>
          <w:ilvl w:val="2"/>
          <w:numId w:val="11"/>
        </w:numPr>
        <w:tabs>
          <w:tab w:val="left" w:pos="0"/>
          <w:tab w:val="left" w:pos="567"/>
          <w:tab w:val="left" w:pos="1418"/>
        </w:tabs>
        <w:spacing w:line="276" w:lineRule="auto"/>
        <w:ind w:left="0" w:firstLine="709"/>
        <w:contextualSpacing w:val="0"/>
        <w:jc w:val="both"/>
        <w:rPr>
          <w:sz w:val="23"/>
          <w:szCs w:val="23"/>
        </w:rPr>
      </w:pPr>
      <w:r w:rsidRPr="001944DF">
        <w:rPr>
          <w:sz w:val="23"/>
          <w:szCs w:val="23"/>
        </w:rPr>
        <w:t>УНО, включающие:</w:t>
      </w:r>
    </w:p>
    <w:p w:rsidR="001944DF" w:rsidRPr="001944DF" w:rsidRDefault="001944DF" w:rsidP="00B21FA2">
      <w:pPr>
        <w:pStyle w:val="af4"/>
        <w:numPr>
          <w:ilvl w:val="0"/>
          <w:numId w:val="16"/>
        </w:numPr>
        <w:spacing w:line="276" w:lineRule="auto"/>
        <w:ind w:left="0" w:firstLine="709"/>
        <w:contextualSpacing w:val="0"/>
        <w:jc w:val="both"/>
        <w:rPr>
          <w:sz w:val="23"/>
          <w:szCs w:val="23"/>
        </w:rPr>
      </w:pPr>
      <w:r w:rsidRPr="001944DF">
        <w:rPr>
          <w:sz w:val="23"/>
          <w:szCs w:val="23"/>
        </w:rPr>
        <w:t>светильники (с традиционными источниками света или светодиодами);</w:t>
      </w:r>
    </w:p>
    <w:p w:rsidR="001944DF" w:rsidRPr="001944DF" w:rsidRDefault="001944DF" w:rsidP="00B21FA2">
      <w:pPr>
        <w:pStyle w:val="af4"/>
        <w:numPr>
          <w:ilvl w:val="0"/>
          <w:numId w:val="16"/>
        </w:numPr>
        <w:spacing w:line="276" w:lineRule="auto"/>
        <w:ind w:left="0" w:firstLine="709"/>
        <w:contextualSpacing w:val="0"/>
        <w:rPr>
          <w:sz w:val="23"/>
          <w:szCs w:val="23"/>
        </w:rPr>
      </w:pPr>
      <w:r w:rsidRPr="001944DF">
        <w:rPr>
          <w:sz w:val="23"/>
          <w:szCs w:val="23"/>
        </w:rPr>
        <w:t>опоры (от 6 до 15 м включительно);</w:t>
      </w:r>
    </w:p>
    <w:p w:rsidR="001944DF" w:rsidRPr="001944DF" w:rsidRDefault="001944DF" w:rsidP="00B21FA2">
      <w:pPr>
        <w:pStyle w:val="af4"/>
        <w:numPr>
          <w:ilvl w:val="0"/>
          <w:numId w:val="16"/>
        </w:numPr>
        <w:spacing w:line="276" w:lineRule="auto"/>
        <w:ind w:left="0" w:firstLine="709"/>
        <w:contextualSpacing w:val="0"/>
        <w:rPr>
          <w:sz w:val="23"/>
          <w:szCs w:val="23"/>
        </w:rPr>
      </w:pPr>
      <w:r w:rsidRPr="001944DF">
        <w:rPr>
          <w:sz w:val="23"/>
          <w:szCs w:val="23"/>
        </w:rPr>
        <w:t>кронштейны;</w:t>
      </w:r>
    </w:p>
    <w:p w:rsidR="001944DF" w:rsidRPr="001944DF" w:rsidRDefault="001944DF" w:rsidP="00B21FA2">
      <w:pPr>
        <w:pStyle w:val="af4"/>
        <w:numPr>
          <w:ilvl w:val="0"/>
          <w:numId w:val="16"/>
        </w:numPr>
        <w:spacing w:line="276" w:lineRule="auto"/>
        <w:ind w:left="0" w:firstLine="709"/>
        <w:contextualSpacing w:val="0"/>
        <w:rPr>
          <w:sz w:val="23"/>
          <w:szCs w:val="23"/>
        </w:rPr>
      </w:pPr>
      <w:r w:rsidRPr="001944DF">
        <w:rPr>
          <w:sz w:val="23"/>
          <w:szCs w:val="23"/>
        </w:rPr>
        <w:t>цоколи (если имеются);</w:t>
      </w:r>
    </w:p>
    <w:p w:rsidR="001944DF" w:rsidRPr="001944DF" w:rsidRDefault="001944DF" w:rsidP="00B21FA2">
      <w:pPr>
        <w:pStyle w:val="af4"/>
        <w:numPr>
          <w:ilvl w:val="0"/>
          <w:numId w:val="16"/>
        </w:numPr>
        <w:spacing w:line="276" w:lineRule="auto"/>
        <w:ind w:left="0" w:firstLine="709"/>
        <w:contextualSpacing w:val="0"/>
        <w:rPr>
          <w:sz w:val="23"/>
          <w:szCs w:val="23"/>
        </w:rPr>
      </w:pPr>
      <w:r w:rsidRPr="001944DF">
        <w:rPr>
          <w:sz w:val="23"/>
          <w:szCs w:val="23"/>
        </w:rPr>
        <w:t>кабельные (воздушные) линии;</w:t>
      </w:r>
    </w:p>
    <w:p w:rsidR="001944DF" w:rsidRPr="001944DF" w:rsidRDefault="001944DF" w:rsidP="00B21FA2">
      <w:pPr>
        <w:pStyle w:val="af4"/>
        <w:numPr>
          <w:ilvl w:val="2"/>
          <w:numId w:val="11"/>
        </w:numPr>
        <w:tabs>
          <w:tab w:val="left" w:pos="0"/>
          <w:tab w:val="left" w:pos="567"/>
          <w:tab w:val="left" w:pos="1418"/>
        </w:tabs>
        <w:spacing w:line="276" w:lineRule="auto"/>
        <w:ind w:left="0" w:firstLine="709"/>
        <w:contextualSpacing w:val="0"/>
        <w:jc w:val="both"/>
        <w:rPr>
          <w:sz w:val="23"/>
          <w:szCs w:val="23"/>
        </w:rPr>
      </w:pPr>
      <w:r w:rsidRPr="001944DF">
        <w:rPr>
          <w:sz w:val="23"/>
          <w:szCs w:val="23"/>
        </w:rPr>
        <w:t>УНО, включающие:</w:t>
      </w:r>
    </w:p>
    <w:p w:rsidR="001944DF" w:rsidRPr="001944DF" w:rsidRDefault="001944DF" w:rsidP="00B21FA2">
      <w:pPr>
        <w:pStyle w:val="af4"/>
        <w:numPr>
          <w:ilvl w:val="0"/>
          <w:numId w:val="17"/>
        </w:numPr>
        <w:spacing w:line="276" w:lineRule="auto"/>
        <w:ind w:left="0" w:firstLine="709"/>
        <w:contextualSpacing w:val="0"/>
        <w:jc w:val="both"/>
        <w:rPr>
          <w:sz w:val="23"/>
          <w:szCs w:val="23"/>
        </w:rPr>
      </w:pPr>
      <w:r w:rsidRPr="001944DF">
        <w:rPr>
          <w:sz w:val="23"/>
          <w:szCs w:val="23"/>
        </w:rPr>
        <w:lastRenderedPageBreak/>
        <w:t>светильники (с традиционными источниками света или  светодиодами);</w:t>
      </w:r>
    </w:p>
    <w:p w:rsidR="001944DF" w:rsidRPr="001944DF" w:rsidRDefault="001944DF" w:rsidP="00B21FA2">
      <w:pPr>
        <w:pStyle w:val="af4"/>
        <w:numPr>
          <w:ilvl w:val="0"/>
          <w:numId w:val="17"/>
        </w:numPr>
        <w:spacing w:line="276" w:lineRule="auto"/>
        <w:ind w:left="0" w:firstLine="709"/>
        <w:contextualSpacing w:val="0"/>
        <w:rPr>
          <w:sz w:val="23"/>
          <w:szCs w:val="23"/>
        </w:rPr>
      </w:pPr>
      <w:r w:rsidRPr="001944DF">
        <w:rPr>
          <w:sz w:val="23"/>
          <w:szCs w:val="23"/>
        </w:rPr>
        <w:t>опоры (до 6 м включительно);</w:t>
      </w:r>
    </w:p>
    <w:p w:rsidR="001944DF" w:rsidRPr="001944DF" w:rsidRDefault="001944DF" w:rsidP="00B21FA2">
      <w:pPr>
        <w:pStyle w:val="af4"/>
        <w:numPr>
          <w:ilvl w:val="0"/>
          <w:numId w:val="17"/>
        </w:numPr>
        <w:spacing w:line="276" w:lineRule="auto"/>
        <w:ind w:left="0" w:firstLine="709"/>
        <w:contextualSpacing w:val="0"/>
        <w:rPr>
          <w:sz w:val="23"/>
          <w:szCs w:val="23"/>
        </w:rPr>
      </w:pPr>
      <w:r w:rsidRPr="001944DF">
        <w:rPr>
          <w:sz w:val="23"/>
          <w:szCs w:val="23"/>
        </w:rPr>
        <w:t>кронштейны;</w:t>
      </w:r>
    </w:p>
    <w:p w:rsidR="001944DF" w:rsidRPr="001944DF" w:rsidRDefault="001944DF" w:rsidP="00B21FA2">
      <w:pPr>
        <w:pStyle w:val="af4"/>
        <w:numPr>
          <w:ilvl w:val="0"/>
          <w:numId w:val="17"/>
        </w:numPr>
        <w:spacing w:line="276" w:lineRule="auto"/>
        <w:ind w:left="0" w:firstLine="709"/>
        <w:contextualSpacing w:val="0"/>
        <w:rPr>
          <w:sz w:val="23"/>
          <w:szCs w:val="23"/>
        </w:rPr>
      </w:pPr>
      <w:r w:rsidRPr="001944DF">
        <w:rPr>
          <w:sz w:val="23"/>
          <w:szCs w:val="23"/>
        </w:rPr>
        <w:t>кабельные (воздушные) линии;</w:t>
      </w:r>
    </w:p>
    <w:p w:rsidR="001944DF" w:rsidRPr="001944DF" w:rsidRDefault="001944DF" w:rsidP="00B21FA2">
      <w:pPr>
        <w:pStyle w:val="af4"/>
        <w:numPr>
          <w:ilvl w:val="2"/>
          <w:numId w:val="11"/>
        </w:numPr>
        <w:spacing w:line="276" w:lineRule="auto"/>
        <w:ind w:left="0" w:firstLine="709"/>
        <w:contextualSpacing w:val="0"/>
        <w:jc w:val="both"/>
        <w:rPr>
          <w:sz w:val="23"/>
          <w:szCs w:val="23"/>
        </w:rPr>
      </w:pPr>
      <w:r w:rsidRPr="001944DF">
        <w:rPr>
          <w:sz w:val="23"/>
          <w:szCs w:val="23"/>
        </w:rPr>
        <w:t xml:space="preserve">Пункты </w:t>
      </w:r>
      <w:proofErr w:type="gramStart"/>
      <w:r w:rsidRPr="001944DF">
        <w:rPr>
          <w:sz w:val="23"/>
          <w:szCs w:val="23"/>
        </w:rPr>
        <w:t>питания</w:t>
      </w:r>
      <w:proofErr w:type="gramEnd"/>
      <w:r w:rsidRPr="001944DF">
        <w:rPr>
          <w:sz w:val="23"/>
          <w:szCs w:val="23"/>
        </w:rPr>
        <w:t xml:space="preserve"> НО и питающие линии от трансформаторных подстанций до пунктов питания НО.</w:t>
      </w:r>
    </w:p>
    <w:p w:rsidR="001944DF" w:rsidRPr="001944DF" w:rsidRDefault="001944DF" w:rsidP="00EB088A">
      <w:pPr>
        <w:pStyle w:val="af4"/>
        <w:tabs>
          <w:tab w:val="left" w:pos="0"/>
          <w:tab w:val="left" w:pos="567"/>
          <w:tab w:val="left" w:pos="1418"/>
        </w:tabs>
        <w:ind w:left="0" w:firstLine="709"/>
        <w:jc w:val="both"/>
        <w:rPr>
          <w:sz w:val="23"/>
          <w:szCs w:val="23"/>
        </w:rPr>
      </w:pPr>
      <w:r w:rsidRPr="001944DF">
        <w:rPr>
          <w:sz w:val="23"/>
          <w:szCs w:val="23"/>
        </w:rPr>
        <w:t>4.2. В зависимости от месторасположения, технологии и периодичности проведения работ по технической эксплуатации, УНО ИЦ "Сколково" относят к установкам размещенных на магистралях и улицах, дворовых территориях и внутриквартальных проездах, объектах садово-паркового хозяйства, включая пешеходные зоны, объекты социальной сферы группы «О».</w:t>
      </w:r>
    </w:p>
    <w:p w:rsidR="001944DF" w:rsidRPr="001944DF" w:rsidRDefault="001944DF" w:rsidP="001944DF">
      <w:pPr>
        <w:pStyle w:val="af4"/>
        <w:tabs>
          <w:tab w:val="left" w:pos="0"/>
          <w:tab w:val="left" w:pos="567"/>
          <w:tab w:val="left" w:pos="1418"/>
        </w:tabs>
        <w:ind w:firstLine="709"/>
        <w:jc w:val="both"/>
        <w:rPr>
          <w:sz w:val="23"/>
          <w:szCs w:val="23"/>
        </w:rPr>
      </w:pPr>
    </w:p>
    <w:p w:rsidR="001944DF" w:rsidRPr="001944DF" w:rsidRDefault="001944DF" w:rsidP="00B21FA2">
      <w:pPr>
        <w:pStyle w:val="a0"/>
        <w:numPr>
          <w:ilvl w:val="0"/>
          <w:numId w:val="11"/>
        </w:numPr>
        <w:spacing w:before="0" w:after="0"/>
        <w:rPr>
          <w:rFonts w:ascii="Times New Roman" w:hAnsi="Times New Roman"/>
          <w:sz w:val="23"/>
          <w:szCs w:val="23"/>
        </w:rPr>
      </w:pPr>
      <w:r w:rsidRPr="001944DF">
        <w:rPr>
          <w:rFonts w:ascii="Times New Roman" w:hAnsi="Times New Roman"/>
          <w:sz w:val="23"/>
          <w:szCs w:val="23"/>
        </w:rPr>
        <w:t>Режим функционирования установок наружного освещения</w:t>
      </w:r>
    </w:p>
    <w:p w:rsidR="001944DF" w:rsidRPr="001944DF" w:rsidRDefault="001944DF" w:rsidP="00B21FA2">
      <w:pPr>
        <w:pStyle w:val="af4"/>
        <w:numPr>
          <w:ilvl w:val="0"/>
          <w:numId w:val="10"/>
        </w:numPr>
        <w:tabs>
          <w:tab w:val="left" w:pos="0"/>
          <w:tab w:val="left" w:pos="567"/>
          <w:tab w:val="left" w:pos="1418"/>
        </w:tabs>
        <w:spacing w:line="276" w:lineRule="auto"/>
        <w:ind w:left="0" w:firstLine="709"/>
        <w:contextualSpacing w:val="0"/>
        <w:jc w:val="both"/>
        <w:rPr>
          <w:sz w:val="23"/>
          <w:szCs w:val="23"/>
        </w:rPr>
      </w:pPr>
      <w:r w:rsidRPr="001944DF">
        <w:rPr>
          <w:sz w:val="23"/>
          <w:szCs w:val="23"/>
        </w:rPr>
        <w:t xml:space="preserve">Установки наружного освещения должны включаться в вечерние сумерки при естественной освещенности 30 </w:t>
      </w:r>
      <w:proofErr w:type="spellStart"/>
      <w:r w:rsidRPr="001944DF">
        <w:rPr>
          <w:sz w:val="23"/>
          <w:szCs w:val="23"/>
        </w:rPr>
        <w:t>лк</w:t>
      </w:r>
      <w:proofErr w:type="spellEnd"/>
      <w:r w:rsidRPr="001944DF">
        <w:rPr>
          <w:sz w:val="23"/>
          <w:szCs w:val="23"/>
        </w:rPr>
        <w:t xml:space="preserve"> (к этому моменту газоразрядные лампы высокого давления в светильниках должны полностью разогреться), отключаться в утренние сумерки, не ранее повышения естественной освещенности до 30 </w:t>
      </w:r>
      <w:proofErr w:type="spellStart"/>
      <w:r w:rsidRPr="001944DF">
        <w:rPr>
          <w:sz w:val="23"/>
          <w:szCs w:val="23"/>
        </w:rPr>
        <w:t>лк</w:t>
      </w:r>
      <w:proofErr w:type="spellEnd"/>
      <w:r w:rsidRPr="001944DF">
        <w:rPr>
          <w:sz w:val="23"/>
          <w:szCs w:val="23"/>
        </w:rPr>
        <w:t>, при диспетчерском управлении. График включения и отключения УНО приведен в приложении № 8 (Свод Правил «Естественное и искусственное освещение» СП-52.13330-2011 (Актуализированная редакция СНиП 23-05-95)).</w:t>
      </w:r>
    </w:p>
    <w:p w:rsidR="001944DF" w:rsidRPr="001944DF" w:rsidRDefault="001944DF" w:rsidP="00B21FA2">
      <w:pPr>
        <w:pStyle w:val="af4"/>
        <w:numPr>
          <w:ilvl w:val="0"/>
          <w:numId w:val="10"/>
        </w:numPr>
        <w:tabs>
          <w:tab w:val="left" w:pos="0"/>
          <w:tab w:val="left" w:pos="567"/>
          <w:tab w:val="left" w:pos="1418"/>
        </w:tabs>
        <w:spacing w:line="276" w:lineRule="auto"/>
        <w:ind w:left="0" w:firstLine="709"/>
        <w:contextualSpacing w:val="0"/>
        <w:jc w:val="both"/>
        <w:rPr>
          <w:sz w:val="23"/>
          <w:szCs w:val="23"/>
        </w:rPr>
      </w:pPr>
      <w:r w:rsidRPr="001944DF">
        <w:rPr>
          <w:sz w:val="23"/>
          <w:szCs w:val="23"/>
        </w:rPr>
        <w:t>При централизованном телемеханическом управлении наружным освещением включение и отключение осветительных приборов должно производиться персоналом по указанию ЦДП, основываясь на показаниях датчиков естественной освещенности.</w:t>
      </w:r>
    </w:p>
    <w:p w:rsidR="001944DF" w:rsidRPr="001944DF" w:rsidRDefault="001944DF" w:rsidP="00B21FA2">
      <w:pPr>
        <w:pStyle w:val="af4"/>
        <w:numPr>
          <w:ilvl w:val="0"/>
          <w:numId w:val="10"/>
        </w:numPr>
        <w:tabs>
          <w:tab w:val="left" w:pos="0"/>
          <w:tab w:val="left" w:pos="567"/>
          <w:tab w:val="left" w:pos="1418"/>
        </w:tabs>
        <w:spacing w:line="276" w:lineRule="auto"/>
        <w:ind w:left="0" w:firstLine="709"/>
        <w:contextualSpacing w:val="0"/>
        <w:jc w:val="both"/>
        <w:rPr>
          <w:sz w:val="23"/>
          <w:szCs w:val="23"/>
        </w:rPr>
      </w:pPr>
      <w:r w:rsidRPr="001944DF">
        <w:rPr>
          <w:sz w:val="23"/>
          <w:szCs w:val="23"/>
        </w:rPr>
        <w:t>При децентрализованном управлении наружным освещением включение и отключение осветительных приборов должно производиться по графику. Отступление от графика допускается в пределах технических данных приборов управления, но не более 5 минут в сторону большей освещенности и не более 30 минут в сторону меньшей освещенности (Свод Правил «Естественное и искусственное освещение» СП-52.13330-2011 (Актуализированная редакция СНиП 23-05-95)).</w:t>
      </w:r>
    </w:p>
    <w:p w:rsidR="001944DF" w:rsidRPr="001944DF" w:rsidRDefault="001944DF" w:rsidP="00B21FA2">
      <w:pPr>
        <w:pStyle w:val="af4"/>
        <w:numPr>
          <w:ilvl w:val="0"/>
          <w:numId w:val="10"/>
        </w:numPr>
        <w:tabs>
          <w:tab w:val="left" w:pos="0"/>
          <w:tab w:val="left" w:pos="567"/>
          <w:tab w:val="left" w:pos="1418"/>
        </w:tabs>
        <w:spacing w:line="276" w:lineRule="auto"/>
        <w:ind w:left="0" w:firstLine="709"/>
        <w:contextualSpacing w:val="0"/>
        <w:jc w:val="both"/>
        <w:rPr>
          <w:sz w:val="23"/>
          <w:szCs w:val="23"/>
        </w:rPr>
      </w:pPr>
      <w:r w:rsidRPr="001944DF">
        <w:rPr>
          <w:sz w:val="23"/>
          <w:szCs w:val="23"/>
        </w:rPr>
        <w:t>При выполнении работ по техническому обслуживанию и ремонту УНО допускается, по разрешению ответственных лиц Заказчика производить в дневные часы кратковременные пробные включения отдельных участков установок длительностью не более 15минут, что должно быть зафиксировано в оперативном журнале дежурного диспетчера (Свод Правил «Естественное и искусственное освещение» СП-52.13330-2011 (Актуализированная редакция СНиП 23-05-95)).</w:t>
      </w:r>
    </w:p>
    <w:p w:rsidR="001944DF" w:rsidRPr="001944DF" w:rsidRDefault="001944DF" w:rsidP="001944DF">
      <w:pPr>
        <w:pStyle w:val="af4"/>
        <w:rPr>
          <w:sz w:val="23"/>
          <w:szCs w:val="23"/>
        </w:rPr>
      </w:pPr>
    </w:p>
    <w:p w:rsidR="001944DF" w:rsidRPr="001944DF" w:rsidRDefault="001944DF" w:rsidP="00B21FA2">
      <w:pPr>
        <w:pStyle w:val="a0"/>
        <w:numPr>
          <w:ilvl w:val="0"/>
          <w:numId w:val="11"/>
        </w:numPr>
        <w:spacing w:before="0" w:after="0"/>
        <w:rPr>
          <w:rFonts w:ascii="Times New Roman" w:hAnsi="Times New Roman"/>
          <w:sz w:val="23"/>
          <w:szCs w:val="23"/>
        </w:rPr>
      </w:pPr>
      <w:r w:rsidRPr="001944DF">
        <w:rPr>
          <w:rFonts w:ascii="Times New Roman" w:hAnsi="Times New Roman"/>
          <w:sz w:val="23"/>
          <w:szCs w:val="23"/>
        </w:rPr>
        <w:t xml:space="preserve">Требования к регламентному состоянию установок наружного освещения  </w:t>
      </w:r>
    </w:p>
    <w:p w:rsidR="001944DF" w:rsidRPr="00DD1A54" w:rsidRDefault="001944DF" w:rsidP="00B21FA2">
      <w:pPr>
        <w:pStyle w:val="af4"/>
        <w:numPr>
          <w:ilvl w:val="1"/>
          <w:numId w:val="11"/>
        </w:numPr>
        <w:tabs>
          <w:tab w:val="left" w:pos="0"/>
          <w:tab w:val="left" w:pos="567"/>
          <w:tab w:val="left" w:pos="1418"/>
        </w:tabs>
        <w:ind w:left="0" w:firstLine="709"/>
        <w:jc w:val="both"/>
        <w:rPr>
          <w:rFonts w:eastAsia="Calibri"/>
          <w:color w:val="000000"/>
          <w:sz w:val="23"/>
          <w:szCs w:val="23"/>
        </w:rPr>
      </w:pPr>
      <w:r w:rsidRPr="00DD1A54">
        <w:rPr>
          <w:rFonts w:eastAsia="Calibri"/>
          <w:color w:val="000000"/>
          <w:sz w:val="23"/>
          <w:szCs w:val="23"/>
        </w:rPr>
        <w:t>Все элементы оборудования и коммутационных систем установок наружного освещения по типам, модификация и параметрам должны соответствовать проектной, исполнительной документации и документации заводов-изготовителей, ПУЭ и находиться в исправном и работоспособном состоянии.</w:t>
      </w:r>
    </w:p>
    <w:p w:rsidR="001944DF" w:rsidRPr="00DD1A54" w:rsidRDefault="001944DF" w:rsidP="00B21FA2">
      <w:pPr>
        <w:pStyle w:val="af4"/>
        <w:numPr>
          <w:ilvl w:val="1"/>
          <w:numId w:val="11"/>
        </w:numPr>
        <w:tabs>
          <w:tab w:val="left" w:pos="0"/>
          <w:tab w:val="left" w:pos="567"/>
          <w:tab w:val="left" w:pos="1418"/>
        </w:tabs>
        <w:spacing w:line="276" w:lineRule="auto"/>
        <w:ind w:left="0" w:firstLine="709"/>
        <w:contextualSpacing w:val="0"/>
        <w:jc w:val="both"/>
        <w:rPr>
          <w:rFonts w:eastAsia="Calibri"/>
          <w:sz w:val="23"/>
          <w:szCs w:val="23"/>
          <w:lang w:eastAsia="en-US"/>
        </w:rPr>
      </w:pPr>
      <w:r w:rsidRPr="001944DF">
        <w:rPr>
          <w:rFonts w:eastAsia="Calibri"/>
          <w:sz w:val="23"/>
          <w:szCs w:val="23"/>
          <w:lang w:eastAsia="en-US"/>
        </w:rPr>
        <w:t>Требования к регламентному состоянию распространяются на УНО, находящиеся в эксплуатации и не выведенные в текущий, капитальный ремонт или реконструкцию.</w:t>
      </w:r>
    </w:p>
    <w:p w:rsidR="001944DF" w:rsidRPr="00DD1A54" w:rsidRDefault="001944DF" w:rsidP="00B21FA2">
      <w:pPr>
        <w:pStyle w:val="af4"/>
        <w:numPr>
          <w:ilvl w:val="1"/>
          <w:numId w:val="11"/>
        </w:numPr>
        <w:tabs>
          <w:tab w:val="left" w:pos="0"/>
          <w:tab w:val="left" w:pos="567"/>
          <w:tab w:val="left" w:pos="1418"/>
        </w:tabs>
        <w:spacing w:line="276" w:lineRule="auto"/>
        <w:ind w:left="0" w:firstLine="709"/>
        <w:contextualSpacing w:val="0"/>
        <w:jc w:val="both"/>
        <w:rPr>
          <w:rFonts w:eastAsia="Calibri"/>
          <w:color w:val="000000"/>
          <w:sz w:val="23"/>
          <w:szCs w:val="23"/>
          <w:lang w:eastAsia="en-US"/>
        </w:rPr>
      </w:pPr>
      <w:r w:rsidRPr="00DD1A54">
        <w:rPr>
          <w:rFonts w:eastAsia="Calibri"/>
          <w:color w:val="000000"/>
          <w:sz w:val="23"/>
          <w:szCs w:val="23"/>
          <w:lang w:eastAsia="en-US"/>
        </w:rPr>
        <w:t>Требования к регламентному состоянию установлены для следующих видов и элементов УНО:</w:t>
      </w:r>
    </w:p>
    <w:p w:rsidR="001944DF" w:rsidRPr="00DD1A54" w:rsidRDefault="001944DF" w:rsidP="00B21FA2">
      <w:pPr>
        <w:pStyle w:val="af4"/>
        <w:numPr>
          <w:ilvl w:val="0"/>
          <w:numId w:val="8"/>
        </w:numPr>
        <w:tabs>
          <w:tab w:val="left" w:pos="0"/>
          <w:tab w:val="left" w:pos="567"/>
          <w:tab w:val="left" w:pos="1418"/>
        </w:tabs>
        <w:spacing w:line="276" w:lineRule="auto"/>
        <w:ind w:left="0" w:firstLine="709"/>
        <w:contextualSpacing w:val="0"/>
        <w:jc w:val="both"/>
        <w:rPr>
          <w:rFonts w:eastAsia="Calibri"/>
          <w:color w:val="000000"/>
          <w:sz w:val="23"/>
          <w:szCs w:val="23"/>
          <w:lang w:eastAsia="en-US"/>
        </w:rPr>
      </w:pPr>
      <w:r w:rsidRPr="00DD1A54">
        <w:rPr>
          <w:rFonts w:eastAsia="Calibri"/>
          <w:color w:val="000000"/>
          <w:sz w:val="23"/>
          <w:szCs w:val="23"/>
          <w:lang w:eastAsia="en-US"/>
        </w:rPr>
        <w:t>пункты питания;</w:t>
      </w:r>
    </w:p>
    <w:p w:rsidR="001944DF" w:rsidRPr="00DD1A54" w:rsidRDefault="001944DF" w:rsidP="00B21FA2">
      <w:pPr>
        <w:pStyle w:val="af4"/>
        <w:numPr>
          <w:ilvl w:val="0"/>
          <w:numId w:val="8"/>
        </w:numPr>
        <w:tabs>
          <w:tab w:val="left" w:pos="0"/>
          <w:tab w:val="left" w:pos="567"/>
          <w:tab w:val="left" w:pos="1418"/>
        </w:tabs>
        <w:spacing w:line="276" w:lineRule="auto"/>
        <w:ind w:left="0" w:firstLine="709"/>
        <w:contextualSpacing w:val="0"/>
        <w:jc w:val="both"/>
        <w:rPr>
          <w:rFonts w:eastAsia="Calibri"/>
          <w:color w:val="000000"/>
          <w:sz w:val="23"/>
          <w:szCs w:val="23"/>
          <w:lang w:eastAsia="en-US"/>
        </w:rPr>
      </w:pPr>
      <w:r w:rsidRPr="00DD1A54">
        <w:rPr>
          <w:rFonts w:eastAsia="Calibri"/>
          <w:color w:val="000000"/>
          <w:sz w:val="23"/>
          <w:szCs w:val="23"/>
          <w:lang w:eastAsia="en-US"/>
        </w:rPr>
        <w:t>кабельные линии электропередачи;</w:t>
      </w:r>
    </w:p>
    <w:p w:rsidR="001944DF" w:rsidRPr="00DD1A54" w:rsidRDefault="001944DF" w:rsidP="00B21FA2">
      <w:pPr>
        <w:pStyle w:val="af4"/>
        <w:numPr>
          <w:ilvl w:val="0"/>
          <w:numId w:val="8"/>
        </w:numPr>
        <w:tabs>
          <w:tab w:val="left" w:pos="0"/>
          <w:tab w:val="left" w:pos="567"/>
          <w:tab w:val="left" w:pos="1418"/>
        </w:tabs>
        <w:spacing w:line="276" w:lineRule="auto"/>
        <w:ind w:left="0" w:firstLine="709"/>
        <w:contextualSpacing w:val="0"/>
        <w:jc w:val="both"/>
        <w:rPr>
          <w:rFonts w:eastAsia="Calibri"/>
          <w:color w:val="000000"/>
          <w:sz w:val="23"/>
          <w:szCs w:val="23"/>
          <w:lang w:eastAsia="en-US"/>
        </w:rPr>
      </w:pPr>
      <w:r w:rsidRPr="00DD1A54">
        <w:rPr>
          <w:rFonts w:eastAsia="Calibri"/>
          <w:color w:val="000000"/>
          <w:sz w:val="23"/>
          <w:szCs w:val="23"/>
          <w:lang w:eastAsia="en-US"/>
        </w:rPr>
        <w:t>воздушные линии электропередачи;</w:t>
      </w:r>
    </w:p>
    <w:p w:rsidR="001944DF" w:rsidRPr="00DD1A54" w:rsidRDefault="001944DF" w:rsidP="00B21FA2">
      <w:pPr>
        <w:pStyle w:val="af4"/>
        <w:numPr>
          <w:ilvl w:val="0"/>
          <w:numId w:val="8"/>
        </w:numPr>
        <w:tabs>
          <w:tab w:val="left" w:pos="0"/>
          <w:tab w:val="left" w:pos="567"/>
          <w:tab w:val="left" w:pos="1418"/>
        </w:tabs>
        <w:spacing w:line="276" w:lineRule="auto"/>
        <w:ind w:left="0" w:firstLine="709"/>
        <w:contextualSpacing w:val="0"/>
        <w:jc w:val="both"/>
        <w:rPr>
          <w:rFonts w:eastAsia="Calibri"/>
          <w:color w:val="000000"/>
          <w:sz w:val="23"/>
          <w:szCs w:val="23"/>
          <w:lang w:eastAsia="en-US"/>
        </w:rPr>
      </w:pPr>
      <w:r w:rsidRPr="00DD1A54">
        <w:rPr>
          <w:rFonts w:eastAsia="Calibri"/>
          <w:color w:val="000000"/>
          <w:sz w:val="23"/>
          <w:szCs w:val="23"/>
          <w:lang w:eastAsia="en-US"/>
        </w:rPr>
        <w:t>опорные конструкции;</w:t>
      </w:r>
    </w:p>
    <w:p w:rsidR="001944DF" w:rsidRPr="00DD1A54" w:rsidRDefault="001944DF" w:rsidP="00B21FA2">
      <w:pPr>
        <w:pStyle w:val="af4"/>
        <w:numPr>
          <w:ilvl w:val="0"/>
          <w:numId w:val="8"/>
        </w:numPr>
        <w:tabs>
          <w:tab w:val="left" w:pos="0"/>
          <w:tab w:val="left" w:pos="567"/>
          <w:tab w:val="left" w:pos="1418"/>
        </w:tabs>
        <w:spacing w:line="276" w:lineRule="auto"/>
        <w:ind w:left="0" w:firstLine="709"/>
        <w:contextualSpacing w:val="0"/>
        <w:jc w:val="both"/>
        <w:rPr>
          <w:rFonts w:eastAsia="Calibri"/>
          <w:color w:val="000000"/>
          <w:sz w:val="23"/>
          <w:szCs w:val="23"/>
          <w:lang w:eastAsia="en-US"/>
        </w:rPr>
      </w:pPr>
      <w:r w:rsidRPr="00DD1A54">
        <w:rPr>
          <w:rFonts w:eastAsia="Calibri"/>
          <w:color w:val="000000"/>
          <w:sz w:val="23"/>
          <w:szCs w:val="23"/>
          <w:lang w:eastAsia="en-US"/>
        </w:rPr>
        <w:t>осветительные приборы.</w:t>
      </w:r>
    </w:p>
    <w:p w:rsidR="001944DF" w:rsidRPr="00DD1A54" w:rsidRDefault="001944DF" w:rsidP="00B21FA2">
      <w:pPr>
        <w:pStyle w:val="af4"/>
        <w:numPr>
          <w:ilvl w:val="1"/>
          <w:numId w:val="11"/>
        </w:numPr>
        <w:tabs>
          <w:tab w:val="left" w:pos="0"/>
          <w:tab w:val="left" w:pos="567"/>
          <w:tab w:val="left" w:pos="1418"/>
        </w:tabs>
        <w:spacing w:line="276" w:lineRule="auto"/>
        <w:ind w:left="0" w:firstLine="709"/>
        <w:contextualSpacing w:val="0"/>
        <w:jc w:val="both"/>
        <w:rPr>
          <w:rFonts w:eastAsia="Calibri"/>
          <w:color w:val="000000"/>
          <w:sz w:val="23"/>
          <w:szCs w:val="23"/>
          <w:lang w:eastAsia="en-US"/>
        </w:rPr>
      </w:pPr>
      <w:r w:rsidRPr="00DD1A54">
        <w:rPr>
          <w:rFonts w:eastAsia="Calibri"/>
          <w:color w:val="000000"/>
          <w:sz w:val="23"/>
          <w:szCs w:val="23"/>
          <w:lang w:eastAsia="en-US"/>
        </w:rPr>
        <w:t>Регламентное состояние пунктов питания.</w:t>
      </w:r>
    </w:p>
    <w:p w:rsidR="001944DF" w:rsidRPr="00DD1A54" w:rsidRDefault="001944DF" w:rsidP="00B21FA2">
      <w:pPr>
        <w:pStyle w:val="af4"/>
        <w:numPr>
          <w:ilvl w:val="2"/>
          <w:numId w:val="11"/>
        </w:numPr>
        <w:tabs>
          <w:tab w:val="left" w:pos="0"/>
          <w:tab w:val="left" w:pos="567"/>
          <w:tab w:val="left" w:pos="1418"/>
        </w:tabs>
        <w:spacing w:line="276" w:lineRule="auto"/>
        <w:ind w:left="2280" w:hanging="1571"/>
        <w:contextualSpacing w:val="0"/>
        <w:jc w:val="both"/>
        <w:rPr>
          <w:b/>
          <w:sz w:val="23"/>
          <w:szCs w:val="23"/>
        </w:rPr>
      </w:pPr>
      <w:r w:rsidRPr="00DD1A54">
        <w:rPr>
          <w:b/>
          <w:sz w:val="23"/>
          <w:szCs w:val="23"/>
        </w:rPr>
        <w:t xml:space="preserve"> </w:t>
      </w:r>
      <w:r w:rsidRPr="00DD1A54">
        <w:rPr>
          <w:b/>
          <w:sz w:val="23"/>
          <w:szCs w:val="23"/>
          <w:u w:val="single"/>
        </w:rPr>
        <w:t>Требования к помещениям пунктов питания</w:t>
      </w:r>
      <w:r w:rsidRPr="00DD1A54">
        <w:rPr>
          <w:b/>
          <w:sz w:val="23"/>
          <w:szCs w:val="23"/>
        </w:rPr>
        <w:t>.</w:t>
      </w:r>
    </w:p>
    <w:p w:rsidR="001944DF" w:rsidRPr="001944DF" w:rsidRDefault="001944DF" w:rsidP="00B21FA2">
      <w:pPr>
        <w:pStyle w:val="af4"/>
        <w:numPr>
          <w:ilvl w:val="3"/>
          <w:numId w:val="11"/>
        </w:numPr>
        <w:tabs>
          <w:tab w:val="left" w:pos="0"/>
          <w:tab w:val="left" w:pos="567"/>
          <w:tab w:val="left" w:pos="1418"/>
          <w:tab w:val="left" w:pos="1701"/>
        </w:tabs>
        <w:spacing w:line="276" w:lineRule="auto"/>
        <w:ind w:left="0" w:firstLine="709"/>
        <w:contextualSpacing w:val="0"/>
        <w:jc w:val="both"/>
        <w:rPr>
          <w:sz w:val="23"/>
          <w:szCs w:val="23"/>
        </w:rPr>
      </w:pPr>
      <w:r w:rsidRPr="001944DF">
        <w:rPr>
          <w:sz w:val="23"/>
          <w:szCs w:val="23"/>
        </w:rPr>
        <w:t xml:space="preserve">Входные двери помещения или пункта питания, должны быть целыми и сплошными, без применения металлических сеток и стекол. Дверные петли и замок должны быть в исправном </w:t>
      </w:r>
      <w:r w:rsidRPr="001944DF">
        <w:rPr>
          <w:sz w:val="23"/>
          <w:szCs w:val="23"/>
        </w:rPr>
        <w:lastRenderedPageBreak/>
        <w:t>состоянии и смазаны. Должно обеспечиваться надежное запирание дверей, препятствующее проникновению в помещение посторонних лиц.</w:t>
      </w:r>
    </w:p>
    <w:p w:rsidR="001944DF" w:rsidRPr="001944DF" w:rsidRDefault="001944DF" w:rsidP="00B21FA2">
      <w:pPr>
        <w:pStyle w:val="af4"/>
        <w:numPr>
          <w:ilvl w:val="3"/>
          <w:numId w:val="11"/>
        </w:numPr>
        <w:tabs>
          <w:tab w:val="left" w:pos="0"/>
          <w:tab w:val="left" w:pos="567"/>
          <w:tab w:val="left" w:pos="1418"/>
          <w:tab w:val="left" w:pos="1701"/>
        </w:tabs>
        <w:spacing w:line="276" w:lineRule="auto"/>
        <w:ind w:left="0" w:firstLine="709"/>
        <w:contextualSpacing w:val="0"/>
        <w:jc w:val="both"/>
        <w:rPr>
          <w:sz w:val="23"/>
          <w:szCs w:val="23"/>
        </w:rPr>
      </w:pPr>
      <w:r w:rsidRPr="001944DF">
        <w:rPr>
          <w:sz w:val="23"/>
          <w:szCs w:val="23"/>
        </w:rPr>
        <w:t>Корпуса и стены помещений пунктов питания должны быть покрашены: металлические части – краской на масляной основе, железобетонные стены – фасадной краской.</w:t>
      </w:r>
    </w:p>
    <w:p w:rsidR="001944DF" w:rsidRPr="001944DF" w:rsidRDefault="001944DF" w:rsidP="00B21FA2">
      <w:pPr>
        <w:pStyle w:val="af4"/>
        <w:numPr>
          <w:ilvl w:val="3"/>
          <w:numId w:val="11"/>
        </w:numPr>
        <w:tabs>
          <w:tab w:val="left" w:pos="0"/>
          <w:tab w:val="left" w:pos="567"/>
          <w:tab w:val="left" w:pos="1418"/>
          <w:tab w:val="left" w:pos="1701"/>
        </w:tabs>
        <w:spacing w:line="276" w:lineRule="auto"/>
        <w:ind w:left="0" w:firstLine="709"/>
        <w:contextualSpacing w:val="0"/>
        <w:jc w:val="both"/>
        <w:rPr>
          <w:sz w:val="23"/>
          <w:szCs w:val="23"/>
        </w:rPr>
      </w:pPr>
      <w:r w:rsidRPr="001944DF">
        <w:rPr>
          <w:sz w:val="23"/>
          <w:szCs w:val="23"/>
        </w:rPr>
        <w:t xml:space="preserve">На внешней стороне входной двери </w:t>
      </w:r>
      <w:proofErr w:type="spellStart"/>
      <w:r w:rsidRPr="001944DF">
        <w:rPr>
          <w:sz w:val="23"/>
          <w:szCs w:val="23"/>
        </w:rPr>
        <w:t>электропомещения</w:t>
      </w:r>
      <w:proofErr w:type="spellEnd"/>
      <w:r w:rsidRPr="001944DF">
        <w:rPr>
          <w:sz w:val="23"/>
          <w:szCs w:val="23"/>
        </w:rPr>
        <w:t xml:space="preserve"> должны быть нанесены следующие знаки:</w:t>
      </w:r>
      <w:r w:rsidRPr="001944DF">
        <w:rPr>
          <w:sz w:val="23"/>
          <w:szCs w:val="23"/>
        </w:rPr>
        <w:tab/>
      </w:r>
    </w:p>
    <w:p w:rsidR="001944DF" w:rsidRPr="001944DF" w:rsidRDefault="001944DF" w:rsidP="00B21FA2">
      <w:pPr>
        <w:pStyle w:val="af4"/>
        <w:numPr>
          <w:ilvl w:val="0"/>
          <w:numId w:val="33"/>
        </w:numPr>
        <w:tabs>
          <w:tab w:val="left" w:pos="0"/>
          <w:tab w:val="left" w:pos="567"/>
          <w:tab w:val="left" w:pos="1418"/>
          <w:tab w:val="left" w:pos="1701"/>
        </w:tabs>
        <w:spacing w:line="276" w:lineRule="auto"/>
        <w:ind w:left="0" w:firstLine="357"/>
        <w:contextualSpacing w:val="0"/>
        <w:jc w:val="both"/>
        <w:rPr>
          <w:sz w:val="23"/>
          <w:szCs w:val="23"/>
        </w:rPr>
      </w:pPr>
      <w:r w:rsidRPr="001944DF">
        <w:rPr>
          <w:sz w:val="23"/>
          <w:szCs w:val="23"/>
        </w:rPr>
        <w:t>наименование организации обслуживающей данный пункт питания;</w:t>
      </w:r>
    </w:p>
    <w:p w:rsidR="001944DF" w:rsidRPr="001944DF" w:rsidRDefault="001944DF" w:rsidP="00B21FA2">
      <w:pPr>
        <w:pStyle w:val="af4"/>
        <w:numPr>
          <w:ilvl w:val="0"/>
          <w:numId w:val="33"/>
        </w:numPr>
        <w:tabs>
          <w:tab w:val="left" w:pos="0"/>
          <w:tab w:val="left" w:pos="567"/>
          <w:tab w:val="left" w:pos="1418"/>
          <w:tab w:val="left" w:pos="1701"/>
        </w:tabs>
        <w:spacing w:line="276" w:lineRule="auto"/>
        <w:ind w:left="0" w:firstLine="357"/>
        <w:contextualSpacing w:val="0"/>
        <w:jc w:val="both"/>
        <w:rPr>
          <w:sz w:val="23"/>
          <w:szCs w:val="23"/>
        </w:rPr>
      </w:pPr>
      <w:r w:rsidRPr="001944DF">
        <w:rPr>
          <w:sz w:val="23"/>
          <w:szCs w:val="23"/>
        </w:rPr>
        <w:t>номер телефона диспетчерского поста оперативно-выездной службы;</w:t>
      </w:r>
    </w:p>
    <w:p w:rsidR="001944DF" w:rsidRPr="001944DF" w:rsidRDefault="001944DF" w:rsidP="00B21FA2">
      <w:pPr>
        <w:pStyle w:val="af4"/>
        <w:numPr>
          <w:ilvl w:val="0"/>
          <w:numId w:val="33"/>
        </w:numPr>
        <w:tabs>
          <w:tab w:val="left" w:pos="0"/>
          <w:tab w:val="left" w:pos="567"/>
          <w:tab w:val="left" w:pos="1418"/>
          <w:tab w:val="left" w:pos="1701"/>
        </w:tabs>
        <w:spacing w:line="276" w:lineRule="auto"/>
        <w:ind w:left="0" w:firstLine="357"/>
        <w:contextualSpacing w:val="0"/>
        <w:jc w:val="both"/>
        <w:rPr>
          <w:sz w:val="23"/>
          <w:szCs w:val="23"/>
        </w:rPr>
      </w:pPr>
      <w:r w:rsidRPr="001944DF">
        <w:rPr>
          <w:sz w:val="23"/>
          <w:szCs w:val="23"/>
        </w:rPr>
        <w:t xml:space="preserve">номер пункта питания, присвоенный согласно номера </w:t>
      </w:r>
      <w:proofErr w:type="gramStart"/>
      <w:r w:rsidRPr="001944DF">
        <w:rPr>
          <w:sz w:val="23"/>
          <w:szCs w:val="23"/>
        </w:rPr>
        <w:t>питающей</w:t>
      </w:r>
      <w:proofErr w:type="gramEnd"/>
      <w:r w:rsidRPr="001944DF">
        <w:rPr>
          <w:sz w:val="23"/>
          <w:szCs w:val="23"/>
        </w:rPr>
        <w:t xml:space="preserve"> ТП;</w:t>
      </w:r>
    </w:p>
    <w:p w:rsidR="001944DF" w:rsidRPr="001944DF" w:rsidRDefault="001944DF" w:rsidP="00B21FA2">
      <w:pPr>
        <w:pStyle w:val="af4"/>
        <w:numPr>
          <w:ilvl w:val="0"/>
          <w:numId w:val="33"/>
        </w:numPr>
        <w:tabs>
          <w:tab w:val="left" w:pos="0"/>
          <w:tab w:val="left" w:pos="567"/>
          <w:tab w:val="left" w:pos="1418"/>
          <w:tab w:val="left" w:pos="1701"/>
        </w:tabs>
        <w:spacing w:line="276" w:lineRule="auto"/>
        <w:ind w:left="0" w:firstLine="357"/>
        <w:contextualSpacing w:val="0"/>
        <w:jc w:val="both"/>
        <w:rPr>
          <w:sz w:val="23"/>
          <w:szCs w:val="23"/>
        </w:rPr>
      </w:pPr>
      <w:r w:rsidRPr="001944DF">
        <w:rPr>
          <w:sz w:val="23"/>
          <w:szCs w:val="23"/>
        </w:rPr>
        <w:t xml:space="preserve">предупреждающий знак «Опасность поражения электрическим током!», соответствующий требованиям ГОСТ </w:t>
      </w:r>
      <w:proofErr w:type="gramStart"/>
      <w:r w:rsidRPr="001944DF">
        <w:rPr>
          <w:sz w:val="23"/>
          <w:szCs w:val="23"/>
        </w:rPr>
        <w:t>Р</w:t>
      </w:r>
      <w:proofErr w:type="gramEnd"/>
      <w:r w:rsidRPr="001944DF">
        <w:rPr>
          <w:sz w:val="23"/>
          <w:szCs w:val="23"/>
        </w:rPr>
        <w:t xml:space="preserve"> 12.4.026-2001 «Цвета сигнальные, знаки безопасности и разметка сигнальная».</w:t>
      </w:r>
    </w:p>
    <w:p w:rsidR="001944DF" w:rsidRPr="001944DF" w:rsidRDefault="001944DF" w:rsidP="00B21FA2">
      <w:pPr>
        <w:pStyle w:val="af4"/>
        <w:numPr>
          <w:ilvl w:val="3"/>
          <w:numId w:val="11"/>
        </w:numPr>
        <w:tabs>
          <w:tab w:val="left" w:pos="0"/>
          <w:tab w:val="left" w:pos="567"/>
          <w:tab w:val="left" w:pos="1418"/>
          <w:tab w:val="left" w:pos="1701"/>
        </w:tabs>
        <w:spacing w:line="276" w:lineRule="auto"/>
        <w:ind w:left="0" w:firstLine="709"/>
        <w:contextualSpacing w:val="0"/>
        <w:jc w:val="both"/>
        <w:rPr>
          <w:sz w:val="23"/>
          <w:szCs w:val="23"/>
        </w:rPr>
      </w:pPr>
      <w:r w:rsidRPr="001944DF">
        <w:rPr>
          <w:sz w:val="23"/>
          <w:szCs w:val="23"/>
        </w:rPr>
        <w:t xml:space="preserve">  Кабельные каналы в помещении должны иметь перекрытия из несгораемых материалов.</w:t>
      </w:r>
    </w:p>
    <w:p w:rsidR="001944DF" w:rsidRPr="001944DF" w:rsidRDefault="001944DF" w:rsidP="00B21FA2">
      <w:pPr>
        <w:pStyle w:val="af4"/>
        <w:numPr>
          <w:ilvl w:val="3"/>
          <w:numId w:val="11"/>
        </w:numPr>
        <w:tabs>
          <w:tab w:val="left" w:pos="0"/>
          <w:tab w:val="left" w:pos="567"/>
          <w:tab w:val="left" w:pos="1418"/>
          <w:tab w:val="left" w:pos="1701"/>
        </w:tabs>
        <w:spacing w:line="276" w:lineRule="auto"/>
        <w:ind w:left="0" w:firstLine="709"/>
        <w:contextualSpacing w:val="0"/>
        <w:jc w:val="both"/>
        <w:rPr>
          <w:sz w:val="23"/>
          <w:szCs w:val="23"/>
        </w:rPr>
      </w:pPr>
      <w:r w:rsidRPr="001944DF">
        <w:rPr>
          <w:sz w:val="23"/>
          <w:szCs w:val="23"/>
        </w:rPr>
        <w:t>В помещение не должна попадать вода и влага, включая кабельные каналы, приямки, технические подполья. Не должно быть протечек кровли и перекрытий во время осадков и таяния снега.</w:t>
      </w:r>
    </w:p>
    <w:p w:rsidR="001944DF" w:rsidRPr="001944DF" w:rsidRDefault="001944DF" w:rsidP="00B21FA2">
      <w:pPr>
        <w:pStyle w:val="af4"/>
        <w:numPr>
          <w:ilvl w:val="3"/>
          <w:numId w:val="11"/>
        </w:numPr>
        <w:tabs>
          <w:tab w:val="left" w:pos="0"/>
          <w:tab w:val="left" w:pos="567"/>
          <w:tab w:val="left" w:pos="1418"/>
          <w:tab w:val="left" w:pos="1701"/>
        </w:tabs>
        <w:spacing w:line="276" w:lineRule="auto"/>
        <w:ind w:left="0" w:firstLine="709"/>
        <w:contextualSpacing w:val="0"/>
        <w:jc w:val="both"/>
        <w:rPr>
          <w:sz w:val="23"/>
          <w:szCs w:val="23"/>
        </w:rPr>
      </w:pPr>
      <w:r w:rsidRPr="001944DF">
        <w:rPr>
          <w:sz w:val="23"/>
          <w:szCs w:val="23"/>
        </w:rPr>
        <w:t xml:space="preserve"> Для предотвращения проникновения животных и птиц, все отверстия в наружных стенах помещений должны быть заделаны, а в местах прохождения кабелей – уплотнены. На вентиляционных окнах должны быть установлены решетки с ячейкой не более 1х1 см.</w:t>
      </w:r>
    </w:p>
    <w:p w:rsidR="001944DF" w:rsidRPr="001944DF" w:rsidRDefault="001944DF" w:rsidP="00B21FA2">
      <w:pPr>
        <w:pStyle w:val="af4"/>
        <w:numPr>
          <w:ilvl w:val="3"/>
          <w:numId w:val="11"/>
        </w:numPr>
        <w:tabs>
          <w:tab w:val="left" w:pos="0"/>
          <w:tab w:val="left" w:pos="567"/>
          <w:tab w:val="left" w:pos="1418"/>
          <w:tab w:val="left" w:pos="1701"/>
        </w:tabs>
        <w:spacing w:line="276" w:lineRule="auto"/>
        <w:ind w:left="0" w:firstLine="709"/>
        <w:contextualSpacing w:val="0"/>
        <w:jc w:val="both"/>
        <w:rPr>
          <w:sz w:val="23"/>
          <w:szCs w:val="23"/>
        </w:rPr>
      </w:pPr>
      <w:r w:rsidRPr="001944DF">
        <w:rPr>
          <w:sz w:val="23"/>
          <w:szCs w:val="23"/>
        </w:rPr>
        <w:t xml:space="preserve"> Металлические двери и элементы дверных проемов, стенки шкафов, крышки и облицовка кабельных каналов, люки подпольных помещений, а также другие элементы сооружения, подверженные коррозии, должны быть очищены от ржавчины и окрашены. Бетонные полы, стены и потолки должны иметь покрытие, препятствующее образованию цементной пыли. </w:t>
      </w:r>
    </w:p>
    <w:p w:rsidR="001944DF" w:rsidRPr="001944DF" w:rsidRDefault="001944DF" w:rsidP="00B21FA2">
      <w:pPr>
        <w:pStyle w:val="af4"/>
        <w:numPr>
          <w:ilvl w:val="3"/>
          <w:numId w:val="11"/>
        </w:numPr>
        <w:tabs>
          <w:tab w:val="left" w:pos="0"/>
          <w:tab w:val="left" w:pos="567"/>
          <w:tab w:val="left" w:pos="1418"/>
          <w:tab w:val="left" w:pos="1701"/>
        </w:tabs>
        <w:spacing w:line="276" w:lineRule="auto"/>
        <w:ind w:left="0" w:firstLine="709"/>
        <w:contextualSpacing w:val="0"/>
        <w:jc w:val="both"/>
        <w:rPr>
          <w:sz w:val="23"/>
          <w:szCs w:val="23"/>
        </w:rPr>
      </w:pPr>
      <w:r w:rsidRPr="001944DF">
        <w:rPr>
          <w:sz w:val="23"/>
          <w:szCs w:val="23"/>
        </w:rPr>
        <w:t xml:space="preserve"> Помещение должно быть очищено от мусора, грязи и пыли, в нем не должно быть посторонних предметов. </w:t>
      </w:r>
    </w:p>
    <w:p w:rsidR="001944DF" w:rsidRPr="001944DF" w:rsidRDefault="001944DF" w:rsidP="00B21FA2">
      <w:pPr>
        <w:pStyle w:val="af4"/>
        <w:numPr>
          <w:ilvl w:val="3"/>
          <w:numId w:val="11"/>
        </w:numPr>
        <w:tabs>
          <w:tab w:val="left" w:pos="0"/>
          <w:tab w:val="left" w:pos="567"/>
          <w:tab w:val="left" w:pos="1418"/>
          <w:tab w:val="left" w:pos="1701"/>
        </w:tabs>
        <w:spacing w:line="276" w:lineRule="auto"/>
        <w:ind w:left="0" w:firstLine="709"/>
        <w:contextualSpacing w:val="0"/>
        <w:jc w:val="both"/>
        <w:rPr>
          <w:sz w:val="23"/>
          <w:szCs w:val="23"/>
        </w:rPr>
      </w:pPr>
      <w:r w:rsidRPr="001944DF">
        <w:rPr>
          <w:sz w:val="23"/>
          <w:szCs w:val="23"/>
        </w:rPr>
        <w:t xml:space="preserve"> Лестницы и пороги при входе в помещения пункта питания должны содержаться в исправном состоянии.</w:t>
      </w:r>
    </w:p>
    <w:p w:rsidR="001944DF" w:rsidRPr="00DD1A54" w:rsidRDefault="001944DF" w:rsidP="00B21FA2">
      <w:pPr>
        <w:pStyle w:val="af4"/>
        <w:numPr>
          <w:ilvl w:val="2"/>
          <w:numId w:val="11"/>
        </w:numPr>
        <w:tabs>
          <w:tab w:val="left" w:pos="0"/>
          <w:tab w:val="left" w:pos="567"/>
          <w:tab w:val="left" w:pos="1418"/>
        </w:tabs>
        <w:spacing w:line="276" w:lineRule="auto"/>
        <w:ind w:left="0" w:firstLine="709"/>
        <w:contextualSpacing w:val="0"/>
        <w:jc w:val="both"/>
        <w:rPr>
          <w:b/>
          <w:sz w:val="23"/>
          <w:szCs w:val="23"/>
        </w:rPr>
      </w:pPr>
      <w:r w:rsidRPr="00DD1A54">
        <w:rPr>
          <w:b/>
          <w:sz w:val="23"/>
          <w:szCs w:val="23"/>
          <w:u w:val="single"/>
        </w:rPr>
        <w:t>Требования к состоянию нетоковедущих частей</w:t>
      </w:r>
      <w:r w:rsidRPr="00DD1A54">
        <w:rPr>
          <w:b/>
          <w:sz w:val="23"/>
          <w:szCs w:val="23"/>
        </w:rPr>
        <w:t>.</w:t>
      </w:r>
    </w:p>
    <w:p w:rsidR="001944DF" w:rsidRPr="001944DF" w:rsidRDefault="001944DF" w:rsidP="00B21FA2">
      <w:pPr>
        <w:pStyle w:val="af4"/>
        <w:numPr>
          <w:ilvl w:val="3"/>
          <w:numId w:val="11"/>
        </w:numPr>
        <w:tabs>
          <w:tab w:val="left" w:pos="0"/>
          <w:tab w:val="left" w:pos="567"/>
          <w:tab w:val="left" w:pos="1418"/>
          <w:tab w:val="left" w:pos="1701"/>
        </w:tabs>
        <w:spacing w:line="276" w:lineRule="auto"/>
        <w:ind w:left="0" w:firstLine="709"/>
        <w:contextualSpacing w:val="0"/>
        <w:jc w:val="both"/>
        <w:rPr>
          <w:sz w:val="23"/>
          <w:szCs w:val="23"/>
        </w:rPr>
      </w:pPr>
      <w:r w:rsidRPr="001944DF">
        <w:rPr>
          <w:sz w:val="23"/>
          <w:szCs w:val="23"/>
        </w:rPr>
        <w:t>Несущие конструкции сборок, настенных шкафов и панелей должны иметь надежное крепление, препятствующее их наклону, смещению или обрушению. Сварные соединения несущих конструкций должны быть целыми, без трещин и разломов. Болтовые соединения несущих элементов, крепежных планок и панелей, крепления опорных изоляторов и корпусов электрооборудования должны быть затянуты, а их резьбовые части смазаны антикоррозийной консистентной смазкой. При закреплении керамических несущих изоляторов к металлическим поверхностям, между изолятором и элементом конструкции должна стоять картонная или полимерная прокладка.</w:t>
      </w:r>
    </w:p>
    <w:p w:rsidR="001944DF" w:rsidRPr="001944DF" w:rsidRDefault="001944DF" w:rsidP="00B21FA2">
      <w:pPr>
        <w:pStyle w:val="af4"/>
        <w:numPr>
          <w:ilvl w:val="3"/>
          <w:numId w:val="11"/>
        </w:numPr>
        <w:tabs>
          <w:tab w:val="left" w:pos="0"/>
          <w:tab w:val="left" w:pos="567"/>
          <w:tab w:val="left" w:pos="1418"/>
          <w:tab w:val="left" w:pos="1701"/>
        </w:tabs>
        <w:spacing w:line="276" w:lineRule="auto"/>
        <w:ind w:left="0" w:firstLine="709"/>
        <w:contextualSpacing w:val="0"/>
        <w:jc w:val="both"/>
        <w:rPr>
          <w:sz w:val="23"/>
          <w:szCs w:val="23"/>
        </w:rPr>
      </w:pPr>
      <w:r w:rsidRPr="001944DF">
        <w:rPr>
          <w:sz w:val="23"/>
          <w:szCs w:val="23"/>
        </w:rPr>
        <w:t>Опорные изоляторы должны быть целыми, без сколов и трещин, поверхность их должна быть чистой, без следов сажи, краски, металлизации и ржавчины.</w:t>
      </w:r>
    </w:p>
    <w:p w:rsidR="001944DF" w:rsidRPr="001944DF" w:rsidRDefault="001944DF" w:rsidP="00B21FA2">
      <w:pPr>
        <w:pStyle w:val="af4"/>
        <w:numPr>
          <w:ilvl w:val="3"/>
          <w:numId w:val="11"/>
        </w:numPr>
        <w:tabs>
          <w:tab w:val="left" w:pos="0"/>
          <w:tab w:val="left" w:pos="567"/>
          <w:tab w:val="left" w:pos="1418"/>
          <w:tab w:val="left" w:pos="1701"/>
        </w:tabs>
        <w:spacing w:line="276" w:lineRule="auto"/>
        <w:ind w:left="0" w:firstLine="709"/>
        <w:contextualSpacing w:val="0"/>
        <w:jc w:val="both"/>
        <w:rPr>
          <w:sz w:val="23"/>
          <w:szCs w:val="23"/>
        </w:rPr>
      </w:pPr>
      <w:r w:rsidRPr="001944DF">
        <w:rPr>
          <w:sz w:val="23"/>
          <w:szCs w:val="23"/>
        </w:rPr>
        <w:t>Все металлические несущие части должны быть очищены от ржавчины и окрашены.</w:t>
      </w:r>
    </w:p>
    <w:p w:rsidR="001944DF" w:rsidRPr="001944DF" w:rsidRDefault="001944DF" w:rsidP="00B21FA2">
      <w:pPr>
        <w:pStyle w:val="af4"/>
        <w:numPr>
          <w:ilvl w:val="2"/>
          <w:numId w:val="11"/>
        </w:numPr>
        <w:tabs>
          <w:tab w:val="left" w:pos="0"/>
          <w:tab w:val="left" w:pos="567"/>
          <w:tab w:val="left" w:pos="1418"/>
        </w:tabs>
        <w:spacing w:line="276" w:lineRule="auto"/>
        <w:ind w:left="0" w:firstLine="709"/>
        <w:contextualSpacing w:val="0"/>
        <w:jc w:val="both"/>
        <w:rPr>
          <w:sz w:val="23"/>
          <w:szCs w:val="23"/>
        </w:rPr>
      </w:pPr>
      <w:r w:rsidRPr="00DD1A54">
        <w:rPr>
          <w:b/>
          <w:sz w:val="23"/>
          <w:szCs w:val="23"/>
          <w:u w:val="single"/>
        </w:rPr>
        <w:t>Требования к состоянию токоведущих частей</w:t>
      </w:r>
      <w:r w:rsidRPr="001944DF">
        <w:rPr>
          <w:sz w:val="23"/>
          <w:szCs w:val="23"/>
        </w:rPr>
        <w:t>.</w:t>
      </w:r>
    </w:p>
    <w:p w:rsidR="001944DF" w:rsidRPr="001944DF" w:rsidRDefault="001944DF" w:rsidP="00B21FA2">
      <w:pPr>
        <w:pStyle w:val="af4"/>
        <w:numPr>
          <w:ilvl w:val="3"/>
          <w:numId w:val="11"/>
        </w:numPr>
        <w:tabs>
          <w:tab w:val="left" w:pos="0"/>
          <w:tab w:val="left" w:pos="567"/>
          <w:tab w:val="left" w:pos="1418"/>
          <w:tab w:val="left" w:pos="1701"/>
        </w:tabs>
        <w:spacing w:line="276" w:lineRule="auto"/>
        <w:ind w:left="0" w:firstLine="709"/>
        <w:contextualSpacing w:val="0"/>
        <w:jc w:val="both"/>
        <w:rPr>
          <w:sz w:val="23"/>
          <w:szCs w:val="23"/>
        </w:rPr>
      </w:pPr>
      <w:r w:rsidRPr="001944DF">
        <w:rPr>
          <w:sz w:val="23"/>
          <w:szCs w:val="23"/>
        </w:rPr>
        <w:t xml:space="preserve">Токоведущие шины и пинцеты предохранителей должны иметь надежное крепление к несущим конструкциям сборки через опорные изоляторы. Не допускается крепление </w:t>
      </w:r>
      <w:proofErr w:type="gramStart"/>
      <w:r w:rsidRPr="001944DF">
        <w:rPr>
          <w:sz w:val="23"/>
          <w:szCs w:val="23"/>
        </w:rPr>
        <w:t>шин</w:t>
      </w:r>
      <w:proofErr w:type="gramEnd"/>
      <w:r w:rsidRPr="001944DF">
        <w:rPr>
          <w:sz w:val="23"/>
          <w:szCs w:val="23"/>
        </w:rPr>
        <w:t xml:space="preserve"> и оборудования за счет токоведущих жил кабелей и перемычек (на весу).</w:t>
      </w:r>
    </w:p>
    <w:p w:rsidR="001944DF" w:rsidRPr="001944DF" w:rsidRDefault="001944DF" w:rsidP="00B21FA2">
      <w:pPr>
        <w:pStyle w:val="af4"/>
        <w:numPr>
          <w:ilvl w:val="3"/>
          <w:numId w:val="11"/>
        </w:numPr>
        <w:tabs>
          <w:tab w:val="left" w:pos="0"/>
          <w:tab w:val="left" w:pos="567"/>
          <w:tab w:val="left" w:pos="1418"/>
          <w:tab w:val="left" w:pos="1701"/>
        </w:tabs>
        <w:spacing w:line="276" w:lineRule="auto"/>
        <w:ind w:left="0" w:firstLine="709"/>
        <w:contextualSpacing w:val="0"/>
        <w:jc w:val="both"/>
        <w:rPr>
          <w:sz w:val="23"/>
          <w:szCs w:val="23"/>
        </w:rPr>
      </w:pPr>
      <w:r w:rsidRPr="001944DF">
        <w:rPr>
          <w:sz w:val="23"/>
          <w:szCs w:val="23"/>
        </w:rPr>
        <w:t>В местах контактных соединений жил кабелей и перемычек с шинами и аппаратами должна быть обеспечена надежность электрического соединения и механического закрепления. Не должно быть следов нагрева контактных соединений и оплавления изоляции жил. При появлении признаков нагрева контактных соединений в силовых цепях, должны приниматься безотлагательные меры по устранению причин вызывающих нагрев.</w:t>
      </w:r>
    </w:p>
    <w:p w:rsidR="001944DF" w:rsidRPr="001944DF" w:rsidRDefault="001944DF" w:rsidP="00B21FA2">
      <w:pPr>
        <w:pStyle w:val="af4"/>
        <w:numPr>
          <w:ilvl w:val="3"/>
          <w:numId w:val="11"/>
        </w:numPr>
        <w:tabs>
          <w:tab w:val="left" w:pos="0"/>
          <w:tab w:val="left" w:pos="567"/>
          <w:tab w:val="left" w:pos="1418"/>
          <w:tab w:val="left" w:pos="1701"/>
        </w:tabs>
        <w:spacing w:line="276" w:lineRule="auto"/>
        <w:ind w:left="0" w:firstLine="709"/>
        <w:contextualSpacing w:val="0"/>
        <w:jc w:val="both"/>
        <w:rPr>
          <w:sz w:val="23"/>
          <w:szCs w:val="23"/>
        </w:rPr>
      </w:pPr>
      <w:r w:rsidRPr="001944DF">
        <w:rPr>
          <w:sz w:val="23"/>
          <w:szCs w:val="23"/>
        </w:rPr>
        <w:t>Резьбовые детали контактных соединений должны быть надежно затянуты, поврежденные коррозией метизы должны быть заменены новыми.</w:t>
      </w:r>
    </w:p>
    <w:p w:rsidR="001944DF" w:rsidRPr="001944DF" w:rsidRDefault="001944DF" w:rsidP="00B21FA2">
      <w:pPr>
        <w:pStyle w:val="af4"/>
        <w:numPr>
          <w:ilvl w:val="3"/>
          <w:numId w:val="11"/>
        </w:numPr>
        <w:tabs>
          <w:tab w:val="left" w:pos="0"/>
          <w:tab w:val="left" w:pos="567"/>
          <w:tab w:val="left" w:pos="1418"/>
          <w:tab w:val="left" w:pos="1701"/>
        </w:tabs>
        <w:spacing w:line="276" w:lineRule="auto"/>
        <w:ind w:left="0" w:firstLine="709"/>
        <w:contextualSpacing w:val="0"/>
        <w:jc w:val="both"/>
        <w:rPr>
          <w:sz w:val="23"/>
          <w:szCs w:val="23"/>
        </w:rPr>
      </w:pPr>
      <w:r w:rsidRPr="001944DF">
        <w:rPr>
          <w:sz w:val="23"/>
          <w:szCs w:val="23"/>
        </w:rPr>
        <w:lastRenderedPageBreak/>
        <w:t>Вводные и питающие кабели должны быть оснащены у мест разделки маркировочными бирками. Для обозначения силовых кабелей до 1000</w:t>
      </w:r>
      <w:proofErr w:type="gramStart"/>
      <w:r w:rsidRPr="001944DF">
        <w:rPr>
          <w:sz w:val="23"/>
          <w:szCs w:val="23"/>
        </w:rPr>
        <w:t xml:space="preserve"> В</w:t>
      </w:r>
      <w:proofErr w:type="gramEnd"/>
      <w:r w:rsidRPr="001944DF">
        <w:rPr>
          <w:sz w:val="23"/>
          <w:szCs w:val="23"/>
        </w:rPr>
        <w:t xml:space="preserve"> используются бирки прямоугольной формы, из </w:t>
      </w:r>
      <w:proofErr w:type="spellStart"/>
      <w:r w:rsidRPr="001944DF">
        <w:rPr>
          <w:sz w:val="23"/>
          <w:szCs w:val="23"/>
        </w:rPr>
        <w:t>нетокопроводящих</w:t>
      </w:r>
      <w:proofErr w:type="spellEnd"/>
      <w:r w:rsidRPr="001944DF">
        <w:rPr>
          <w:sz w:val="23"/>
          <w:szCs w:val="23"/>
        </w:rPr>
        <w:t xml:space="preserve"> материалов, стойкие к действию окружающей среды. Бирки прикрепляются к кабелю шнуром или монтажным хомутом из изоляционного материала, применение жил проводов и проволоки не допускается. На бирке указывается: - марка кабеля; сечение жил; конечный пункт прокладки; номер или наименование линии и длина кабеля. Не допускается применять одинаковые наименования кабелей в пределах одного распределительного устройства.</w:t>
      </w:r>
    </w:p>
    <w:p w:rsidR="001944DF" w:rsidRPr="001944DF" w:rsidRDefault="001944DF" w:rsidP="00B21FA2">
      <w:pPr>
        <w:pStyle w:val="af4"/>
        <w:numPr>
          <w:ilvl w:val="3"/>
          <w:numId w:val="11"/>
        </w:numPr>
        <w:tabs>
          <w:tab w:val="left" w:pos="0"/>
          <w:tab w:val="left" w:pos="567"/>
          <w:tab w:val="left" w:pos="1418"/>
          <w:tab w:val="left" w:pos="1701"/>
        </w:tabs>
        <w:spacing w:line="276" w:lineRule="auto"/>
        <w:ind w:left="0" w:firstLine="709"/>
        <w:contextualSpacing w:val="0"/>
        <w:jc w:val="both"/>
        <w:rPr>
          <w:sz w:val="23"/>
          <w:szCs w:val="23"/>
        </w:rPr>
      </w:pPr>
      <w:r w:rsidRPr="001944DF">
        <w:rPr>
          <w:sz w:val="23"/>
          <w:szCs w:val="23"/>
        </w:rPr>
        <w:t xml:space="preserve">Резервные питающие кабели (исправные, но не имеющие нагрузки) должны быть надежно заизолированы в конечном пункте прокладки (на выбросе), подключены к сборке и на их присоединении должны быть установлены предохранители (включены автоматические выключатели). </w:t>
      </w:r>
      <w:proofErr w:type="gramStart"/>
      <w:r w:rsidRPr="001944DF">
        <w:rPr>
          <w:sz w:val="23"/>
          <w:szCs w:val="23"/>
        </w:rPr>
        <w:t>В отдельных случаях допускается содержание резервных питающих кабелей без напряжения, при условии обоснования причин содержать кабель в отключенном состоянии, согласования отсоединения с ответственным за электрохозяйство и исключения возможности контакта фазных жил с распределительными шинами РУ посредством демонтажа перемычек или отсоединения и изолирования жил кабеля (снятие предохранителей по направлению не является отсоединением).</w:t>
      </w:r>
      <w:proofErr w:type="gramEnd"/>
      <w:r w:rsidRPr="001944DF">
        <w:rPr>
          <w:sz w:val="23"/>
          <w:szCs w:val="23"/>
        </w:rPr>
        <w:t xml:space="preserve"> Неразделанные на выбросе резервные кабели должны иметь торцевые заглушки и содержаться в отсоединенном от шин состоянии. На бирке и в однолинейной схеме резервные кабели именуются: - «Резервный кабель», а отключенные от шин резервные кабели: - «Резервный кабель (без напряжения)», с указанием марки, сечения, длины и конечного пункта прокладки. При наличии нескольких резервных кабелей, выходящих в один конечный пункт прокладки, должна применяться дополнительная нумерация в наименовании линии для обеспечения идентификации каждого отдельного кабеля.</w:t>
      </w:r>
    </w:p>
    <w:p w:rsidR="001944DF" w:rsidRPr="001944DF" w:rsidRDefault="001944DF" w:rsidP="00B21FA2">
      <w:pPr>
        <w:pStyle w:val="af4"/>
        <w:numPr>
          <w:ilvl w:val="3"/>
          <w:numId w:val="11"/>
        </w:numPr>
        <w:tabs>
          <w:tab w:val="left" w:pos="0"/>
          <w:tab w:val="left" w:pos="567"/>
          <w:tab w:val="left" w:pos="1418"/>
          <w:tab w:val="left" w:pos="1701"/>
        </w:tabs>
        <w:spacing w:line="276" w:lineRule="auto"/>
        <w:ind w:left="0" w:firstLine="709"/>
        <w:contextualSpacing w:val="0"/>
        <w:jc w:val="both"/>
        <w:rPr>
          <w:sz w:val="23"/>
          <w:szCs w:val="23"/>
        </w:rPr>
      </w:pPr>
      <w:r w:rsidRPr="001944DF">
        <w:rPr>
          <w:sz w:val="23"/>
          <w:szCs w:val="23"/>
        </w:rPr>
        <w:t xml:space="preserve">Неисправные и не подлежащие дальнейшему использованию кабели должны быть удалены со сборки и заизолированы. На них должны быть бирки с пометкой: «Неисправен!»; «Не подключать!», либо они должны быть демонтированы в пределах помещения пункта питания. </w:t>
      </w:r>
    </w:p>
    <w:p w:rsidR="001944DF" w:rsidRPr="001944DF" w:rsidRDefault="001944DF" w:rsidP="00B21FA2">
      <w:pPr>
        <w:pStyle w:val="af4"/>
        <w:numPr>
          <w:ilvl w:val="3"/>
          <w:numId w:val="11"/>
        </w:numPr>
        <w:tabs>
          <w:tab w:val="left" w:pos="0"/>
          <w:tab w:val="left" w:pos="567"/>
          <w:tab w:val="left" w:pos="1418"/>
          <w:tab w:val="left" w:pos="1701"/>
        </w:tabs>
        <w:spacing w:line="276" w:lineRule="auto"/>
        <w:ind w:left="0" w:firstLine="709"/>
        <w:contextualSpacing w:val="0"/>
        <w:jc w:val="both"/>
        <w:rPr>
          <w:sz w:val="23"/>
          <w:szCs w:val="23"/>
        </w:rPr>
      </w:pPr>
      <w:r w:rsidRPr="001944DF">
        <w:rPr>
          <w:sz w:val="23"/>
          <w:szCs w:val="23"/>
        </w:rPr>
        <w:t>Подлежащие ремонту кабели отсоединяются от сборки и помечаются биркой: «В ремонте».</w:t>
      </w:r>
    </w:p>
    <w:p w:rsidR="001944DF" w:rsidRPr="001944DF" w:rsidRDefault="001944DF" w:rsidP="00B21FA2">
      <w:pPr>
        <w:pStyle w:val="af4"/>
        <w:numPr>
          <w:ilvl w:val="3"/>
          <w:numId w:val="11"/>
        </w:numPr>
        <w:tabs>
          <w:tab w:val="left" w:pos="0"/>
          <w:tab w:val="left" w:pos="567"/>
          <w:tab w:val="left" w:pos="1418"/>
          <w:tab w:val="left" w:pos="1701"/>
        </w:tabs>
        <w:spacing w:line="276" w:lineRule="auto"/>
        <w:ind w:left="0" w:firstLine="709"/>
        <w:contextualSpacing w:val="0"/>
        <w:jc w:val="both"/>
        <w:rPr>
          <w:sz w:val="23"/>
          <w:szCs w:val="23"/>
        </w:rPr>
      </w:pPr>
      <w:r w:rsidRPr="001944DF">
        <w:rPr>
          <w:sz w:val="23"/>
          <w:szCs w:val="23"/>
        </w:rPr>
        <w:t xml:space="preserve"> Кабелей, не обозначенных биркой, а также резервных кабелей,  присоединенных к сборке без установки предохранителей, либо без выполнения отсоединения, быть не должно. </w:t>
      </w:r>
    </w:p>
    <w:p w:rsidR="001944DF" w:rsidRPr="001944DF" w:rsidRDefault="001944DF" w:rsidP="00B21FA2">
      <w:pPr>
        <w:pStyle w:val="af4"/>
        <w:numPr>
          <w:ilvl w:val="3"/>
          <w:numId w:val="11"/>
        </w:numPr>
        <w:tabs>
          <w:tab w:val="left" w:pos="0"/>
          <w:tab w:val="left" w:pos="567"/>
          <w:tab w:val="left" w:pos="1418"/>
          <w:tab w:val="left" w:pos="1701"/>
        </w:tabs>
        <w:spacing w:line="276" w:lineRule="auto"/>
        <w:ind w:left="0" w:firstLine="709"/>
        <w:contextualSpacing w:val="0"/>
        <w:jc w:val="both"/>
        <w:rPr>
          <w:sz w:val="23"/>
          <w:szCs w:val="23"/>
        </w:rPr>
      </w:pPr>
      <w:r w:rsidRPr="001944DF">
        <w:rPr>
          <w:sz w:val="23"/>
          <w:szCs w:val="23"/>
        </w:rPr>
        <w:t xml:space="preserve"> Места присоединения жил к PEN-шине должны быть зачищены от краски и ржавчины. Не допускается присоединение двух или нескольких нулевых жил проводников, выполняющих функцию защитных, к PE или к PEN-шине под один болт совместно с другими жилами.</w:t>
      </w:r>
    </w:p>
    <w:p w:rsidR="001944DF" w:rsidRPr="00DD1A54" w:rsidRDefault="001944DF" w:rsidP="00B21FA2">
      <w:pPr>
        <w:pStyle w:val="af4"/>
        <w:numPr>
          <w:ilvl w:val="2"/>
          <w:numId w:val="11"/>
        </w:numPr>
        <w:tabs>
          <w:tab w:val="left" w:pos="0"/>
          <w:tab w:val="left" w:pos="567"/>
          <w:tab w:val="left" w:pos="1418"/>
        </w:tabs>
        <w:spacing w:line="276" w:lineRule="auto"/>
        <w:ind w:left="0" w:firstLine="709"/>
        <w:contextualSpacing w:val="0"/>
        <w:jc w:val="both"/>
        <w:rPr>
          <w:b/>
          <w:sz w:val="23"/>
          <w:szCs w:val="23"/>
          <w:u w:val="single"/>
        </w:rPr>
      </w:pPr>
      <w:r w:rsidRPr="00DD1A54">
        <w:rPr>
          <w:b/>
          <w:sz w:val="23"/>
          <w:szCs w:val="23"/>
          <w:u w:val="single"/>
        </w:rPr>
        <w:t>Требования к цветовой маркировке проводников, расположению и обозначениям оборудования распределительного устройства в пункте  питания.</w:t>
      </w:r>
    </w:p>
    <w:p w:rsidR="001944DF" w:rsidRPr="001944DF" w:rsidRDefault="001944DF" w:rsidP="00B21FA2">
      <w:pPr>
        <w:pStyle w:val="af4"/>
        <w:numPr>
          <w:ilvl w:val="3"/>
          <w:numId w:val="11"/>
        </w:numPr>
        <w:tabs>
          <w:tab w:val="left" w:pos="0"/>
          <w:tab w:val="left" w:pos="567"/>
          <w:tab w:val="left" w:pos="1418"/>
          <w:tab w:val="left" w:pos="1701"/>
        </w:tabs>
        <w:spacing w:line="276" w:lineRule="auto"/>
        <w:ind w:left="0" w:firstLine="709"/>
        <w:contextualSpacing w:val="0"/>
        <w:jc w:val="both"/>
        <w:rPr>
          <w:sz w:val="23"/>
          <w:szCs w:val="23"/>
        </w:rPr>
      </w:pPr>
      <w:r w:rsidRPr="001944DF">
        <w:rPr>
          <w:sz w:val="23"/>
          <w:szCs w:val="23"/>
        </w:rPr>
        <w:t xml:space="preserve">Цветовая окраска проводников должна соответствовать ГОСТ  </w:t>
      </w:r>
      <w:proofErr w:type="gramStart"/>
      <w:r w:rsidRPr="001944DF">
        <w:rPr>
          <w:sz w:val="23"/>
          <w:szCs w:val="23"/>
        </w:rPr>
        <w:t>Р</w:t>
      </w:r>
      <w:proofErr w:type="gramEnd"/>
      <w:r w:rsidRPr="001944DF">
        <w:rPr>
          <w:sz w:val="23"/>
          <w:szCs w:val="23"/>
        </w:rPr>
        <w:t xml:space="preserve"> 50462-92 «Идентификация проводников по цветам и цифровым обозначениям». </w:t>
      </w:r>
    </w:p>
    <w:p w:rsidR="001944DF" w:rsidRPr="001944DF" w:rsidRDefault="001944DF" w:rsidP="00B21FA2">
      <w:pPr>
        <w:pStyle w:val="af4"/>
        <w:numPr>
          <w:ilvl w:val="3"/>
          <w:numId w:val="11"/>
        </w:numPr>
        <w:tabs>
          <w:tab w:val="left" w:pos="0"/>
          <w:tab w:val="left" w:pos="567"/>
          <w:tab w:val="left" w:pos="1418"/>
          <w:tab w:val="left" w:pos="1701"/>
        </w:tabs>
        <w:spacing w:line="276" w:lineRule="auto"/>
        <w:ind w:left="0" w:firstLine="709"/>
        <w:contextualSpacing w:val="0"/>
        <w:jc w:val="both"/>
        <w:rPr>
          <w:sz w:val="23"/>
          <w:szCs w:val="23"/>
        </w:rPr>
      </w:pPr>
      <w:r w:rsidRPr="001944DF">
        <w:rPr>
          <w:sz w:val="23"/>
          <w:szCs w:val="23"/>
        </w:rPr>
        <w:t>При переменном трехфазном токе фазные проводники и шины фазы «А» должны быть окрашены в желтый цвет, фазы «В» -  зеленый, фазы «С» - красный.</w:t>
      </w:r>
    </w:p>
    <w:p w:rsidR="001944DF" w:rsidRPr="001944DF" w:rsidRDefault="001944DF" w:rsidP="00B21FA2">
      <w:pPr>
        <w:pStyle w:val="af4"/>
        <w:numPr>
          <w:ilvl w:val="3"/>
          <w:numId w:val="11"/>
        </w:numPr>
        <w:tabs>
          <w:tab w:val="left" w:pos="0"/>
          <w:tab w:val="left" w:pos="567"/>
          <w:tab w:val="left" w:pos="1418"/>
          <w:tab w:val="left" w:pos="1701"/>
        </w:tabs>
        <w:spacing w:line="276" w:lineRule="auto"/>
        <w:ind w:left="0" w:firstLine="709"/>
        <w:contextualSpacing w:val="0"/>
        <w:jc w:val="both"/>
        <w:rPr>
          <w:sz w:val="23"/>
          <w:szCs w:val="23"/>
        </w:rPr>
      </w:pPr>
      <w:r w:rsidRPr="001944DF">
        <w:rPr>
          <w:sz w:val="23"/>
          <w:szCs w:val="23"/>
        </w:rPr>
        <w:t xml:space="preserve">При переменном токе, в электроустановках напряжением до 1 </w:t>
      </w:r>
      <w:proofErr w:type="spellStart"/>
      <w:r w:rsidRPr="001944DF">
        <w:rPr>
          <w:sz w:val="23"/>
          <w:szCs w:val="23"/>
        </w:rPr>
        <w:t>кВ</w:t>
      </w:r>
      <w:proofErr w:type="spellEnd"/>
      <w:r w:rsidRPr="001944DF">
        <w:rPr>
          <w:sz w:val="23"/>
          <w:szCs w:val="23"/>
        </w:rPr>
        <w:t xml:space="preserve"> с </w:t>
      </w:r>
      <w:proofErr w:type="spellStart"/>
      <w:r w:rsidRPr="001944DF">
        <w:rPr>
          <w:sz w:val="23"/>
          <w:szCs w:val="23"/>
        </w:rPr>
        <w:t>глухозаземленной</w:t>
      </w:r>
      <w:proofErr w:type="spellEnd"/>
      <w:r w:rsidRPr="001944DF">
        <w:rPr>
          <w:sz w:val="23"/>
          <w:szCs w:val="23"/>
        </w:rPr>
        <w:t xml:space="preserve"> </w:t>
      </w:r>
      <w:proofErr w:type="spellStart"/>
      <w:r w:rsidRPr="001944DF">
        <w:rPr>
          <w:sz w:val="23"/>
          <w:szCs w:val="23"/>
        </w:rPr>
        <w:t>нейтралью</w:t>
      </w:r>
      <w:proofErr w:type="spellEnd"/>
      <w:r w:rsidRPr="001944DF">
        <w:rPr>
          <w:sz w:val="23"/>
          <w:szCs w:val="23"/>
        </w:rPr>
        <w:t xml:space="preserve"> нулевые проводники и шины должны быть окрашены следующим образом:</w:t>
      </w:r>
    </w:p>
    <w:p w:rsidR="001944DF" w:rsidRPr="001944DF" w:rsidRDefault="001944DF" w:rsidP="00B21FA2">
      <w:pPr>
        <w:pStyle w:val="af4"/>
        <w:numPr>
          <w:ilvl w:val="0"/>
          <w:numId w:val="34"/>
        </w:numPr>
        <w:tabs>
          <w:tab w:val="left" w:pos="0"/>
          <w:tab w:val="left" w:pos="567"/>
          <w:tab w:val="left" w:pos="1418"/>
          <w:tab w:val="left" w:pos="1701"/>
        </w:tabs>
        <w:spacing w:line="276" w:lineRule="auto"/>
        <w:ind w:left="0" w:firstLine="709"/>
        <w:contextualSpacing w:val="0"/>
        <w:jc w:val="both"/>
        <w:rPr>
          <w:sz w:val="23"/>
          <w:szCs w:val="23"/>
        </w:rPr>
      </w:pPr>
      <w:r w:rsidRPr="001944DF">
        <w:rPr>
          <w:sz w:val="23"/>
          <w:szCs w:val="23"/>
        </w:rPr>
        <w:t>нулевые рабочие (нейтральные) N-проводники и N-шины - голубым цветом;</w:t>
      </w:r>
    </w:p>
    <w:p w:rsidR="001944DF" w:rsidRPr="001944DF" w:rsidRDefault="001944DF" w:rsidP="00B21FA2">
      <w:pPr>
        <w:pStyle w:val="af4"/>
        <w:numPr>
          <w:ilvl w:val="0"/>
          <w:numId w:val="34"/>
        </w:numPr>
        <w:tabs>
          <w:tab w:val="left" w:pos="0"/>
          <w:tab w:val="left" w:pos="567"/>
          <w:tab w:val="left" w:pos="1418"/>
          <w:tab w:val="left" w:pos="1701"/>
        </w:tabs>
        <w:spacing w:line="276" w:lineRule="auto"/>
        <w:ind w:left="0" w:firstLine="709"/>
        <w:contextualSpacing w:val="0"/>
        <w:jc w:val="both"/>
        <w:rPr>
          <w:sz w:val="23"/>
          <w:szCs w:val="23"/>
        </w:rPr>
      </w:pPr>
      <w:proofErr w:type="gramStart"/>
      <w:r w:rsidRPr="001944DF">
        <w:rPr>
          <w:sz w:val="23"/>
          <w:szCs w:val="23"/>
        </w:rPr>
        <w:t>нулевые защитные PE-проводники и PE-шины - чередующимися продольными или поперечными полосами одинаковой ширины (для шин от 15 до 100 мм) желтого и зеленого цветов, прилегающими друг к другу;</w:t>
      </w:r>
      <w:proofErr w:type="gramEnd"/>
    </w:p>
    <w:p w:rsidR="001944DF" w:rsidRPr="001944DF" w:rsidRDefault="001944DF" w:rsidP="00B21FA2">
      <w:pPr>
        <w:pStyle w:val="af4"/>
        <w:numPr>
          <w:ilvl w:val="0"/>
          <w:numId w:val="34"/>
        </w:numPr>
        <w:tabs>
          <w:tab w:val="left" w:pos="0"/>
          <w:tab w:val="left" w:pos="567"/>
          <w:tab w:val="left" w:pos="1418"/>
          <w:tab w:val="left" w:pos="1701"/>
        </w:tabs>
        <w:spacing w:line="276" w:lineRule="auto"/>
        <w:ind w:left="0" w:firstLine="709"/>
        <w:contextualSpacing w:val="0"/>
        <w:jc w:val="both"/>
        <w:rPr>
          <w:sz w:val="23"/>
          <w:szCs w:val="23"/>
        </w:rPr>
      </w:pPr>
      <w:r w:rsidRPr="001944DF">
        <w:rPr>
          <w:sz w:val="23"/>
          <w:szCs w:val="23"/>
        </w:rPr>
        <w:t>совмещенные нулевые рабочие и нулевые защитные  PEN-проводники и PEN-шины - светло-голубым цветом по всей длине проводника, и чередующимися полосами одинаковой ширины (для шин от 15 до 100 мм) желтого и зеленого цветов, прилегающими друг к другу  на концах.</w:t>
      </w:r>
    </w:p>
    <w:p w:rsidR="001944DF" w:rsidRPr="001944DF" w:rsidRDefault="001944DF" w:rsidP="00B21FA2">
      <w:pPr>
        <w:pStyle w:val="af4"/>
        <w:numPr>
          <w:ilvl w:val="3"/>
          <w:numId w:val="11"/>
        </w:numPr>
        <w:tabs>
          <w:tab w:val="left" w:pos="0"/>
          <w:tab w:val="left" w:pos="567"/>
          <w:tab w:val="left" w:pos="1418"/>
          <w:tab w:val="left" w:pos="1701"/>
        </w:tabs>
        <w:spacing w:line="276" w:lineRule="auto"/>
        <w:ind w:left="0" w:firstLine="709"/>
        <w:contextualSpacing w:val="0"/>
        <w:jc w:val="both"/>
        <w:rPr>
          <w:sz w:val="23"/>
          <w:szCs w:val="23"/>
        </w:rPr>
      </w:pPr>
      <w:r w:rsidRPr="001944DF">
        <w:rPr>
          <w:sz w:val="23"/>
          <w:szCs w:val="23"/>
        </w:rPr>
        <w:lastRenderedPageBreak/>
        <w:t xml:space="preserve"> В случае использования клейкой ленты для обозначения PE и PEN–проводников следует использовать только двухцветную ленту. Допускается выполнять цветовое обозначение не по всей длине шин. </w:t>
      </w:r>
    </w:p>
    <w:p w:rsidR="001944DF" w:rsidRPr="001944DF" w:rsidRDefault="001944DF" w:rsidP="00B21FA2">
      <w:pPr>
        <w:pStyle w:val="af4"/>
        <w:numPr>
          <w:ilvl w:val="3"/>
          <w:numId w:val="11"/>
        </w:numPr>
        <w:tabs>
          <w:tab w:val="left" w:pos="0"/>
          <w:tab w:val="left" w:pos="567"/>
          <w:tab w:val="left" w:pos="1418"/>
          <w:tab w:val="left" w:pos="1701"/>
        </w:tabs>
        <w:spacing w:line="276" w:lineRule="auto"/>
        <w:ind w:left="0" w:firstLine="709"/>
        <w:contextualSpacing w:val="0"/>
        <w:jc w:val="both"/>
        <w:rPr>
          <w:sz w:val="23"/>
          <w:szCs w:val="23"/>
        </w:rPr>
      </w:pPr>
      <w:r w:rsidRPr="001944DF">
        <w:rPr>
          <w:sz w:val="23"/>
          <w:szCs w:val="23"/>
        </w:rPr>
        <w:t xml:space="preserve">Взаимное расположение фаз на всех элементах распределительных устройств, по горизонтали и вертикали, должно быть одинаковым. </w:t>
      </w:r>
    </w:p>
    <w:p w:rsidR="001944DF" w:rsidRPr="001944DF" w:rsidRDefault="001944DF" w:rsidP="00B21FA2">
      <w:pPr>
        <w:pStyle w:val="af4"/>
        <w:numPr>
          <w:ilvl w:val="3"/>
          <w:numId w:val="11"/>
        </w:numPr>
        <w:tabs>
          <w:tab w:val="left" w:pos="0"/>
          <w:tab w:val="left" w:pos="567"/>
          <w:tab w:val="left" w:pos="1418"/>
          <w:tab w:val="left" w:pos="1701"/>
        </w:tabs>
        <w:spacing w:line="276" w:lineRule="auto"/>
        <w:ind w:left="0" w:firstLine="709"/>
        <w:contextualSpacing w:val="0"/>
        <w:jc w:val="both"/>
        <w:rPr>
          <w:sz w:val="23"/>
          <w:szCs w:val="23"/>
        </w:rPr>
      </w:pPr>
      <w:proofErr w:type="gramStart"/>
      <w:r w:rsidRPr="001944DF">
        <w:rPr>
          <w:sz w:val="23"/>
          <w:szCs w:val="23"/>
        </w:rPr>
        <w:t>Приборы и аппараты на сборке распределительного устройства должны быть установлены в зоне от 400 мм до 2000 мм от уровня пола (Правила устройства электроустановок. 7-е  издание.</w:t>
      </w:r>
      <w:proofErr w:type="gramEnd"/>
      <w:r w:rsidRPr="001944DF">
        <w:rPr>
          <w:sz w:val="23"/>
          <w:szCs w:val="23"/>
        </w:rPr>
        <w:t xml:space="preserve"> Утверждены приказом  Министерства энергетики Российской Федерации от 8 июля 2002 г. № 204 (в редакции на 20.06.2002 г.). </w:t>
      </w:r>
      <w:proofErr w:type="gramStart"/>
      <w:r w:rsidRPr="001944DF">
        <w:rPr>
          <w:sz w:val="23"/>
          <w:szCs w:val="23"/>
        </w:rPr>
        <w:t>М., ЗАО "</w:t>
      </w:r>
      <w:proofErr w:type="spellStart"/>
      <w:r w:rsidRPr="001944DF">
        <w:rPr>
          <w:sz w:val="23"/>
          <w:szCs w:val="23"/>
        </w:rPr>
        <w:t>Энергосервис</w:t>
      </w:r>
      <w:proofErr w:type="spellEnd"/>
      <w:r w:rsidRPr="001944DF">
        <w:rPr>
          <w:sz w:val="23"/>
          <w:szCs w:val="23"/>
        </w:rPr>
        <w:t>", 2002)</w:t>
      </w:r>
      <w:proofErr w:type="gramEnd"/>
    </w:p>
    <w:p w:rsidR="001944DF" w:rsidRPr="001944DF" w:rsidRDefault="001944DF" w:rsidP="00B21FA2">
      <w:pPr>
        <w:pStyle w:val="af4"/>
        <w:numPr>
          <w:ilvl w:val="3"/>
          <w:numId w:val="11"/>
        </w:numPr>
        <w:tabs>
          <w:tab w:val="left" w:pos="0"/>
          <w:tab w:val="left" w:pos="567"/>
          <w:tab w:val="left" w:pos="1418"/>
          <w:tab w:val="left" w:pos="1701"/>
        </w:tabs>
        <w:spacing w:line="276" w:lineRule="auto"/>
        <w:ind w:left="0" w:firstLine="709"/>
        <w:contextualSpacing w:val="0"/>
        <w:jc w:val="both"/>
        <w:rPr>
          <w:sz w:val="23"/>
          <w:szCs w:val="23"/>
        </w:rPr>
      </w:pPr>
      <w:r w:rsidRPr="001944DF">
        <w:rPr>
          <w:sz w:val="23"/>
          <w:szCs w:val="23"/>
        </w:rPr>
        <w:t xml:space="preserve">Элементы распределительного устройства должны иметь четкие надписи, указывающие назначение отдельных цепей, панелей, аппаратов. Надписи должны выполняться на лицевой стороне устройства, а при обслуживании с двух сторон также на задней стороне устройства. </w:t>
      </w:r>
    </w:p>
    <w:p w:rsidR="001944DF" w:rsidRPr="001944DF" w:rsidRDefault="001944DF" w:rsidP="00B21FA2">
      <w:pPr>
        <w:pStyle w:val="af4"/>
        <w:numPr>
          <w:ilvl w:val="3"/>
          <w:numId w:val="11"/>
        </w:numPr>
        <w:tabs>
          <w:tab w:val="left" w:pos="0"/>
          <w:tab w:val="left" w:pos="567"/>
          <w:tab w:val="left" w:pos="1418"/>
          <w:tab w:val="left" w:pos="1701"/>
        </w:tabs>
        <w:spacing w:line="276" w:lineRule="auto"/>
        <w:ind w:left="0" w:firstLine="709"/>
        <w:contextualSpacing w:val="0"/>
        <w:jc w:val="both"/>
        <w:rPr>
          <w:sz w:val="23"/>
          <w:szCs w:val="23"/>
        </w:rPr>
      </w:pPr>
      <w:r w:rsidRPr="001944DF">
        <w:rPr>
          <w:sz w:val="23"/>
          <w:szCs w:val="23"/>
        </w:rPr>
        <w:t>Автоматические выключатели или предохранители в цепях внутреннего освещения пунктов питания, питания розеток, устройств контроллеров, катушек контакторов, сигнализации, других вспомогательных цепей, а также сигнальные лампы, тумблеры и переключатели шкафов управления должны иметь обозначение (или номер) на корпусе аппарата либо на панели рядом с ними. В непосредственной близости должны находиться надписи, указывающие их функциональное назначение, режимы для каждого положения тумблеров и переключателей, наименование сигналов отображаемых сигнальными лампами.</w:t>
      </w:r>
    </w:p>
    <w:p w:rsidR="001944DF" w:rsidRPr="001944DF" w:rsidRDefault="001944DF" w:rsidP="00B21FA2">
      <w:pPr>
        <w:pStyle w:val="af4"/>
        <w:numPr>
          <w:ilvl w:val="2"/>
          <w:numId w:val="11"/>
        </w:numPr>
        <w:tabs>
          <w:tab w:val="left" w:pos="0"/>
          <w:tab w:val="left" w:pos="567"/>
          <w:tab w:val="left" w:pos="1418"/>
        </w:tabs>
        <w:spacing w:line="276" w:lineRule="auto"/>
        <w:ind w:left="0" w:firstLine="709"/>
        <w:contextualSpacing w:val="0"/>
        <w:jc w:val="both"/>
        <w:rPr>
          <w:b/>
          <w:sz w:val="23"/>
          <w:szCs w:val="23"/>
        </w:rPr>
      </w:pPr>
      <w:r w:rsidRPr="00DD1A54">
        <w:rPr>
          <w:b/>
          <w:sz w:val="23"/>
          <w:szCs w:val="23"/>
          <w:u w:val="single"/>
        </w:rPr>
        <w:t>Требования к состоянию рубильников</w:t>
      </w:r>
      <w:r w:rsidRPr="001944DF">
        <w:rPr>
          <w:b/>
          <w:sz w:val="23"/>
          <w:szCs w:val="23"/>
        </w:rPr>
        <w:t xml:space="preserve">. </w:t>
      </w:r>
    </w:p>
    <w:p w:rsidR="001944DF" w:rsidRPr="001944DF" w:rsidRDefault="001944DF" w:rsidP="00B21FA2">
      <w:pPr>
        <w:pStyle w:val="af4"/>
        <w:numPr>
          <w:ilvl w:val="3"/>
          <w:numId w:val="11"/>
        </w:numPr>
        <w:tabs>
          <w:tab w:val="left" w:pos="0"/>
          <w:tab w:val="left" w:pos="567"/>
          <w:tab w:val="left" w:pos="1418"/>
          <w:tab w:val="left" w:pos="1701"/>
        </w:tabs>
        <w:spacing w:line="276" w:lineRule="auto"/>
        <w:ind w:left="0" w:firstLine="709"/>
        <w:contextualSpacing w:val="0"/>
        <w:jc w:val="both"/>
        <w:rPr>
          <w:sz w:val="23"/>
          <w:szCs w:val="23"/>
        </w:rPr>
      </w:pPr>
      <w:r w:rsidRPr="001944DF">
        <w:rPr>
          <w:sz w:val="23"/>
          <w:szCs w:val="23"/>
        </w:rPr>
        <w:t xml:space="preserve">На приводах рубильников должны быть нанесены четкие надписи, соответствующие положению контактов «Включено», и «Отключено». </w:t>
      </w:r>
    </w:p>
    <w:p w:rsidR="001944DF" w:rsidRPr="001944DF" w:rsidRDefault="001944DF" w:rsidP="00B21FA2">
      <w:pPr>
        <w:pStyle w:val="af4"/>
        <w:numPr>
          <w:ilvl w:val="3"/>
          <w:numId w:val="11"/>
        </w:numPr>
        <w:tabs>
          <w:tab w:val="left" w:pos="0"/>
          <w:tab w:val="left" w:pos="567"/>
          <w:tab w:val="left" w:pos="1418"/>
          <w:tab w:val="left" w:pos="1701"/>
        </w:tabs>
        <w:spacing w:line="276" w:lineRule="auto"/>
        <w:ind w:left="0" w:firstLine="709"/>
        <w:contextualSpacing w:val="0"/>
        <w:jc w:val="both"/>
        <w:rPr>
          <w:sz w:val="23"/>
          <w:szCs w:val="23"/>
        </w:rPr>
      </w:pPr>
      <w:r w:rsidRPr="001944DF">
        <w:rPr>
          <w:sz w:val="23"/>
          <w:szCs w:val="23"/>
        </w:rPr>
        <w:t>При отключении рубильника должно обеспечиваться надежное размыкание всех контактов,  при включении – все контакты должны входить в пинцеты без перекосов, заеданий и до конца.</w:t>
      </w:r>
    </w:p>
    <w:p w:rsidR="001944DF" w:rsidRPr="001944DF" w:rsidRDefault="001944DF" w:rsidP="00B21FA2">
      <w:pPr>
        <w:pStyle w:val="af4"/>
        <w:numPr>
          <w:ilvl w:val="3"/>
          <w:numId w:val="11"/>
        </w:numPr>
        <w:tabs>
          <w:tab w:val="left" w:pos="0"/>
          <w:tab w:val="left" w:pos="567"/>
          <w:tab w:val="left" w:pos="1418"/>
          <w:tab w:val="left" w:pos="1701"/>
        </w:tabs>
        <w:spacing w:line="276" w:lineRule="auto"/>
        <w:ind w:left="0" w:firstLine="709"/>
        <w:contextualSpacing w:val="0"/>
        <w:jc w:val="both"/>
        <w:rPr>
          <w:sz w:val="23"/>
          <w:szCs w:val="23"/>
        </w:rPr>
      </w:pPr>
      <w:r w:rsidRPr="001944DF">
        <w:rPr>
          <w:sz w:val="23"/>
          <w:szCs w:val="23"/>
        </w:rPr>
        <w:t>На приводах перекидных рубильников должно четко фиксироваться среднее положение.</w:t>
      </w:r>
    </w:p>
    <w:p w:rsidR="001944DF" w:rsidRPr="001944DF" w:rsidRDefault="001944DF" w:rsidP="00B21FA2">
      <w:pPr>
        <w:pStyle w:val="af4"/>
        <w:numPr>
          <w:ilvl w:val="3"/>
          <w:numId w:val="11"/>
        </w:numPr>
        <w:tabs>
          <w:tab w:val="left" w:pos="0"/>
          <w:tab w:val="left" w:pos="567"/>
          <w:tab w:val="left" w:pos="1418"/>
          <w:tab w:val="left" w:pos="1701"/>
        </w:tabs>
        <w:spacing w:line="276" w:lineRule="auto"/>
        <w:ind w:left="0" w:firstLine="709"/>
        <w:contextualSpacing w:val="0"/>
        <w:jc w:val="both"/>
        <w:rPr>
          <w:sz w:val="23"/>
          <w:szCs w:val="23"/>
        </w:rPr>
      </w:pPr>
      <w:r w:rsidRPr="001944DF">
        <w:rPr>
          <w:sz w:val="23"/>
          <w:szCs w:val="23"/>
        </w:rPr>
        <w:t>Контактные поверхности пинцетов и ножей рубильника не должны иметь следов окисления, нагрева и оплавления.</w:t>
      </w:r>
    </w:p>
    <w:p w:rsidR="001944DF" w:rsidRPr="00DD1A54" w:rsidRDefault="001944DF" w:rsidP="00B21FA2">
      <w:pPr>
        <w:pStyle w:val="af4"/>
        <w:numPr>
          <w:ilvl w:val="2"/>
          <w:numId w:val="11"/>
        </w:numPr>
        <w:tabs>
          <w:tab w:val="left" w:pos="0"/>
          <w:tab w:val="left" w:pos="567"/>
          <w:tab w:val="left" w:pos="1418"/>
        </w:tabs>
        <w:spacing w:line="276" w:lineRule="auto"/>
        <w:ind w:left="0" w:firstLine="709"/>
        <w:contextualSpacing w:val="0"/>
        <w:jc w:val="both"/>
        <w:rPr>
          <w:b/>
          <w:sz w:val="23"/>
          <w:szCs w:val="23"/>
        </w:rPr>
      </w:pPr>
      <w:r w:rsidRPr="00DD1A54">
        <w:rPr>
          <w:b/>
          <w:sz w:val="23"/>
          <w:szCs w:val="23"/>
          <w:u w:val="single"/>
        </w:rPr>
        <w:t>Требования к состоянию контакторов</w:t>
      </w:r>
      <w:r w:rsidRPr="00DD1A54">
        <w:rPr>
          <w:b/>
          <w:sz w:val="23"/>
          <w:szCs w:val="23"/>
        </w:rPr>
        <w:t>.</w:t>
      </w:r>
    </w:p>
    <w:p w:rsidR="001944DF" w:rsidRPr="001944DF" w:rsidRDefault="001944DF" w:rsidP="00B21FA2">
      <w:pPr>
        <w:pStyle w:val="af4"/>
        <w:numPr>
          <w:ilvl w:val="3"/>
          <w:numId w:val="11"/>
        </w:numPr>
        <w:tabs>
          <w:tab w:val="left" w:pos="0"/>
          <w:tab w:val="left" w:pos="567"/>
          <w:tab w:val="left" w:pos="1418"/>
          <w:tab w:val="left" w:pos="1701"/>
        </w:tabs>
        <w:spacing w:line="276" w:lineRule="auto"/>
        <w:ind w:left="0" w:firstLine="709"/>
        <w:contextualSpacing w:val="0"/>
        <w:jc w:val="both"/>
        <w:rPr>
          <w:sz w:val="23"/>
          <w:szCs w:val="23"/>
        </w:rPr>
      </w:pPr>
      <w:r w:rsidRPr="001944DF">
        <w:rPr>
          <w:sz w:val="23"/>
          <w:szCs w:val="23"/>
        </w:rPr>
        <w:t>Подвижные части контактора должны перемещаться свободно без заеданий. Возвратная пружина должна обеспечивать возврат в отключенное состояние без залипания и заедания.</w:t>
      </w:r>
    </w:p>
    <w:p w:rsidR="001944DF" w:rsidRPr="001944DF" w:rsidRDefault="001944DF" w:rsidP="00B21FA2">
      <w:pPr>
        <w:pStyle w:val="af4"/>
        <w:numPr>
          <w:ilvl w:val="3"/>
          <w:numId w:val="11"/>
        </w:numPr>
        <w:tabs>
          <w:tab w:val="left" w:pos="0"/>
          <w:tab w:val="left" w:pos="567"/>
          <w:tab w:val="left" w:pos="1418"/>
          <w:tab w:val="left" w:pos="1701"/>
        </w:tabs>
        <w:spacing w:line="276" w:lineRule="auto"/>
        <w:ind w:left="0" w:firstLine="709"/>
        <w:contextualSpacing w:val="0"/>
        <w:jc w:val="both"/>
        <w:rPr>
          <w:sz w:val="23"/>
          <w:szCs w:val="23"/>
        </w:rPr>
      </w:pPr>
      <w:r w:rsidRPr="001944DF">
        <w:rPr>
          <w:sz w:val="23"/>
          <w:szCs w:val="23"/>
        </w:rPr>
        <w:t xml:space="preserve">На </w:t>
      </w:r>
      <w:proofErr w:type="spellStart"/>
      <w:r w:rsidRPr="001944DF">
        <w:rPr>
          <w:sz w:val="23"/>
          <w:szCs w:val="23"/>
        </w:rPr>
        <w:t>магнитопроводе</w:t>
      </w:r>
      <w:proofErr w:type="spellEnd"/>
      <w:r w:rsidRPr="001944DF">
        <w:rPr>
          <w:sz w:val="23"/>
          <w:szCs w:val="23"/>
        </w:rPr>
        <w:t xml:space="preserve"> контактора должен стоять исправный короткозамкнутый виток.</w:t>
      </w:r>
    </w:p>
    <w:p w:rsidR="001944DF" w:rsidRPr="001944DF" w:rsidRDefault="001944DF" w:rsidP="00B21FA2">
      <w:pPr>
        <w:pStyle w:val="af4"/>
        <w:numPr>
          <w:ilvl w:val="3"/>
          <w:numId w:val="11"/>
        </w:numPr>
        <w:tabs>
          <w:tab w:val="left" w:pos="0"/>
          <w:tab w:val="left" w:pos="567"/>
          <w:tab w:val="left" w:pos="1418"/>
          <w:tab w:val="left" w:pos="1701"/>
        </w:tabs>
        <w:spacing w:line="276" w:lineRule="auto"/>
        <w:ind w:left="0" w:firstLine="709"/>
        <w:contextualSpacing w:val="0"/>
        <w:jc w:val="both"/>
        <w:rPr>
          <w:sz w:val="23"/>
          <w:szCs w:val="23"/>
        </w:rPr>
      </w:pPr>
      <w:r w:rsidRPr="001944DF">
        <w:rPr>
          <w:sz w:val="23"/>
          <w:szCs w:val="23"/>
        </w:rPr>
        <w:t xml:space="preserve">Прилегающие части </w:t>
      </w:r>
      <w:proofErr w:type="spellStart"/>
      <w:r w:rsidRPr="001944DF">
        <w:rPr>
          <w:sz w:val="23"/>
          <w:szCs w:val="23"/>
        </w:rPr>
        <w:t>магнитопровода</w:t>
      </w:r>
      <w:proofErr w:type="spellEnd"/>
      <w:r w:rsidRPr="001944DF">
        <w:rPr>
          <w:sz w:val="23"/>
          <w:szCs w:val="23"/>
        </w:rPr>
        <w:t xml:space="preserve"> должны быть чистыми, а регулировка механической части должна обеспечивать сведение частей </w:t>
      </w:r>
      <w:proofErr w:type="spellStart"/>
      <w:r w:rsidRPr="001944DF">
        <w:rPr>
          <w:sz w:val="23"/>
          <w:szCs w:val="23"/>
        </w:rPr>
        <w:t>магнитопровода</w:t>
      </w:r>
      <w:proofErr w:type="spellEnd"/>
      <w:r w:rsidRPr="001944DF">
        <w:rPr>
          <w:sz w:val="23"/>
          <w:szCs w:val="23"/>
        </w:rPr>
        <w:t xml:space="preserve"> без зазоров и смещения.</w:t>
      </w:r>
    </w:p>
    <w:p w:rsidR="001944DF" w:rsidRPr="001944DF" w:rsidRDefault="001944DF" w:rsidP="00B21FA2">
      <w:pPr>
        <w:pStyle w:val="af4"/>
        <w:numPr>
          <w:ilvl w:val="3"/>
          <w:numId w:val="11"/>
        </w:numPr>
        <w:tabs>
          <w:tab w:val="left" w:pos="0"/>
          <w:tab w:val="left" w:pos="567"/>
          <w:tab w:val="left" w:pos="1418"/>
          <w:tab w:val="left" w:pos="1701"/>
        </w:tabs>
        <w:spacing w:line="276" w:lineRule="auto"/>
        <w:ind w:left="0" w:firstLine="709"/>
        <w:contextualSpacing w:val="0"/>
        <w:jc w:val="both"/>
        <w:rPr>
          <w:sz w:val="23"/>
          <w:szCs w:val="23"/>
        </w:rPr>
      </w:pPr>
      <w:proofErr w:type="spellStart"/>
      <w:r w:rsidRPr="001944DF">
        <w:rPr>
          <w:sz w:val="23"/>
          <w:szCs w:val="23"/>
        </w:rPr>
        <w:t>Дугогасительные</w:t>
      </w:r>
      <w:proofErr w:type="spellEnd"/>
      <w:r w:rsidRPr="001944DF">
        <w:rPr>
          <w:sz w:val="23"/>
          <w:szCs w:val="23"/>
        </w:rPr>
        <w:t xml:space="preserve"> камеры и катушка контактора должны быть целыми, без трещин и сколов, а также иметь надежное закрепление. Бескаркасные катушки контакторов должны иметь надежную изоляцию и пропитку, предотвращающую замыкание обмотки на корпус.</w:t>
      </w:r>
    </w:p>
    <w:p w:rsidR="001944DF" w:rsidRPr="001944DF" w:rsidRDefault="001944DF" w:rsidP="00B21FA2">
      <w:pPr>
        <w:pStyle w:val="af4"/>
        <w:numPr>
          <w:ilvl w:val="3"/>
          <w:numId w:val="11"/>
        </w:numPr>
        <w:tabs>
          <w:tab w:val="left" w:pos="0"/>
          <w:tab w:val="left" w:pos="567"/>
          <w:tab w:val="left" w:pos="1418"/>
          <w:tab w:val="left" w:pos="1701"/>
        </w:tabs>
        <w:spacing w:line="276" w:lineRule="auto"/>
        <w:ind w:left="0" w:firstLine="709"/>
        <w:contextualSpacing w:val="0"/>
        <w:jc w:val="both"/>
        <w:rPr>
          <w:sz w:val="23"/>
          <w:szCs w:val="23"/>
        </w:rPr>
      </w:pPr>
      <w:r w:rsidRPr="001944DF">
        <w:rPr>
          <w:sz w:val="23"/>
          <w:szCs w:val="23"/>
        </w:rPr>
        <w:t>Поверхности силовых контактов должны быть ровными и не иметь следов нагрева, окисления и раковин. Должна быть выполнена регулировка одновременности замыкания силовых контактов, их провала и усилия прижатия.</w:t>
      </w:r>
    </w:p>
    <w:p w:rsidR="001944DF" w:rsidRPr="001944DF" w:rsidRDefault="001944DF" w:rsidP="00B21FA2">
      <w:pPr>
        <w:pStyle w:val="af4"/>
        <w:numPr>
          <w:ilvl w:val="3"/>
          <w:numId w:val="11"/>
        </w:numPr>
        <w:tabs>
          <w:tab w:val="left" w:pos="0"/>
          <w:tab w:val="left" w:pos="567"/>
          <w:tab w:val="left" w:pos="1418"/>
          <w:tab w:val="left" w:pos="1701"/>
        </w:tabs>
        <w:spacing w:line="276" w:lineRule="auto"/>
        <w:ind w:left="0" w:firstLine="709"/>
        <w:contextualSpacing w:val="0"/>
        <w:jc w:val="both"/>
        <w:rPr>
          <w:sz w:val="23"/>
          <w:szCs w:val="23"/>
        </w:rPr>
      </w:pPr>
      <w:r w:rsidRPr="001944DF">
        <w:rPr>
          <w:sz w:val="23"/>
          <w:szCs w:val="23"/>
        </w:rPr>
        <w:t xml:space="preserve">Гибкие фазные </w:t>
      </w:r>
      <w:proofErr w:type="spellStart"/>
      <w:r w:rsidRPr="001944DF">
        <w:rPr>
          <w:sz w:val="23"/>
          <w:szCs w:val="23"/>
        </w:rPr>
        <w:t>токопроводы</w:t>
      </w:r>
      <w:proofErr w:type="spellEnd"/>
      <w:r w:rsidRPr="001944DF">
        <w:rPr>
          <w:sz w:val="23"/>
          <w:szCs w:val="23"/>
        </w:rPr>
        <w:t xml:space="preserve"> не должны иметь следов нагрева и механических повреждений.</w:t>
      </w:r>
    </w:p>
    <w:p w:rsidR="001944DF" w:rsidRPr="001944DF" w:rsidRDefault="001944DF" w:rsidP="00B21FA2">
      <w:pPr>
        <w:pStyle w:val="af4"/>
        <w:numPr>
          <w:ilvl w:val="3"/>
          <w:numId w:val="11"/>
        </w:numPr>
        <w:tabs>
          <w:tab w:val="left" w:pos="0"/>
          <w:tab w:val="left" w:pos="567"/>
          <w:tab w:val="left" w:pos="1418"/>
          <w:tab w:val="left" w:pos="1701"/>
        </w:tabs>
        <w:spacing w:line="276" w:lineRule="auto"/>
        <w:ind w:left="0" w:firstLine="709"/>
        <w:contextualSpacing w:val="0"/>
        <w:jc w:val="both"/>
        <w:rPr>
          <w:sz w:val="23"/>
          <w:szCs w:val="23"/>
        </w:rPr>
      </w:pPr>
      <w:r w:rsidRPr="001944DF">
        <w:rPr>
          <w:sz w:val="23"/>
          <w:szCs w:val="23"/>
        </w:rPr>
        <w:t>Цепи управления включением контакторов должны иметь аппараты защиты проводников цепей управления, выбранные с учетом пускового тока катушки.</w:t>
      </w:r>
    </w:p>
    <w:p w:rsidR="001944DF" w:rsidRPr="001944DF" w:rsidRDefault="001944DF" w:rsidP="00B21FA2">
      <w:pPr>
        <w:pStyle w:val="af4"/>
        <w:numPr>
          <w:ilvl w:val="2"/>
          <w:numId w:val="11"/>
        </w:numPr>
        <w:tabs>
          <w:tab w:val="left" w:pos="0"/>
          <w:tab w:val="left" w:pos="567"/>
          <w:tab w:val="left" w:pos="1418"/>
        </w:tabs>
        <w:spacing w:line="276" w:lineRule="auto"/>
        <w:ind w:left="0" w:firstLine="709"/>
        <w:contextualSpacing w:val="0"/>
        <w:jc w:val="both"/>
        <w:rPr>
          <w:b/>
          <w:sz w:val="23"/>
          <w:szCs w:val="23"/>
        </w:rPr>
      </w:pPr>
      <w:r w:rsidRPr="00DD1A54">
        <w:rPr>
          <w:b/>
          <w:sz w:val="23"/>
          <w:szCs w:val="23"/>
          <w:u w:val="single"/>
        </w:rPr>
        <w:t>Требования к состоянию предохранителей</w:t>
      </w:r>
      <w:r w:rsidRPr="001944DF">
        <w:rPr>
          <w:b/>
          <w:sz w:val="23"/>
          <w:szCs w:val="23"/>
        </w:rPr>
        <w:t>.</w:t>
      </w:r>
    </w:p>
    <w:p w:rsidR="001944DF" w:rsidRPr="001944DF" w:rsidRDefault="001944DF" w:rsidP="00B21FA2">
      <w:pPr>
        <w:pStyle w:val="af4"/>
        <w:numPr>
          <w:ilvl w:val="3"/>
          <w:numId w:val="11"/>
        </w:numPr>
        <w:tabs>
          <w:tab w:val="left" w:pos="0"/>
          <w:tab w:val="left" w:pos="567"/>
          <w:tab w:val="left" w:pos="1418"/>
          <w:tab w:val="left" w:pos="1701"/>
        </w:tabs>
        <w:spacing w:line="276" w:lineRule="auto"/>
        <w:ind w:left="0" w:firstLine="709"/>
        <w:contextualSpacing w:val="0"/>
        <w:jc w:val="both"/>
        <w:rPr>
          <w:sz w:val="23"/>
          <w:szCs w:val="23"/>
        </w:rPr>
      </w:pPr>
      <w:r w:rsidRPr="001944DF">
        <w:rPr>
          <w:sz w:val="23"/>
          <w:szCs w:val="23"/>
        </w:rPr>
        <w:t>Корпуса предохранителей должны быть чистыми и целыми, без сколов, трещин, ожогов и следов металлизации.</w:t>
      </w:r>
    </w:p>
    <w:p w:rsidR="001944DF" w:rsidRPr="001944DF" w:rsidRDefault="001944DF" w:rsidP="00B21FA2">
      <w:pPr>
        <w:pStyle w:val="af4"/>
        <w:numPr>
          <w:ilvl w:val="3"/>
          <w:numId w:val="11"/>
        </w:numPr>
        <w:tabs>
          <w:tab w:val="left" w:pos="0"/>
          <w:tab w:val="left" w:pos="567"/>
          <w:tab w:val="left" w:pos="1418"/>
          <w:tab w:val="left" w:pos="1701"/>
        </w:tabs>
        <w:spacing w:line="276" w:lineRule="auto"/>
        <w:ind w:left="0" w:firstLine="709"/>
        <w:contextualSpacing w:val="0"/>
        <w:jc w:val="both"/>
        <w:rPr>
          <w:sz w:val="23"/>
          <w:szCs w:val="23"/>
        </w:rPr>
      </w:pPr>
      <w:r w:rsidRPr="001944DF">
        <w:rPr>
          <w:sz w:val="23"/>
          <w:szCs w:val="23"/>
        </w:rPr>
        <w:lastRenderedPageBreak/>
        <w:t>В предохранителях должны применяться калиброванные плавкие вставки в соответствии со значением тока, указанного для этого присоединения в однолинейной схеме.</w:t>
      </w:r>
    </w:p>
    <w:p w:rsidR="001944DF" w:rsidRPr="001944DF" w:rsidRDefault="001944DF" w:rsidP="00B21FA2">
      <w:pPr>
        <w:pStyle w:val="af4"/>
        <w:numPr>
          <w:ilvl w:val="3"/>
          <w:numId w:val="11"/>
        </w:numPr>
        <w:tabs>
          <w:tab w:val="left" w:pos="0"/>
          <w:tab w:val="left" w:pos="567"/>
          <w:tab w:val="left" w:pos="1418"/>
          <w:tab w:val="left" w:pos="1701"/>
        </w:tabs>
        <w:spacing w:line="276" w:lineRule="auto"/>
        <w:ind w:left="0" w:firstLine="709"/>
        <w:contextualSpacing w:val="0"/>
        <w:jc w:val="both"/>
        <w:rPr>
          <w:sz w:val="23"/>
          <w:szCs w:val="23"/>
        </w:rPr>
      </w:pPr>
      <w:r w:rsidRPr="001944DF">
        <w:rPr>
          <w:sz w:val="23"/>
          <w:szCs w:val="23"/>
        </w:rPr>
        <w:t xml:space="preserve">Применение самодельных, некалиброванных плавких вставок, а также установка вставок вне корпуса предохранителя не допускается. </w:t>
      </w:r>
    </w:p>
    <w:p w:rsidR="001944DF" w:rsidRPr="001944DF" w:rsidRDefault="001944DF" w:rsidP="00B21FA2">
      <w:pPr>
        <w:pStyle w:val="af4"/>
        <w:numPr>
          <w:ilvl w:val="3"/>
          <w:numId w:val="11"/>
        </w:numPr>
        <w:tabs>
          <w:tab w:val="left" w:pos="0"/>
          <w:tab w:val="left" w:pos="567"/>
          <w:tab w:val="left" w:pos="1418"/>
          <w:tab w:val="left" w:pos="1701"/>
        </w:tabs>
        <w:spacing w:line="276" w:lineRule="auto"/>
        <w:ind w:left="0" w:firstLine="709"/>
        <w:contextualSpacing w:val="0"/>
        <w:jc w:val="both"/>
        <w:rPr>
          <w:sz w:val="23"/>
          <w:szCs w:val="23"/>
        </w:rPr>
      </w:pPr>
      <w:r w:rsidRPr="001944DF">
        <w:rPr>
          <w:sz w:val="23"/>
          <w:szCs w:val="23"/>
        </w:rPr>
        <w:t>Плавкие вставки должны соответствовать типу и габариту используемых предохранителей.</w:t>
      </w:r>
    </w:p>
    <w:p w:rsidR="001944DF" w:rsidRPr="001944DF" w:rsidRDefault="001944DF" w:rsidP="00B21FA2">
      <w:pPr>
        <w:pStyle w:val="af4"/>
        <w:numPr>
          <w:ilvl w:val="3"/>
          <w:numId w:val="11"/>
        </w:numPr>
        <w:tabs>
          <w:tab w:val="left" w:pos="0"/>
          <w:tab w:val="left" w:pos="567"/>
          <w:tab w:val="left" w:pos="1418"/>
          <w:tab w:val="left" w:pos="1701"/>
        </w:tabs>
        <w:spacing w:line="276" w:lineRule="auto"/>
        <w:ind w:left="0" w:firstLine="709"/>
        <w:contextualSpacing w:val="0"/>
        <w:jc w:val="both"/>
        <w:rPr>
          <w:sz w:val="23"/>
          <w:szCs w:val="23"/>
        </w:rPr>
      </w:pPr>
      <w:r w:rsidRPr="001944DF">
        <w:rPr>
          <w:sz w:val="23"/>
          <w:szCs w:val="23"/>
        </w:rPr>
        <w:t xml:space="preserve">На корпусе предохранителя должно быть указано значение тока плавкой вставки. </w:t>
      </w:r>
    </w:p>
    <w:p w:rsidR="001944DF" w:rsidRPr="001944DF" w:rsidRDefault="001944DF" w:rsidP="00B21FA2">
      <w:pPr>
        <w:pStyle w:val="af4"/>
        <w:numPr>
          <w:ilvl w:val="3"/>
          <w:numId w:val="11"/>
        </w:numPr>
        <w:tabs>
          <w:tab w:val="left" w:pos="0"/>
          <w:tab w:val="left" w:pos="567"/>
          <w:tab w:val="left" w:pos="1418"/>
          <w:tab w:val="left" w:pos="1701"/>
        </w:tabs>
        <w:spacing w:line="276" w:lineRule="auto"/>
        <w:ind w:left="0" w:firstLine="709"/>
        <w:contextualSpacing w:val="0"/>
        <w:jc w:val="both"/>
        <w:rPr>
          <w:sz w:val="23"/>
          <w:szCs w:val="23"/>
        </w:rPr>
      </w:pPr>
      <w:r w:rsidRPr="001944DF">
        <w:rPr>
          <w:sz w:val="23"/>
          <w:szCs w:val="23"/>
        </w:rPr>
        <w:t>Предохранители должны вставляться в пинцеты легко, но плотно, без зазоров с обеспечением надежного контакта и механического закрепления.</w:t>
      </w:r>
    </w:p>
    <w:p w:rsidR="001944DF" w:rsidRPr="001944DF" w:rsidRDefault="001944DF" w:rsidP="00B21FA2">
      <w:pPr>
        <w:pStyle w:val="af4"/>
        <w:numPr>
          <w:ilvl w:val="3"/>
          <w:numId w:val="11"/>
        </w:numPr>
        <w:tabs>
          <w:tab w:val="left" w:pos="0"/>
          <w:tab w:val="left" w:pos="567"/>
          <w:tab w:val="left" w:pos="1418"/>
          <w:tab w:val="left" w:pos="1701"/>
        </w:tabs>
        <w:spacing w:line="276" w:lineRule="auto"/>
        <w:ind w:left="0" w:firstLine="709"/>
        <w:contextualSpacing w:val="0"/>
        <w:jc w:val="both"/>
        <w:rPr>
          <w:sz w:val="23"/>
          <w:szCs w:val="23"/>
        </w:rPr>
      </w:pPr>
      <w:r w:rsidRPr="001944DF">
        <w:rPr>
          <w:sz w:val="23"/>
          <w:szCs w:val="23"/>
        </w:rPr>
        <w:t>На пинцетах должно быть установлено пружинное кольцо (если это предусмотрено конструкцией).</w:t>
      </w:r>
    </w:p>
    <w:p w:rsidR="001944DF" w:rsidRPr="001944DF" w:rsidRDefault="001944DF" w:rsidP="00B21FA2">
      <w:pPr>
        <w:pStyle w:val="af4"/>
        <w:numPr>
          <w:ilvl w:val="3"/>
          <w:numId w:val="11"/>
        </w:numPr>
        <w:tabs>
          <w:tab w:val="left" w:pos="0"/>
          <w:tab w:val="left" w:pos="567"/>
          <w:tab w:val="left" w:pos="1418"/>
          <w:tab w:val="left" w:pos="1701"/>
        </w:tabs>
        <w:spacing w:line="276" w:lineRule="auto"/>
        <w:ind w:left="0" w:firstLine="709"/>
        <w:contextualSpacing w:val="0"/>
        <w:jc w:val="both"/>
        <w:rPr>
          <w:sz w:val="23"/>
          <w:szCs w:val="23"/>
        </w:rPr>
      </w:pPr>
      <w:r w:rsidRPr="001944DF">
        <w:rPr>
          <w:sz w:val="23"/>
          <w:szCs w:val="23"/>
        </w:rPr>
        <w:t>Контактные поверхности пинцетов и ножей предохранителей не должны иметь следов окисления, нагрева, оплавления и раковин.</w:t>
      </w:r>
    </w:p>
    <w:p w:rsidR="001944DF" w:rsidRPr="00DD1A54" w:rsidRDefault="001944DF" w:rsidP="00B21FA2">
      <w:pPr>
        <w:pStyle w:val="af4"/>
        <w:numPr>
          <w:ilvl w:val="2"/>
          <w:numId w:val="11"/>
        </w:numPr>
        <w:tabs>
          <w:tab w:val="left" w:pos="0"/>
          <w:tab w:val="left" w:pos="567"/>
          <w:tab w:val="left" w:pos="1418"/>
          <w:tab w:val="left" w:pos="1701"/>
        </w:tabs>
        <w:spacing w:line="276" w:lineRule="auto"/>
        <w:ind w:left="0" w:firstLine="709"/>
        <w:contextualSpacing w:val="0"/>
        <w:jc w:val="both"/>
        <w:rPr>
          <w:b/>
          <w:sz w:val="23"/>
          <w:szCs w:val="23"/>
        </w:rPr>
      </w:pPr>
      <w:r w:rsidRPr="00DD1A54">
        <w:rPr>
          <w:b/>
          <w:sz w:val="23"/>
          <w:szCs w:val="23"/>
          <w:u w:val="single"/>
        </w:rPr>
        <w:t>Требования к трансформаторам тока</w:t>
      </w:r>
      <w:r w:rsidRPr="00DD1A54">
        <w:rPr>
          <w:b/>
          <w:sz w:val="23"/>
          <w:szCs w:val="23"/>
        </w:rPr>
        <w:t>.</w:t>
      </w:r>
    </w:p>
    <w:p w:rsidR="001944DF" w:rsidRPr="001944DF" w:rsidRDefault="001944DF" w:rsidP="00B21FA2">
      <w:pPr>
        <w:pStyle w:val="af4"/>
        <w:numPr>
          <w:ilvl w:val="3"/>
          <w:numId w:val="11"/>
        </w:numPr>
        <w:tabs>
          <w:tab w:val="left" w:pos="0"/>
          <w:tab w:val="left" w:pos="567"/>
          <w:tab w:val="left" w:pos="1418"/>
          <w:tab w:val="left" w:pos="1701"/>
        </w:tabs>
        <w:spacing w:line="276" w:lineRule="auto"/>
        <w:ind w:left="0" w:firstLine="709"/>
        <w:contextualSpacing w:val="0"/>
        <w:jc w:val="both"/>
        <w:rPr>
          <w:sz w:val="23"/>
          <w:szCs w:val="23"/>
        </w:rPr>
      </w:pPr>
      <w:r w:rsidRPr="001944DF">
        <w:rPr>
          <w:sz w:val="23"/>
          <w:szCs w:val="23"/>
        </w:rPr>
        <w:t xml:space="preserve">Тип, серийный номер и номиналы трансформаторов тока должны соответствовать </w:t>
      </w:r>
      <w:proofErr w:type="gramStart"/>
      <w:r w:rsidRPr="001944DF">
        <w:rPr>
          <w:sz w:val="23"/>
          <w:szCs w:val="23"/>
        </w:rPr>
        <w:t>указанным</w:t>
      </w:r>
      <w:proofErr w:type="gramEnd"/>
      <w:r w:rsidRPr="001944DF">
        <w:rPr>
          <w:sz w:val="23"/>
          <w:szCs w:val="23"/>
        </w:rPr>
        <w:t xml:space="preserve"> в однолинейной схеме. Трансформаторы тока с нечитаемыми номиналами подлежат замене.</w:t>
      </w:r>
    </w:p>
    <w:p w:rsidR="001944DF" w:rsidRPr="001944DF" w:rsidRDefault="001944DF" w:rsidP="00B21FA2">
      <w:pPr>
        <w:pStyle w:val="af4"/>
        <w:numPr>
          <w:ilvl w:val="3"/>
          <w:numId w:val="11"/>
        </w:numPr>
        <w:tabs>
          <w:tab w:val="left" w:pos="0"/>
          <w:tab w:val="left" w:pos="567"/>
          <w:tab w:val="left" w:pos="1418"/>
          <w:tab w:val="left" w:pos="1701"/>
        </w:tabs>
        <w:spacing w:line="276" w:lineRule="auto"/>
        <w:ind w:left="0" w:firstLine="709"/>
        <w:contextualSpacing w:val="0"/>
        <w:jc w:val="both"/>
        <w:rPr>
          <w:sz w:val="23"/>
          <w:szCs w:val="23"/>
        </w:rPr>
      </w:pPr>
      <w:r w:rsidRPr="001944DF">
        <w:rPr>
          <w:sz w:val="23"/>
          <w:szCs w:val="23"/>
        </w:rPr>
        <w:t>При наличии в силовой цепи электроустановки трансформаторов тока и отсутствии счетчика электрической энергии или другой нагрузки вторичных цепей, вторичные обмотки этих трансформаторов должны быть закорочены перемычкой.</w:t>
      </w:r>
    </w:p>
    <w:p w:rsidR="001944DF" w:rsidRPr="001944DF" w:rsidRDefault="001944DF" w:rsidP="00B21FA2">
      <w:pPr>
        <w:pStyle w:val="af4"/>
        <w:numPr>
          <w:ilvl w:val="3"/>
          <w:numId w:val="11"/>
        </w:numPr>
        <w:tabs>
          <w:tab w:val="left" w:pos="0"/>
          <w:tab w:val="left" w:pos="567"/>
          <w:tab w:val="left" w:pos="1418"/>
          <w:tab w:val="left" w:pos="1701"/>
        </w:tabs>
        <w:spacing w:line="276" w:lineRule="auto"/>
        <w:ind w:left="0" w:firstLine="709"/>
        <w:contextualSpacing w:val="0"/>
        <w:jc w:val="both"/>
        <w:rPr>
          <w:sz w:val="23"/>
          <w:szCs w:val="23"/>
        </w:rPr>
      </w:pPr>
      <w:r w:rsidRPr="001944DF">
        <w:rPr>
          <w:sz w:val="23"/>
          <w:szCs w:val="23"/>
        </w:rPr>
        <w:t xml:space="preserve">Трансформаторы тока должны быть </w:t>
      </w:r>
      <w:proofErr w:type="spellStart"/>
      <w:r w:rsidRPr="001944DF">
        <w:rPr>
          <w:sz w:val="23"/>
          <w:szCs w:val="23"/>
        </w:rPr>
        <w:t>поверены</w:t>
      </w:r>
      <w:proofErr w:type="spellEnd"/>
      <w:r w:rsidRPr="001944DF">
        <w:rPr>
          <w:sz w:val="23"/>
          <w:szCs w:val="23"/>
        </w:rPr>
        <w:t>.</w:t>
      </w:r>
    </w:p>
    <w:p w:rsidR="001944DF" w:rsidRPr="001944DF" w:rsidRDefault="001944DF" w:rsidP="00B21FA2">
      <w:pPr>
        <w:pStyle w:val="af4"/>
        <w:numPr>
          <w:ilvl w:val="2"/>
          <w:numId w:val="11"/>
        </w:numPr>
        <w:tabs>
          <w:tab w:val="left" w:pos="0"/>
          <w:tab w:val="left" w:pos="567"/>
          <w:tab w:val="left" w:pos="1418"/>
          <w:tab w:val="left" w:pos="1701"/>
        </w:tabs>
        <w:spacing w:line="276" w:lineRule="auto"/>
        <w:ind w:left="0" w:firstLine="709"/>
        <w:contextualSpacing w:val="0"/>
        <w:jc w:val="both"/>
        <w:rPr>
          <w:sz w:val="23"/>
          <w:szCs w:val="23"/>
        </w:rPr>
      </w:pPr>
      <w:r w:rsidRPr="00DD1A54">
        <w:rPr>
          <w:b/>
          <w:sz w:val="23"/>
          <w:szCs w:val="23"/>
          <w:u w:val="single"/>
        </w:rPr>
        <w:t>Требования к счетчикам электрической энергии</w:t>
      </w:r>
      <w:r w:rsidRPr="001944DF">
        <w:rPr>
          <w:sz w:val="23"/>
          <w:szCs w:val="23"/>
        </w:rPr>
        <w:t>.</w:t>
      </w:r>
    </w:p>
    <w:p w:rsidR="001944DF" w:rsidRPr="001944DF" w:rsidRDefault="001944DF" w:rsidP="00B21FA2">
      <w:pPr>
        <w:pStyle w:val="af4"/>
        <w:numPr>
          <w:ilvl w:val="3"/>
          <w:numId w:val="11"/>
        </w:numPr>
        <w:tabs>
          <w:tab w:val="left" w:pos="0"/>
          <w:tab w:val="left" w:pos="567"/>
          <w:tab w:val="left" w:pos="1418"/>
          <w:tab w:val="left" w:pos="1701"/>
        </w:tabs>
        <w:spacing w:line="276" w:lineRule="auto"/>
        <w:ind w:left="0" w:firstLine="709"/>
        <w:contextualSpacing w:val="0"/>
        <w:jc w:val="both"/>
        <w:rPr>
          <w:sz w:val="23"/>
          <w:szCs w:val="23"/>
        </w:rPr>
      </w:pPr>
      <w:r w:rsidRPr="001944DF">
        <w:rPr>
          <w:sz w:val="23"/>
          <w:szCs w:val="23"/>
        </w:rPr>
        <w:t>Заводской номер, номиналы и марка счетчика должны соответствовать обозначениям, указанным в однолинейной схеме.</w:t>
      </w:r>
    </w:p>
    <w:p w:rsidR="001944DF" w:rsidRPr="001944DF" w:rsidRDefault="001944DF" w:rsidP="00B21FA2">
      <w:pPr>
        <w:pStyle w:val="af4"/>
        <w:numPr>
          <w:ilvl w:val="3"/>
          <w:numId w:val="11"/>
        </w:numPr>
        <w:tabs>
          <w:tab w:val="left" w:pos="0"/>
          <w:tab w:val="left" w:pos="567"/>
          <w:tab w:val="left" w:pos="1418"/>
          <w:tab w:val="left" w:pos="1701"/>
        </w:tabs>
        <w:spacing w:line="276" w:lineRule="auto"/>
        <w:ind w:left="0" w:firstLine="709"/>
        <w:contextualSpacing w:val="0"/>
        <w:jc w:val="both"/>
        <w:rPr>
          <w:sz w:val="23"/>
          <w:szCs w:val="23"/>
        </w:rPr>
      </w:pPr>
      <w:r w:rsidRPr="001944DF">
        <w:rPr>
          <w:sz w:val="23"/>
          <w:szCs w:val="23"/>
        </w:rPr>
        <w:t xml:space="preserve">Счетчики электрической энергии должны быть </w:t>
      </w:r>
      <w:proofErr w:type="spellStart"/>
      <w:r w:rsidRPr="001944DF">
        <w:rPr>
          <w:sz w:val="23"/>
          <w:szCs w:val="23"/>
        </w:rPr>
        <w:t>поверены</w:t>
      </w:r>
      <w:proofErr w:type="spellEnd"/>
      <w:r w:rsidRPr="001944DF">
        <w:rPr>
          <w:sz w:val="23"/>
          <w:szCs w:val="23"/>
        </w:rPr>
        <w:t>.</w:t>
      </w:r>
    </w:p>
    <w:p w:rsidR="001944DF" w:rsidRPr="001944DF" w:rsidRDefault="001944DF" w:rsidP="00B21FA2">
      <w:pPr>
        <w:pStyle w:val="af4"/>
        <w:numPr>
          <w:ilvl w:val="3"/>
          <w:numId w:val="11"/>
        </w:numPr>
        <w:tabs>
          <w:tab w:val="left" w:pos="0"/>
          <w:tab w:val="left" w:pos="567"/>
          <w:tab w:val="left" w:pos="1418"/>
          <w:tab w:val="left" w:pos="1701"/>
        </w:tabs>
        <w:spacing w:line="276" w:lineRule="auto"/>
        <w:ind w:left="0" w:firstLine="709"/>
        <w:contextualSpacing w:val="0"/>
        <w:jc w:val="both"/>
        <w:rPr>
          <w:sz w:val="23"/>
          <w:szCs w:val="23"/>
        </w:rPr>
      </w:pPr>
      <w:r w:rsidRPr="001944DF">
        <w:rPr>
          <w:sz w:val="23"/>
          <w:szCs w:val="23"/>
        </w:rPr>
        <w:t xml:space="preserve">Корпус прибора и приборное стекло должны быть целыми. </w:t>
      </w:r>
    </w:p>
    <w:p w:rsidR="001944DF" w:rsidRPr="001944DF" w:rsidRDefault="001944DF" w:rsidP="00B21FA2">
      <w:pPr>
        <w:pStyle w:val="af4"/>
        <w:numPr>
          <w:ilvl w:val="3"/>
          <w:numId w:val="11"/>
        </w:numPr>
        <w:tabs>
          <w:tab w:val="left" w:pos="0"/>
          <w:tab w:val="left" w:pos="567"/>
          <w:tab w:val="left" w:pos="1418"/>
          <w:tab w:val="left" w:pos="1701"/>
        </w:tabs>
        <w:spacing w:line="276" w:lineRule="auto"/>
        <w:ind w:left="0" w:firstLine="709"/>
        <w:contextualSpacing w:val="0"/>
        <w:jc w:val="both"/>
        <w:rPr>
          <w:sz w:val="23"/>
          <w:szCs w:val="23"/>
        </w:rPr>
      </w:pPr>
      <w:r w:rsidRPr="001944DF">
        <w:rPr>
          <w:sz w:val="23"/>
          <w:szCs w:val="23"/>
        </w:rPr>
        <w:t xml:space="preserve">Проводка к оборудованию расчетного учета должна быть цельной, без промежуточных соединений проводов и без нарушения заводской изоляции проводников. </w:t>
      </w:r>
    </w:p>
    <w:p w:rsidR="001944DF" w:rsidRPr="001944DF" w:rsidRDefault="001944DF" w:rsidP="00B21FA2">
      <w:pPr>
        <w:pStyle w:val="af4"/>
        <w:numPr>
          <w:ilvl w:val="3"/>
          <w:numId w:val="11"/>
        </w:numPr>
        <w:tabs>
          <w:tab w:val="left" w:pos="0"/>
          <w:tab w:val="left" w:pos="567"/>
          <w:tab w:val="left" w:pos="1418"/>
          <w:tab w:val="left" w:pos="1701"/>
        </w:tabs>
        <w:spacing w:line="276" w:lineRule="auto"/>
        <w:ind w:left="0" w:firstLine="709"/>
        <w:contextualSpacing w:val="0"/>
        <w:jc w:val="both"/>
        <w:rPr>
          <w:sz w:val="23"/>
          <w:szCs w:val="23"/>
        </w:rPr>
      </w:pPr>
      <w:r w:rsidRPr="001944DF">
        <w:rPr>
          <w:sz w:val="23"/>
          <w:szCs w:val="23"/>
        </w:rPr>
        <w:t xml:space="preserve">Корпус счетчика, </w:t>
      </w:r>
      <w:proofErr w:type="spellStart"/>
      <w:r w:rsidRPr="001944DF">
        <w:rPr>
          <w:sz w:val="23"/>
          <w:szCs w:val="23"/>
        </w:rPr>
        <w:t>клеммная</w:t>
      </w:r>
      <w:proofErr w:type="spellEnd"/>
      <w:r w:rsidRPr="001944DF">
        <w:rPr>
          <w:sz w:val="23"/>
          <w:szCs w:val="23"/>
        </w:rPr>
        <w:t xml:space="preserve"> колодка и испытательная коробка должны быть опломбированы.</w:t>
      </w:r>
    </w:p>
    <w:p w:rsidR="001944DF" w:rsidRPr="001944DF" w:rsidRDefault="001944DF" w:rsidP="00B21FA2">
      <w:pPr>
        <w:pStyle w:val="af4"/>
        <w:numPr>
          <w:ilvl w:val="3"/>
          <w:numId w:val="11"/>
        </w:numPr>
        <w:tabs>
          <w:tab w:val="left" w:pos="0"/>
          <w:tab w:val="left" w:pos="567"/>
          <w:tab w:val="left" w:pos="1418"/>
          <w:tab w:val="left" w:pos="1701"/>
        </w:tabs>
        <w:spacing w:line="276" w:lineRule="auto"/>
        <w:ind w:left="0" w:firstLine="709"/>
        <w:contextualSpacing w:val="0"/>
        <w:jc w:val="both"/>
        <w:rPr>
          <w:sz w:val="23"/>
          <w:szCs w:val="23"/>
        </w:rPr>
      </w:pPr>
      <w:r w:rsidRPr="001944DF">
        <w:rPr>
          <w:sz w:val="23"/>
          <w:szCs w:val="23"/>
        </w:rPr>
        <w:t>Не должно быть самохода счетчика при отключенной нагрузке.</w:t>
      </w:r>
    </w:p>
    <w:p w:rsidR="001944DF" w:rsidRPr="001944DF" w:rsidRDefault="001944DF" w:rsidP="00B21FA2">
      <w:pPr>
        <w:pStyle w:val="af4"/>
        <w:numPr>
          <w:ilvl w:val="2"/>
          <w:numId w:val="11"/>
        </w:numPr>
        <w:tabs>
          <w:tab w:val="left" w:pos="0"/>
          <w:tab w:val="left" w:pos="567"/>
          <w:tab w:val="left" w:pos="1418"/>
          <w:tab w:val="left" w:pos="1560"/>
        </w:tabs>
        <w:spacing w:line="276" w:lineRule="auto"/>
        <w:ind w:left="0" w:firstLine="709"/>
        <w:contextualSpacing w:val="0"/>
        <w:jc w:val="both"/>
        <w:rPr>
          <w:sz w:val="23"/>
          <w:szCs w:val="23"/>
        </w:rPr>
      </w:pPr>
      <w:r w:rsidRPr="00DD1A54">
        <w:rPr>
          <w:b/>
          <w:sz w:val="23"/>
          <w:szCs w:val="23"/>
          <w:u w:val="single"/>
        </w:rPr>
        <w:t>Требования к состоянию заземляющего устройства</w:t>
      </w:r>
      <w:r w:rsidRPr="001944DF">
        <w:rPr>
          <w:sz w:val="23"/>
          <w:szCs w:val="23"/>
        </w:rPr>
        <w:t>.</w:t>
      </w:r>
    </w:p>
    <w:p w:rsidR="001944DF" w:rsidRPr="001944DF" w:rsidRDefault="001944DF" w:rsidP="00B21FA2">
      <w:pPr>
        <w:pStyle w:val="af4"/>
        <w:numPr>
          <w:ilvl w:val="3"/>
          <w:numId w:val="11"/>
        </w:numPr>
        <w:tabs>
          <w:tab w:val="left" w:pos="0"/>
          <w:tab w:val="left" w:pos="567"/>
          <w:tab w:val="left" w:pos="1418"/>
          <w:tab w:val="left" w:pos="1701"/>
        </w:tabs>
        <w:spacing w:line="276" w:lineRule="auto"/>
        <w:ind w:left="0" w:firstLine="709"/>
        <w:contextualSpacing w:val="0"/>
        <w:jc w:val="both"/>
        <w:rPr>
          <w:sz w:val="23"/>
          <w:szCs w:val="23"/>
        </w:rPr>
      </w:pPr>
      <w:r w:rsidRPr="001944DF">
        <w:rPr>
          <w:sz w:val="23"/>
          <w:szCs w:val="23"/>
        </w:rPr>
        <w:t xml:space="preserve">На всех распределительных </w:t>
      </w:r>
      <w:proofErr w:type="gramStart"/>
      <w:r w:rsidRPr="001944DF">
        <w:rPr>
          <w:sz w:val="23"/>
          <w:szCs w:val="23"/>
        </w:rPr>
        <w:t>устройствах</w:t>
      </w:r>
      <w:proofErr w:type="gramEnd"/>
      <w:r w:rsidRPr="001944DF">
        <w:rPr>
          <w:sz w:val="23"/>
          <w:szCs w:val="23"/>
        </w:rPr>
        <w:t xml:space="preserve"> НО должны быть приняты меры по обеспечению непрерывности цепи заземления и защите заземляющих проводников от механических повреждений.</w:t>
      </w:r>
    </w:p>
    <w:p w:rsidR="001944DF" w:rsidRPr="001944DF" w:rsidRDefault="001944DF" w:rsidP="00B21FA2">
      <w:pPr>
        <w:pStyle w:val="af4"/>
        <w:numPr>
          <w:ilvl w:val="3"/>
          <w:numId w:val="11"/>
        </w:numPr>
        <w:tabs>
          <w:tab w:val="left" w:pos="0"/>
          <w:tab w:val="left" w:pos="567"/>
          <w:tab w:val="left" w:pos="1418"/>
          <w:tab w:val="left" w:pos="1701"/>
        </w:tabs>
        <w:spacing w:line="276" w:lineRule="auto"/>
        <w:ind w:left="0" w:firstLine="709"/>
        <w:contextualSpacing w:val="0"/>
        <w:jc w:val="both"/>
        <w:rPr>
          <w:sz w:val="23"/>
          <w:szCs w:val="23"/>
        </w:rPr>
      </w:pPr>
      <w:bookmarkStart w:id="0" w:name="2.7.6."/>
      <w:r w:rsidRPr="001944DF">
        <w:rPr>
          <w:sz w:val="23"/>
          <w:szCs w:val="23"/>
        </w:rPr>
        <w:t xml:space="preserve">Каждая часть электроустановки, подлежащая заземлению, должна быть присоединена к заземляющему устройству с помощью отдельного проводника. Последовательное соединение заземляющими проводниками нескольких элементов электроустановки не допускается. </w:t>
      </w:r>
      <w:bookmarkEnd w:id="0"/>
    </w:p>
    <w:p w:rsidR="001944DF" w:rsidRPr="001944DF" w:rsidRDefault="001944DF" w:rsidP="00B21FA2">
      <w:pPr>
        <w:pStyle w:val="af4"/>
        <w:numPr>
          <w:ilvl w:val="3"/>
          <w:numId w:val="11"/>
        </w:numPr>
        <w:tabs>
          <w:tab w:val="left" w:pos="0"/>
          <w:tab w:val="left" w:pos="567"/>
          <w:tab w:val="left" w:pos="1418"/>
          <w:tab w:val="left" w:pos="1701"/>
        </w:tabs>
        <w:spacing w:line="276" w:lineRule="auto"/>
        <w:ind w:left="0" w:firstLine="709"/>
        <w:contextualSpacing w:val="0"/>
        <w:jc w:val="both"/>
        <w:rPr>
          <w:sz w:val="23"/>
          <w:szCs w:val="23"/>
        </w:rPr>
      </w:pPr>
      <w:r w:rsidRPr="001944DF">
        <w:rPr>
          <w:sz w:val="23"/>
          <w:szCs w:val="23"/>
        </w:rPr>
        <w:t>На заземляющем устройстве следует предусмотреть место присоединения переносного заземления. Оно должно быть оборудовано гайкой - барашком, зачищено до металлического блеска и обозначено знаком «Заземление».</w:t>
      </w:r>
    </w:p>
    <w:p w:rsidR="001944DF" w:rsidRPr="001944DF" w:rsidRDefault="001944DF" w:rsidP="00B21FA2">
      <w:pPr>
        <w:pStyle w:val="af4"/>
        <w:numPr>
          <w:ilvl w:val="3"/>
          <w:numId w:val="11"/>
        </w:numPr>
        <w:tabs>
          <w:tab w:val="left" w:pos="0"/>
          <w:tab w:val="left" w:pos="567"/>
          <w:tab w:val="left" w:pos="1418"/>
          <w:tab w:val="left" w:pos="1701"/>
        </w:tabs>
        <w:spacing w:line="276" w:lineRule="auto"/>
        <w:ind w:left="0" w:firstLine="709"/>
        <w:contextualSpacing w:val="0"/>
        <w:jc w:val="both"/>
        <w:rPr>
          <w:sz w:val="23"/>
          <w:szCs w:val="23"/>
        </w:rPr>
      </w:pPr>
      <w:bookmarkStart w:id="1" w:name="2.7.7."/>
      <w:proofErr w:type="gramStart"/>
      <w:r w:rsidRPr="001944DF">
        <w:rPr>
          <w:sz w:val="23"/>
          <w:szCs w:val="23"/>
        </w:rPr>
        <w:t>Открыто</w:t>
      </w:r>
      <w:r w:rsidRPr="001944DF">
        <w:rPr>
          <w:color w:val="000000"/>
          <w:sz w:val="23"/>
          <w:szCs w:val="23"/>
        </w:rPr>
        <w:t xml:space="preserve"> проложенные проводники заземляющего устройства должны</w:t>
      </w:r>
      <w:proofErr w:type="gramEnd"/>
      <w:r w:rsidRPr="001944DF">
        <w:rPr>
          <w:color w:val="000000"/>
          <w:sz w:val="23"/>
          <w:szCs w:val="23"/>
        </w:rPr>
        <w:t xml:space="preserve"> быть предохранены от коррозии и окрашены в черный цвет.</w:t>
      </w:r>
      <w:bookmarkEnd w:id="1"/>
    </w:p>
    <w:p w:rsidR="001944DF" w:rsidRPr="00DD1A54" w:rsidRDefault="001944DF" w:rsidP="00B21FA2">
      <w:pPr>
        <w:pStyle w:val="af4"/>
        <w:numPr>
          <w:ilvl w:val="2"/>
          <w:numId w:val="11"/>
        </w:numPr>
        <w:tabs>
          <w:tab w:val="left" w:pos="0"/>
          <w:tab w:val="left" w:pos="567"/>
          <w:tab w:val="left" w:pos="1418"/>
          <w:tab w:val="left" w:pos="1560"/>
        </w:tabs>
        <w:spacing w:line="276" w:lineRule="auto"/>
        <w:ind w:left="0" w:firstLine="709"/>
        <w:contextualSpacing w:val="0"/>
        <w:jc w:val="both"/>
        <w:rPr>
          <w:b/>
          <w:sz w:val="23"/>
          <w:szCs w:val="23"/>
        </w:rPr>
      </w:pPr>
      <w:r w:rsidRPr="00DD1A54">
        <w:rPr>
          <w:b/>
          <w:sz w:val="23"/>
          <w:szCs w:val="23"/>
          <w:u w:val="single"/>
        </w:rPr>
        <w:t>Требования к состоянию сети внутреннего освещения пункта питания</w:t>
      </w:r>
      <w:r w:rsidRPr="00DD1A54">
        <w:rPr>
          <w:b/>
          <w:sz w:val="23"/>
          <w:szCs w:val="23"/>
        </w:rPr>
        <w:t>.</w:t>
      </w:r>
    </w:p>
    <w:p w:rsidR="001944DF" w:rsidRPr="001944DF" w:rsidRDefault="001944DF" w:rsidP="00B21FA2">
      <w:pPr>
        <w:pStyle w:val="af4"/>
        <w:numPr>
          <w:ilvl w:val="3"/>
          <w:numId w:val="11"/>
        </w:numPr>
        <w:tabs>
          <w:tab w:val="left" w:pos="0"/>
          <w:tab w:val="left" w:pos="567"/>
          <w:tab w:val="left" w:pos="1418"/>
          <w:tab w:val="left" w:pos="1701"/>
        </w:tabs>
        <w:spacing w:line="276" w:lineRule="auto"/>
        <w:ind w:left="0" w:firstLine="709"/>
        <w:contextualSpacing w:val="0"/>
        <w:jc w:val="both"/>
        <w:rPr>
          <w:sz w:val="23"/>
          <w:szCs w:val="23"/>
        </w:rPr>
      </w:pPr>
      <w:r w:rsidRPr="001944DF">
        <w:rPr>
          <w:sz w:val="23"/>
          <w:szCs w:val="23"/>
        </w:rPr>
        <w:t>Сети внутреннего освещения пункта питания должны иметь защитные аппараты, выбранные по условиям защиты существующей электропроводки от перегрузки и короткого замыкания.</w:t>
      </w:r>
    </w:p>
    <w:p w:rsidR="001944DF" w:rsidRPr="001944DF" w:rsidRDefault="001944DF" w:rsidP="00B21FA2">
      <w:pPr>
        <w:pStyle w:val="af4"/>
        <w:numPr>
          <w:ilvl w:val="3"/>
          <w:numId w:val="11"/>
        </w:numPr>
        <w:tabs>
          <w:tab w:val="left" w:pos="0"/>
          <w:tab w:val="left" w:pos="567"/>
          <w:tab w:val="left" w:pos="1418"/>
          <w:tab w:val="left" w:pos="1701"/>
        </w:tabs>
        <w:spacing w:line="276" w:lineRule="auto"/>
        <w:ind w:left="0" w:firstLine="709"/>
        <w:contextualSpacing w:val="0"/>
        <w:jc w:val="both"/>
        <w:rPr>
          <w:sz w:val="23"/>
          <w:szCs w:val="23"/>
        </w:rPr>
      </w:pPr>
      <w:bookmarkStart w:id="2" w:name="2.12.7."/>
      <w:r w:rsidRPr="001944DF">
        <w:rPr>
          <w:sz w:val="23"/>
          <w:szCs w:val="23"/>
        </w:rPr>
        <w:t xml:space="preserve">Установка в светильники сети рабочего и аварийного освещения ламп, мощность или цветность излучения которых не соответствует проектной, а также снятие </w:t>
      </w:r>
      <w:proofErr w:type="spellStart"/>
      <w:r w:rsidRPr="001944DF">
        <w:rPr>
          <w:sz w:val="23"/>
          <w:szCs w:val="23"/>
        </w:rPr>
        <w:t>рассеивателей</w:t>
      </w:r>
      <w:proofErr w:type="spellEnd"/>
      <w:r w:rsidRPr="001944DF">
        <w:rPr>
          <w:sz w:val="23"/>
          <w:szCs w:val="23"/>
        </w:rPr>
        <w:t>, плафонов и защитных решеток светильников не допускается.</w:t>
      </w:r>
    </w:p>
    <w:bookmarkEnd w:id="2"/>
    <w:p w:rsidR="001944DF" w:rsidRPr="001944DF" w:rsidRDefault="001944DF" w:rsidP="00B21FA2">
      <w:pPr>
        <w:pStyle w:val="af4"/>
        <w:numPr>
          <w:ilvl w:val="3"/>
          <w:numId w:val="11"/>
        </w:numPr>
        <w:tabs>
          <w:tab w:val="left" w:pos="0"/>
          <w:tab w:val="left" w:pos="567"/>
          <w:tab w:val="left" w:pos="1418"/>
          <w:tab w:val="left" w:pos="1701"/>
        </w:tabs>
        <w:spacing w:line="276" w:lineRule="auto"/>
        <w:ind w:left="0" w:firstLine="709"/>
        <w:contextualSpacing w:val="0"/>
        <w:jc w:val="both"/>
        <w:rPr>
          <w:sz w:val="23"/>
          <w:szCs w:val="23"/>
        </w:rPr>
      </w:pPr>
      <w:r w:rsidRPr="001944DF">
        <w:rPr>
          <w:sz w:val="23"/>
          <w:szCs w:val="23"/>
        </w:rPr>
        <w:lastRenderedPageBreak/>
        <w:t>Не должно быть соединений и ответвлений проводников сети внутреннего освещения вне распределительных коробок. Распределительные коробки должны быть закрыты крышками.</w:t>
      </w:r>
    </w:p>
    <w:p w:rsidR="001944DF" w:rsidRPr="001944DF" w:rsidRDefault="001944DF" w:rsidP="00B21FA2">
      <w:pPr>
        <w:pStyle w:val="af4"/>
        <w:numPr>
          <w:ilvl w:val="3"/>
          <w:numId w:val="11"/>
        </w:numPr>
        <w:tabs>
          <w:tab w:val="left" w:pos="0"/>
          <w:tab w:val="left" w:pos="567"/>
          <w:tab w:val="left" w:pos="1418"/>
          <w:tab w:val="left" w:pos="1701"/>
        </w:tabs>
        <w:spacing w:line="276" w:lineRule="auto"/>
        <w:ind w:left="0" w:firstLine="709"/>
        <w:contextualSpacing w:val="0"/>
        <w:jc w:val="both"/>
        <w:rPr>
          <w:sz w:val="23"/>
          <w:szCs w:val="23"/>
        </w:rPr>
      </w:pPr>
      <w:r w:rsidRPr="001944DF">
        <w:rPr>
          <w:sz w:val="23"/>
          <w:szCs w:val="23"/>
        </w:rPr>
        <w:t>Должны быть заземлены металлические корпуса светильников внутреннего освещения, распределительные коробки, ящики понижающих осветительных трансформаторов, стальные трубы для прокладки электропроводки.</w:t>
      </w:r>
    </w:p>
    <w:p w:rsidR="001944DF" w:rsidRPr="001944DF" w:rsidRDefault="001944DF" w:rsidP="00B21FA2">
      <w:pPr>
        <w:pStyle w:val="af4"/>
        <w:numPr>
          <w:ilvl w:val="3"/>
          <w:numId w:val="11"/>
        </w:numPr>
        <w:tabs>
          <w:tab w:val="left" w:pos="0"/>
          <w:tab w:val="left" w:pos="567"/>
          <w:tab w:val="left" w:pos="1418"/>
          <w:tab w:val="left" w:pos="1701"/>
        </w:tabs>
        <w:spacing w:line="276" w:lineRule="auto"/>
        <w:ind w:left="0" w:firstLine="709"/>
        <w:contextualSpacing w:val="0"/>
        <w:jc w:val="both"/>
        <w:rPr>
          <w:sz w:val="23"/>
          <w:szCs w:val="23"/>
        </w:rPr>
      </w:pPr>
      <w:r w:rsidRPr="001944DF">
        <w:rPr>
          <w:sz w:val="23"/>
          <w:szCs w:val="23"/>
        </w:rPr>
        <w:t xml:space="preserve">Не допускается применение </w:t>
      </w:r>
      <w:proofErr w:type="gramStart"/>
      <w:r w:rsidRPr="001944DF">
        <w:rPr>
          <w:sz w:val="23"/>
          <w:szCs w:val="23"/>
        </w:rPr>
        <w:t>двухполюсных</w:t>
      </w:r>
      <w:proofErr w:type="gramEnd"/>
      <w:r w:rsidRPr="001944DF">
        <w:rPr>
          <w:sz w:val="23"/>
          <w:szCs w:val="23"/>
        </w:rPr>
        <w:t xml:space="preserve"> </w:t>
      </w:r>
      <w:proofErr w:type="spellStart"/>
      <w:r w:rsidRPr="001944DF">
        <w:rPr>
          <w:sz w:val="23"/>
          <w:szCs w:val="23"/>
        </w:rPr>
        <w:t>электророзеток</w:t>
      </w:r>
      <w:proofErr w:type="spellEnd"/>
      <w:r w:rsidRPr="001944DF">
        <w:rPr>
          <w:sz w:val="23"/>
          <w:szCs w:val="23"/>
        </w:rPr>
        <w:t xml:space="preserve"> 220 В. Такие розетки должны быть отключены и демонтированы, либо заменены на трехполюсные, с обеспечением защитного заземления посредством PE проводника. На корпусе розетки или рядом должны указываться значения питающего напряжения и допустимого тока нагрузки.</w:t>
      </w:r>
    </w:p>
    <w:p w:rsidR="001944DF" w:rsidRPr="001944DF" w:rsidRDefault="001944DF" w:rsidP="00B21FA2">
      <w:pPr>
        <w:pStyle w:val="af4"/>
        <w:numPr>
          <w:ilvl w:val="2"/>
          <w:numId w:val="11"/>
        </w:numPr>
        <w:tabs>
          <w:tab w:val="left" w:pos="0"/>
          <w:tab w:val="left" w:pos="567"/>
          <w:tab w:val="left" w:pos="1418"/>
          <w:tab w:val="left" w:pos="1560"/>
        </w:tabs>
        <w:spacing w:line="276" w:lineRule="auto"/>
        <w:ind w:left="0" w:firstLine="709"/>
        <w:contextualSpacing w:val="0"/>
        <w:jc w:val="both"/>
        <w:rPr>
          <w:sz w:val="23"/>
          <w:szCs w:val="23"/>
        </w:rPr>
      </w:pPr>
      <w:r w:rsidRPr="001944DF">
        <w:rPr>
          <w:sz w:val="23"/>
          <w:szCs w:val="23"/>
        </w:rPr>
        <w:t xml:space="preserve"> </w:t>
      </w:r>
      <w:r w:rsidRPr="00DD1A54">
        <w:rPr>
          <w:b/>
          <w:sz w:val="23"/>
          <w:szCs w:val="23"/>
          <w:u w:val="single"/>
        </w:rPr>
        <w:t xml:space="preserve">Требования к цепям управления включения пункта питания и </w:t>
      </w:r>
      <w:proofErr w:type="spellStart"/>
      <w:r w:rsidRPr="00DD1A54">
        <w:rPr>
          <w:b/>
          <w:sz w:val="23"/>
          <w:szCs w:val="23"/>
          <w:u w:val="single"/>
        </w:rPr>
        <w:t>фазировке</w:t>
      </w:r>
      <w:proofErr w:type="spellEnd"/>
      <w:r w:rsidRPr="001944DF">
        <w:rPr>
          <w:sz w:val="23"/>
          <w:szCs w:val="23"/>
        </w:rPr>
        <w:t xml:space="preserve">. </w:t>
      </w:r>
    </w:p>
    <w:p w:rsidR="001944DF" w:rsidRPr="001944DF" w:rsidRDefault="001944DF" w:rsidP="00B21FA2">
      <w:pPr>
        <w:pStyle w:val="af4"/>
        <w:numPr>
          <w:ilvl w:val="3"/>
          <w:numId w:val="11"/>
        </w:numPr>
        <w:tabs>
          <w:tab w:val="left" w:pos="0"/>
          <w:tab w:val="left" w:pos="567"/>
          <w:tab w:val="left" w:pos="1418"/>
          <w:tab w:val="left" w:pos="1701"/>
        </w:tabs>
        <w:spacing w:line="276" w:lineRule="auto"/>
        <w:ind w:left="0" w:firstLine="709"/>
        <w:contextualSpacing w:val="0"/>
        <w:jc w:val="both"/>
        <w:rPr>
          <w:sz w:val="23"/>
          <w:szCs w:val="23"/>
        </w:rPr>
      </w:pPr>
      <w:r w:rsidRPr="001944DF">
        <w:rPr>
          <w:sz w:val="23"/>
          <w:szCs w:val="23"/>
        </w:rPr>
        <w:t xml:space="preserve"> Система </w:t>
      </w:r>
      <w:proofErr w:type="gramStart"/>
      <w:r w:rsidRPr="001944DF">
        <w:rPr>
          <w:sz w:val="23"/>
          <w:szCs w:val="23"/>
        </w:rPr>
        <w:t>включения</w:t>
      </w:r>
      <w:proofErr w:type="gramEnd"/>
      <w:r w:rsidRPr="001944DF">
        <w:rPr>
          <w:sz w:val="23"/>
          <w:szCs w:val="23"/>
        </w:rPr>
        <w:t xml:space="preserve"> НО должна обеспечивать независимое управление по цепям вечерней и ночной групп нагрузок.</w:t>
      </w:r>
    </w:p>
    <w:p w:rsidR="001944DF" w:rsidRPr="001944DF" w:rsidRDefault="001944DF" w:rsidP="00B21FA2">
      <w:pPr>
        <w:pStyle w:val="af4"/>
        <w:numPr>
          <w:ilvl w:val="3"/>
          <w:numId w:val="11"/>
        </w:numPr>
        <w:tabs>
          <w:tab w:val="left" w:pos="0"/>
          <w:tab w:val="left" w:pos="567"/>
          <w:tab w:val="left" w:pos="1418"/>
          <w:tab w:val="left" w:pos="1701"/>
        </w:tabs>
        <w:spacing w:line="276" w:lineRule="auto"/>
        <w:ind w:left="0" w:firstLine="709"/>
        <w:contextualSpacing w:val="0"/>
        <w:jc w:val="both"/>
        <w:rPr>
          <w:sz w:val="23"/>
          <w:szCs w:val="23"/>
        </w:rPr>
      </w:pPr>
      <w:r w:rsidRPr="001944DF">
        <w:rPr>
          <w:sz w:val="23"/>
          <w:szCs w:val="23"/>
        </w:rPr>
        <w:t xml:space="preserve"> Цепь катушки каждого контактора должна иметь индивидуальный защитный аппарат.</w:t>
      </w:r>
    </w:p>
    <w:p w:rsidR="001944DF" w:rsidRPr="001944DF" w:rsidRDefault="001944DF" w:rsidP="00B21FA2">
      <w:pPr>
        <w:pStyle w:val="af4"/>
        <w:numPr>
          <w:ilvl w:val="3"/>
          <w:numId w:val="11"/>
        </w:numPr>
        <w:tabs>
          <w:tab w:val="left" w:pos="0"/>
          <w:tab w:val="left" w:pos="567"/>
          <w:tab w:val="left" w:pos="1418"/>
          <w:tab w:val="left" w:pos="1701"/>
        </w:tabs>
        <w:spacing w:line="276" w:lineRule="auto"/>
        <w:ind w:left="0" w:firstLine="709"/>
        <w:contextualSpacing w:val="0"/>
        <w:jc w:val="both"/>
        <w:rPr>
          <w:sz w:val="23"/>
          <w:szCs w:val="23"/>
        </w:rPr>
      </w:pPr>
      <w:r w:rsidRPr="001944DF">
        <w:rPr>
          <w:sz w:val="23"/>
          <w:szCs w:val="23"/>
        </w:rPr>
        <w:t>Не допускается объединение шин для подключения нагрузки в режиме «вечер» и «ночь» одноименных фаз (кроме случаев аварийных ситуаций, до устранения аварии).</w:t>
      </w:r>
    </w:p>
    <w:p w:rsidR="001944DF" w:rsidRPr="001944DF" w:rsidRDefault="001944DF" w:rsidP="00B21FA2">
      <w:pPr>
        <w:pStyle w:val="af4"/>
        <w:numPr>
          <w:ilvl w:val="3"/>
          <w:numId w:val="11"/>
        </w:numPr>
        <w:tabs>
          <w:tab w:val="left" w:pos="0"/>
          <w:tab w:val="left" w:pos="567"/>
          <w:tab w:val="left" w:pos="1418"/>
          <w:tab w:val="left" w:pos="1701"/>
        </w:tabs>
        <w:spacing w:line="276" w:lineRule="auto"/>
        <w:ind w:left="0" w:firstLine="709"/>
        <w:contextualSpacing w:val="0"/>
        <w:jc w:val="both"/>
        <w:rPr>
          <w:sz w:val="23"/>
          <w:szCs w:val="23"/>
        </w:rPr>
      </w:pPr>
      <w:r w:rsidRPr="001944DF">
        <w:rPr>
          <w:sz w:val="23"/>
          <w:szCs w:val="23"/>
        </w:rPr>
        <w:t xml:space="preserve"> На питающих кабелях нагрузки «вечер-ночь» две фазные жилы кабеля должны подключаться от ночных шин сборки, и одна от вечерней шины. Распределение ночной нагрузки по сумме направлений на фазы «Ж»; «З»; «К», должно быть по возможности равномерным. Не допускается подключение вечерней нагрузки разных направлений только от одной или только от двух фаз, если имеется возможность распределить её по трем фазам.</w:t>
      </w:r>
    </w:p>
    <w:p w:rsidR="001944DF" w:rsidRPr="001944DF" w:rsidRDefault="001944DF" w:rsidP="00B21FA2">
      <w:pPr>
        <w:pStyle w:val="af4"/>
        <w:numPr>
          <w:ilvl w:val="3"/>
          <w:numId w:val="11"/>
        </w:numPr>
        <w:tabs>
          <w:tab w:val="left" w:pos="0"/>
          <w:tab w:val="left" w:pos="567"/>
          <w:tab w:val="left" w:pos="1418"/>
          <w:tab w:val="left" w:pos="1701"/>
        </w:tabs>
        <w:spacing w:line="276" w:lineRule="auto"/>
        <w:ind w:left="0" w:firstLine="709"/>
        <w:contextualSpacing w:val="0"/>
        <w:jc w:val="both"/>
        <w:rPr>
          <w:sz w:val="23"/>
          <w:szCs w:val="23"/>
        </w:rPr>
      </w:pPr>
      <w:r w:rsidRPr="001944DF">
        <w:rPr>
          <w:sz w:val="23"/>
          <w:szCs w:val="23"/>
        </w:rPr>
        <w:t xml:space="preserve"> При питании вечерней и ночной </w:t>
      </w:r>
      <w:proofErr w:type="gramStart"/>
      <w:r w:rsidRPr="001944DF">
        <w:rPr>
          <w:sz w:val="23"/>
          <w:szCs w:val="23"/>
        </w:rPr>
        <w:t>нагрузок</w:t>
      </w:r>
      <w:proofErr w:type="gramEnd"/>
      <w:r w:rsidRPr="001944DF">
        <w:rPr>
          <w:sz w:val="23"/>
          <w:szCs w:val="23"/>
        </w:rPr>
        <w:t xml:space="preserve"> НО по отдельным кабелям, фазные жилы кабелей «ночь» должны быть запитаны только от шин для подключения нагрузки в режиме и «ночь», а фазных жил кабелей «вечер» - только от шин для подключения нагрузки в режиме «вечер». </w:t>
      </w:r>
    </w:p>
    <w:p w:rsidR="001944DF" w:rsidRPr="001944DF" w:rsidRDefault="001944DF" w:rsidP="00B21FA2">
      <w:pPr>
        <w:pStyle w:val="af4"/>
        <w:numPr>
          <w:ilvl w:val="3"/>
          <w:numId w:val="11"/>
        </w:numPr>
        <w:tabs>
          <w:tab w:val="left" w:pos="0"/>
          <w:tab w:val="left" w:pos="567"/>
          <w:tab w:val="left" w:pos="1418"/>
          <w:tab w:val="left" w:pos="1701"/>
        </w:tabs>
        <w:spacing w:line="276" w:lineRule="auto"/>
        <w:ind w:left="0" w:firstLine="709"/>
        <w:contextualSpacing w:val="0"/>
        <w:jc w:val="both"/>
        <w:rPr>
          <w:sz w:val="23"/>
          <w:szCs w:val="23"/>
        </w:rPr>
      </w:pPr>
      <w:r w:rsidRPr="001944DF">
        <w:rPr>
          <w:sz w:val="23"/>
          <w:szCs w:val="23"/>
        </w:rPr>
        <w:t xml:space="preserve"> Питание дворового освещения и других объектов, не предусматривающих сокращение НО, должно осуществляться только от ночных шин.</w:t>
      </w:r>
    </w:p>
    <w:p w:rsidR="001944DF" w:rsidRPr="001944DF" w:rsidRDefault="001944DF" w:rsidP="00B21FA2">
      <w:pPr>
        <w:pStyle w:val="af4"/>
        <w:numPr>
          <w:ilvl w:val="2"/>
          <w:numId w:val="11"/>
        </w:numPr>
        <w:tabs>
          <w:tab w:val="left" w:pos="0"/>
          <w:tab w:val="left" w:pos="567"/>
          <w:tab w:val="left" w:pos="1418"/>
          <w:tab w:val="left" w:pos="1701"/>
        </w:tabs>
        <w:spacing w:line="276" w:lineRule="auto"/>
        <w:ind w:left="0" w:firstLine="709"/>
        <w:contextualSpacing w:val="0"/>
        <w:jc w:val="both"/>
        <w:rPr>
          <w:sz w:val="23"/>
          <w:szCs w:val="23"/>
        </w:rPr>
      </w:pPr>
      <w:r w:rsidRPr="001944DF">
        <w:rPr>
          <w:sz w:val="23"/>
          <w:szCs w:val="23"/>
          <w:u w:val="single"/>
        </w:rPr>
        <w:t>Требования к комплектации пункта питания НО</w:t>
      </w:r>
      <w:r w:rsidRPr="001944DF">
        <w:rPr>
          <w:sz w:val="23"/>
          <w:szCs w:val="23"/>
        </w:rPr>
        <w:t>.</w:t>
      </w:r>
    </w:p>
    <w:p w:rsidR="001944DF" w:rsidRPr="001944DF" w:rsidRDefault="001944DF" w:rsidP="00B21FA2">
      <w:pPr>
        <w:pStyle w:val="af4"/>
        <w:numPr>
          <w:ilvl w:val="3"/>
          <w:numId w:val="11"/>
        </w:numPr>
        <w:tabs>
          <w:tab w:val="left" w:pos="0"/>
          <w:tab w:val="left" w:pos="567"/>
          <w:tab w:val="left" w:pos="1418"/>
          <w:tab w:val="left" w:pos="1701"/>
          <w:tab w:val="left" w:pos="1985"/>
        </w:tabs>
        <w:spacing w:line="276" w:lineRule="auto"/>
        <w:ind w:left="0" w:firstLine="709"/>
        <w:contextualSpacing w:val="0"/>
        <w:jc w:val="both"/>
        <w:rPr>
          <w:sz w:val="23"/>
          <w:szCs w:val="23"/>
        </w:rPr>
      </w:pPr>
      <w:r w:rsidRPr="001944DF">
        <w:rPr>
          <w:sz w:val="23"/>
          <w:szCs w:val="23"/>
        </w:rPr>
        <w:t xml:space="preserve"> Помещения распределительных устройств 0,4кВ наружного освещения быть постоянно укомплектованы следующими техническими средствами и документацией:</w:t>
      </w:r>
    </w:p>
    <w:p w:rsidR="001944DF" w:rsidRPr="001944DF" w:rsidRDefault="001944DF" w:rsidP="00B21FA2">
      <w:pPr>
        <w:pStyle w:val="af4"/>
        <w:numPr>
          <w:ilvl w:val="0"/>
          <w:numId w:val="29"/>
        </w:numPr>
        <w:tabs>
          <w:tab w:val="left" w:pos="0"/>
          <w:tab w:val="left" w:pos="567"/>
          <w:tab w:val="left" w:pos="1418"/>
          <w:tab w:val="left" w:pos="1701"/>
          <w:tab w:val="left" w:pos="1985"/>
        </w:tabs>
        <w:spacing w:line="276" w:lineRule="auto"/>
        <w:ind w:left="0" w:firstLine="709"/>
        <w:contextualSpacing w:val="0"/>
        <w:jc w:val="both"/>
        <w:rPr>
          <w:sz w:val="23"/>
          <w:szCs w:val="23"/>
        </w:rPr>
      </w:pPr>
      <w:r w:rsidRPr="001944DF">
        <w:rPr>
          <w:sz w:val="23"/>
          <w:szCs w:val="23"/>
        </w:rPr>
        <w:t>защитные средства:</w:t>
      </w:r>
    </w:p>
    <w:p w:rsidR="001944DF" w:rsidRPr="001944DF" w:rsidRDefault="001944DF" w:rsidP="00B21FA2">
      <w:pPr>
        <w:pStyle w:val="af4"/>
        <w:numPr>
          <w:ilvl w:val="0"/>
          <w:numId w:val="30"/>
        </w:numPr>
        <w:tabs>
          <w:tab w:val="left" w:pos="0"/>
          <w:tab w:val="left" w:pos="567"/>
          <w:tab w:val="left" w:pos="1418"/>
          <w:tab w:val="left" w:pos="1701"/>
          <w:tab w:val="left" w:pos="1985"/>
        </w:tabs>
        <w:spacing w:line="276" w:lineRule="auto"/>
        <w:ind w:left="0" w:firstLine="709"/>
        <w:jc w:val="both"/>
        <w:rPr>
          <w:sz w:val="23"/>
          <w:szCs w:val="23"/>
        </w:rPr>
      </w:pPr>
      <w:r w:rsidRPr="001944DF">
        <w:rPr>
          <w:sz w:val="23"/>
          <w:szCs w:val="23"/>
        </w:rPr>
        <w:t>изолирующая подставка или диэлектрический коврик;</w:t>
      </w:r>
    </w:p>
    <w:p w:rsidR="001944DF" w:rsidRPr="001944DF" w:rsidRDefault="001944DF" w:rsidP="00B21FA2">
      <w:pPr>
        <w:pStyle w:val="af4"/>
        <w:numPr>
          <w:ilvl w:val="0"/>
          <w:numId w:val="30"/>
        </w:numPr>
        <w:tabs>
          <w:tab w:val="left" w:pos="0"/>
          <w:tab w:val="left" w:pos="567"/>
          <w:tab w:val="left" w:pos="1418"/>
          <w:tab w:val="left" w:pos="1701"/>
          <w:tab w:val="left" w:pos="1985"/>
        </w:tabs>
        <w:spacing w:line="276" w:lineRule="auto"/>
        <w:ind w:left="0" w:firstLine="709"/>
        <w:jc w:val="both"/>
        <w:rPr>
          <w:sz w:val="23"/>
          <w:szCs w:val="23"/>
        </w:rPr>
      </w:pPr>
      <w:r w:rsidRPr="001944DF">
        <w:rPr>
          <w:sz w:val="23"/>
          <w:szCs w:val="23"/>
        </w:rPr>
        <w:t>съемник предохранителей;</w:t>
      </w:r>
    </w:p>
    <w:p w:rsidR="001944DF" w:rsidRPr="001944DF" w:rsidRDefault="001944DF" w:rsidP="00B21FA2">
      <w:pPr>
        <w:pStyle w:val="af4"/>
        <w:numPr>
          <w:ilvl w:val="0"/>
          <w:numId w:val="30"/>
        </w:numPr>
        <w:tabs>
          <w:tab w:val="left" w:pos="0"/>
          <w:tab w:val="left" w:pos="567"/>
          <w:tab w:val="left" w:pos="1418"/>
          <w:tab w:val="left" w:pos="1701"/>
          <w:tab w:val="left" w:pos="1985"/>
        </w:tabs>
        <w:spacing w:line="276" w:lineRule="auto"/>
        <w:ind w:left="0" w:firstLine="709"/>
        <w:jc w:val="both"/>
        <w:rPr>
          <w:sz w:val="23"/>
          <w:szCs w:val="23"/>
        </w:rPr>
      </w:pPr>
      <w:r w:rsidRPr="001944DF">
        <w:rPr>
          <w:sz w:val="23"/>
          <w:szCs w:val="23"/>
        </w:rPr>
        <w:t>комплектом запасных исправных предохранителей. В комплект должны входить по три предохранителя каждого номинала используемых в ПП;</w:t>
      </w:r>
    </w:p>
    <w:p w:rsidR="001944DF" w:rsidRPr="001944DF" w:rsidRDefault="001944DF" w:rsidP="00B21FA2">
      <w:pPr>
        <w:pStyle w:val="af4"/>
        <w:numPr>
          <w:ilvl w:val="0"/>
          <w:numId w:val="30"/>
        </w:numPr>
        <w:tabs>
          <w:tab w:val="left" w:pos="0"/>
          <w:tab w:val="left" w:pos="567"/>
          <w:tab w:val="left" w:pos="1418"/>
          <w:tab w:val="left" w:pos="1701"/>
          <w:tab w:val="left" w:pos="1985"/>
        </w:tabs>
        <w:spacing w:line="276" w:lineRule="auto"/>
        <w:ind w:left="0" w:firstLine="709"/>
        <w:jc w:val="both"/>
        <w:rPr>
          <w:sz w:val="23"/>
          <w:szCs w:val="23"/>
        </w:rPr>
      </w:pPr>
      <w:r w:rsidRPr="001944DF">
        <w:rPr>
          <w:sz w:val="23"/>
          <w:szCs w:val="23"/>
        </w:rPr>
        <w:t>комплект плакатов: «Не включать! Работают люди»; «Не включать! Работа на линии»;  «Стой! Напряжение»; «Работать здесь»; «Заземлено». Защитные средства должны быть в исправном состоянии и своевременно заменяться годными при износе или поломке;</w:t>
      </w:r>
    </w:p>
    <w:p w:rsidR="001944DF" w:rsidRPr="001944DF" w:rsidRDefault="001944DF" w:rsidP="001944DF">
      <w:pPr>
        <w:tabs>
          <w:tab w:val="left" w:pos="0"/>
          <w:tab w:val="left" w:pos="567"/>
          <w:tab w:val="left" w:pos="1418"/>
          <w:tab w:val="left" w:pos="1701"/>
          <w:tab w:val="left" w:pos="1985"/>
        </w:tabs>
        <w:spacing w:after="0"/>
        <w:ind w:left="709"/>
        <w:jc w:val="both"/>
        <w:rPr>
          <w:rFonts w:ascii="Times New Roman" w:hAnsi="Times New Roman" w:cs="Times New Roman"/>
          <w:sz w:val="23"/>
          <w:szCs w:val="23"/>
        </w:rPr>
      </w:pPr>
      <w:r w:rsidRPr="001944DF">
        <w:rPr>
          <w:rFonts w:ascii="Times New Roman" w:hAnsi="Times New Roman" w:cs="Times New Roman"/>
          <w:sz w:val="23"/>
          <w:szCs w:val="23"/>
        </w:rPr>
        <w:t>2) документация:</w:t>
      </w:r>
    </w:p>
    <w:p w:rsidR="001944DF" w:rsidRPr="001944DF" w:rsidRDefault="001944DF" w:rsidP="00B21FA2">
      <w:pPr>
        <w:pStyle w:val="af4"/>
        <w:numPr>
          <w:ilvl w:val="0"/>
          <w:numId w:val="31"/>
        </w:numPr>
        <w:tabs>
          <w:tab w:val="left" w:pos="0"/>
          <w:tab w:val="left" w:pos="567"/>
          <w:tab w:val="left" w:pos="1418"/>
          <w:tab w:val="left" w:pos="1701"/>
          <w:tab w:val="left" w:pos="1985"/>
        </w:tabs>
        <w:spacing w:line="276" w:lineRule="auto"/>
        <w:ind w:left="0" w:firstLine="709"/>
        <w:contextualSpacing w:val="0"/>
        <w:jc w:val="both"/>
        <w:rPr>
          <w:sz w:val="23"/>
          <w:szCs w:val="23"/>
        </w:rPr>
      </w:pPr>
      <w:r w:rsidRPr="001944DF">
        <w:rPr>
          <w:sz w:val="23"/>
          <w:szCs w:val="23"/>
        </w:rPr>
        <w:t>однолинейная схема силовых цепей электроустановки (подписанная эксплуатирующей организации и утвержденная   Заказчиком);</w:t>
      </w:r>
    </w:p>
    <w:p w:rsidR="001944DF" w:rsidRPr="001944DF" w:rsidRDefault="001944DF" w:rsidP="00B21FA2">
      <w:pPr>
        <w:pStyle w:val="af4"/>
        <w:numPr>
          <w:ilvl w:val="0"/>
          <w:numId w:val="31"/>
        </w:numPr>
        <w:tabs>
          <w:tab w:val="left" w:pos="0"/>
          <w:tab w:val="left" w:pos="567"/>
          <w:tab w:val="left" w:pos="1418"/>
          <w:tab w:val="left" w:pos="1701"/>
          <w:tab w:val="left" w:pos="1985"/>
        </w:tabs>
        <w:spacing w:line="276" w:lineRule="auto"/>
        <w:ind w:left="0" w:firstLine="709"/>
        <w:contextualSpacing w:val="0"/>
        <w:jc w:val="both"/>
        <w:rPr>
          <w:sz w:val="23"/>
          <w:szCs w:val="23"/>
        </w:rPr>
      </w:pPr>
      <w:r w:rsidRPr="001944DF">
        <w:rPr>
          <w:sz w:val="23"/>
          <w:szCs w:val="23"/>
        </w:rPr>
        <w:t>карта контрольных замеров нагрузок на вводе и отходящих линиях;</w:t>
      </w:r>
    </w:p>
    <w:p w:rsidR="001944DF" w:rsidRPr="001944DF" w:rsidRDefault="001944DF" w:rsidP="00B21FA2">
      <w:pPr>
        <w:pStyle w:val="af4"/>
        <w:numPr>
          <w:ilvl w:val="0"/>
          <w:numId w:val="31"/>
        </w:numPr>
        <w:tabs>
          <w:tab w:val="left" w:pos="0"/>
          <w:tab w:val="left" w:pos="567"/>
          <w:tab w:val="left" w:pos="1418"/>
          <w:tab w:val="left" w:pos="1701"/>
          <w:tab w:val="left" w:pos="1985"/>
        </w:tabs>
        <w:spacing w:line="276" w:lineRule="auto"/>
        <w:ind w:left="0" w:firstLine="709"/>
        <w:contextualSpacing w:val="0"/>
        <w:jc w:val="both"/>
        <w:rPr>
          <w:sz w:val="23"/>
          <w:szCs w:val="23"/>
        </w:rPr>
      </w:pPr>
      <w:r w:rsidRPr="001944DF">
        <w:rPr>
          <w:sz w:val="23"/>
          <w:szCs w:val="23"/>
        </w:rPr>
        <w:t>журнал (табель) учета работ на оборудовании пункта питания, ведущийся в хронологическом порядке записей, в виде совокупности карт учета работ с последовательной нумерацией всех листов, пополняемый чистыми бланками карт по мере заполнения текущих.</w:t>
      </w:r>
    </w:p>
    <w:p w:rsidR="001944DF" w:rsidRPr="001944DF" w:rsidRDefault="001944DF" w:rsidP="00B21FA2">
      <w:pPr>
        <w:pStyle w:val="af4"/>
        <w:numPr>
          <w:ilvl w:val="3"/>
          <w:numId w:val="11"/>
        </w:numPr>
        <w:tabs>
          <w:tab w:val="left" w:pos="0"/>
          <w:tab w:val="left" w:pos="567"/>
          <w:tab w:val="left" w:pos="1418"/>
          <w:tab w:val="left" w:pos="1701"/>
          <w:tab w:val="left" w:pos="1985"/>
        </w:tabs>
        <w:spacing w:line="276" w:lineRule="auto"/>
        <w:ind w:left="0" w:firstLine="709"/>
        <w:contextualSpacing w:val="0"/>
        <w:jc w:val="both"/>
        <w:rPr>
          <w:sz w:val="23"/>
          <w:szCs w:val="23"/>
        </w:rPr>
      </w:pPr>
      <w:r w:rsidRPr="001944DF">
        <w:rPr>
          <w:sz w:val="23"/>
          <w:szCs w:val="23"/>
        </w:rPr>
        <w:t xml:space="preserve"> Однолинейная схема электроустановки действительна в течение двух лет с момента утверждения, если в оборудовании электроустановки не вносились изменения. При изменении типа или состава оборудования, либо схемы присоединений, однолинейная схема должна быть обновлена в соответствии с новой конфигурацией и заново представлена на утверждение в адрес Заказчика. Самовольное изменение утвержденной схемы не допускается.</w:t>
      </w:r>
    </w:p>
    <w:p w:rsidR="001944DF" w:rsidRPr="001944DF" w:rsidRDefault="001944DF" w:rsidP="00B21FA2">
      <w:pPr>
        <w:pStyle w:val="af4"/>
        <w:numPr>
          <w:ilvl w:val="3"/>
          <w:numId w:val="11"/>
        </w:numPr>
        <w:tabs>
          <w:tab w:val="left" w:pos="0"/>
          <w:tab w:val="left" w:pos="567"/>
          <w:tab w:val="left" w:pos="1418"/>
          <w:tab w:val="left" w:pos="1701"/>
          <w:tab w:val="left" w:pos="1985"/>
        </w:tabs>
        <w:spacing w:line="276" w:lineRule="auto"/>
        <w:ind w:left="0" w:firstLine="709"/>
        <w:contextualSpacing w:val="0"/>
        <w:jc w:val="both"/>
        <w:rPr>
          <w:sz w:val="23"/>
          <w:szCs w:val="23"/>
        </w:rPr>
      </w:pPr>
      <w:r w:rsidRPr="001944DF">
        <w:rPr>
          <w:sz w:val="23"/>
          <w:szCs w:val="23"/>
        </w:rPr>
        <w:lastRenderedPageBreak/>
        <w:t>Однолинейная схема, таблица распределения светильников по объектам освещения на направлениях и карта контрольных замеров должны обновляться при изменении установленной нагрузки отходящих линий. Временные переключения нагрузки отходящих линий, обусловленные авариями в сети, на период аварийно-восстановительных работ, в схеме не отображаются, но фиксируются в журналах «Оперативный», «Дефектов и неполадок на электрооборудовании».</w:t>
      </w:r>
    </w:p>
    <w:p w:rsidR="001944DF" w:rsidRPr="001944DF" w:rsidRDefault="001944DF" w:rsidP="00B21FA2">
      <w:pPr>
        <w:pStyle w:val="af4"/>
        <w:numPr>
          <w:ilvl w:val="3"/>
          <w:numId w:val="11"/>
        </w:numPr>
        <w:tabs>
          <w:tab w:val="left" w:pos="0"/>
          <w:tab w:val="left" w:pos="567"/>
          <w:tab w:val="left" w:pos="1418"/>
          <w:tab w:val="left" w:pos="1701"/>
          <w:tab w:val="left" w:pos="1985"/>
        </w:tabs>
        <w:spacing w:line="276" w:lineRule="auto"/>
        <w:ind w:left="0" w:firstLine="709"/>
        <w:contextualSpacing w:val="0"/>
        <w:jc w:val="both"/>
        <w:rPr>
          <w:sz w:val="23"/>
          <w:szCs w:val="23"/>
        </w:rPr>
      </w:pPr>
      <w:r w:rsidRPr="001944DF">
        <w:rPr>
          <w:sz w:val="23"/>
          <w:szCs w:val="23"/>
        </w:rPr>
        <w:tab/>
      </w:r>
      <w:proofErr w:type="gramStart"/>
      <w:r w:rsidRPr="001944DF">
        <w:rPr>
          <w:sz w:val="23"/>
          <w:szCs w:val="23"/>
        </w:rPr>
        <w:t>В текущей карте табеля учета работ на оборудовании пункта питания должны отмечаться все работы, связанные с контролем и обслуживанием данной электроустановки, включая периодические и внеплановые осмотры, контрольные замеры нагрузок, ремонты и замена  неисправного оборудования с указанием даты, вида работ, результатов осмотра, фамилии и подписи ответственного лица.</w:t>
      </w:r>
      <w:proofErr w:type="gramEnd"/>
    </w:p>
    <w:p w:rsidR="001944DF" w:rsidRPr="001944DF" w:rsidRDefault="001944DF" w:rsidP="00B21FA2">
      <w:pPr>
        <w:pStyle w:val="af4"/>
        <w:numPr>
          <w:ilvl w:val="2"/>
          <w:numId w:val="11"/>
        </w:numPr>
        <w:tabs>
          <w:tab w:val="left" w:pos="0"/>
          <w:tab w:val="left" w:pos="567"/>
          <w:tab w:val="left" w:pos="1418"/>
          <w:tab w:val="left" w:pos="1560"/>
        </w:tabs>
        <w:spacing w:line="276" w:lineRule="auto"/>
        <w:ind w:left="0" w:firstLine="709"/>
        <w:contextualSpacing w:val="0"/>
        <w:jc w:val="both"/>
        <w:rPr>
          <w:sz w:val="23"/>
          <w:szCs w:val="23"/>
        </w:rPr>
      </w:pPr>
      <w:r w:rsidRPr="00DD1A54">
        <w:rPr>
          <w:b/>
          <w:sz w:val="23"/>
          <w:szCs w:val="23"/>
          <w:u w:val="single"/>
        </w:rPr>
        <w:t>Требования к телемеханическому управлению наружным освещением</w:t>
      </w:r>
      <w:r w:rsidRPr="001944DF">
        <w:rPr>
          <w:sz w:val="23"/>
          <w:szCs w:val="23"/>
        </w:rPr>
        <w:t>.</w:t>
      </w:r>
    </w:p>
    <w:p w:rsidR="001944DF" w:rsidRPr="001944DF" w:rsidRDefault="001944DF" w:rsidP="00B21FA2">
      <w:pPr>
        <w:pStyle w:val="af4"/>
        <w:numPr>
          <w:ilvl w:val="3"/>
          <w:numId w:val="11"/>
        </w:numPr>
        <w:tabs>
          <w:tab w:val="left" w:pos="0"/>
          <w:tab w:val="left" w:pos="567"/>
          <w:tab w:val="left" w:pos="1418"/>
          <w:tab w:val="left" w:pos="1701"/>
          <w:tab w:val="left" w:pos="1985"/>
        </w:tabs>
        <w:spacing w:line="276" w:lineRule="auto"/>
        <w:ind w:left="0" w:firstLine="709"/>
        <w:contextualSpacing w:val="0"/>
        <w:jc w:val="both"/>
        <w:rPr>
          <w:sz w:val="23"/>
          <w:szCs w:val="23"/>
        </w:rPr>
      </w:pPr>
      <w:r w:rsidRPr="001944DF">
        <w:rPr>
          <w:sz w:val="23"/>
          <w:szCs w:val="23"/>
        </w:rPr>
        <w:t>Качественно повысить уровень оперативно-диспетчерского управления</w:t>
      </w:r>
    </w:p>
    <w:p w:rsidR="001944DF" w:rsidRPr="001944DF" w:rsidRDefault="001944DF" w:rsidP="00B21FA2">
      <w:pPr>
        <w:pStyle w:val="af4"/>
        <w:numPr>
          <w:ilvl w:val="3"/>
          <w:numId w:val="11"/>
        </w:numPr>
        <w:tabs>
          <w:tab w:val="left" w:pos="0"/>
          <w:tab w:val="left" w:pos="567"/>
          <w:tab w:val="left" w:pos="1418"/>
          <w:tab w:val="left" w:pos="1701"/>
          <w:tab w:val="left" w:pos="1985"/>
        </w:tabs>
        <w:spacing w:line="276" w:lineRule="auto"/>
        <w:ind w:left="0" w:firstLine="709"/>
        <w:contextualSpacing w:val="0"/>
        <w:jc w:val="both"/>
        <w:rPr>
          <w:sz w:val="23"/>
          <w:szCs w:val="23"/>
        </w:rPr>
      </w:pPr>
      <w:r w:rsidRPr="001944DF">
        <w:rPr>
          <w:sz w:val="23"/>
          <w:szCs w:val="23"/>
        </w:rPr>
        <w:t>Оперативно управлять схемой электрической сети с помощью дистанционного управления коммутационными аппаратами блочного распределительного пункта;</w:t>
      </w:r>
    </w:p>
    <w:p w:rsidR="001944DF" w:rsidRPr="001944DF" w:rsidRDefault="001944DF" w:rsidP="00B21FA2">
      <w:pPr>
        <w:pStyle w:val="af4"/>
        <w:numPr>
          <w:ilvl w:val="3"/>
          <w:numId w:val="11"/>
        </w:numPr>
        <w:tabs>
          <w:tab w:val="left" w:pos="0"/>
          <w:tab w:val="left" w:pos="567"/>
          <w:tab w:val="left" w:pos="1418"/>
          <w:tab w:val="left" w:pos="1701"/>
          <w:tab w:val="left" w:pos="1985"/>
        </w:tabs>
        <w:spacing w:line="276" w:lineRule="auto"/>
        <w:ind w:left="0" w:firstLine="709"/>
        <w:contextualSpacing w:val="0"/>
        <w:jc w:val="both"/>
        <w:rPr>
          <w:sz w:val="23"/>
          <w:szCs w:val="23"/>
        </w:rPr>
      </w:pPr>
      <w:r w:rsidRPr="001944DF">
        <w:rPr>
          <w:sz w:val="23"/>
          <w:szCs w:val="23"/>
        </w:rPr>
        <w:t>Выполнять измерения параметров ячейки (ток, напряжение, мощность и др.);</w:t>
      </w:r>
    </w:p>
    <w:p w:rsidR="001944DF" w:rsidRPr="001944DF" w:rsidRDefault="001944DF" w:rsidP="00B21FA2">
      <w:pPr>
        <w:pStyle w:val="af4"/>
        <w:numPr>
          <w:ilvl w:val="3"/>
          <w:numId w:val="11"/>
        </w:numPr>
        <w:tabs>
          <w:tab w:val="left" w:pos="0"/>
          <w:tab w:val="left" w:pos="567"/>
          <w:tab w:val="left" w:pos="1418"/>
          <w:tab w:val="left" w:pos="1701"/>
          <w:tab w:val="left" w:pos="1985"/>
        </w:tabs>
        <w:spacing w:line="276" w:lineRule="auto"/>
        <w:ind w:left="0" w:firstLine="709"/>
        <w:contextualSpacing w:val="0"/>
        <w:jc w:val="both"/>
        <w:rPr>
          <w:sz w:val="23"/>
          <w:szCs w:val="23"/>
        </w:rPr>
      </w:pPr>
      <w:r w:rsidRPr="001944DF">
        <w:rPr>
          <w:sz w:val="23"/>
          <w:szCs w:val="23"/>
        </w:rPr>
        <w:t>Телесигналы ячейки (положение коммутационных аппаратов, оперативный ток и пр.)</w:t>
      </w:r>
    </w:p>
    <w:p w:rsidR="001944DF" w:rsidRPr="001944DF" w:rsidRDefault="001944DF" w:rsidP="00B21FA2">
      <w:pPr>
        <w:pStyle w:val="af4"/>
        <w:numPr>
          <w:ilvl w:val="3"/>
          <w:numId w:val="11"/>
        </w:numPr>
        <w:tabs>
          <w:tab w:val="left" w:pos="0"/>
          <w:tab w:val="left" w:pos="567"/>
          <w:tab w:val="left" w:pos="1418"/>
          <w:tab w:val="left" w:pos="1701"/>
          <w:tab w:val="left" w:pos="1985"/>
        </w:tabs>
        <w:spacing w:line="276" w:lineRule="auto"/>
        <w:ind w:left="0" w:firstLine="709"/>
        <w:contextualSpacing w:val="0"/>
        <w:jc w:val="both"/>
        <w:rPr>
          <w:sz w:val="23"/>
          <w:szCs w:val="23"/>
        </w:rPr>
      </w:pPr>
      <w:r w:rsidRPr="001944DF">
        <w:rPr>
          <w:sz w:val="23"/>
          <w:szCs w:val="23"/>
        </w:rPr>
        <w:t>Станционные параметры (напряжения систем шин, общая мощность и др.) и телесигналы (авария, охрана и пр.);</w:t>
      </w:r>
    </w:p>
    <w:p w:rsidR="001944DF" w:rsidRPr="001944DF" w:rsidRDefault="001944DF" w:rsidP="00B21FA2">
      <w:pPr>
        <w:pStyle w:val="af4"/>
        <w:numPr>
          <w:ilvl w:val="3"/>
          <w:numId w:val="11"/>
        </w:numPr>
        <w:tabs>
          <w:tab w:val="left" w:pos="0"/>
          <w:tab w:val="left" w:pos="567"/>
          <w:tab w:val="left" w:pos="1418"/>
          <w:tab w:val="left" w:pos="1701"/>
          <w:tab w:val="left" w:pos="1985"/>
        </w:tabs>
        <w:spacing w:line="276" w:lineRule="auto"/>
        <w:ind w:left="0" w:firstLine="709"/>
        <w:contextualSpacing w:val="0"/>
        <w:jc w:val="both"/>
        <w:rPr>
          <w:sz w:val="23"/>
          <w:szCs w:val="23"/>
        </w:rPr>
      </w:pPr>
      <w:r w:rsidRPr="001944DF">
        <w:rPr>
          <w:sz w:val="23"/>
          <w:szCs w:val="23"/>
        </w:rPr>
        <w:t>Оповещение диспетчера об аварийных и других важных событиях;</w:t>
      </w:r>
    </w:p>
    <w:p w:rsidR="001944DF" w:rsidRPr="001944DF" w:rsidRDefault="001944DF" w:rsidP="00B21FA2">
      <w:pPr>
        <w:pStyle w:val="af4"/>
        <w:numPr>
          <w:ilvl w:val="3"/>
          <w:numId w:val="11"/>
        </w:numPr>
        <w:tabs>
          <w:tab w:val="left" w:pos="0"/>
          <w:tab w:val="left" w:pos="567"/>
          <w:tab w:val="left" w:pos="1418"/>
          <w:tab w:val="left" w:pos="1701"/>
          <w:tab w:val="left" w:pos="1985"/>
        </w:tabs>
        <w:spacing w:line="276" w:lineRule="auto"/>
        <w:ind w:left="0" w:firstLine="709"/>
        <w:contextualSpacing w:val="0"/>
        <w:jc w:val="both"/>
        <w:rPr>
          <w:sz w:val="23"/>
          <w:szCs w:val="23"/>
        </w:rPr>
      </w:pPr>
      <w:r w:rsidRPr="001944DF">
        <w:rPr>
          <w:sz w:val="23"/>
          <w:szCs w:val="23"/>
        </w:rPr>
        <w:t>Мониторинг исправности оборудования и каналов связи;</w:t>
      </w:r>
    </w:p>
    <w:p w:rsidR="001944DF" w:rsidRPr="001944DF" w:rsidRDefault="001944DF" w:rsidP="00B21FA2">
      <w:pPr>
        <w:numPr>
          <w:ilvl w:val="2"/>
          <w:numId w:val="11"/>
        </w:numPr>
        <w:tabs>
          <w:tab w:val="left" w:pos="0"/>
          <w:tab w:val="left" w:pos="567"/>
          <w:tab w:val="left" w:pos="1418"/>
        </w:tabs>
        <w:spacing w:after="0"/>
        <w:ind w:left="0" w:firstLine="709"/>
        <w:jc w:val="both"/>
        <w:rPr>
          <w:rFonts w:ascii="Times New Roman" w:hAnsi="Times New Roman" w:cs="Times New Roman"/>
          <w:sz w:val="23"/>
          <w:szCs w:val="23"/>
        </w:rPr>
      </w:pPr>
      <w:r w:rsidRPr="001944DF">
        <w:rPr>
          <w:rFonts w:ascii="Times New Roman" w:hAnsi="Times New Roman" w:cs="Times New Roman"/>
          <w:sz w:val="23"/>
          <w:szCs w:val="23"/>
        </w:rPr>
        <w:t>Прошедшие плановый предупредительный ремонт пункты питания должны  полностью отвечать требованиям ПУЭ и ПТЭЭП.</w:t>
      </w:r>
    </w:p>
    <w:p w:rsidR="001944DF" w:rsidRPr="001944DF" w:rsidRDefault="001944DF" w:rsidP="00B21FA2">
      <w:pPr>
        <w:pStyle w:val="af4"/>
        <w:numPr>
          <w:ilvl w:val="1"/>
          <w:numId w:val="11"/>
        </w:numPr>
        <w:tabs>
          <w:tab w:val="left" w:pos="0"/>
          <w:tab w:val="left" w:pos="567"/>
          <w:tab w:val="left" w:pos="1418"/>
        </w:tabs>
        <w:spacing w:line="276" w:lineRule="auto"/>
        <w:ind w:left="0" w:firstLine="709"/>
        <w:contextualSpacing w:val="0"/>
        <w:jc w:val="both"/>
        <w:rPr>
          <w:b/>
          <w:i/>
          <w:sz w:val="23"/>
          <w:szCs w:val="23"/>
        </w:rPr>
      </w:pPr>
      <w:r w:rsidRPr="00DD1A54">
        <w:rPr>
          <w:b/>
          <w:sz w:val="23"/>
          <w:szCs w:val="23"/>
          <w:u w:val="single"/>
        </w:rPr>
        <w:t>Регламентное состояние кабельных линий электропередачи</w:t>
      </w:r>
      <w:r w:rsidRPr="001944DF">
        <w:rPr>
          <w:b/>
          <w:i/>
          <w:sz w:val="23"/>
          <w:szCs w:val="23"/>
        </w:rPr>
        <w:t>.</w:t>
      </w:r>
    </w:p>
    <w:p w:rsidR="001944DF" w:rsidRPr="001944DF" w:rsidRDefault="001944DF" w:rsidP="00B21FA2">
      <w:pPr>
        <w:numPr>
          <w:ilvl w:val="2"/>
          <w:numId w:val="11"/>
        </w:numPr>
        <w:tabs>
          <w:tab w:val="left" w:pos="0"/>
          <w:tab w:val="left" w:pos="567"/>
          <w:tab w:val="left" w:pos="1418"/>
        </w:tabs>
        <w:spacing w:after="0"/>
        <w:ind w:left="0" w:firstLine="709"/>
        <w:jc w:val="both"/>
        <w:rPr>
          <w:rFonts w:ascii="Times New Roman" w:hAnsi="Times New Roman" w:cs="Times New Roman"/>
          <w:b/>
          <w:sz w:val="23"/>
          <w:szCs w:val="23"/>
        </w:rPr>
      </w:pPr>
      <w:r w:rsidRPr="001944DF">
        <w:rPr>
          <w:rFonts w:ascii="Times New Roman" w:hAnsi="Times New Roman" w:cs="Times New Roman"/>
          <w:sz w:val="23"/>
          <w:szCs w:val="23"/>
        </w:rPr>
        <w:t>Кабельная линия электропередачи (питающая,  распределительная) не должна иметь повреждений. Места соединений и ответвлений жил проводов и кабелей должны быть доступны для осмотра и ремонта, иметь изоляцию, равноценную изоляции жил целых мест этих проводов и кабелей не должны испытывать механических усилий.</w:t>
      </w:r>
    </w:p>
    <w:p w:rsidR="001944DF" w:rsidRPr="001944DF" w:rsidRDefault="001944DF" w:rsidP="00B21FA2">
      <w:pPr>
        <w:numPr>
          <w:ilvl w:val="2"/>
          <w:numId w:val="11"/>
        </w:numPr>
        <w:tabs>
          <w:tab w:val="left" w:pos="0"/>
          <w:tab w:val="left" w:pos="567"/>
          <w:tab w:val="left" w:pos="1418"/>
        </w:tabs>
        <w:spacing w:after="0"/>
        <w:ind w:left="0" w:firstLine="709"/>
        <w:jc w:val="both"/>
        <w:rPr>
          <w:rFonts w:ascii="Times New Roman" w:hAnsi="Times New Roman" w:cs="Times New Roman"/>
          <w:b/>
          <w:sz w:val="23"/>
          <w:szCs w:val="23"/>
        </w:rPr>
      </w:pPr>
      <w:r w:rsidRPr="001944DF">
        <w:rPr>
          <w:rFonts w:ascii="Times New Roman" w:hAnsi="Times New Roman" w:cs="Times New Roman"/>
          <w:sz w:val="23"/>
          <w:szCs w:val="23"/>
        </w:rPr>
        <w:t>Концы проводов и кабелей, присоединяемые к электротехническому оборудованию, счетчикам, автоматам, щиткам и установочным аппаратам, а также в местах соединения должны иметь запас по длине, достаточный для повторного присоединения в случае их обрыва.</w:t>
      </w:r>
    </w:p>
    <w:p w:rsidR="001944DF" w:rsidRPr="001944DF" w:rsidRDefault="001944DF" w:rsidP="00B21FA2">
      <w:pPr>
        <w:numPr>
          <w:ilvl w:val="2"/>
          <w:numId w:val="11"/>
        </w:numPr>
        <w:tabs>
          <w:tab w:val="left" w:pos="0"/>
          <w:tab w:val="left" w:pos="567"/>
          <w:tab w:val="left" w:pos="1418"/>
        </w:tabs>
        <w:spacing w:after="0"/>
        <w:ind w:left="0" w:firstLine="709"/>
        <w:jc w:val="both"/>
        <w:rPr>
          <w:rFonts w:ascii="Times New Roman" w:hAnsi="Times New Roman" w:cs="Times New Roman"/>
          <w:sz w:val="23"/>
          <w:szCs w:val="23"/>
        </w:rPr>
      </w:pPr>
      <w:r w:rsidRPr="001944DF">
        <w:rPr>
          <w:rFonts w:ascii="Times New Roman" w:hAnsi="Times New Roman" w:cs="Times New Roman"/>
          <w:sz w:val="23"/>
          <w:szCs w:val="23"/>
        </w:rPr>
        <w:t>На кабелях в пунктах питания должны быть установлены при помощи пластмассовых хомутов маркировочные пластмассовые бирки с нанесенной на них несмываемой краской маркировкой, предусмотренной в проектной документации.</w:t>
      </w:r>
    </w:p>
    <w:p w:rsidR="001944DF" w:rsidRPr="001944DF" w:rsidRDefault="001944DF" w:rsidP="00B21FA2">
      <w:pPr>
        <w:pStyle w:val="af4"/>
        <w:numPr>
          <w:ilvl w:val="1"/>
          <w:numId w:val="11"/>
        </w:numPr>
        <w:tabs>
          <w:tab w:val="left" w:pos="0"/>
          <w:tab w:val="left" w:pos="567"/>
          <w:tab w:val="left" w:pos="1418"/>
        </w:tabs>
        <w:spacing w:line="276" w:lineRule="auto"/>
        <w:ind w:left="0" w:firstLine="709"/>
        <w:contextualSpacing w:val="0"/>
        <w:jc w:val="both"/>
        <w:rPr>
          <w:b/>
          <w:i/>
          <w:sz w:val="23"/>
          <w:szCs w:val="23"/>
        </w:rPr>
      </w:pPr>
      <w:r w:rsidRPr="00DD1A54">
        <w:rPr>
          <w:b/>
          <w:sz w:val="23"/>
          <w:szCs w:val="23"/>
          <w:u w:val="single"/>
        </w:rPr>
        <w:t>Регламентное состояние опорных конструкций</w:t>
      </w:r>
      <w:r w:rsidRPr="001944DF">
        <w:rPr>
          <w:b/>
          <w:i/>
          <w:sz w:val="23"/>
          <w:szCs w:val="23"/>
        </w:rPr>
        <w:t>.</w:t>
      </w:r>
    </w:p>
    <w:p w:rsidR="001944DF" w:rsidRPr="001944DF" w:rsidRDefault="001944DF" w:rsidP="00B21FA2">
      <w:pPr>
        <w:pStyle w:val="af4"/>
        <w:numPr>
          <w:ilvl w:val="2"/>
          <w:numId w:val="11"/>
        </w:numPr>
        <w:tabs>
          <w:tab w:val="left" w:pos="0"/>
          <w:tab w:val="left" w:pos="567"/>
          <w:tab w:val="left" w:pos="1418"/>
        </w:tabs>
        <w:spacing w:line="276" w:lineRule="auto"/>
        <w:ind w:left="0" w:firstLine="709"/>
        <w:contextualSpacing w:val="0"/>
        <w:jc w:val="both"/>
        <w:rPr>
          <w:sz w:val="23"/>
          <w:szCs w:val="23"/>
        </w:rPr>
      </w:pPr>
      <w:r w:rsidRPr="001944DF">
        <w:rPr>
          <w:sz w:val="23"/>
          <w:szCs w:val="23"/>
        </w:rPr>
        <w:t>Металлические опоры, кронштейны и короны опор должны быть чистыми, не иметь видимых разрушений, иметь сплошное качественное защитное антикоррозийное покрытие без видимых дефектов и очагов коррозии.</w:t>
      </w:r>
    </w:p>
    <w:p w:rsidR="001944DF" w:rsidRPr="001944DF" w:rsidRDefault="001944DF" w:rsidP="00B21FA2">
      <w:pPr>
        <w:pStyle w:val="af4"/>
        <w:numPr>
          <w:ilvl w:val="2"/>
          <w:numId w:val="11"/>
        </w:numPr>
        <w:tabs>
          <w:tab w:val="left" w:pos="0"/>
          <w:tab w:val="left" w:pos="567"/>
          <w:tab w:val="left" w:pos="1418"/>
        </w:tabs>
        <w:spacing w:line="276" w:lineRule="auto"/>
        <w:ind w:left="0" w:firstLine="709"/>
        <w:contextualSpacing w:val="0"/>
        <w:jc w:val="both"/>
        <w:rPr>
          <w:sz w:val="23"/>
          <w:szCs w:val="23"/>
        </w:rPr>
      </w:pPr>
      <w:r w:rsidRPr="001944DF">
        <w:rPr>
          <w:sz w:val="23"/>
          <w:szCs w:val="23"/>
        </w:rPr>
        <w:t>Положение стоек опор, кронштейнов, светильников должно быть единообразным с тем, чтобы не нарушалась стройность восприятия опор со светильниками в дневное и ночное время. Подлежащие замене опоры должны быть полностью восстановлены Подрядчиком в процессе  восстановительных работ.</w:t>
      </w:r>
    </w:p>
    <w:p w:rsidR="001944DF" w:rsidRPr="001944DF" w:rsidRDefault="001944DF" w:rsidP="00B21FA2">
      <w:pPr>
        <w:pStyle w:val="af4"/>
        <w:numPr>
          <w:ilvl w:val="2"/>
          <w:numId w:val="11"/>
        </w:numPr>
        <w:tabs>
          <w:tab w:val="left" w:pos="0"/>
          <w:tab w:val="left" w:pos="567"/>
          <w:tab w:val="left" w:pos="1418"/>
        </w:tabs>
        <w:spacing w:line="276" w:lineRule="auto"/>
        <w:ind w:left="0" w:firstLine="709"/>
        <w:contextualSpacing w:val="0"/>
        <w:jc w:val="both"/>
        <w:rPr>
          <w:sz w:val="23"/>
          <w:szCs w:val="23"/>
        </w:rPr>
      </w:pPr>
      <w:r w:rsidRPr="001944DF">
        <w:rPr>
          <w:sz w:val="23"/>
          <w:szCs w:val="23"/>
        </w:rPr>
        <w:t>Крышки (дверцы) и хомуты (замки) в опорах должны быть в исправном состоянии и надежно закрывать доступ к кабельной заделке, предохранителям или автоматическим выключателям осветительных щитков в цоколях опор.</w:t>
      </w:r>
    </w:p>
    <w:p w:rsidR="001944DF" w:rsidRPr="001944DF" w:rsidRDefault="001944DF" w:rsidP="00B21FA2">
      <w:pPr>
        <w:pStyle w:val="af4"/>
        <w:numPr>
          <w:ilvl w:val="2"/>
          <w:numId w:val="11"/>
        </w:numPr>
        <w:tabs>
          <w:tab w:val="left" w:pos="0"/>
          <w:tab w:val="left" w:pos="567"/>
          <w:tab w:val="left" w:pos="1418"/>
        </w:tabs>
        <w:spacing w:line="276" w:lineRule="auto"/>
        <w:ind w:left="0" w:firstLine="709"/>
        <w:contextualSpacing w:val="0"/>
        <w:jc w:val="both"/>
        <w:rPr>
          <w:sz w:val="23"/>
          <w:szCs w:val="23"/>
        </w:rPr>
      </w:pPr>
      <w:r w:rsidRPr="001944DF">
        <w:rPr>
          <w:sz w:val="23"/>
          <w:szCs w:val="23"/>
        </w:rPr>
        <w:t xml:space="preserve">Дверцы опор, траверсы должны  не иметь очагов коррозии. </w:t>
      </w:r>
    </w:p>
    <w:p w:rsidR="001944DF" w:rsidRPr="001944DF" w:rsidRDefault="001944DF" w:rsidP="00B21FA2">
      <w:pPr>
        <w:pStyle w:val="af4"/>
        <w:numPr>
          <w:ilvl w:val="2"/>
          <w:numId w:val="11"/>
        </w:numPr>
        <w:tabs>
          <w:tab w:val="left" w:pos="0"/>
          <w:tab w:val="left" w:pos="567"/>
          <w:tab w:val="left" w:pos="1418"/>
        </w:tabs>
        <w:spacing w:line="276" w:lineRule="auto"/>
        <w:ind w:left="0" w:firstLine="709"/>
        <w:contextualSpacing w:val="0"/>
        <w:jc w:val="both"/>
        <w:rPr>
          <w:sz w:val="23"/>
          <w:szCs w:val="23"/>
        </w:rPr>
      </w:pPr>
      <w:r w:rsidRPr="001944DF">
        <w:rPr>
          <w:sz w:val="23"/>
          <w:szCs w:val="23"/>
        </w:rPr>
        <w:t>На опорах должны быть легко читаемы номера, нанесенные краской или с использованием табличек трафаретного типа на стороне, обращенной к проезжей части. В случае несоответствия указанным требованиям, номера или таблички должны быть восстановлены Подрядчиком.</w:t>
      </w:r>
    </w:p>
    <w:p w:rsidR="001944DF" w:rsidRPr="001944DF" w:rsidRDefault="001944DF" w:rsidP="00B21FA2">
      <w:pPr>
        <w:pStyle w:val="af4"/>
        <w:numPr>
          <w:ilvl w:val="1"/>
          <w:numId w:val="11"/>
        </w:numPr>
        <w:tabs>
          <w:tab w:val="left" w:pos="0"/>
          <w:tab w:val="left" w:pos="567"/>
          <w:tab w:val="left" w:pos="1418"/>
        </w:tabs>
        <w:spacing w:line="276" w:lineRule="auto"/>
        <w:ind w:left="0" w:firstLine="709"/>
        <w:contextualSpacing w:val="0"/>
        <w:jc w:val="both"/>
        <w:rPr>
          <w:b/>
          <w:i/>
          <w:sz w:val="23"/>
          <w:szCs w:val="23"/>
        </w:rPr>
      </w:pPr>
      <w:r w:rsidRPr="00DD1A54">
        <w:rPr>
          <w:b/>
          <w:sz w:val="23"/>
          <w:szCs w:val="23"/>
          <w:u w:val="single"/>
        </w:rPr>
        <w:t>Регламентное состояние осветительных приборов</w:t>
      </w:r>
      <w:r w:rsidRPr="001944DF">
        <w:rPr>
          <w:b/>
          <w:i/>
          <w:sz w:val="23"/>
          <w:szCs w:val="23"/>
        </w:rPr>
        <w:t>.</w:t>
      </w:r>
    </w:p>
    <w:p w:rsidR="001944DF" w:rsidRPr="001944DF" w:rsidRDefault="001944DF" w:rsidP="00B21FA2">
      <w:pPr>
        <w:pStyle w:val="af4"/>
        <w:numPr>
          <w:ilvl w:val="2"/>
          <w:numId w:val="11"/>
        </w:numPr>
        <w:tabs>
          <w:tab w:val="left" w:pos="0"/>
          <w:tab w:val="left" w:pos="567"/>
          <w:tab w:val="left" w:pos="1418"/>
        </w:tabs>
        <w:spacing w:line="276" w:lineRule="auto"/>
        <w:ind w:left="0" w:firstLine="709"/>
        <w:contextualSpacing w:val="0"/>
        <w:jc w:val="both"/>
        <w:rPr>
          <w:sz w:val="23"/>
          <w:szCs w:val="23"/>
        </w:rPr>
      </w:pPr>
      <w:r w:rsidRPr="001944DF">
        <w:rPr>
          <w:sz w:val="23"/>
          <w:szCs w:val="23"/>
        </w:rPr>
        <w:lastRenderedPageBreak/>
        <w:t>Количественные значения светотехнических показателей установок должны соответствовать нормативному уровню, предусмотренному СП 52.13330-2011. Проверку уровня освещенности и/или яркости, по мере необходимости (завершение плановых или аварийно-восстановительных работ, подключение к электрическим сетям дополнительных потребителей, изменение конфигурации распределительной электрической сети, при планировании капитального ремонта и реконструкции и т.п.), обязан проводить Подрядчик. Контрольные  замеры  освещенности и яркости в плановом порядке и по обращениям Заказчика проводит Подрядчик.</w:t>
      </w:r>
    </w:p>
    <w:p w:rsidR="001944DF" w:rsidRPr="001944DF" w:rsidRDefault="001944DF" w:rsidP="00B21FA2">
      <w:pPr>
        <w:pStyle w:val="af4"/>
        <w:numPr>
          <w:ilvl w:val="2"/>
          <w:numId w:val="11"/>
        </w:numPr>
        <w:tabs>
          <w:tab w:val="left" w:pos="0"/>
          <w:tab w:val="left" w:pos="567"/>
          <w:tab w:val="left" w:pos="1418"/>
        </w:tabs>
        <w:spacing w:line="276" w:lineRule="auto"/>
        <w:ind w:left="0" w:firstLine="709"/>
        <w:contextualSpacing w:val="0"/>
        <w:jc w:val="both"/>
        <w:rPr>
          <w:sz w:val="23"/>
          <w:szCs w:val="23"/>
        </w:rPr>
      </w:pPr>
      <w:r w:rsidRPr="001944DF">
        <w:rPr>
          <w:sz w:val="23"/>
          <w:szCs w:val="23"/>
        </w:rPr>
        <w:t>При снижении уровней освещения ниже допустимых значений  Подрядчику необходимо проанализировать причины и по согласованию с Заказчиком, определить пути доведения уровней освещения до нормируемых значений в процессе проведения ближайшего капитального ремонтов, а в необходимых случаях  - при реконструкции или модернизации.</w:t>
      </w:r>
    </w:p>
    <w:p w:rsidR="001944DF" w:rsidRPr="001944DF" w:rsidRDefault="001944DF" w:rsidP="00B21FA2">
      <w:pPr>
        <w:pStyle w:val="af4"/>
        <w:numPr>
          <w:ilvl w:val="2"/>
          <w:numId w:val="11"/>
        </w:numPr>
        <w:tabs>
          <w:tab w:val="left" w:pos="0"/>
          <w:tab w:val="left" w:pos="567"/>
          <w:tab w:val="left" w:pos="1418"/>
        </w:tabs>
        <w:spacing w:line="276" w:lineRule="auto"/>
        <w:ind w:left="0" w:firstLine="709"/>
        <w:contextualSpacing w:val="0"/>
        <w:jc w:val="both"/>
        <w:rPr>
          <w:sz w:val="23"/>
          <w:szCs w:val="23"/>
        </w:rPr>
      </w:pPr>
      <w:proofErr w:type="gramStart"/>
      <w:r w:rsidRPr="001944DF">
        <w:rPr>
          <w:sz w:val="23"/>
          <w:szCs w:val="23"/>
        </w:rPr>
        <w:t>Процент горения светильников в установках наружного освещения территории ИЦ Сколково для улиц группы «О», включая пешеходные должен составлять 99%. Процент горения светильников определяется как отношение числа горящих светильников к общему числу установленных светильников по маршруту объезда для соответствующих категорий улиц, площадей, объектов (Свод Правил «Естественное и искусственное освещение» СП-52.13330-2011 (Актуализированная редакция СНиП 23-05-95)).</w:t>
      </w:r>
      <w:proofErr w:type="gramEnd"/>
    </w:p>
    <w:p w:rsidR="001944DF" w:rsidRPr="001944DF" w:rsidRDefault="001944DF" w:rsidP="00B21FA2">
      <w:pPr>
        <w:pStyle w:val="af4"/>
        <w:numPr>
          <w:ilvl w:val="2"/>
          <w:numId w:val="11"/>
        </w:numPr>
        <w:tabs>
          <w:tab w:val="left" w:pos="0"/>
          <w:tab w:val="left" w:pos="567"/>
          <w:tab w:val="left" w:pos="1418"/>
        </w:tabs>
        <w:spacing w:line="276" w:lineRule="auto"/>
        <w:ind w:left="0" w:firstLine="709"/>
        <w:contextualSpacing w:val="0"/>
        <w:jc w:val="both"/>
        <w:rPr>
          <w:sz w:val="23"/>
          <w:szCs w:val="23"/>
        </w:rPr>
      </w:pPr>
      <w:r w:rsidRPr="001944DF">
        <w:rPr>
          <w:sz w:val="23"/>
          <w:szCs w:val="23"/>
        </w:rPr>
        <w:t>В число не горящих светильников не должны включаться  светильники, вышедшие из строя из-за падения опор, предшествующих контрольному объезду.</w:t>
      </w:r>
    </w:p>
    <w:p w:rsidR="001944DF" w:rsidRPr="001944DF" w:rsidRDefault="001944DF" w:rsidP="00B21FA2">
      <w:pPr>
        <w:pStyle w:val="af4"/>
        <w:numPr>
          <w:ilvl w:val="2"/>
          <w:numId w:val="11"/>
        </w:numPr>
        <w:tabs>
          <w:tab w:val="left" w:pos="0"/>
          <w:tab w:val="left" w:pos="567"/>
          <w:tab w:val="left" w:pos="1418"/>
        </w:tabs>
        <w:spacing w:line="276" w:lineRule="auto"/>
        <w:ind w:left="0" w:firstLine="709"/>
        <w:contextualSpacing w:val="0"/>
        <w:jc w:val="both"/>
        <w:rPr>
          <w:sz w:val="23"/>
          <w:szCs w:val="23"/>
        </w:rPr>
      </w:pPr>
      <w:r w:rsidRPr="001944DF">
        <w:rPr>
          <w:sz w:val="23"/>
          <w:szCs w:val="23"/>
        </w:rPr>
        <w:t xml:space="preserve">Восстановление горения отдельных светильников должно выполняться в срок, не превышающий пять дней. </w:t>
      </w:r>
      <w:proofErr w:type="gramStart"/>
      <w:r w:rsidRPr="001944DF">
        <w:rPr>
          <w:sz w:val="23"/>
          <w:szCs w:val="23"/>
        </w:rPr>
        <w:t>Браком в работе Подрядчика считается нарушение сроков восстановления горения светильников и снижение процента горения по сравнению с регламентированными (Свод Правил «Естественное и искусственное освещение» СП-52.13330-2011 (Актуализированная редакция СНиП 23-05-95)).</w:t>
      </w:r>
      <w:proofErr w:type="gramEnd"/>
    </w:p>
    <w:p w:rsidR="001944DF" w:rsidRPr="001944DF" w:rsidRDefault="001944DF" w:rsidP="00B21FA2">
      <w:pPr>
        <w:pStyle w:val="af4"/>
        <w:numPr>
          <w:ilvl w:val="2"/>
          <w:numId w:val="11"/>
        </w:numPr>
        <w:tabs>
          <w:tab w:val="left" w:pos="0"/>
          <w:tab w:val="left" w:pos="567"/>
          <w:tab w:val="left" w:pos="1418"/>
        </w:tabs>
        <w:spacing w:line="276" w:lineRule="auto"/>
        <w:ind w:left="0" w:firstLine="709"/>
        <w:contextualSpacing w:val="0"/>
        <w:jc w:val="both"/>
        <w:rPr>
          <w:sz w:val="23"/>
          <w:szCs w:val="23"/>
        </w:rPr>
      </w:pPr>
      <w:r w:rsidRPr="001944DF">
        <w:rPr>
          <w:sz w:val="23"/>
          <w:szCs w:val="23"/>
        </w:rPr>
        <w:t xml:space="preserve">Массовое погашение светильников, связанное с отказами в распределительной сети, в оборудовании пунктов </w:t>
      </w:r>
      <w:proofErr w:type="gramStart"/>
      <w:r w:rsidRPr="001944DF">
        <w:rPr>
          <w:sz w:val="23"/>
          <w:szCs w:val="23"/>
        </w:rPr>
        <w:t>питания</w:t>
      </w:r>
      <w:proofErr w:type="gramEnd"/>
      <w:r w:rsidRPr="001944DF">
        <w:rPr>
          <w:sz w:val="23"/>
          <w:szCs w:val="23"/>
        </w:rPr>
        <w:t xml:space="preserve"> НО и управления устраняются в течение суток с момента обнаружения. Под массовым погашением понимается погашение трех и более светильников подряд или более 30% от общего числа светильников на участке по соответствующему направлению от пункта питания НО.</w:t>
      </w:r>
    </w:p>
    <w:p w:rsidR="001944DF" w:rsidRPr="001944DF" w:rsidRDefault="001944DF" w:rsidP="00B21FA2">
      <w:pPr>
        <w:pStyle w:val="af4"/>
        <w:numPr>
          <w:ilvl w:val="2"/>
          <w:numId w:val="11"/>
        </w:numPr>
        <w:tabs>
          <w:tab w:val="left" w:pos="0"/>
          <w:tab w:val="left" w:pos="567"/>
          <w:tab w:val="left" w:pos="1418"/>
        </w:tabs>
        <w:spacing w:line="276" w:lineRule="auto"/>
        <w:ind w:left="0" w:firstLine="709"/>
        <w:contextualSpacing w:val="0"/>
        <w:jc w:val="both"/>
        <w:rPr>
          <w:sz w:val="23"/>
          <w:szCs w:val="23"/>
        </w:rPr>
      </w:pPr>
      <w:r w:rsidRPr="001944DF">
        <w:rPr>
          <w:sz w:val="23"/>
          <w:szCs w:val="23"/>
        </w:rPr>
        <w:t xml:space="preserve">Светильники должны иметь проектную юстировку и быть жестко закреплены в рабочем положении относительно освещаемого объекта и укомплектованы соответствующими защитными стеклами и </w:t>
      </w:r>
      <w:proofErr w:type="spellStart"/>
      <w:r w:rsidRPr="001944DF">
        <w:rPr>
          <w:sz w:val="23"/>
          <w:szCs w:val="23"/>
        </w:rPr>
        <w:t>рассеивателями</w:t>
      </w:r>
      <w:proofErr w:type="spellEnd"/>
      <w:r w:rsidRPr="001944DF">
        <w:rPr>
          <w:sz w:val="23"/>
          <w:szCs w:val="23"/>
        </w:rPr>
        <w:t xml:space="preserve">. Корпуса светильников и прожекторов не должны иметь видимых разрушений, очагов  коррозии и, при необходимости, быть окрашены. </w:t>
      </w:r>
    </w:p>
    <w:p w:rsidR="001944DF" w:rsidRPr="001944DF" w:rsidRDefault="001944DF" w:rsidP="00B21FA2">
      <w:pPr>
        <w:pStyle w:val="af4"/>
        <w:numPr>
          <w:ilvl w:val="2"/>
          <w:numId w:val="11"/>
        </w:numPr>
        <w:tabs>
          <w:tab w:val="left" w:pos="0"/>
          <w:tab w:val="left" w:pos="567"/>
          <w:tab w:val="left" w:pos="1418"/>
        </w:tabs>
        <w:spacing w:line="276" w:lineRule="auto"/>
        <w:ind w:left="0" w:firstLine="709"/>
        <w:contextualSpacing w:val="0"/>
        <w:jc w:val="both"/>
        <w:rPr>
          <w:sz w:val="23"/>
          <w:szCs w:val="23"/>
        </w:rPr>
      </w:pPr>
      <w:r w:rsidRPr="001944DF">
        <w:rPr>
          <w:sz w:val="23"/>
          <w:szCs w:val="23"/>
        </w:rPr>
        <w:t xml:space="preserve">Отражатели и </w:t>
      </w:r>
      <w:proofErr w:type="spellStart"/>
      <w:r w:rsidRPr="001944DF">
        <w:rPr>
          <w:sz w:val="23"/>
          <w:szCs w:val="23"/>
        </w:rPr>
        <w:t>рассеиватели</w:t>
      </w:r>
      <w:proofErr w:type="spellEnd"/>
      <w:r w:rsidRPr="001944DF">
        <w:rPr>
          <w:sz w:val="23"/>
          <w:szCs w:val="23"/>
        </w:rPr>
        <w:t xml:space="preserve"> и линзы диодных модулей должны быть чистыми, а окрашиваемые поверхности должны иметь качественную окраску. Отражатели и </w:t>
      </w:r>
      <w:proofErr w:type="spellStart"/>
      <w:r w:rsidRPr="001944DF">
        <w:rPr>
          <w:sz w:val="23"/>
          <w:szCs w:val="23"/>
        </w:rPr>
        <w:t>рассеиватели</w:t>
      </w:r>
      <w:proofErr w:type="spellEnd"/>
      <w:r w:rsidRPr="001944DF">
        <w:rPr>
          <w:sz w:val="23"/>
          <w:szCs w:val="23"/>
        </w:rPr>
        <w:t xml:space="preserve">, снизившие пропускную способность более чем на 15% от проектных значений, заменены </w:t>
      </w:r>
      <w:proofErr w:type="gramStart"/>
      <w:r w:rsidRPr="001944DF">
        <w:rPr>
          <w:sz w:val="23"/>
          <w:szCs w:val="23"/>
        </w:rPr>
        <w:t>на</w:t>
      </w:r>
      <w:proofErr w:type="gramEnd"/>
      <w:r w:rsidRPr="001944DF">
        <w:rPr>
          <w:sz w:val="23"/>
          <w:szCs w:val="23"/>
        </w:rPr>
        <w:t xml:space="preserve"> новые в рамках капитального ремонта.</w:t>
      </w:r>
    </w:p>
    <w:p w:rsidR="001944DF" w:rsidRPr="001944DF" w:rsidRDefault="001944DF" w:rsidP="00B21FA2">
      <w:pPr>
        <w:pStyle w:val="af4"/>
        <w:numPr>
          <w:ilvl w:val="2"/>
          <w:numId w:val="11"/>
        </w:numPr>
        <w:spacing w:line="276" w:lineRule="auto"/>
        <w:ind w:left="0" w:firstLine="709"/>
        <w:contextualSpacing w:val="0"/>
        <w:jc w:val="both"/>
        <w:rPr>
          <w:sz w:val="23"/>
          <w:szCs w:val="23"/>
        </w:rPr>
      </w:pPr>
      <w:r w:rsidRPr="001944DF">
        <w:rPr>
          <w:sz w:val="23"/>
          <w:szCs w:val="23"/>
        </w:rPr>
        <w:t>Патроны должны быть надежно закреплены в рабочем положении, а пускорегулирующие аппараты и зажигающие устройства – исправны.</w:t>
      </w:r>
    </w:p>
    <w:p w:rsidR="001944DF" w:rsidRPr="001944DF" w:rsidRDefault="001944DF" w:rsidP="00B21FA2">
      <w:pPr>
        <w:pStyle w:val="af4"/>
        <w:numPr>
          <w:ilvl w:val="2"/>
          <w:numId w:val="11"/>
        </w:numPr>
        <w:tabs>
          <w:tab w:val="left" w:pos="2410"/>
        </w:tabs>
        <w:spacing w:line="276" w:lineRule="auto"/>
        <w:ind w:left="0" w:firstLine="709"/>
        <w:contextualSpacing w:val="0"/>
        <w:jc w:val="both"/>
        <w:rPr>
          <w:sz w:val="23"/>
          <w:szCs w:val="23"/>
        </w:rPr>
      </w:pPr>
      <w:r w:rsidRPr="001944DF">
        <w:rPr>
          <w:sz w:val="23"/>
          <w:szCs w:val="23"/>
        </w:rPr>
        <w:t>Не горящие и явно снизившие световой поток лампы светодиодные модули должны быть заменены.</w:t>
      </w:r>
    </w:p>
    <w:p w:rsidR="001944DF" w:rsidRPr="001944DF" w:rsidRDefault="001944DF" w:rsidP="00B21FA2">
      <w:pPr>
        <w:pStyle w:val="af4"/>
        <w:numPr>
          <w:ilvl w:val="2"/>
          <w:numId w:val="11"/>
        </w:numPr>
        <w:tabs>
          <w:tab w:val="left" w:pos="2410"/>
        </w:tabs>
        <w:spacing w:line="276" w:lineRule="auto"/>
        <w:ind w:left="0" w:firstLine="709"/>
        <w:contextualSpacing w:val="0"/>
        <w:jc w:val="both"/>
        <w:rPr>
          <w:sz w:val="23"/>
          <w:szCs w:val="23"/>
        </w:rPr>
      </w:pPr>
      <w:r w:rsidRPr="001944DF">
        <w:rPr>
          <w:sz w:val="23"/>
          <w:szCs w:val="23"/>
        </w:rPr>
        <w:t xml:space="preserve">Пускорегулирующие аппараты и зажигающие </w:t>
      </w:r>
      <w:proofErr w:type="gramStart"/>
      <w:r w:rsidRPr="001944DF">
        <w:rPr>
          <w:sz w:val="23"/>
          <w:szCs w:val="23"/>
        </w:rPr>
        <w:t>устройства</w:t>
      </w:r>
      <w:proofErr w:type="gramEnd"/>
      <w:r w:rsidRPr="001944DF">
        <w:rPr>
          <w:sz w:val="23"/>
          <w:szCs w:val="23"/>
        </w:rPr>
        <w:t xml:space="preserve"> и драйверы должны быть исправными, а их характеристики должны соответствовать паспортным данным.</w:t>
      </w:r>
    </w:p>
    <w:p w:rsidR="001944DF" w:rsidRPr="001944DF" w:rsidRDefault="001944DF" w:rsidP="00B21FA2">
      <w:pPr>
        <w:pStyle w:val="af4"/>
        <w:numPr>
          <w:ilvl w:val="2"/>
          <w:numId w:val="11"/>
        </w:numPr>
        <w:tabs>
          <w:tab w:val="left" w:pos="2410"/>
        </w:tabs>
        <w:spacing w:line="276" w:lineRule="auto"/>
        <w:ind w:left="0" w:firstLine="709"/>
        <w:contextualSpacing w:val="0"/>
        <w:jc w:val="both"/>
        <w:rPr>
          <w:sz w:val="23"/>
          <w:szCs w:val="23"/>
        </w:rPr>
      </w:pPr>
      <w:r w:rsidRPr="001944DF">
        <w:rPr>
          <w:sz w:val="23"/>
          <w:szCs w:val="23"/>
        </w:rPr>
        <w:t>После проведения текущего и капитального ремонта УНО их светотехнические параметры должны соответствовать нормируемым значениям.</w:t>
      </w:r>
    </w:p>
    <w:p w:rsidR="001944DF" w:rsidRPr="00DD1A54" w:rsidRDefault="001944DF" w:rsidP="00B21FA2">
      <w:pPr>
        <w:pStyle w:val="af4"/>
        <w:numPr>
          <w:ilvl w:val="1"/>
          <w:numId w:val="11"/>
        </w:numPr>
        <w:spacing w:line="276" w:lineRule="auto"/>
        <w:ind w:left="0" w:firstLine="709"/>
        <w:contextualSpacing w:val="0"/>
        <w:jc w:val="both"/>
        <w:rPr>
          <w:b/>
          <w:sz w:val="23"/>
          <w:szCs w:val="23"/>
          <w:u w:val="single"/>
        </w:rPr>
      </w:pPr>
      <w:proofErr w:type="gramStart"/>
      <w:r w:rsidRPr="00DD1A54">
        <w:rPr>
          <w:b/>
          <w:sz w:val="23"/>
          <w:szCs w:val="23"/>
          <w:u w:val="single"/>
        </w:rPr>
        <w:t>Контроль за</w:t>
      </w:r>
      <w:proofErr w:type="gramEnd"/>
      <w:r w:rsidRPr="00DD1A54">
        <w:rPr>
          <w:b/>
          <w:sz w:val="23"/>
          <w:szCs w:val="23"/>
          <w:u w:val="single"/>
        </w:rPr>
        <w:t xml:space="preserve"> регламентным состоянием УНО.</w:t>
      </w:r>
    </w:p>
    <w:p w:rsidR="001944DF" w:rsidRPr="001944DF" w:rsidRDefault="001944DF" w:rsidP="00B21FA2">
      <w:pPr>
        <w:pStyle w:val="af4"/>
        <w:numPr>
          <w:ilvl w:val="2"/>
          <w:numId w:val="11"/>
        </w:numPr>
        <w:spacing w:line="276" w:lineRule="auto"/>
        <w:ind w:left="0" w:firstLine="709"/>
        <w:contextualSpacing w:val="0"/>
        <w:jc w:val="both"/>
        <w:rPr>
          <w:sz w:val="23"/>
          <w:szCs w:val="23"/>
        </w:rPr>
      </w:pPr>
      <w:r w:rsidRPr="001944DF">
        <w:rPr>
          <w:sz w:val="23"/>
          <w:szCs w:val="23"/>
        </w:rPr>
        <w:t>Персонал Подрядчика должен проводить объезды установок наружного освещения в вечернее и ночное время для своевременного выявления не горящих светильников не реже одного раза в неделю в осенне-зимний период и не реже одного раза в две недели – в весенне-летний период. Сроки проведения объездов могут корректироваться руководством Подрядчика или по требованию Заказчика.</w:t>
      </w:r>
    </w:p>
    <w:p w:rsidR="001944DF" w:rsidRPr="001944DF" w:rsidRDefault="001944DF" w:rsidP="00B21FA2">
      <w:pPr>
        <w:pStyle w:val="af4"/>
        <w:numPr>
          <w:ilvl w:val="2"/>
          <w:numId w:val="11"/>
        </w:numPr>
        <w:spacing w:line="276" w:lineRule="auto"/>
        <w:ind w:left="0" w:firstLine="709"/>
        <w:contextualSpacing w:val="0"/>
        <w:jc w:val="both"/>
        <w:rPr>
          <w:sz w:val="23"/>
          <w:szCs w:val="23"/>
        </w:rPr>
      </w:pPr>
      <w:r w:rsidRPr="001944DF">
        <w:rPr>
          <w:sz w:val="23"/>
          <w:szCs w:val="23"/>
        </w:rPr>
        <w:lastRenderedPageBreak/>
        <w:t>Контрольные объезды должны проводиться не реже одного раза в месяц, а внеплановые – при получении жалоб от населения, предписаний от органов надзора и контроля, Заказчика.</w:t>
      </w:r>
    </w:p>
    <w:p w:rsidR="001944DF" w:rsidRPr="001944DF" w:rsidRDefault="001944DF" w:rsidP="00B21FA2">
      <w:pPr>
        <w:pStyle w:val="af4"/>
        <w:numPr>
          <w:ilvl w:val="2"/>
          <w:numId w:val="11"/>
        </w:numPr>
        <w:tabs>
          <w:tab w:val="left" w:pos="0"/>
          <w:tab w:val="left" w:pos="567"/>
          <w:tab w:val="left" w:pos="1418"/>
        </w:tabs>
        <w:spacing w:line="276" w:lineRule="auto"/>
        <w:ind w:left="0" w:firstLine="709"/>
        <w:contextualSpacing w:val="0"/>
        <w:jc w:val="both"/>
        <w:rPr>
          <w:sz w:val="23"/>
          <w:szCs w:val="23"/>
        </w:rPr>
      </w:pPr>
      <w:r w:rsidRPr="001944DF">
        <w:rPr>
          <w:sz w:val="23"/>
          <w:szCs w:val="23"/>
        </w:rPr>
        <w:t>Маршруты объездов установок наружного освещения для определения процента горения светильников должны включать, как правило, проверку всех светильников на соответствующих категориях улиц и объектов по согласованному заранее с Заказчиком графику и маршруту (Свод Правил «Естественное и искусственное освещение» СП-52.13330-2011 (Актуализированная редакция СНиП 23-05-95)).</w:t>
      </w:r>
    </w:p>
    <w:p w:rsidR="001944DF" w:rsidRPr="001944DF" w:rsidRDefault="001944DF" w:rsidP="00B21FA2">
      <w:pPr>
        <w:pStyle w:val="af4"/>
        <w:numPr>
          <w:ilvl w:val="2"/>
          <w:numId w:val="11"/>
        </w:numPr>
        <w:tabs>
          <w:tab w:val="left" w:pos="0"/>
          <w:tab w:val="left" w:pos="567"/>
          <w:tab w:val="left" w:pos="1418"/>
        </w:tabs>
        <w:spacing w:line="276" w:lineRule="auto"/>
        <w:ind w:left="0" w:firstLine="709"/>
        <w:contextualSpacing w:val="0"/>
        <w:jc w:val="both"/>
        <w:rPr>
          <w:sz w:val="23"/>
          <w:szCs w:val="23"/>
        </w:rPr>
      </w:pPr>
      <w:r w:rsidRPr="001944DF">
        <w:rPr>
          <w:sz w:val="23"/>
          <w:szCs w:val="23"/>
        </w:rPr>
        <w:t>Состав контрольной группы должен включать представителей Подрядчика и Заказчика.</w:t>
      </w:r>
    </w:p>
    <w:p w:rsidR="001944DF" w:rsidRPr="001944DF" w:rsidRDefault="001944DF" w:rsidP="00B21FA2">
      <w:pPr>
        <w:pStyle w:val="af4"/>
        <w:numPr>
          <w:ilvl w:val="2"/>
          <w:numId w:val="11"/>
        </w:numPr>
        <w:tabs>
          <w:tab w:val="left" w:pos="0"/>
          <w:tab w:val="left" w:pos="567"/>
          <w:tab w:val="left" w:pos="1418"/>
        </w:tabs>
        <w:spacing w:line="276" w:lineRule="auto"/>
        <w:ind w:left="0" w:firstLine="709"/>
        <w:contextualSpacing w:val="0"/>
        <w:jc w:val="both"/>
        <w:rPr>
          <w:sz w:val="23"/>
          <w:szCs w:val="23"/>
        </w:rPr>
      </w:pPr>
      <w:r w:rsidRPr="001944DF">
        <w:rPr>
          <w:sz w:val="23"/>
          <w:szCs w:val="23"/>
        </w:rPr>
        <w:t>Подрядчик, обеспечивает транспортом проведение плановых объездов контрольной группы. Результаты объезда должны оформляться протоколом.</w:t>
      </w:r>
    </w:p>
    <w:p w:rsidR="001944DF" w:rsidRPr="001944DF" w:rsidRDefault="001944DF" w:rsidP="001944DF">
      <w:pPr>
        <w:pStyle w:val="af4"/>
        <w:ind w:left="851"/>
        <w:rPr>
          <w:b/>
          <w:sz w:val="23"/>
          <w:szCs w:val="23"/>
        </w:rPr>
      </w:pPr>
    </w:p>
    <w:p w:rsidR="001944DF" w:rsidRPr="001944DF" w:rsidRDefault="001944DF" w:rsidP="00B21FA2">
      <w:pPr>
        <w:pStyle w:val="a0"/>
        <w:numPr>
          <w:ilvl w:val="0"/>
          <w:numId w:val="11"/>
        </w:numPr>
        <w:spacing w:before="0" w:after="0"/>
        <w:rPr>
          <w:rFonts w:ascii="Times New Roman" w:hAnsi="Times New Roman"/>
          <w:sz w:val="23"/>
          <w:szCs w:val="23"/>
        </w:rPr>
      </w:pPr>
      <w:r w:rsidRPr="001944DF">
        <w:rPr>
          <w:rFonts w:ascii="Times New Roman" w:hAnsi="Times New Roman"/>
          <w:sz w:val="23"/>
          <w:szCs w:val="23"/>
        </w:rPr>
        <w:t>Система обеспечения регламентного состояния установок  наружного освещения</w:t>
      </w:r>
    </w:p>
    <w:p w:rsidR="001944DF" w:rsidRPr="001944DF" w:rsidRDefault="001944DF" w:rsidP="00B21FA2">
      <w:pPr>
        <w:pStyle w:val="af4"/>
        <w:numPr>
          <w:ilvl w:val="1"/>
          <w:numId w:val="11"/>
        </w:numPr>
        <w:tabs>
          <w:tab w:val="left" w:pos="0"/>
          <w:tab w:val="left" w:pos="567"/>
          <w:tab w:val="left" w:pos="1418"/>
        </w:tabs>
        <w:spacing w:line="276" w:lineRule="auto"/>
        <w:ind w:left="0" w:firstLine="285"/>
        <w:contextualSpacing w:val="0"/>
        <w:jc w:val="both"/>
        <w:rPr>
          <w:sz w:val="23"/>
          <w:szCs w:val="23"/>
        </w:rPr>
      </w:pPr>
      <w:r w:rsidRPr="001944DF">
        <w:rPr>
          <w:sz w:val="23"/>
          <w:szCs w:val="23"/>
        </w:rPr>
        <w:t>Система обеспечения регламентного состояния установок наружного освещения включает в себя совокупность планово-предупредительных и внеплановых (разовых) работ, направленных на поддержание и восстановление исправного и работоспособного состояния элементов установок наружного освещения, а также соответствие параметров и режимов работы УНО паспортным и проектным характеристикам.</w:t>
      </w:r>
    </w:p>
    <w:p w:rsidR="001944DF" w:rsidRPr="00DD1A54" w:rsidRDefault="001944DF" w:rsidP="00B21FA2">
      <w:pPr>
        <w:pStyle w:val="af4"/>
        <w:numPr>
          <w:ilvl w:val="1"/>
          <w:numId w:val="11"/>
        </w:numPr>
        <w:tabs>
          <w:tab w:val="left" w:pos="0"/>
          <w:tab w:val="left" w:pos="567"/>
          <w:tab w:val="left" w:pos="1418"/>
        </w:tabs>
        <w:jc w:val="both"/>
        <w:rPr>
          <w:sz w:val="23"/>
          <w:szCs w:val="23"/>
        </w:rPr>
      </w:pPr>
      <w:r w:rsidRPr="00DD1A54">
        <w:rPr>
          <w:sz w:val="23"/>
          <w:szCs w:val="23"/>
        </w:rPr>
        <w:t>В состав работ по обеспечению регламентного состояния установок   наружного освещения ИЦ Сколково должны входить следующие виды работ:</w:t>
      </w:r>
    </w:p>
    <w:p w:rsidR="001944DF" w:rsidRPr="001944DF" w:rsidRDefault="001944DF" w:rsidP="001944DF">
      <w:pPr>
        <w:pStyle w:val="af4"/>
        <w:ind w:firstLine="709"/>
        <w:jc w:val="both"/>
        <w:rPr>
          <w:b/>
          <w:i/>
          <w:sz w:val="23"/>
          <w:szCs w:val="23"/>
        </w:rPr>
      </w:pPr>
      <w:r w:rsidRPr="001944DF">
        <w:rPr>
          <w:b/>
          <w:i/>
          <w:sz w:val="23"/>
          <w:szCs w:val="23"/>
        </w:rPr>
        <w:t>Планово-предупредительные работы:</w:t>
      </w:r>
    </w:p>
    <w:p w:rsidR="001944DF" w:rsidRPr="001944DF" w:rsidRDefault="001944DF" w:rsidP="001944DF">
      <w:pPr>
        <w:pStyle w:val="af4"/>
        <w:ind w:firstLine="709"/>
        <w:jc w:val="both"/>
        <w:rPr>
          <w:sz w:val="23"/>
          <w:szCs w:val="23"/>
        </w:rPr>
      </w:pPr>
      <w:r w:rsidRPr="001944DF">
        <w:rPr>
          <w:sz w:val="23"/>
          <w:szCs w:val="23"/>
        </w:rPr>
        <w:t>1) плановая техническая эксплуатация, включающая:</w:t>
      </w:r>
    </w:p>
    <w:p w:rsidR="001944DF" w:rsidRPr="001944DF" w:rsidRDefault="001944DF" w:rsidP="00B21FA2">
      <w:pPr>
        <w:pStyle w:val="af4"/>
        <w:numPr>
          <w:ilvl w:val="0"/>
          <w:numId w:val="12"/>
        </w:numPr>
        <w:spacing w:line="276" w:lineRule="auto"/>
        <w:ind w:left="0" w:firstLine="709"/>
        <w:contextualSpacing w:val="0"/>
        <w:rPr>
          <w:sz w:val="23"/>
          <w:szCs w:val="23"/>
        </w:rPr>
      </w:pPr>
      <w:r w:rsidRPr="001944DF">
        <w:rPr>
          <w:sz w:val="23"/>
          <w:szCs w:val="23"/>
        </w:rPr>
        <w:t>плановые осмотры;</w:t>
      </w:r>
    </w:p>
    <w:p w:rsidR="001944DF" w:rsidRPr="001944DF" w:rsidRDefault="001944DF" w:rsidP="00B21FA2">
      <w:pPr>
        <w:pStyle w:val="af4"/>
        <w:numPr>
          <w:ilvl w:val="0"/>
          <w:numId w:val="12"/>
        </w:numPr>
        <w:spacing w:line="276" w:lineRule="auto"/>
        <w:ind w:left="0" w:firstLine="709"/>
        <w:contextualSpacing w:val="0"/>
        <w:rPr>
          <w:sz w:val="23"/>
          <w:szCs w:val="23"/>
        </w:rPr>
      </w:pPr>
      <w:r w:rsidRPr="001944DF">
        <w:rPr>
          <w:sz w:val="23"/>
          <w:szCs w:val="23"/>
        </w:rPr>
        <w:t>плановые технические обслуживания;</w:t>
      </w:r>
    </w:p>
    <w:p w:rsidR="001944DF" w:rsidRPr="001944DF" w:rsidRDefault="001944DF" w:rsidP="00B21FA2">
      <w:pPr>
        <w:pStyle w:val="af4"/>
        <w:numPr>
          <w:ilvl w:val="0"/>
          <w:numId w:val="12"/>
        </w:numPr>
        <w:spacing w:line="276" w:lineRule="auto"/>
        <w:ind w:left="0" w:firstLine="709"/>
        <w:contextualSpacing w:val="0"/>
        <w:rPr>
          <w:sz w:val="23"/>
          <w:szCs w:val="23"/>
        </w:rPr>
      </w:pPr>
      <w:r w:rsidRPr="001944DF">
        <w:rPr>
          <w:sz w:val="23"/>
          <w:szCs w:val="23"/>
        </w:rPr>
        <w:t>профилактические испытания и измерения;</w:t>
      </w:r>
    </w:p>
    <w:p w:rsidR="001944DF" w:rsidRPr="001944DF" w:rsidRDefault="001944DF" w:rsidP="00B21FA2">
      <w:pPr>
        <w:pStyle w:val="af4"/>
        <w:numPr>
          <w:ilvl w:val="0"/>
          <w:numId w:val="12"/>
        </w:numPr>
        <w:spacing w:line="276" w:lineRule="auto"/>
        <w:ind w:left="0" w:firstLine="709"/>
        <w:contextualSpacing w:val="0"/>
        <w:rPr>
          <w:sz w:val="23"/>
          <w:szCs w:val="23"/>
        </w:rPr>
      </w:pPr>
      <w:r w:rsidRPr="001944DF">
        <w:rPr>
          <w:sz w:val="23"/>
          <w:szCs w:val="23"/>
        </w:rPr>
        <w:t>мойки опорных конструкций, цоколей и светильников;</w:t>
      </w:r>
    </w:p>
    <w:p w:rsidR="001944DF" w:rsidRPr="001944DF" w:rsidRDefault="001944DF" w:rsidP="00B21FA2">
      <w:pPr>
        <w:pStyle w:val="af4"/>
        <w:numPr>
          <w:ilvl w:val="0"/>
          <w:numId w:val="12"/>
        </w:numPr>
        <w:spacing w:line="276" w:lineRule="auto"/>
        <w:ind w:left="0" w:firstLine="709"/>
        <w:contextualSpacing w:val="0"/>
        <w:rPr>
          <w:sz w:val="23"/>
          <w:szCs w:val="23"/>
        </w:rPr>
      </w:pPr>
      <w:r w:rsidRPr="001944DF">
        <w:rPr>
          <w:sz w:val="23"/>
          <w:szCs w:val="23"/>
        </w:rPr>
        <w:t>очистки опор от объявлений;</w:t>
      </w:r>
    </w:p>
    <w:p w:rsidR="001944DF" w:rsidRPr="001944DF" w:rsidRDefault="001944DF" w:rsidP="001944DF">
      <w:pPr>
        <w:pStyle w:val="af4"/>
        <w:ind w:left="709"/>
        <w:rPr>
          <w:sz w:val="23"/>
          <w:szCs w:val="23"/>
        </w:rPr>
      </w:pPr>
      <w:r w:rsidRPr="001944DF">
        <w:rPr>
          <w:sz w:val="23"/>
          <w:szCs w:val="23"/>
        </w:rPr>
        <w:t>2) текущий ремонт</w:t>
      </w:r>
    </w:p>
    <w:p w:rsidR="001944DF" w:rsidRPr="001944DF" w:rsidRDefault="001944DF" w:rsidP="001944DF">
      <w:pPr>
        <w:pStyle w:val="af4"/>
        <w:ind w:firstLine="709"/>
        <w:rPr>
          <w:sz w:val="23"/>
          <w:szCs w:val="23"/>
        </w:rPr>
      </w:pPr>
      <w:r w:rsidRPr="001944DF">
        <w:rPr>
          <w:sz w:val="23"/>
          <w:szCs w:val="23"/>
        </w:rPr>
        <w:t>3) капитальный ремонт;</w:t>
      </w:r>
    </w:p>
    <w:p w:rsidR="001944DF" w:rsidRPr="001944DF" w:rsidRDefault="001944DF" w:rsidP="001944DF">
      <w:pPr>
        <w:pStyle w:val="af4"/>
        <w:ind w:firstLine="709"/>
        <w:rPr>
          <w:sz w:val="23"/>
          <w:szCs w:val="23"/>
        </w:rPr>
      </w:pPr>
      <w:r w:rsidRPr="001944DF">
        <w:rPr>
          <w:sz w:val="23"/>
          <w:szCs w:val="23"/>
        </w:rPr>
        <w:t>4) реконструкция и модернизация.</w:t>
      </w:r>
    </w:p>
    <w:p w:rsidR="001944DF" w:rsidRPr="001944DF" w:rsidRDefault="001944DF" w:rsidP="001944DF">
      <w:pPr>
        <w:pStyle w:val="af4"/>
        <w:ind w:firstLine="709"/>
        <w:rPr>
          <w:b/>
          <w:i/>
          <w:sz w:val="23"/>
          <w:szCs w:val="23"/>
        </w:rPr>
      </w:pPr>
      <w:r w:rsidRPr="001944DF">
        <w:rPr>
          <w:b/>
          <w:i/>
          <w:sz w:val="23"/>
          <w:szCs w:val="23"/>
        </w:rPr>
        <w:t>Непредвиденные работы (Разовые работы):</w:t>
      </w:r>
    </w:p>
    <w:p w:rsidR="001944DF" w:rsidRPr="001944DF" w:rsidRDefault="001944DF" w:rsidP="00B21FA2">
      <w:pPr>
        <w:pStyle w:val="af4"/>
        <w:numPr>
          <w:ilvl w:val="0"/>
          <w:numId w:val="12"/>
        </w:numPr>
        <w:spacing w:line="276" w:lineRule="auto"/>
        <w:ind w:left="0" w:firstLine="709"/>
        <w:contextualSpacing w:val="0"/>
        <w:rPr>
          <w:sz w:val="23"/>
          <w:szCs w:val="23"/>
        </w:rPr>
      </w:pPr>
      <w:r w:rsidRPr="001944DF">
        <w:rPr>
          <w:sz w:val="23"/>
          <w:szCs w:val="23"/>
        </w:rPr>
        <w:t>внеплановые осмотры (после аварий, чрезвычайных ситуаций и т.п.);</w:t>
      </w:r>
    </w:p>
    <w:p w:rsidR="001944DF" w:rsidRPr="001944DF" w:rsidRDefault="001944DF" w:rsidP="00B21FA2">
      <w:pPr>
        <w:pStyle w:val="af4"/>
        <w:numPr>
          <w:ilvl w:val="0"/>
          <w:numId w:val="12"/>
        </w:numPr>
        <w:spacing w:line="276" w:lineRule="auto"/>
        <w:ind w:left="0" w:firstLine="709"/>
        <w:contextualSpacing w:val="0"/>
        <w:rPr>
          <w:sz w:val="23"/>
          <w:szCs w:val="23"/>
        </w:rPr>
      </w:pPr>
      <w:r w:rsidRPr="001944DF">
        <w:rPr>
          <w:sz w:val="23"/>
          <w:szCs w:val="23"/>
        </w:rPr>
        <w:t>аварийно-восстановительные работы неотложного характера, работы по локализации места аварии и работы по приведению оборудования к регламентному состоянию (разовые работы).</w:t>
      </w:r>
    </w:p>
    <w:p w:rsidR="001944DF" w:rsidRPr="001944DF" w:rsidRDefault="001944DF" w:rsidP="00B21FA2">
      <w:pPr>
        <w:pStyle w:val="af4"/>
        <w:numPr>
          <w:ilvl w:val="1"/>
          <w:numId w:val="11"/>
        </w:numPr>
        <w:tabs>
          <w:tab w:val="left" w:pos="0"/>
          <w:tab w:val="left" w:pos="567"/>
          <w:tab w:val="left" w:pos="1418"/>
        </w:tabs>
        <w:spacing w:line="276" w:lineRule="auto"/>
        <w:ind w:left="0" w:firstLine="709"/>
        <w:contextualSpacing w:val="0"/>
        <w:jc w:val="both"/>
        <w:rPr>
          <w:sz w:val="23"/>
          <w:szCs w:val="23"/>
        </w:rPr>
      </w:pPr>
      <w:r w:rsidRPr="001944DF">
        <w:rPr>
          <w:sz w:val="23"/>
          <w:szCs w:val="23"/>
        </w:rPr>
        <w:t>Плановое техническое обслуживание включает в себя комплекс работ, направленных на обеспечение бесперебойного функционирования объектов наружного освещения и предотвращение их преждевременного износа как при нормальном режиме эксплуатации под воздействием внешней среды, так и при его внезапном нарушении путем своевременного выявления и устранения возникающих отказов, обеспечение регламентного состояния  установок.</w:t>
      </w:r>
    </w:p>
    <w:p w:rsidR="001944DF" w:rsidRPr="00DD1A54" w:rsidRDefault="001944DF" w:rsidP="00B21FA2">
      <w:pPr>
        <w:pStyle w:val="af4"/>
        <w:numPr>
          <w:ilvl w:val="1"/>
          <w:numId w:val="11"/>
        </w:numPr>
        <w:tabs>
          <w:tab w:val="left" w:pos="0"/>
          <w:tab w:val="left" w:pos="567"/>
          <w:tab w:val="left" w:pos="1418"/>
        </w:tabs>
        <w:ind w:left="0" w:firstLine="709"/>
        <w:jc w:val="both"/>
        <w:rPr>
          <w:sz w:val="23"/>
          <w:szCs w:val="23"/>
        </w:rPr>
      </w:pPr>
      <w:r w:rsidRPr="00DD1A54">
        <w:rPr>
          <w:sz w:val="23"/>
          <w:szCs w:val="23"/>
        </w:rPr>
        <w:t xml:space="preserve">  Текущий ремонт включает все работы по ремонту установок наружного освещения в период между капитальными ремонтами, имеющими целью обеспечить проверку технического состояния, восстановления нормального внешнего вида и безопасности оборудования, а также светотехнических параметров  установок.</w:t>
      </w:r>
    </w:p>
    <w:p w:rsidR="001944DF" w:rsidRPr="001944DF" w:rsidRDefault="001944DF" w:rsidP="00B21FA2">
      <w:pPr>
        <w:pStyle w:val="af4"/>
        <w:numPr>
          <w:ilvl w:val="1"/>
          <w:numId w:val="11"/>
        </w:numPr>
        <w:tabs>
          <w:tab w:val="left" w:pos="0"/>
          <w:tab w:val="left" w:pos="567"/>
          <w:tab w:val="left" w:pos="1418"/>
        </w:tabs>
        <w:spacing w:line="276" w:lineRule="auto"/>
        <w:ind w:left="0" w:firstLine="709"/>
        <w:contextualSpacing w:val="0"/>
        <w:jc w:val="both"/>
        <w:rPr>
          <w:sz w:val="23"/>
          <w:szCs w:val="23"/>
        </w:rPr>
      </w:pPr>
      <w:r w:rsidRPr="001944DF">
        <w:rPr>
          <w:sz w:val="23"/>
          <w:szCs w:val="23"/>
        </w:rPr>
        <w:t>Капитальный ремонт должен производиться по утвержденному графику и дефектной ведомости с учетом требований, направленных на увеличение длительности безотказной работы оборудования, сохранения его внешнего вида, повышения его безопасности.</w:t>
      </w:r>
    </w:p>
    <w:p w:rsidR="001944DF" w:rsidRPr="00DD1A54" w:rsidRDefault="001944DF" w:rsidP="00B21FA2">
      <w:pPr>
        <w:pStyle w:val="af4"/>
        <w:numPr>
          <w:ilvl w:val="1"/>
          <w:numId w:val="11"/>
        </w:numPr>
        <w:tabs>
          <w:tab w:val="left" w:pos="0"/>
          <w:tab w:val="left" w:pos="567"/>
          <w:tab w:val="left" w:pos="1418"/>
        </w:tabs>
        <w:ind w:left="0" w:firstLine="285"/>
        <w:jc w:val="both"/>
        <w:rPr>
          <w:sz w:val="23"/>
          <w:szCs w:val="23"/>
        </w:rPr>
      </w:pPr>
      <w:r w:rsidRPr="00DD1A54">
        <w:rPr>
          <w:sz w:val="23"/>
          <w:szCs w:val="23"/>
        </w:rPr>
        <w:t>Реконструкция и модернизация обусловлена необходимостью замены физически или морально устаревшего оборудования, включая опорные конструкции, осветительные приборы, пункты питания, кабельные линии, заземляющие устройства и должна производиться по утвержденному рабочему проекту.</w:t>
      </w:r>
    </w:p>
    <w:p w:rsidR="001944DF" w:rsidRPr="00DD1A54" w:rsidRDefault="001944DF" w:rsidP="00B21FA2">
      <w:pPr>
        <w:pStyle w:val="af4"/>
        <w:numPr>
          <w:ilvl w:val="1"/>
          <w:numId w:val="11"/>
        </w:numPr>
        <w:tabs>
          <w:tab w:val="left" w:pos="0"/>
          <w:tab w:val="left" w:pos="567"/>
          <w:tab w:val="left" w:pos="1418"/>
        </w:tabs>
        <w:ind w:left="0" w:firstLine="285"/>
        <w:jc w:val="both"/>
        <w:rPr>
          <w:sz w:val="23"/>
          <w:szCs w:val="23"/>
        </w:rPr>
      </w:pPr>
      <w:r w:rsidRPr="00DD1A54">
        <w:rPr>
          <w:sz w:val="23"/>
          <w:szCs w:val="23"/>
        </w:rPr>
        <w:t xml:space="preserve">Аварийно-восстановительные работы выполняются по результатам внеплановых осмотров. В зависимости от состава и объемов аварийно-восстановительные работы могут </w:t>
      </w:r>
      <w:r w:rsidRPr="00DD1A54">
        <w:rPr>
          <w:sz w:val="23"/>
          <w:szCs w:val="23"/>
        </w:rPr>
        <w:lastRenderedPageBreak/>
        <w:t>классифицироваться как неплановое техническое обслуживание, неплановый текущий и капитальный ремонт.</w:t>
      </w:r>
    </w:p>
    <w:p w:rsidR="001944DF" w:rsidRPr="001944DF" w:rsidRDefault="001944DF" w:rsidP="00B21FA2">
      <w:pPr>
        <w:pStyle w:val="af4"/>
        <w:numPr>
          <w:ilvl w:val="1"/>
          <w:numId w:val="11"/>
        </w:numPr>
        <w:tabs>
          <w:tab w:val="left" w:pos="0"/>
          <w:tab w:val="left" w:pos="567"/>
          <w:tab w:val="left" w:pos="1418"/>
        </w:tabs>
        <w:spacing w:line="276" w:lineRule="auto"/>
        <w:ind w:left="0" w:firstLine="285"/>
        <w:contextualSpacing w:val="0"/>
        <w:jc w:val="both"/>
        <w:rPr>
          <w:sz w:val="23"/>
          <w:szCs w:val="23"/>
        </w:rPr>
      </w:pPr>
      <w:r w:rsidRPr="001944DF">
        <w:rPr>
          <w:sz w:val="23"/>
          <w:szCs w:val="23"/>
        </w:rPr>
        <w:t xml:space="preserve"> Плановая техническая эксплуатация и аварийно-восстановительные работы должны выполняться в рамках одного контракта.</w:t>
      </w:r>
    </w:p>
    <w:p w:rsidR="001944DF" w:rsidRPr="001944DF" w:rsidRDefault="001944DF" w:rsidP="001944DF">
      <w:pPr>
        <w:pStyle w:val="af4"/>
        <w:tabs>
          <w:tab w:val="left" w:pos="0"/>
          <w:tab w:val="left" w:pos="567"/>
          <w:tab w:val="left" w:pos="1418"/>
        </w:tabs>
        <w:ind w:left="709"/>
        <w:jc w:val="both"/>
        <w:rPr>
          <w:sz w:val="23"/>
          <w:szCs w:val="23"/>
        </w:rPr>
      </w:pPr>
    </w:p>
    <w:p w:rsidR="001944DF" w:rsidRPr="001944DF" w:rsidRDefault="001944DF" w:rsidP="00B21FA2">
      <w:pPr>
        <w:pStyle w:val="a0"/>
        <w:numPr>
          <w:ilvl w:val="0"/>
          <w:numId w:val="11"/>
        </w:numPr>
        <w:spacing w:before="0" w:after="0"/>
        <w:rPr>
          <w:rFonts w:ascii="Times New Roman" w:hAnsi="Times New Roman"/>
          <w:sz w:val="23"/>
          <w:szCs w:val="23"/>
        </w:rPr>
      </w:pPr>
      <w:r w:rsidRPr="001944DF">
        <w:rPr>
          <w:rFonts w:ascii="Times New Roman" w:hAnsi="Times New Roman"/>
          <w:sz w:val="23"/>
          <w:szCs w:val="23"/>
        </w:rPr>
        <w:t xml:space="preserve">Осмотр установок наружного освещения </w:t>
      </w:r>
    </w:p>
    <w:p w:rsidR="001944DF" w:rsidRPr="001944DF" w:rsidRDefault="001944DF" w:rsidP="00B21FA2">
      <w:pPr>
        <w:pStyle w:val="af4"/>
        <w:numPr>
          <w:ilvl w:val="1"/>
          <w:numId w:val="32"/>
        </w:numPr>
        <w:tabs>
          <w:tab w:val="left" w:pos="0"/>
          <w:tab w:val="left" w:pos="567"/>
        </w:tabs>
        <w:spacing w:line="276" w:lineRule="auto"/>
        <w:ind w:left="0" w:firstLine="709"/>
        <w:contextualSpacing w:val="0"/>
        <w:jc w:val="both"/>
        <w:rPr>
          <w:sz w:val="23"/>
          <w:szCs w:val="23"/>
        </w:rPr>
      </w:pPr>
      <w:r w:rsidRPr="001944DF">
        <w:rPr>
          <w:sz w:val="23"/>
          <w:szCs w:val="23"/>
        </w:rPr>
        <w:t>Плановый осмотр питающих кабельных линий электропередачи рекомендуется осуществлять одновременно с плановым осмотром пунктом питания. Периодичность работ по плановому осмотру пунктов питания и питающих кабельных линий указана в Приложении № 1.</w:t>
      </w:r>
    </w:p>
    <w:p w:rsidR="001944DF" w:rsidRPr="001944DF" w:rsidRDefault="001944DF" w:rsidP="00B21FA2">
      <w:pPr>
        <w:pStyle w:val="af4"/>
        <w:numPr>
          <w:ilvl w:val="1"/>
          <w:numId w:val="32"/>
        </w:numPr>
        <w:tabs>
          <w:tab w:val="left" w:pos="0"/>
          <w:tab w:val="left" w:pos="567"/>
        </w:tabs>
        <w:spacing w:line="276" w:lineRule="auto"/>
        <w:ind w:left="0" w:firstLine="709"/>
        <w:contextualSpacing w:val="0"/>
        <w:jc w:val="both"/>
        <w:rPr>
          <w:sz w:val="23"/>
          <w:szCs w:val="23"/>
        </w:rPr>
      </w:pPr>
      <w:r w:rsidRPr="001944DF">
        <w:rPr>
          <w:sz w:val="23"/>
          <w:szCs w:val="23"/>
        </w:rPr>
        <w:t>Плановый осмотр распределительных кабельных линий электропередачи рекомендуется выполнять одновременно с плановым осмотром  опорных конструкций и осветительных приборов. Периодичность работ по плановому осмотру распределительных кабельных линий электропередачи, опорных конструкций и осветительных приборов указана в Приложении № 2.</w:t>
      </w:r>
    </w:p>
    <w:p w:rsidR="001944DF" w:rsidRPr="001944DF" w:rsidRDefault="001944DF" w:rsidP="00B21FA2">
      <w:pPr>
        <w:pStyle w:val="af4"/>
        <w:numPr>
          <w:ilvl w:val="1"/>
          <w:numId w:val="32"/>
        </w:numPr>
        <w:tabs>
          <w:tab w:val="left" w:pos="0"/>
          <w:tab w:val="left" w:pos="567"/>
        </w:tabs>
        <w:spacing w:line="276" w:lineRule="auto"/>
        <w:ind w:left="0" w:firstLine="709"/>
        <w:contextualSpacing w:val="0"/>
        <w:jc w:val="both"/>
        <w:rPr>
          <w:sz w:val="23"/>
          <w:szCs w:val="23"/>
        </w:rPr>
      </w:pPr>
      <w:r w:rsidRPr="001944DF">
        <w:rPr>
          <w:sz w:val="23"/>
          <w:szCs w:val="23"/>
        </w:rPr>
        <w:t>Эксплуатационный участок Подрядчика должен иметь  график планового обхода кабельных линий, осветительных приборов, утвержденный руководителем или главным инженером Подрядчика.</w:t>
      </w:r>
    </w:p>
    <w:p w:rsidR="001944DF" w:rsidRPr="001944DF" w:rsidRDefault="001944DF" w:rsidP="00B21FA2">
      <w:pPr>
        <w:pStyle w:val="af4"/>
        <w:numPr>
          <w:ilvl w:val="1"/>
          <w:numId w:val="32"/>
        </w:numPr>
        <w:tabs>
          <w:tab w:val="left" w:pos="0"/>
          <w:tab w:val="left" w:pos="567"/>
        </w:tabs>
        <w:spacing w:line="276" w:lineRule="auto"/>
        <w:ind w:left="0" w:firstLine="709"/>
        <w:contextualSpacing w:val="0"/>
        <w:jc w:val="both"/>
        <w:rPr>
          <w:sz w:val="23"/>
          <w:szCs w:val="23"/>
        </w:rPr>
      </w:pPr>
      <w:r w:rsidRPr="001944DF">
        <w:rPr>
          <w:sz w:val="23"/>
          <w:szCs w:val="23"/>
        </w:rPr>
        <w:t>Мастером эксплуатационного участка Подрядчика в графике обхода должна проставляться отметка о выполнении работ по обходу.</w:t>
      </w:r>
    </w:p>
    <w:p w:rsidR="001944DF" w:rsidRPr="001944DF" w:rsidRDefault="001944DF" w:rsidP="00B21FA2">
      <w:pPr>
        <w:pStyle w:val="af4"/>
        <w:numPr>
          <w:ilvl w:val="1"/>
          <w:numId w:val="32"/>
        </w:numPr>
        <w:tabs>
          <w:tab w:val="left" w:pos="0"/>
          <w:tab w:val="left" w:pos="567"/>
        </w:tabs>
        <w:spacing w:line="276" w:lineRule="auto"/>
        <w:ind w:left="0" w:firstLine="709"/>
        <w:contextualSpacing w:val="0"/>
        <w:jc w:val="both"/>
        <w:rPr>
          <w:sz w:val="23"/>
          <w:szCs w:val="23"/>
        </w:rPr>
      </w:pPr>
      <w:r w:rsidRPr="001944DF">
        <w:rPr>
          <w:sz w:val="23"/>
          <w:szCs w:val="23"/>
        </w:rPr>
        <w:t>Внеплановые осмотры должны проводиться Подрядчиком после аварий, чрезвычайных ситуаций, а также на основании предписаний органов надзора и контроля, указаний Заказчика.</w:t>
      </w:r>
    </w:p>
    <w:p w:rsidR="001944DF" w:rsidRPr="001944DF" w:rsidRDefault="001944DF" w:rsidP="00B21FA2">
      <w:pPr>
        <w:pStyle w:val="af4"/>
        <w:numPr>
          <w:ilvl w:val="1"/>
          <w:numId w:val="32"/>
        </w:numPr>
        <w:tabs>
          <w:tab w:val="left" w:pos="0"/>
          <w:tab w:val="left" w:pos="567"/>
          <w:tab w:val="left" w:pos="1418"/>
        </w:tabs>
        <w:spacing w:line="276" w:lineRule="auto"/>
        <w:contextualSpacing w:val="0"/>
        <w:jc w:val="both"/>
        <w:rPr>
          <w:b/>
          <w:i/>
          <w:sz w:val="23"/>
          <w:szCs w:val="23"/>
        </w:rPr>
      </w:pPr>
      <w:r w:rsidRPr="001944DF">
        <w:rPr>
          <w:b/>
          <w:i/>
          <w:sz w:val="23"/>
          <w:szCs w:val="23"/>
        </w:rPr>
        <w:t>Плановый осмотр пунктов питания.</w:t>
      </w:r>
    </w:p>
    <w:p w:rsidR="001944DF" w:rsidRPr="001944DF" w:rsidRDefault="001944DF" w:rsidP="00B21FA2">
      <w:pPr>
        <w:pStyle w:val="af4"/>
        <w:numPr>
          <w:ilvl w:val="2"/>
          <w:numId w:val="32"/>
        </w:numPr>
        <w:tabs>
          <w:tab w:val="left" w:pos="0"/>
          <w:tab w:val="left" w:pos="567"/>
        </w:tabs>
        <w:spacing w:line="276" w:lineRule="auto"/>
        <w:ind w:left="0" w:firstLine="709"/>
        <w:contextualSpacing w:val="0"/>
        <w:jc w:val="both"/>
        <w:rPr>
          <w:sz w:val="23"/>
          <w:szCs w:val="23"/>
        </w:rPr>
      </w:pPr>
      <w:r w:rsidRPr="001944DF">
        <w:rPr>
          <w:sz w:val="23"/>
          <w:szCs w:val="23"/>
        </w:rPr>
        <w:t>При плановом осмотре пунктов питания должны выполняться следующие основные виды работ:</w:t>
      </w:r>
    </w:p>
    <w:p w:rsidR="001944DF" w:rsidRPr="001944DF" w:rsidRDefault="001944DF" w:rsidP="00B21FA2">
      <w:pPr>
        <w:pStyle w:val="af4"/>
        <w:numPr>
          <w:ilvl w:val="0"/>
          <w:numId w:val="27"/>
        </w:numPr>
        <w:spacing w:line="276" w:lineRule="auto"/>
        <w:ind w:left="0" w:firstLine="709"/>
        <w:jc w:val="both"/>
        <w:outlineLvl w:val="0"/>
        <w:rPr>
          <w:sz w:val="23"/>
          <w:szCs w:val="23"/>
        </w:rPr>
      </w:pPr>
      <w:r w:rsidRPr="001944DF">
        <w:rPr>
          <w:sz w:val="23"/>
          <w:szCs w:val="23"/>
        </w:rPr>
        <w:t>проверка состояния дверей, петель, замков, строительной части сооружения, наличия предупредительных надписей на дверях сооружения;</w:t>
      </w:r>
    </w:p>
    <w:p w:rsidR="001944DF" w:rsidRPr="001944DF" w:rsidRDefault="001944DF" w:rsidP="00B21FA2">
      <w:pPr>
        <w:pStyle w:val="af4"/>
        <w:numPr>
          <w:ilvl w:val="0"/>
          <w:numId w:val="27"/>
        </w:numPr>
        <w:spacing w:line="276" w:lineRule="auto"/>
        <w:ind w:left="0" w:firstLine="709"/>
        <w:jc w:val="both"/>
        <w:outlineLvl w:val="0"/>
        <w:rPr>
          <w:sz w:val="23"/>
          <w:szCs w:val="23"/>
        </w:rPr>
      </w:pPr>
      <w:r w:rsidRPr="001944DF">
        <w:rPr>
          <w:sz w:val="23"/>
          <w:szCs w:val="23"/>
        </w:rPr>
        <w:t>проверка состояния помещения, отсутствие течи в кровле и перекрытиях;</w:t>
      </w:r>
    </w:p>
    <w:p w:rsidR="001944DF" w:rsidRPr="001944DF" w:rsidRDefault="001944DF" w:rsidP="00B21FA2">
      <w:pPr>
        <w:pStyle w:val="af4"/>
        <w:numPr>
          <w:ilvl w:val="0"/>
          <w:numId w:val="27"/>
        </w:numPr>
        <w:spacing w:line="276" w:lineRule="auto"/>
        <w:ind w:left="0" w:firstLine="709"/>
        <w:jc w:val="both"/>
        <w:outlineLvl w:val="0"/>
        <w:rPr>
          <w:sz w:val="23"/>
          <w:szCs w:val="23"/>
        </w:rPr>
      </w:pPr>
      <w:r w:rsidRPr="001944DF">
        <w:rPr>
          <w:sz w:val="23"/>
          <w:szCs w:val="23"/>
        </w:rPr>
        <w:t>проверка состояния кабельных каналов и приямков, отсутствие воды и влаги;</w:t>
      </w:r>
    </w:p>
    <w:p w:rsidR="001944DF" w:rsidRPr="001944DF" w:rsidRDefault="001944DF" w:rsidP="00B21FA2">
      <w:pPr>
        <w:pStyle w:val="af4"/>
        <w:numPr>
          <w:ilvl w:val="0"/>
          <w:numId w:val="27"/>
        </w:numPr>
        <w:spacing w:line="276" w:lineRule="auto"/>
        <w:ind w:left="0" w:firstLine="709"/>
        <w:jc w:val="both"/>
        <w:outlineLvl w:val="0"/>
        <w:rPr>
          <w:sz w:val="23"/>
          <w:szCs w:val="23"/>
        </w:rPr>
      </w:pPr>
      <w:r w:rsidRPr="001944DF">
        <w:rPr>
          <w:sz w:val="23"/>
          <w:szCs w:val="23"/>
        </w:rPr>
        <w:t>проверка исправности вентиляции, освещения и сети заземления;</w:t>
      </w:r>
    </w:p>
    <w:p w:rsidR="001944DF" w:rsidRPr="001944DF" w:rsidRDefault="001944DF" w:rsidP="00B21FA2">
      <w:pPr>
        <w:pStyle w:val="af4"/>
        <w:numPr>
          <w:ilvl w:val="0"/>
          <w:numId w:val="27"/>
        </w:numPr>
        <w:spacing w:line="276" w:lineRule="auto"/>
        <w:ind w:left="0" w:firstLine="709"/>
        <w:jc w:val="both"/>
        <w:outlineLvl w:val="0"/>
        <w:rPr>
          <w:sz w:val="23"/>
          <w:szCs w:val="23"/>
        </w:rPr>
      </w:pPr>
      <w:r w:rsidRPr="001944DF">
        <w:rPr>
          <w:sz w:val="23"/>
          <w:szCs w:val="23"/>
        </w:rPr>
        <w:t>проверка наличия средств пожаротушения, испытанных защитных средств;</w:t>
      </w:r>
    </w:p>
    <w:p w:rsidR="001944DF" w:rsidRPr="001944DF" w:rsidRDefault="001944DF" w:rsidP="00B21FA2">
      <w:pPr>
        <w:pStyle w:val="af4"/>
        <w:numPr>
          <w:ilvl w:val="0"/>
          <w:numId w:val="27"/>
        </w:numPr>
        <w:spacing w:line="276" w:lineRule="auto"/>
        <w:ind w:left="0" w:firstLine="709"/>
        <w:jc w:val="both"/>
        <w:outlineLvl w:val="0"/>
        <w:rPr>
          <w:sz w:val="23"/>
          <w:szCs w:val="23"/>
        </w:rPr>
      </w:pPr>
      <w:r w:rsidRPr="001944DF">
        <w:rPr>
          <w:sz w:val="23"/>
          <w:szCs w:val="23"/>
        </w:rPr>
        <w:t>проверка наличия предупредительных и запрещающих надписей на дверях, щитах, панелях и аппаратах;</w:t>
      </w:r>
    </w:p>
    <w:p w:rsidR="001944DF" w:rsidRPr="001944DF" w:rsidRDefault="001944DF" w:rsidP="00B21FA2">
      <w:pPr>
        <w:pStyle w:val="af4"/>
        <w:numPr>
          <w:ilvl w:val="0"/>
          <w:numId w:val="27"/>
        </w:numPr>
        <w:spacing w:line="276" w:lineRule="auto"/>
        <w:ind w:left="0" w:firstLine="709"/>
        <w:jc w:val="both"/>
        <w:outlineLvl w:val="0"/>
        <w:rPr>
          <w:sz w:val="23"/>
          <w:szCs w:val="23"/>
        </w:rPr>
      </w:pPr>
      <w:r w:rsidRPr="001944DF">
        <w:rPr>
          <w:sz w:val="23"/>
          <w:szCs w:val="23"/>
        </w:rPr>
        <w:t xml:space="preserve">проверка состояния аппаратуры телемеханического управления (опробование, регулировка, чистка); </w:t>
      </w:r>
    </w:p>
    <w:p w:rsidR="001944DF" w:rsidRPr="001944DF" w:rsidRDefault="001944DF" w:rsidP="00B21FA2">
      <w:pPr>
        <w:pStyle w:val="af4"/>
        <w:numPr>
          <w:ilvl w:val="0"/>
          <w:numId w:val="27"/>
        </w:numPr>
        <w:spacing w:line="276" w:lineRule="auto"/>
        <w:ind w:left="0" w:firstLine="709"/>
        <w:jc w:val="both"/>
        <w:outlineLvl w:val="0"/>
        <w:rPr>
          <w:sz w:val="23"/>
          <w:szCs w:val="23"/>
        </w:rPr>
      </w:pPr>
      <w:r w:rsidRPr="001944DF">
        <w:rPr>
          <w:sz w:val="23"/>
          <w:szCs w:val="23"/>
        </w:rPr>
        <w:t>проверка наличия комплекта запасных предохранителей;</w:t>
      </w:r>
    </w:p>
    <w:p w:rsidR="001944DF" w:rsidRPr="001944DF" w:rsidRDefault="001944DF" w:rsidP="00B21FA2">
      <w:pPr>
        <w:pStyle w:val="af4"/>
        <w:numPr>
          <w:ilvl w:val="0"/>
          <w:numId w:val="27"/>
        </w:numPr>
        <w:spacing w:line="276" w:lineRule="auto"/>
        <w:ind w:left="0" w:firstLine="709"/>
        <w:jc w:val="both"/>
        <w:outlineLvl w:val="0"/>
        <w:rPr>
          <w:sz w:val="23"/>
          <w:szCs w:val="23"/>
        </w:rPr>
      </w:pPr>
      <w:r w:rsidRPr="001944DF">
        <w:rPr>
          <w:sz w:val="23"/>
          <w:szCs w:val="23"/>
        </w:rPr>
        <w:t>проверка целостности пломб на реле и других аппаратах;</w:t>
      </w:r>
    </w:p>
    <w:p w:rsidR="001944DF" w:rsidRPr="001944DF" w:rsidRDefault="001944DF" w:rsidP="00B21FA2">
      <w:pPr>
        <w:pStyle w:val="af4"/>
        <w:numPr>
          <w:ilvl w:val="0"/>
          <w:numId w:val="27"/>
        </w:numPr>
        <w:spacing w:line="276" w:lineRule="auto"/>
        <w:ind w:left="0" w:firstLine="709"/>
        <w:jc w:val="both"/>
        <w:outlineLvl w:val="0"/>
        <w:rPr>
          <w:sz w:val="23"/>
          <w:szCs w:val="23"/>
        </w:rPr>
      </w:pPr>
      <w:r w:rsidRPr="001944DF">
        <w:rPr>
          <w:sz w:val="23"/>
          <w:szCs w:val="23"/>
        </w:rPr>
        <w:t>сверка комплектности и номенклатуры электрооборудования с утвержденной и находящейся в пункте питания однолинейной схемой электроустановки;</w:t>
      </w:r>
    </w:p>
    <w:p w:rsidR="001944DF" w:rsidRPr="001944DF" w:rsidRDefault="001944DF" w:rsidP="00B21FA2">
      <w:pPr>
        <w:pStyle w:val="af4"/>
        <w:numPr>
          <w:ilvl w:val="0"/>
          <w:numId w:val="27"/>
        </w:numPr>
        <w:spacing w:line="276" w:lineRule="auto"/>
        <w:ind w:left="0" w:firstLine="709"/>
        <w:jc w:val="both"/>
        <w:outlineLvl w:val="0"/>
        <w:rPr>
          <w:sz w:val="23"/>
          <w:szCs w:val="23"/>
        </w:rPr>
      </w:pPr>
      <w:r w:rsidRPr="001944DF">
        <w:rPr>
          <w:sz w:val="23"/>
          <w:szCs w:val="23"/>
        </w:rPr>
        <w:t>проверка соответствия аппаратуры условиям эксплуатации и нагрузки;</w:t>
      </w:r>
    </w:p>
    <w:p w:rsidR="001944DF" w:rsidRPr="001944DF" w:rsidRDefault="001944DF" w:rsidP="00B21FA2">
      <w:pPr>
        <w:pStyle w:val="af4"/>
        <w:numPr>
          <w:ilvl w:val="0"/>
          <w:numId w:val="27"/>
        </w:numPr>
        <w:spacing w:line="276" w:lineRule="auto"/>
        <w:ind w:left="0" w:firstLine="709"/>
        <w:jc w:val="both"/>
        <w:outlineLvl w:val="0"/>
        <w:rPr>
          <w:sz w:val="23"/>
          <w:szCs w:val="23"/>
        </w:rPr>
      </w:pPr>
      <w:r w:rsidRPr="001944DF">
        <w:rPr>
          <w:sz w:val="23"/>
          <w:szCs w:val="23"/>
        </w:rPr>
        <w:t>проверка нагрева элементов сопротивления и контактов с помощью пирометра;</w:t>
      </w:r>
    </w:p>
    <w:p w:rsidR="001944DF" w:rsidRPr="001944DF" w:rsidRDefault="001944DF" w:rsidP="00B21FA2">
      <w:pPr>
        <w:pStyle w:val="af4"/>
        <w:numPr>
          <w:ilvl w:val="0"/>
          <w:numId w:val="27"/>
        </w:numPr>
        <w:spacing w:line="276" w:lineRule="auto"/>
        <w:ind w:left="0" w:firstLine="709"/>
        <w:jc w:val="both"/>
        <w:outlineLvl w:val="0"/>
        <w:rPr>
          <w:sz w:val="23"/>
          <w:szCs w:val="23"/>
        </w:rPr>
      </w:pPr>
      <w:r w:rsidRPr="001944DF">
        <w:rPr>
          <w:sz w:val="23"/>
          <w:szCs w:val="23"/>
        </w:rPr>
        <w:t>проверка исправности подключенной проводки;</w:t>
      </w:r>
    </w:p>
    <w:p w:rsidR="001944DF" w:rsidRPr="001944DF" w:rsidRDefault="001944DF" w:rsidP="00B21FA2">
      <w:pPr>
        <w:pStyle w:val="af4"/>
        <w:numPr>
          <w:ilvl w:val="0"/>
          <w:numId w:val="27"/>
        </w:numPr>
        <w:spacing w:line="276" w:lineRule="auto"/>
        <w:ind w:left="0" w:firstLine="709"/>
        <w:jc w:val="both"/>
        <w:outlineLvl w:val="0"/>
        <w:rPr>
          <w:sz w:val="23"/>
          <w:szCs w:val="23"/>
        </w:rPr>
      </w:pPr>
      <w:r w:rsidRPr="001944DF">
        <w:rPr>
          <w:sz w:val="23"/>
          <w:szCs w:val="23"/>
        </w:rPr>
        <w:t xml:space="preserve">проверка целостности контактов </w:t>
      </w:r>
      <w:proofErr w:type="spellStart"/>
      <w:r w:rsidRPr="001944DF">
        <w:rPr>
          <w:sz w:val="23"/>
          <w:szCs w:val="23"/>
        </w:rPr>
        <w:t>отпаечных</w:t>
      </w:r>
      <w:proofErr w:type="spellEnd"/>
      <w:r w:rsidRPr="001944DF">
        <w:rPr>
          <w:sz w:val="23"/>
          <w:szCs w:val="23"/>
        </w:rPr>
        <w:t xml:space="preserve"> шпилек, штепсельных соединений, отсутствие их перегрева, отсутствие следов нагара и коррозии контактов;</w:t>
      </w:r>
    </w:p>
    <w:p w:rsidR="001944DF" w:rsidRPr="001944DF" w:rsidRDefault="001944DF" w:rsidP="00B21FA2">
      <w:pPr>
        <w:pStyle w:val="af4"/>
        <w:numPr>
          <w:ilvl w:val="0"/>
          <w:numId w:val="27"/>
        </w:numPr>
        <w:spacing w:line="276" w:lineRule="auto"/>
        <w:ind w:left="0" w:firstLine="709"/>
        <w:jc w:val="both"/>
        <w:outlineLvl w:val="0"/>
        <w:rPr>
          <w:sz w:val="23"/>
          <w:szCs w:val="23"/>
        </w:rPr>
      </w:pPr>
      <w:r w:rsidRPr="001944DF">
        <w:rPr>
          <w:sz w:val="23"/>
          <w:szCs w:val="23"/>
        </w:rPr>
        <w:t>проверка состояния контактов, рубильников;</w:t>
      </w:r>
    </w:p>
    <w:p w:rsidR="001944DF" w:rsidRPr="001944DF" w:rsidRDefault="001944DF" w:rsidP="00B21FA2">
      <w:pPr>
        <w:pStyle w:val="af4"/>
        <w:numPr>
          <w:ilvl w:val="0"/>
          <w:numId w:val="27"/>
        </w:numPr>
        <w:spacing w:line="276" w:lineRule="auto"/>
        <w:ind w:left="0" w:firstLine="709"/>
        <w:jc w:val="both"/>
        <w:outlineLvl w:val="0"/>
        <w:rPr>
          <w:sz w:val="23"/>
          <w:szCs w:val="23"/>
        </w:rPr>
      </w:pPr>
      <w:r w:rsidRPr="001944DF">
        <w:rPr>
          <w:sz w:val="23"/>
          <w:szCs w:val="23"/>
        </w:rPr>
        <w:t>проверка состояния контактов предохранителей;</w:t>
      </w:r>
    </w:p>
    <w:p w:rsidR="001944DF" w:rsidRPr="001944DF" w:rsidRDefault="001944DF" w:rsidP="00B21FA2">
      <w:pPr>
        <w:pStyle w:val="af4"/>
        <w:numPr>
          <w:ilvl w:val="0"/>
          <w:numId w:val="27"/>
        </w:numPr>
        <w:spacing w:line="276" w:lineRule="auto"/>
        <w:ind w:left="0" w:firstLine="709"/>
        <w:jc w:val="both"/>
        <w:outlineLvl w:val="0"/>
        <w:rPr>
          <w:sz w:val="23"/>
          <w:szCs w:val="23"/>
        </w:rPr>
      </w:pPr>
      <w:r w:rsidRPr="001944DF">
        <w:rPr>
          <w:sz w:val="23"/>
          <w:szCs w:val="23"/>
        </w:rPr>
        <w:t>проверка целостности пломб у счетчиков, трансформаторов тока;</w:t>
      </w:r>
    </w:p>
    <w:p w:rsidR="001944DF" w:rsidRPr="001944DF" w:rsidRDefault="001944DF" w:rsidP="00B21FA2">
      <w:pPr>
        <w:pStyle w:val="af4"/>
        <w:numPr>
          <w:ilvl w:val="0"/>
          <w:numId w:val="27"/>
        </w:numPr>
        <w:spacing w:line="276" w:lineRule="auto"/>
        <w:ind w:left="0" w:firstLine="709"/>
        <w:jc w:val="both"/>
        <w:outlineLvl w:val="0"/>
        <w:rPr>
          <w:sz w:val="23"/>
          <w:szCs w:val="23"/>
        </w:rPr>
      </w:pPr>
      <w:r w:rsidRPr="001944DF">
        <w:rPr>
          <w:sz w:val="23"/>
          <w:szCs w:val="23"/>
        </w:rPr>
        <w:t>проверка состояния изоляции (запыленность, наличие трещин, разрядов и т.п.);</w:t>
      </w:r>
    </w:p>
    <w:p w:rsidR="001944DF" w:rsidRPr="001944DF" w:rsidRDefault="001944DF" w:rsidP="00B21FA2">
      <w:pPr>
        <w:pStyle w:val="af4"/>
        <w:numPr>
          <w:ilvl w:val="0"/>
          <w:numId w:val="27"/>
        </w:numPr>
        <w:spacing w:line="276" w:lineRule="auto"/>
        <w:ind w:left="0" w:firstLine="709"/>
        <w:jc w:val="both"/>
        <w:outlineLvl w:val="0"/>
        <w:rPr>
          <w:sz w:val="23"/>
          <w:szCs w:val="23"/>
        </w:rPr>
      </w:pPr>
      <w:r w:rsidRPr="001944DF">
        <w:rPr>
          <w:sz w:val="23"/>
          <w:szCs w:val="23"/>
        </w:rPr>
        <w:t>проверка плотности закрытия шкафов, панелей;</w:t>
      </w:r>
    </w:p>
    <w:p w:rsidR="001944DF" w:rsidRPr="001944DF" w:rsidRDefault="001944DF" w:rsidP="00B21FA2">
      <w:pPr>
        <w:pStyle w:val="af4"/>
        <w:numPr>
          <w:ilvl w:val="0"/>
          <w:numId w:val="27"/>
        </w:numPr>
        <w:spacing w:line="276" w:lineRule="auto"/>
        <w:ind w:left="0" w:firstLine="709"/>
        <w:jc w:val="both"/>
        <w:outlineLvl w:val="0"/>
        <w:rPr>
          <w:sz w:val="23"/>
          <w:szCs w:val="23"/>
        </w:rPr>
      </w:pPr>
      <w:r w:rsidRPr="001944DF">
        <w:rPr>
          <w:sz w:val="23"/>
          <w:szCs w:val="23"/>
        </w:rPr>
        <w:t>проверка возможности легкого доступа к коммутационным аппаратам и др.;</w:t>
      </w:r>
    </w:p>
    <w:p w:rsidR="001944DF" w:rsidRPr="001944DF" w:rsidRDefault="001944DF" w:rsidP="00B21FA2">
      <w:pPr>
        <w:pStyle w:val="af4"/>
        <w:numPr>
          <w:ilvl w:val="0"/>
          <w:numId w:val="27"/>
        </w:numPr>
        <w:spacing w:line="276" w:lineRule="auto"/>
        <w:ind w:left="0" w:firstLine="709"/>
        <w:jc w:val="both"/>
        <w:outlineLvl w:val="0"/>
        <w:rPr>
          <w:sz w:val="23"/>
          <w:szCs w:val="23"/>
        </w:rPr>
      </w:pPr>
      <w:r w:rsidRPr="001944DF">
        <w:rPr>
          <w:sz w:val="23"/>
          <w:szCs w:val="23"/>
        </w:rPr>
        <w:lastRenderedPageBreak/>
        <w:t>проверка отсутствия деформаций, состояния креплений, изоляционных прокладок, изоляторов;</w:t>
      </w:r>
    </w:p>
    <w:p w:rsidR="001944DF" w:rsidRPr="001944DF" w:rsidRDefault="001944DF" w:rsidP="00B21FA2">
      <w:pPr>
        <w:pStyle w:val="af4"/>
        <w:numPr>
          <w:ilvl w:val="0"/>
          <w:numId w:val="27"/>
        </w:numPr>
        <w:spacing w:line="276" w:lineRule="auto"/>
        <w:ind w:left="0" w:firstLine="709"/>
        <w:jc w:val="both"/>
        <w:outlineLvl w:val="0"/>
        <w:rPr>
          <w:sz w:val="23"/>
          <w:szCs w:val="23"/>
        </w:rPr>
      </w:pPr>
      <w:r w:rsidRPr="001944DF">
        <w:rPr>
          <w:sz w:val="23"/>
          <w:szCs w:val="23"/>
        </w:rPr>
        <w:t>контроль показаний измерительной аппаратуры (с записью в журнал);</w:t>
      </w:r>
    </w:p>
    <w:p w:rsidR="001944DF" w:rsidRPr="001944DF" w:rsidRDefault="001944DF" w:rsidP="00B21FA2">
      <w:pPr>
        <w:pStyle w:val="af4"/>
        <w:numPr>
          <w:ilvl w:val="0"/>
          <w:numId w:val="27"/>
        </w:numPr>
        <w:spacing w:line="276" w:lineRule="auto"/>
        <w:ind w:left="0" w:firstLine="709"/>
        <w:jc w:val="both"/>
        <w:outlineLvl w:val="0"/>
        <w:rPr>
          <w:sz w:val="23"/>
          <w:szCs w:val="23"/>
        </w:rPr>
      </w:pPr>
      <w:r w:rsidRPr="001944DF">
        <w:rPr>
          <w:sz w:val="23"/>
          <w:szCs w:val="23"/>
        </w:rPr>
        <w:t>проверка надежности сварных и болтовых соединений с заземленными аппаратами и оборудованием;</w:t>
      </w:r>
    </w:p>
    <w:p w:rsidR="001944DF" w:rsidRPr="001944DF" w:rsidRDefault="001944DF" w:rsidP="00B21FA2">
      <w:pPr>
        <w:pStyle w:val="af4"/>
        <w:numPr>
          <w:ilvl w:val="0"/>
          <w:numId w:val="27"/>
        </w:numPr>
        <w:spacing w:line="276" w:lineRule="auto"/>
        <w:ind w:left="0" w:firstLine="709"/>
        <w:jc w:val="both"/>
        <w:outlineLvl w:val="0"/>
        <w:rPr>
          <w:sz w:val="23"/>
          <w:szCs w:val="23"/>
        </w:rPr>
      </w:pPr>
      <w:r w:rsidRPr="001944DF">
        <w:rPr>
          <w:sz w:val="23"/>
          <w:szCs w:val="23"/>
        </w:rPr>
        <w:t>проверка наглядности прокладки заземлений, доступности для осмотра целостности и соответствия окраски и антикоррозийного покрытия;</w:t>
      </w:r>
    </w:p>
    <w:p w:rsidR="001944DF" w:rsidRPr="001944DF" w:rsidRDefault="001944DF" w:rsidP="00B21FA2">
      <w:pPr>
        <w:pStyle w:val="af4"/>
        <w:numPr>
          <w:ilvl w:val="0"/>
          <w:numId w:val="27"/>
        </w:numPr>
        <w:spacing w:line="276" w:lineRule="auto"/>
        <w:ind w:left="0" w:firstLine="709"/>
        <w:jc w:val="both"/>
        <w:outlineLvl w:val="0"/>
        <w:rPr>
          <w:sz w:val="23"/>
          <w:szCs w:val="23"/>
        </w:rPr>
      </w:pPr>
      <w:r w:rsidRPr="001944DF">
        <w:rPr>
          <w:sz w:val="23"/>
          <w:szCs w:val="23"/>
        </w:rPr>
        <w:t>проверка отсутствия последовательного заземления оборудования и аппаратов;</w:t>
      </w:r>
    </w:p>
    <w:p w:rsidR="001944DF" w:rsidRPr="001944DF" w:rsidRDefault="001944DF" w:rsidP="00B21FA2">
      <w:pPr>
        <w:pStyle w:val="af4"/>
        <w:numPr>
          <w:ilvl w:val="0"/>
          <w:numId w:val="27"/>
        </w:numPr>
        <w:spacing w:line="276" w:lineRule="auto"/>
        <w:ind w:left="0" w:firstLine="709"/>
        <w:jc w:val="both"/>
        <w:outlineLvl w:val="0"/>
        <w:rPr>
          <w:sz w:val="23"/>
          <w:szCs w:val="23"/>
        </w:rPr>
      </w:pPr>
      <w:r w:rsidRPr="001944DF">
        <w:rPr>
          <w:sz w:val="23"/>
          <w:szCs w:val="23"/>
        </w:rPr>
        <w:t>проверка наличия и надежности приварки (</w:t>
      </w:r>
      <w:proofErr w:type="spellStart"/>
      <w:r w:rsidRPr="001944DF">
        <w:rPr>
          <w:sz w:val="23"/>
          <w:szCs w:val="23"/>
        </w:rPr>
        <w:t>опрессовки</w:t>
      </w:r>
      <w:proofErr w:type="spellEnd"/>
      <w:r w:rsidRPr="001944DF">
        <w:rPr>
          <w:sz w:val="23"/>
          <w:szCs w:val="23"/>
        </w:rPr>
        <w:t>) наконечников на гибких заземляющих проводниках;</w:t>
      </w:r>
    </w:p>
    <w:p w:rsidR="001944DF" w:rsidRPr="001944DF" w:rsidRDefault="001944DF" w:rsidP="00B21FA2">
      <w:pPr>
        <w:pStyle w:val="af4"/>
        <w:numPr>
          <w:ilvl w:val="0"/>
          <w:numId w:val="27"/>
        </w:numPr>
        <w:spacing w:line="276" w:lineRule="auto"/>
        <w:ind w:left="0" w:firstLine="709"/>
        <w:jc w:val="both"/>
        <w:outlineLvl w:val="0"/>
        <w:rPr>
          <w:sz w:val="23"/>
          <w:szCs w:val="23"/>
        </w:rPr>
      </w:pPr>
      <w:r w:rsidRPr="001944DF">
        <w:rPr>
          <w:sz w:val="23"/>
          <w:szCs w:val="23"/>
        </w:rPr>
        <w:t>проверка целостности защитных кожухов и сеток, наличия и целостности их заземления;</w:t>
      </w:r>
    </w:p>
    <w:p w:rsidR="001944DF" w:rsidRPr="001944DF" w:rsidRDefault="001944DF" w:rsidP="00B21FA2">
      <w:pPr>
        <w:pStyle w:val="af4"/>
        <w:numPr>
          <w:ilvl w:val="0"/>
          <w:numId w:val="27"/>
        </w:numPr>
        <w:spacing w:line="276" w:lineRule="auto"/>
        <w:ind w:left="0" w:firstLine="709"/>
        <w:jc w:val="both"/>
        <w:outlineLvl w:val="0"/>
        <w:rPr>
          <w:sz w:val="23"/>
          <w:szCs w:val="23"/>
        </w:rPr>
      </w:pPr>
      <w:r w:rsidRPr="001944DF">
        <w:rPr>
          <w:sz w:val="23"/>
          <w:szCs w:val="23"/>
        </w:rPr>
        <w:t>проверка наличия и целостности маркировки, надписей, окраска шин и защищенных мест для наложения переносных заземлений;</w:t>
      </w:r>
    </w:p>
    <w:p w:rsidR="001944DF" w:rsidRPr="001944DF" w:rsidRDefault="001944DF" w:rsidP="00B21FA2">
      <w:pPr>
        <w:pStyle w:val="af4"/>
        <w:numPr>
          <w:ilvl w:val="0"/>
          <w:numId w:val="27"/>
        </w:numPr>
        <w:spacing w:line="276" w:lineRule="auto"/>
        <w:ind w:left="0" w:firstLine="709"/>
        <w:jc w:val="both"/>
        <w:outlineLvl w:val="0"/>
        <w:rPr>
          <w:sz w:val="23"/>
          <w:szCs w:val="23"/>
        </w:rPr>
      </w:pPr>
      <w:r w:rsidRPr="001944DF">
        <w:rPr>
          <w:sz w:val="23"/>
          <w:szCs w:val="23"/>
        </w:rPr>
        <w:t>проверка наличия контргаек, выявление поврежденных или пришедших в негодность;</w:t>
      </w:r>
    </w:p>
    <w:p w:rsidR="001944DF" w:rsidRPr="001944DF" w:rsidRDefault="001944DF" w:rsidP="00B21FA2">
      <w:pPr>
        <w:pStyle w:val="af4"/>
        <w:numPr>
          <w:ilvl w:val="0"/>
          <w:numId w:val="27"/>
        </w:numPr>
        <w:spacing w:line="276" w:lineRule="auto"/>
        <w:ind w:left="0" w:firstLine="709"/>
        <w:jc w:val="both"/>
        <w:outlineLvl w:val="0"/>
        <w:rPr>
          <w:sz w:val="23"/>
          <w:szCs w:val="23"/>
        </w:rPr>
      </w:pPr>
      <w:r w:rsidRPr="001944DF">
        <w:rPr>
          <w:sz w:val="23"/>
          <w:szCs w:val="23"/>
        </w:rPr>
        <w:t>проверка работы сигнальных устройств;</w:t>
      </w:r>
    </w:p>
    <w:p w:rsidR="001944DF" w:rsidRPr="001944DF" w:rsidRDefault="001944DF" w:rsidP="00B21FA2">
      <w:pPr>
        <w:pStyle w:val="af4"/>
        <w:numPr>
          <w:ilvl w:val="0"/>
          <w:numId w:val="27"/>
        </w:numPr>
        <w:spacing w:line="276" w:lineRule="auto"/>
        <w:ind w:left="0" w:firstLine="709"/>
        <w:jc w:val="both"/>
        <w:outlineLvl w:val="0"/>
        <w:rPr>
          <w:sz w:val="23"/>
          <w:szCs w:val="23"/>
        </w:rPr>
      </w:pPr>
      <w:r w:rsidRPr="001944DF">
        <w:rPr>
          <w:sz w:val="23"/>
          <w:szCs w:val="23"/>
        </w:rPr>
        <w:t>запись результатов осмотра в журнал.</w:t>
      </w:r>
    </w:p>
    <w:p w:rsidR="001944DF" w:rsidRPr="001944DF" w:rsidRDefault="001944DF" w:rsidP="00B21FA2">
      <w:pPr>
        <w:pStyle w:val="af4"/>
        <w:numPr>
          <w:ilvl w:val="1"/>
          <w:numId w:val="32"/>
        </w:numPr>
        <w:tabs>
          <w:tab w:val="left" w:pos="0"/>
          <w:tab w:val="left" w:pos="567"/>
          <w:tab w:val="left" w:pos="1418"/>
        </w:tabs>
        <w:spacing w:line="276" w:lineRule="auto"/>
        <w:ind w:left="0" w:firstLine="709"/>
        <w:contextualSpacing w:val="0"/>
        <w:jc w:val="both"/>
        <w:rPr>
          <w:b/>
          <w:i/>
          <w:sz w:val="23"/>
          <w:szCs w:val="23"/>
        </w:rPr>
      </w:pPr>
      <w:r w:rsidRPr="001944DF">
        <w:rPr>
          <w:b/>
          <w:i/>
          <w:sz w:val="23"/>
          <w:szCs w:val="23"/>
        </w:rPr>
        <w:t>Плановый осмотр кабельных (питающих и распределительных) линий электропередачи.</w:t>
      </w:r>
    </w:p>
    <w:p w:rsidR="001944DF" w:rsidRPr="001944DF" w:rsidRDefault="001944DF" w:rsidP="00B21FA2">
      <w:pPr>
        <w:pStyle w:val="af4"/>
        <w:numPr>
          <w:ilvl w:val="2"/>
          <w:numId w:val="32"/>
        </w:numPr>
        <w:tabs>
          <w:tab w:val="left" w:pos="0"/>
          <w:tab w:val="left" w:pos="567"/>
        </w:tabs>
        <w:spacing w:line="276" w:lineRule="auto"/>
        <w:ind w:left="0" w:firstLine="709"/>
        <w:contextualSpacing w:val="0"/>
        <w:jc w:val="both"/>
        <w:rPr>
          <w:sz w:val="23"/>
          <w:szCs w:val="23"/>
        </w:rPr>
      </w:pPr>
      <w:r w:rsidRPr="001944DF">
        <w:rPr>
          <w:sz w:val="23"/>
          <w:szCs w:val="23"/>
        </w:rPr>
        <w:t xml:space="preserve"> При плановом осмотре кабельных (питающих и распределительных) линий электропередачи должны проводиться  следующие основные виды работ:</w:t>
      </w:r>
    </w:p>
    <w:p w:rsidR="001944DF" w:rsidRPr="001944DF" w:rsidRDefault="001944DF" w:rsidP="00B21FA2">
      <w:pPr>
        <w:pStyle w:val="af4"/>
        <w:numPr>
          <w:ilvl w:val="0"/>
          <w:numId w:val="19"/>
        </w:numPr>
        <w:spacing w:line="276" w:lineRule="auto"/>
        <w:ind w:left="0" w:firstLine="709"/>
        <w:contextualSpacing w:val="0"/>
        <w:jc w:val="both"/>
        <w:rPr>
          <w:sz w:val="23"/>
          <w:szCs w:val="23"/>
        </w:rPr>
      </w:pPr>
      <w:r w:rsidRPr="001944DF">
        <w:rPr>
          <w:sz w:val="23"/>
          <w:szCs w:val="23"/>
        </w:rPr>
        <w:t>обход и осмотр трассы кабельной линии с фиксированием явлений, угрожающих кабельной линии (провалы асфальта, грунта, раскопки в охранной зоне трассы и т.п.);</w:t>
      </w:r>
    </w:p>
    <w:p w:rsidR="001944DF" w:rsidRPr="001944DF" w:rsidRDefault="001944DF" w:rsidP="00B21FA2">
      <w:pPr>
        <w:pStyle w:val="af4"/>
        <w:numPr>
          <w:ilvl w:val="0"/>
          <w:numId w:val="19"/>
        </w:numPr>
        <w:spacing w:line="276" w:lineRule="auto"/>
        <w:ind w:left="0" w:firstLine="709"/>
        <w:contextualSpacing w:val="0"/>
        <w:jc w:val="both"/>
        <w:rPr>
          <w:sz w:val="23"/>
          <w:szCs w:val="23"/>
        </w:rPr>
      </w:pPr>
      <w:r w:rsidRPr="001944DF">
        <w:rPr>
          <w:sz w:val="23"/>
          <w:szCs w:val="23"/>
        </w:rPr>
        <w:t>осмотр мест прохода кабеля через строительные конструкции сооружения пункта питания, мест ввода и отвода в распределительных устройствах;</w:t>
      </w:r>
    </w:p>
    <w:p w:rsidR="001944DF" w:rsidRPr="001944DF" w:rsidRDefault="001944DF" w:rsidP="00B21FA2">
      <w:pPr>
        <w:pStyle w:val="af4"/>
        <w:numPr>
          <w:ilvl w:val="0"/>
          <w:numId w:val="19"/>
        </w:numPr>
        <w:spacing w:line="276" w:lineRule="auto"/>
        <w:ind w:left="0" w:firstLine="709"/>
        <w:contextualSpacing w:val="0"/>
        <w:jc w:val="both"/>
        <w:rPr>
          <w:sz w:val="23"/>
          <w:szCs w:val="23"/>
        </w:rPr>
      </w:pPr>
      <w:r w:rsidRPr="001944DF">
        <w:rPr>
          <w:sz w:val="23"/>
          <w:szCs w:val="23"/>
        </w:rPr>
        <w:t>проверка состояния муфт и заделок;</w:t>
      </w:r>
    </w:p>
    <w:p w:rsidR="001944DF" w:rsidRPr="001944DF" w:rsidRDefault="001944DF" w:rsidP="00B21FA2">
      <w:pPr>
        <w:pStyle w:val="af4"/>
        <w:numPr>
          <w:ilvl w:val="0"/>
          <w:numId w:val="19"/>
        </w:numPr>
        <w:spacing w:line="276" w:lineRule="auto"/>
        <w:ind w:left="0" w:firstLine="709"/>
        <w:contextualSpacing w:val="0"/>
        <w:jc w:val="both"/>
        <w:rPr>
          <w:color w:val="7030A0"/>
          <w:sz w:val="23"/>
          <w:szCs w:val="23"/>
        </w:rPr>
      </w:pPr>
      <w:r w:rsidRPr="001944DF">
        <w:rPr>
          <w:sz w:val="23"/>
          <w:szCs w:val="23"/>
        </w:rPr>
        <w:t>проверка целостности изоляции на открытом участке кабельной линии, наличия и сохранности бирок;</w:t>
      </w:r>
    </w:p>
    <w:p w:rsidR="001944DF" w:rsidRPr="001944DF" w:rsidRDefault="001944DF" w:rsidP="00B21FA2">
      <w:pPr>
        <w:pStyle w:val="af4"/>
        <w:numPr>
          <w:ilvl w:val="0"/>
          <w:numId w:val="19"/>
        </w:numPr>
        <w:spacing w:line="276" w:lineRule="auto"/>
        <w:ind w:left="0" w:firstLine="709"/>
        <w:contextualSpacing w:val="0"/>
        <w:jc w:val="both"/>
        <w:rPr>
          <w:sz w:val="23"/>
          <w:szCs w:val="23"/>
        </w:rPr>
      </w:pPr>
      <w:r w:rsidRPr="001944DF">
        <w:rPr>
          <w:sz w:val="23"/>
          <w:szCs w:val="23"/>
        </w:rPr>
        <w:t>запись результатов осмотра в журнал.</w:t>
      </w:r>
    </w:p>
    <w:p w:rsidR="001944DF" w:rsidRPr="001944DF" w:rsidRDefault="001944DF" w:rsidP="001944DF">
      <w:pPr>
        <w:pStyle w:val="af4"/>
        <w:tabs>
          <w:tab w:val="left" w:pos="0"/>
          <w:tab w:val="left" w:pos="567"/>
          <w:tab w:val="left" w:pos="1418"/>
        </w:tabs>
        <w:ind w:left="709"/>
        <w:jc w:val="both"/>
        <w:rPr>
          <w:sz w:val="23"/>
          <w:szCs w:val="23"/>
        </w:rPr>
      </w:pPr>
    </w:p>
    <w:p w:rsidR="001944DF" w:rsidRPr="001944DF" w:rsidRDefault="001944DF" w:rsidP="00B21FA2">
      <w:pPr>
        <w:pStyle w:val="af4"/>
        <w:numPr>
          <w:ilvl w:val="1"/>
          <w:numId w:val="32"/>
        </w:numPr>
        <w:tabs>
          <w:tab w:val="left" w:pos="0"/>
          <w:tab w:val="left" w:pos="567"/>
          <w:tab w:val="left" w:pos="1418"/>
        </w:tabs>
        <w:spacing w:line="276" w:lineRule="auto"/>
        <w:contextualSpacing w:val="0"/>
        <w:jc w:val="both"/>
        <w:rPr>
          <w:b/>
          <w:i/>
          <w:sz w:val="23"/>
          <w:szCs w:val="23"/>
        </w:rPr>
      </w:pPr>
      <w:r w:rsidRPr="001944DF">
        <w:rPr>
          <w:b/>
          <w:i/>
          <w:sz w:val="23"/>
          <w:szCs w:val="23"/>
        </w:rPr>
        <w:t>Плановый осмотр опорных конструкций.</w:t>
      </w:r>
    </w:p>
    <w:p w:rsidR="001944DF" w:rsidRPr="001944DF" w:rsidRDefault="001944DF" w:rsidP="00B21FA2">
      <w:pPr>
        <w:pStyle w:val="af4"/>
        <w:numPr>
          <w:ilvl w:val="2"/>
          <w:numId w:val="32"/>
        </w:numPr>
        <w:tabs>
          <w:tab w:val="left" w:pos="0"/>
          <w:tab w:val="left" w:pos="567"/>
          <w:tab w:val="left" w:pos="1418"/>
        </w:tabs>
        <w:spacing w:line="276" w:lineRule="auto"/>
        <w:ind w:left="0" w:firstLine="709"/>
        <w:contextualSpacing w:val="0"/>
        <w:jc w:val="both"/>
        <w:rPr>
          <w:sz w:val="23"/>
          <w:szCs w:val="23"/>
        </w:rPr>
      </w:pPr>
      <w:r w:rsidRPr="001944DF">
        <w:rPr>
          <w:sz w:val="23"/>
          <w:szCs w:val="23"/>
        </w:rPr>
        <w:t>При плановом осмотре опорных конструкций должны выполняться следующие виды работ:</w:t>
      </w:r>
    </w:p>
    <w:p w:rsidR="001944DF" w:rsidRPr="001944DF" w:rsidRDefault="001944DF" w:rsidP="00B21FA2">
      <w:pPr>
        <w:pStyle w:val="af4"/>
        <w:numPr>
          <w:ilvl w:val="0"/>
          <w:numId w:val="23"/>
        </w:numPr>
        <w:tabs>
          <w:tab w:val="left" w:pos="1276"/>
        </w:tabs>
        <w:spacing w:line="276" w:lineRule="auto"/>
        <w:ind w:left="0" w:firstLine="851"/>
        <w:contextualSpacing w:val="0"/>
        <w:jc w:val="both"/>
        <w:outlineLvl w:val="0"/>
        <w:rPr>
          <w:sz w:val="23"/>
          <w:szCs w:val="23"/>
        </w:rPr>
      </w:pPr>
      <w:r w:rsidRPr="001944DF">
        <w:rPr>
          <w:sz w:val="23"/>
          <w:szCs w:val="23"/>
        </w:rPr>
        <w:t>проверка состояния опор: выявление наклонов опор или смещения в грунте, сварных швов, болтовых и заклепочных соединений на металлических опорах, отрывов металлических элементов, коррозии металла, повреждений опор, птичьих гнезд, других посторонних предметов на них;</w:t>
      </w:r>
    </w:p>
    <w:p w:rsidR="001944DF" w:rsidRPr="001944DF" w:rsidRDefault="001944DF" w:rsidP="00B21FA2">
      <w:pPr>
        <w:pStyle w:val="af4"/>
        <w:numPr>
          <w:ilvl w:val="0"/>
          <w:numId w:val="23"/>
        </w:numPr>
        <w:tabs>
          <w:tab w:val="left" w:pos="1276"/>
        </w:tabs>
        <w:spacing w:line="276" w:lineRule="auto"/>
        <w:ind w:left="0" w:firstLine="851"/>
        <w:contextualSpacing w:val="0"/>
        <w:jc w:val="both"/>
        <w:outlineLvl w:val="0"/>
        <w:rPr>
          <w:sz w:val="23"/>
          <w:szCs w:val="23"/>
        </w:rPr>
      </w:pPr>
      <w:r w:rsidRPr="001944DF">
        <w:rPr>
          <w:sz w:val="23"/>
          <w:szCs w:val="23"/>
        </w:rPr>
        <w:t>проверка состояния кронштейнов: выявление плотности примыкания кронштейна к опоре, отсутствия отклонения кронштейна от проектного положения;</w:t>
      </w:r>
    </w:p>
    <w:p w:rsidR="001944DF" w:rsidRPr="001944DF" w:rsidRDefault="001944DF" w:rsidP="00B21FA2">
      <w:pPr>
        <w:pStyle w:val="af4"/>
        <w:numPr>
          <w:ilvl w:val="0"/>
          <w:numId w:val="23"/>
        </w:numPr>
        <w:tabs>
          <w:tab w:val="left" w:pos="1276"/>
        </w:tabs>
        <w:spacing w:line="276" w:lineRule="auto"/>
        <w:ind w:left="0" w:firstLine="851"/>
        <w:contextualSpacing w:val="0"/>
        <w:jc w:val="both"/>
        <w:outlineLvl w:val="0"/>
        <w:rPr>
          <w:sz w:val="23"/>
          <w:szCs w:val="23"/>
        </w:rPr>
      </w:pPr>
      <w:r w:rsidRPr="001944DF">
        <w:rPr>
          <w:sz w:val="23"/>
          <w:szCs w:val="23"/>
        </w:rPr>
        <w:t>проверка исправности дверок (крышек) в опорах, проверка отсутствия возможности доступа без применения инструмента к кабельной заделке, к щиткам с предохранителем или автоматическим выключателям в цоколях опор;</w:t>
      </w:r>
    </w:p>
    <w:p w:rsidR="001944DF" w:rsidRPr="001944DF" w:rsidRDefault="001944DF" w:rsidP="00B21FA2">
      <w:pPr>
        <w:pStyle w:val="af4"/>
        <w:numPr>
          <w:ilvl w:val="0"/>
          <w:numId w:val="23"/>
        </w:numPr>
        <w:tabs>
          <w:tab w:val="left" w:pos="1276"/>
        </w:tabs>
        <w:spacing w:line="276" w:lineRule="auto"/>
        <w:ind w:left="0" w:firstLine="851"/>
        <w:contextualSpacing w:val="0"/>
        <w:jc w:val="both"/>
        <w:outlineLvl w:val="0"/>
        <w:rPr>
          <w:sz w:val="23"/>
          <w:szCs w:val="23"/>
        </w:rPr>
      </w:pPr>
      <w:r w:rsidRPr="001944DF">
        <w:rPr>
          <w:sz w:val="23"/>
          <w:szCs w:val="23"/>
        </w:rPr>
        <w:t>проверка целостности окраски опор и кронштейнов;</w:t>
      </w:r>
    </w:p>
    <w:p w:rsidR="001944DF" w:rsidRPr="001944DF" w:rsidRDefault="001944DF" w:rsidP="00B21FA2">
      <w:pPr>
        <w:pStyle w:val="af4"/>
        <w:numPr>
          <w:ilvl w:val="0"/>
          <w:numId w:val="23"/>
        </w:numPr>
        <w:tabs>
          <w:tab w:val="left" w:pos="1276"/>
        </w:tabs>
        <w:spacing w:line="276" w:lineRule="auto"/>
        <w:ind w:left="0" w:firstLine="851"/>
        <w:contextualSpacing w:val="0"/>
        <w:jc w:val="both"/>
        <w:outlineLvl w:val="0"/>
        <w:rPr>
          <w:sz w:val="23"/>
          <w:szCs w:val="23"/>
        </w:rPr>
      </w:pPr>
      <w:r w:rsidRPr="001944DF">
        <w:rPr>
          <w:sz w:val="23"/>
          <w:szCs w:val="23"/>
        </w:rPr>
        <w:t>запись результатов осмотра в журнал.</w:t>
      </w:r>
    </w:p>
    <w:p w:rsidR="001944DF" w:rsidRPr="001944DF" w:rsidRDefault="001944DF" w:rsidP="00B21FA2">
      <w:pPr>
        <w:pStyle w:val="af4"/>
        <w:numPr>
          <w:ilvl w:val="1"/>
          <w:numId w:val="32"/>
        </w:numPr>
        <w:tabs>
          <w:tab w:val="left" w:pos="0"/>
          <w:tab w:val="left" w:pos="567"/>
          <w:tab w:val="left" w:pos="1418"/>
        </w:tabs>
        <w:spacing w:line="276" w:lineRule="auto"/>
        <w:contextualSpacing w:val="0"/>
        <w:jc w:val="both"/>
        <w:rPr>
          <w:b/>
          <w:i/>
          <w:sz w:val="23"/>
          <w:szCs w:val="23"/>
        </w:rPr>
      </w:pPr>
      <w:r w:rsidRPr="001944DF">
        <w:rPr>
          <w:b/>
          <w:i/>
          <w:sz w:val="23"/>
          <w:szCs w:val="23"/>
        </w:rPr>
        <w:t>Плановый осмотр осветительных приборов.</w:t>
      </w:r>
    </w:p>
    <w:p w:rsidR="001944DF" w:rsidRPr="001944DF" w:rsidRDefault="001944DF" w:rsidP="00B21FA2">
      <w:pPr>
        <w:pStyle w:val="af4"/>
        <w:numPr>
          <w:ilvl w:val="2"/>
          <w:numId w:val="32"/>
        </w:numPr>
        <w:tabs>
          <w:tab w:val="left" w:pos="0"/>
          <w:tab w:val="left" w:pos="567"/>
          <w:tab w:val="left" w:pos="1418"/>
        </w:tabs>
        <w:spacing w:line="276" w:lineRule="auto"/>
        <w:ind w:left="0" w:firstLine="709"/>
        <w:contextualSpacing w:val="0"/>
        <w:jc w:val="both"/>
        <w:rPr>
          <w:sz w:val="23"/>
          <w:szCs w:val="23"/>
        </w:rPr>
      </w:pPr>
      <w:r w:rsidRPr="001944DF">
        <w:rPr>
          <w:sz w:val="23"/>
          <w:szCs w:val="23"/>
        </w:rPr>
        <w:t>Плановый осмотр осветительных приборов должен включать следующие виды работ:</w:t>
      </w:r>
    </w:p>
    <w:p w:rsidR="001944DF" w:rsidRPr="001944DF" w:rsidRDefault="001944DF" w:rsidP="00B21FA2">
      <w:pPr>
        <w:pStyle w:val="af4"/>
        <w:numPr>
          <w:ilvl w:val="0"/>
          <w:numId w:val="23"/>
        </w:numPr>
        <w:tabs>
          <w:tab w:val="left" w:pos="1276"/>
        </w:tabs>
        <w:spacing w:line="276" w:lineRule="auto"/>
        <w:ind w:left="0" w:firstLine="851"/>
        <w:contextualSpacing w:val="0"/>
        <w:jc w:val="both"/>
        <w:outlineLvl w:val="0"/>
        <w:rPr>
          <w:sz w:val="23"/>
          <w:szCs w:val="23"/>
        </w:rPr>
      </w:pPr>
      <w:r w:rsidRPr="001944DF">
        <w:rPr>
          <w:sz w:val="23"/>
          <w:szCs w:val="23"/>
        </w:rPr>
        <w:t xml:space="preserve">выявление количества </w:t>
      </w:r>
      <w:proofErr w:type="spellStart"/>
      <w:r w:rsidRPr="001944DF">
        <w:rPr>
          <w:sz w:val="23"/>
          <w:szCs w:val="23"/>
        </w:rPr>
        <w:t>негорящих</w:t>
      </w:r>
      <w:proofErr w:type="spellEnd"/>
      <w:r w:rsidRPr="001944DF">
        <w:rPr>
          <w:sz w:val="23"/>
          <w:szCs w:val="23"/>
        </w:rPr>
        <w:t xml:space="preserve"> светильников и определение процента горения светильников;</w:t>
      </w:r>
    </w:p>
    <w:p w:rsidR="001944DF" w:rsidRPr="001944DF" w:rsidRDefault="001944DF" w:rsidP="00B21FA2">
      <w:pPr>
        <w:pStyle w:val="af4"/>
        <w:numPr>
          <w:ilvl w:val="0"/>
          <w:numId w:val="23"/>
        </w:numPr>
        <w:tabs>
          <w:tab w:val="left" w:pos="1276"/>
        </w:tabs>
        <w:spacing w:line="276" w:lineRule="auto"/>
        <w:ind w:left="0" w:firstLine="851"/>
        <w:contextualSpacing w:val="0"/>
        <w:jc w:val="both"/>
        <w:outlineLvl w:val="0"/>
        <w:rPr>
          <w:sz w:val="23"/>
          <w:szCs w:val="23"/>
        </w:rPr>
      </w:pPr>
      <w:r w:rsidRPr="001944DF">
        <w:rPr>
          <w:sz w:val="23"/>
          <w:szCs w:val="23"/>
        </w:rPr>
        <w:t>визуальный осмотр осветительных приборов на предмет наличия повреждений;</w:t>
      </w:r>
    </w:p>
    <w:p w:rsidR="001944DF" w:rsidRPr="001944DF" w:rsidRDefault="001944DF" w:rsidP="00B21FA2">
      <w:pPr>
        <w:pStyle w:val="af4"/>
        <w:numPr>
          <w:ilvl w:val="0"/>
          <w:numId w:val="23"/>
        </w:numPr>
        <w:tabs>
          <w:tab w:val="left" w:pos="1276"/>
        </w:tabs>
        <w:spacing w:line="276" w:lineRule="auto"/>
        <w:ind w:left="0" w:firstLine="851"/>
        <w:contextualSpacing w:val="0"/>
        <w:jc w:val="both"/>
        <w:outlineLvl w:val="0"/>
        <w:rPr>
          <w:sz w:val="23"/>
          <w:szCs w:val="23"/>
        </w:rPr>
      </w:pPr>
      <w:r w:rsidRPr="001944DF">
        <w:rPr>
          <w:sz w:val="23"/>
          <w:szCs w:val="23"/>
        </w:rPr>
        <w:t>выявление отклонения положение светильников относительно освещаемого объекта;</w:t>
      </w:r>
    </w:p>
    <w:p w:rsidR="001944DF" w:rsidRPr="001944DF" w:rsidRDefault="001944DF" w:rsidP="00B21FA2">
      <w:pPr>
        <w:pStyle w:val="af4"/>
        <w:numPr>
          <w:ilvl w:val="0"/>
          <w:numId w:val="23"/>
        </w:numPr>
        <w:tabs>
          <w:tab w:val="left" w:pos="1276"/>
        </w:tabs>
        <w:spacing w:line="276" w:lineRule="auto"/>
        <w:ind w:left="0" w:firstLine="851"/>
        <w:contextualSpacing w:val="0"/>
        <w:jc w:val="both"/>
        <w:outlineLvl w:val="0"/>
        <w:rPr>
          <w:sz w:val="23"/>
          <w:szCs w:val="23"/>
        </w:rPr>
      </w:pPr>
      <w:r w:rsidRPr="001944DF">
        <w:rPr>
          <w:sz w:val="23"/>
          <w:szCs w:val="23"/>
        </w:rPr>
        <w:lastRenderedPageBreak/>
        <w:t>выявление повышенного слепящего действия светильников и прожекторов из-за их неправильного положения или отсутствия экранов, изменения положения ламп в светильниках и др.;</w:t>
      </w:r>
    </w:p>
    <w:p w:rsidR="001944DF" w:rsidRPr="001944DF" w:rsidRDefault="001944DF" w:rsidP="00B21FA2">
      <w:pPr>
        <w:pStyle w:val="af4"/>
        <w:numPr>
          <w:ilvl w:val="0"/>
          <w:numId w:val="23"/>
        </w:numPr>
        <w:tabs>
          <w:tab w:val="left" w:pos="1276"/>
        </w:tabs>
        <w:spacing w:line="276" w:lineRule="auto"/>
        <w:ind w:left="0" w:firstLine="851"/>
        <w:contextualSpacing w:val="0"/>
        <w:jc w:val="both"/>
        <w:outlineLvl w:val="0"/>
        <w:rPr>
          <w:sz w:val="23"/>
          <w:szCs w:val="23"/>
        </w:rPr>
      </w:pPr>
      <w:r w:rsidRPr="001944DF">
        <w:rPr>
          <w:sz w:val="23"/>
          <w:szCs w:val="23"/>
        </w:rPr>
        <w:t>запись результатов осмотра в журнал.</w:t>
      </w:r>
    </w:p>
    <w:p w:rsidR="001944DF" w:rsidRPr="001944DF" w:rsidRDefault="001944DF" w:rsidP="001944DF">
      <w:pPr>
        <w:pStyle w:val="af4"/>
        <w:outlineLvl w:val="0"/>
        <w:rPr>
          <w:b/>
          <w:sz w:val="23"/>
          <w:szCs w:val="23"/>
        </w:rPr>
      </w:pPr>
    </w:p>
    <w:p w:rsidR="001944DF" w:rsidRPr="001944DF" w:rsidRDefault="001944DF" w:rsidP="00B21FA2">
      <w:pPr>
        <w:pStyle w:val="a0"/>
        <w:numPr>
          <w:ilvl w:val="0"/>
          <w:numId w:val="32"/>
        </w:numPr>
        <w:spacing w:before="0" w:after="0"/>
        <w:ind w:left="0" w:firstLine="0"/>
        <w:rPr>
          <w:rFonts w:ascii="Times New Roman" w:hAnsi="Times New Roman"/>
          <w:sz w:val="23"/>
          <w:szCs w:val="23"/>
        </w:rPr>
      </w:pPr>
      <w:r w:rsidRPr="001944DF">
        <w:rPr>
          <w:rFonts w:ascii="Times New Roman" w:hAnsi="Times New Roman"/>
          <w:sz w:val="23"/>
          <w:szCs w:val="23"/>
        </w:rPr>
        <w:t>Техническое обслуживание установок наружного освещения</w:t>
      </w:r>
    </w:p>
    <w:p w:rsidR="001944DF" w:rsidRPr="001944DF" w:rsidRDefault="001944DF" w:rsidP="00B21FA2">
      <w:pPr>
        <w:pStyle w:val="af4"/>
        <w:numPr>
          <w:ilvl w:val="1"/>
          <w:numId w:val="32"/>
        </w:numPr>
        <w:tabs>
          <w:tab w:val="left" w:pos="0"/>
          <w:tab w:val="left" w:pos="567"/>
        </w:tabs>
        <w:spacing w:line="276" w:lineRule="auto"/>
        <w:ind w:left="0" w:firstLine="709"/>
        <w:contextualSpacing w:val="0"/>
        <w:jc w:val="both"/>
        <w:rPr>
          <w:sz w:val="23"/>
          <w:szCs w:val="23"/>
        </w:rPr>
      </w:pPr>
      <w:r w:rsidRPr="001944DF">
        <w:rPr>
          <w:b/>
          <w:i/>
          <w:sz w:val="23"/>
          <w:szCs w:val="23"/>
        </w:rPr>
        <w:t xml:space="preserve"> </w:t>
      </w:r>
      <w:r w:rsidRPr="001944DF">
        <w:rPr>
          <w:sz w:val="23"/>
          <w:szCs w:val="23"/>
        </w:rPr>
        <w:t>Плановое техническое обслуживание питающих кабельных линий электропередачи рекомендуется осуществлять одновременно с плановым техническим обслуживанием пунктов питания. Периодичность работ по плановому техническому обслуживанию пунктов питания и питающих кабельных линий указана в Приложении № 1.</w:t>
      </w:r>
    </w:p>
    <w:p w:rsidR="001944DF" w:rsidRPr="001944DF" w:rsidRDefault="001944DF" w:rsidP="00B21FA2">
      <w:pPr>
        <w:pStyle w:val="af4"/>
        <w:numPr>
          <w:ilvl w:val="1"/>
          <w:numId w:val="32"/>
        </w:numPr>
        <w:tabs>
          <w:tab w:val="left" w:pos="0"/>
          <w:tab w:val="left" w:pos="567"/>
        </w:tabs>
        <w:spacing w:line="276" w:lineRule="auto"/>
        <w:ind w:left="0" w:firstLine="709"/>
        <w:contextualSpacing w:val="0"/>
        <w:jc w:val="both"/>
        <w:rPr>
          <w:sz w:val="23"/>
          <w:szCs w:val="23"/>
        </w:rPr>
      </w:pPr>
      <w:r w:rsidRPr="001944DF">
        <w:rPr>
          <w:sz w:val="23"/>
          <w:szCs w:val="23"/>
        </w:rPr>
        <w:t>Плановое техническое обслуживание распределительных кабельных линий электропередачи рекомендуется выполнять одновременно с плановым техническим обслуживанием опорных конструкций и осветительных приборов. Периодичность работ по плановому техническому обслуживанию распределительных кабельных линий электропередачи, опорных конструкций и осветительных приборов указана в Приложении № 3.</w:t>
      </w:r>
    </w:p>
    <w:p w:rsidR="001944DF" w:rsidRPr="001944DF" w:rsidRDefault="001944DF" w:rsidP="00B21FA2">
      <w:pPr>
        <w:pStyle w:val="af4"/>
        <w:numPr>
          <w:ilvl w:val="1"/>
          <w:numId w:val="32"/>
        </w:numPr>
        <w:tabs>
          <w:tab w:val="left" w:pos="0"/>
          <w:tab w:val="left" w:pos="567"/>
        </w:tabs>
        <w:spacing w:line="276" w:lineRule="auto"/>
        <w:ind w:left="0" w:firstLine="709"/>
        <w:contextualSpacing w:val="0"/>
        <w:jc w:val="both"/>
        <w:rPr>
          <w:sz w:val="23"/>
          <w:szCs w:val="23"/>
        </w:rPr>
      </w:pPr>
      <w:r w:rsidRPr="001944DF">
        <w:rPr>
          <w:sz w:val="23"/>
          <w:szCs w:val="23"/>
        </w:rPr>
        <w:t>В случае обнаружения повреждений, требующих текущего или  капитального аварийного ремонта, должна составляться дефектная ведомость.</w:t>
      </w:r>
    </w:p>
    <w:p w:rsidR="001944DF" w:rsidRPr="001944DF" w:rsidRDefault="001944DF" w:rsidP="00B21FA2">
      <w:pPr>
        <w:pStyle w:val="af4"/>
        <w:numPr>
          <w:ilvl w:val="1"/>
          <w:numId w:val="32"/>
        </w:numPr>
        <w:tabs>
          <w:tab w:val="left" w:pos="0"/>
          <w:tab w:val="left" w:pos="567"/>
        </w:tabs>
        <w:spacing w:line="276" w:lineRule="auto"/>
        <w:ind w:left="0" w:firstLine="709"/>
        <w:contextualSpacing w:val="0"/>
        <w:jc w:val="both"/>
        <w:rPr>
          <w:sz w:val="23"/>
          <w:szCs w:val="23"/>
        </w:rPr>
      </w:pPr>
      <w:r w:rsidRPr="001944DF">
        <w:rPr>
          <w:sz w:val="23"/>
          <w:szCs w:val="23"/>
        </w:rPr>
        <w:t>Внеплановое техническое обслуживание выполняется в составе аварийно-восстановительных работ по результатам внеплановых осмотров, на основании дефектных ведомостей, предписаний органов надзора и контроля, указаний Заказчика.</w:t>
      </w:r>
    </w:p>
    <w:p w:rsidR="001944DF" w:rsidRPr="001944DF" w:rsidRDefault="001944DF" w:rsidP="00B21FA2">
      <w:pPr>
        <w:pStyle w:val="af4"/>
        <w:numPr>
          <w:ilvl w:val="1"/>
          <w:numId w:val="32"/>
        </w:numPr>
        <w:tabs>
          <w:tab w:val="left" w:pos="0"/>
          <w:tab w:val="left" w:pos="567"/>
        </w:tabs>
        <w:spacing w:line="276" w:lineRule="auto"/>
        <w:ind w:left="0" w:firstLine="709"/>
        <w:contextualSpacing w:val="0"/>
        <w:jc w:val="both"/>
        <w:rPr>
          <w:sz w:val="23"/>
          <w:szCs w:val="23"/>
        </w:rPr>
      </w:pPr>
      <w:r w:rsidRPr="001944DF">
        <w:rPr>
          <w:sz w:val="23"/>
          <w:szCs w:val="23"/>
        </w:rPr>
        <w:t>Качество и объемы планового технического обслуживания УНО должны проверяться ответственным представителем Подрядчика и представителем Заказчика, и выборочно руководством Заказчика. Объемы проводимых в рабочем порядке проверок должны определяться Заказчиком.</w:t>
      </w:r>
    </w:p>
    <w:p w:rsidR="001944DF" w:rsidRPr="001944DF" w:rsidRDefault="001944DF" w:rsidP="00B21FA2">
      <w:pPr>
        <w:numPr>
          <w:ilvl w:val="1"/>
          <w:numId w:val="32"/>
        </w:numPr>
        <w:tabs>
          <w:tab w:val="left" w:pos="0"/>
          <w:tab w:val="left" w:pos="567"/>
          <w:tab w:val="left" w:pos="1418"/>
        </w:tabs>
        <w:spacing w:after="0"/>
        <w:jc w:val="both"/>
        <w:rPr>
          <w:rFonts w:ascii="Times New Roman" w:hAnsi="Times New Roman" w:cs="Times New Roman"/>
          <w:b/>
          <w:i/>
          <w:sz w:val="23"/>
          <w:szCs w:val="23"/>
        </w:rPr>
      </w:pPr>
      <w:r w:rsidRPr="001944DF">
        <w:rPr>
          <w:rFonts w:ascii="Times New Roman" w:hAnsi="Times New Roman" w:cs="Times New Roman"/>
          <w:b/>
          <w:i/>
          <w:sz w:val="23"/>
          <w:szCs w:val="23"/>
        </w:rPr>
        <w:t>Плановое техническое обслуживание пункта питания.</w:t>
      </w:r>
    </w:p>
    <w:p w:rsidR="001944DF" w:rsidRPr="001944DF" w:rsidRDefault="001944DF" w:rsidP="00B21FA2">
      <w:pPr>
        <w:pStyle w:val="af4"/>
        <w:numPr>
          <w:ilvl w:val="2"/>
          <w:numId w:val="32"/>
        </w:numPr>
        <w:tabs>
          <w:tab w:val="left" w:pos="709"/>
          <w:tab w:val="left" w:pos="851"/>
          <w:tab w:val="left" w:pos="1418"/>
        </w:tabs>
        <w:spacing w:line="276" w:lineRule="auto"/>
        <w:ind w:left="0" w:firstLine="709"/>
        <w:contextualSpacing w:val="0"/>
        <w:jc w:val="both"/>
        <w:rPr>
          <w:sz w:val="23"/>
          <w:szCs w:val="23"/>
        </w:rPr>
      </w:pPr>
      <w:r w:rsidRPr="001944DF">
        <w:rPr>
          <w:sz w:val="23"/>
          <w:szCs w:val="23"/>
        </w:rPr>
        <w:t>При плановом техническом обслуживании пункта питания должны выполняться следующие основные виды работ:</w:t>
      </w:r>
    </w:p>
    <w:p w:rsidR="001944DF" w:rsidRPr="001944DF" w:rsidRDefault="001944DF" w:rsidP="00B21FA2">
      <w:pPr>
        <w:pStyle w:val="af4"/>
        <w:numPr>
          <w:ilvl w:val="0"/>
          <w:numId w:val="19"/>
        </w:numPr>
        <w:spacing w:line="276" w:lineRule="auto"/>
        <w:ind w:left="0" w:firstLine="709"/>
        <w:contextualSpacing w:val="0"/>
        <w:jc w:val="both"/>
        <w:rPr>
          <w:sz w:val="23"/>
          <w:szCs w:val="23"/>
        </w:rPr>
      </w:pPr>
      <w:r w:rsidRPr="001944DF">
        <w:rPr>
          <w:sz w:val="23"/>
          <w:szCs w:val="23"/>
        </w:rPr>
        <w:t>осмотр в составе работ, указанных в п.8.6.1 настоящего Регламента;</w:t>
      </w:r>
    </w:p>
    <w:p w:rsidR="001944DF" w:rsidRPr="001944DF" w:rsidRDefault="001944DF" w:rsidP="00B21FA2">
      <w:pPr>
        <w:pStyle w:val="af4"/>
        <w:numPr>
          <w:ilvl w:val="0"/>
          <w:numId w:val="19"/>
        </w:numPr>
        <w:spacing w:line="276" w:lineRule="auto"/>
        <w:ind w:left="0" w:firstLine="709"/>
        <w:contextualSpacing w:val="0"/>
        <w:jc w:val="both"/>
        <w:rPr>
          <w:sz w:val="23"/>
          <w:szCs w:val="23"/>
        </w:rPr>
      </w:pPr>
      <w:r w:rsidRPr="001944DF">
        <w:rPr>
          <w:sz w:val="23"/>
          <w:szCs w:val="23"/>
        </w:rPr>
        <w:t>ликвидация всех видимых повреждений, затяжка крепежных деталей, чистка контактов от грязи и наплывов, исправление выявленных повреждений кожухов, рукояток, замков, ручек и другой арматуры;</w:t>
      </w:r>
    </w:p>
    <w:p w:rsidR="001944DF" w:rsidRPr="001944DF" w:rsidRDefault="001944DF" w:rsidP="00B21FA2">
      <w:pPr>
        <w:pStyle w:val="af4"/>
        <w:numPr>
          <w:ilvl w:val="0"/>
          <w:numId w:val="19"/>
        </w:numPr>
        <w:spacing w:line="276" w:lineRule="auto"/>
        <w:ind w:left="0" w:firstLine="709"/>
        <w:contextualSpacing w:val="0"/>
        <w:jc w:val="both"/>
        <w:rPr>
          <w:sz w:val="23"/>
          <w:szCs w:val="23"/>
        </w:rPr>
      </w:pPr>
      <w:r w:rsidRPr="001944DF">
        <w:rPr>
          <w:sz w:val="23"/>
          <w:szCs w:val="23"/>
        </w:rPr>
        <w:t>чистка сборок и аппаратуры;</w:t>
      </w:r>
    </w:p>
    <w:p w:rsidR="001944DF" w:rsidRPr="001944DF" w:rsidRDefault="001944DF" w:rsidP="00B21FA2">
      <w:pPr>
        <w:pStyle w:val="af4"/>
        <w:numPr>
          <w:ilvl w:val="0"/>
          <w:numId w:val="19"/>
        </w:numPr>
        <w:spacing w:line="276" w:lineRule="auto"/>
        <w:ind w:left="0" w:firstLine="709"/>
        <w:contextualSpacing w:val="0"/>
        <w:jc w:val="both"/>
        <w:rPr>
          <w:sz w:val="23"/>
          <w:szCs w:val="23"/>
        </w:rPr>
      </w:pPr>
      <w:r w:rsidRPr="001944DF">
        <w:rPr>
          <w:sz w:val="23"/>
          <w:szCs w:val="23"/>
        </w:rPr>
        <w:t>замена поврежденных или пришедших в негодность метизов, прокладок, изоляторов;</w:t>
      </w:r>
    </w:p>
    <w:p w:rsidR="001944DF" w:rsidRPr="001944DF" w:rsidRDefault="001944DF" w:rsidP="00B21FA2">
      <w:pPr>
        <w:pStyle w:val="af4"/>
        <w:numPr>
          <w:ilvl w:val="0"/>
          <w:numId w:val="19"/>
        </w:numPr>
        <w:spacing w:line="276" w:lineRule="auto"/>
        <w:ind w:left="0" w:firstLine="709"/>
        <w:contextualSpacing w:val="0"/>
        <w:jc w:val="both"/>
        <w:rPr>
          <w:sz w:val="23"/>
          <w:szCs w:val="23"/>
        </w:rPr>
      </w:pPr>
      <w:r w:rsidRPr="001944DF">
        <w:rPr>
          <w:sz w:val="23"/>
          <w:szCs w:val="23"/>
        </w:rPr>
        <w:t>замена поврежденных элементов системы телемеханики при необходимости;</w:t>
      </w:r>
    </w:p>
    <w:p w:rsidR="001944DF" w:rsidRPr="001944DF" w:rsidRDefault="001944DF" w:rsidP="00B21FA2">
      <w:pPr>
        <w:pStyle w:val="af4"/>
        <w:numPr>
          <w:ilvl w:val="0"/>
          <w:numId w:val="19"/>
        </w:numPr>
        <w:spacing w:line="276" w:lineRule="auto"/>
        <w:ind w:left="0" w:firstLine="709"/>
        <w:contextualSpacing w:val="0"/>
        <w:jc w:val="both"/>
        <w:rPr>
          <w:sz w:val="23"/>
          <w:szCs w:val="23"/>
        </w:rPr>
      </w:pPr>
      <w:r w:rsidRPr="001944DF">
        <w:rPr>
          <w:sz w:val="23"/>
          <w:szCs w:val="23"/>
        </w:rPr>
        <w:t>устранение выявленных отказов в работе установочных аппаратов и, при необходимости, замена вышедших из строя аппаратов;</w:t>
      </w:r>
    </w:p>
    <w:p w:rsidR="001944DF" w:rsidRPr="001944DF" w:rsidRDefault="001944DF" w:rsidP="00B21FA2">
      <w:pPr>
        <w:pStyle w:val="af4"/>
        <w:numPr>
          <w:ilvl w:val="0"/>
          <w:numId w:val="19"/>
        </w:numPr>
        <w:spacing w:line="276" w:lineRule="auto"/>
        <w:ind w:left="0" w:firstLine="709"/>
        <w:contextualSpacing w:val="0"/>
        <w:jc w:val="both"/>
        <w:rPr>
          <w:sz w:val="23"/>
          <w:szCs w:val="23"/>
        </w:rPr>
      </w:pPr>
      <w:r w:rsidRPr="001944DF">
        <w:rPr>
          <w:sz w:val="23"/>
          <w:szCs w:val="23"/>
        </w:rPr>
        <w:t>чистка загрязненной изоляции оборудования;</w:t>
      </w:r>
    </w:p>
    <w:p w:rsidR="001944DF" w:rsidRPr="001944DF" w:rsidRDefault="001944DF" w:rsidP="00B21FA2">
      <w:pPr>
        <w:pStyle w:val="af4"/>
        <w:numPr>
          <w:ilvl w:val="0"/>
          <w:numId w:val="19"/>
        </w:numPr>
        <w:spacing w:line="276" w:lineRule="auto"/>
        <w:ind w:left="0" w:firstLine="709"/>
        <w:contextualSpacing w:val="0"/>
        <w:jc w:val="both"/>
        <w:rPr>
          <w:sz w:val="23"/>
          <w:szCs w:val="23"/>
        </w:rPr>
      </w:pPr>
      <w:r w:rsidRPr="001944DF">
        <w:rPr>
          <w:sz w:val="23"/>
          <w:szCs w:val="23"/>
        </w:rPr>
        <w:t>смазка трущихся и вращающихся узлов и элементов;</w:t>
      </w:r>
    </w:p>
    <w:p w:rsidR="001944DF" w:rsidRPr="001944DF" w:rsidRDefault="001944DF" w:rsidP="00B21FA2">
      <w:pPr>
        <w:pStyle w:val="af4"/>
        <w:numPr>
          <w:ilvl w:val="0"/>
          <w:numId w:val="19"/>
        </w:numPr>
        <w:spacing w:line="276" w:lineRule="auto"/>
        <w:ind w:left="0" w:firstLine="709"/>
        <w:contextualSpacing w:val="0"/>
        <w:jc w:val="both"/>
        <w:rPr>
          <w:sz w:val="23"/>
          <w:szCs w:val="23"/>
        </w:rPr>
      </w:pPr>
      <w:r w:rsidRPr="001944DF">
        <w:rPr>
          <w:sz w:val="23"/>
          <w:szCs w:val="23"/>
        </w:rPr>
        <w:t>при необходимости, восстановление целостности маркировки, надписей, окраска шин и защищенных мест для наложения переносных заземлений;</w:t>
      </w:r>
    </w:p>
    <w:p w:rsidR="001944DF" w:rsidRPr="001944DF" w:rsidRDefault="001944DF" w:rsidP="00B21FA2">
      <w:pPr>
        <w:pStyle w:val="af4"/>
        <w:numPr>
          <w:ilvl w:val="0"/>
          <w:numId w:val="19"/>
        </w:numPr>
        <w:spacing w:line="276" w:lineRule="auto"/>
        <w:ind w:left="0" w:firstLine="709"/>
        <w:contextualSpacing w:val="0"/>
        <w:jc w:val="both"/>
        <w:rPr>
          <w:sz w:val="23"/>
          <w:szCs w:val="23"/>
        </w:rPr>
      </w:pPr>
      <w:r w:rsidRPr="001944DF">
        <w:rPr>
          <w:sz w:val="23"/>
          <w:szCs w:val="23"/>
        </w:rPr>
        <w:t>при необходимости, устранение разрывов в заземляющих устройствах;</w:t>
      </w:r>
    </w:p>
    <w:p w:rsidR="001944DF" w:rsidRPr="001944DF" w:rsidRDefault="001944DF" w:rsidP="00B21FA2">
      <w:pPr>
        <w:pStyle w:val="af4"/>
        <w:numPr>
          <w:ilvl w:val="0"/>
          <w:numId w:val="19"/>
        </w:numPr>
        <w:spacing w:line="276" w:lineRule="auto"/>
        <w:ind w:left="0" w:firstLine="709"/>
        <w:contextualSpacing w:val="0"/>
        <w:jc w:val="both"/>
        <w:rPr>
          <w:sz w:val="23"/>
          <w:szCs w:val="23"/>
        </w:rPr>
      </w:pPr>
      <w:r w:rsidRPr="001944DF">
        <w:rPr>
          <w:sz w:val="23"/>
          <w:szCs w:val="23"/>
        </w:rPr>
        <w:t>при необходимости, замена неисправных предохранителей или плавких вставок;</w:t>
      </w:r>
    </w:p>
    <w:p w:rsidR="001944DF" w:rsidRPr="001944DF" w:rsidRDefault="001944DF" w:rsidP="00B21FA2">
      <w:pPr>
        <w:pStyle w:val="af4"/>
        <w:numPr>
          <w:ilvl w:val="0"/>
          <w:numId w:val="27"/>
        </w:numPr>
        <w:spacing w:line="276" w:lineRule="auto"/>
        <w:ind w:left="0" w:firstLine="709"/>
        <w:jc w:val="both"/>
        <w:outlineLvl w:val="0"/>
        <w:rPr>
          <w:sz w:val="23"/>
          <w:szCs w:val="23"/>
        </w:rPr>
      </w:pPr>
      <w:r w:rsidRPr="001944DF">
        <w:rPr>
          <w:sz w:val="23"/>
          <w:szCs w:val="23"/>
        </w:rPr>
        <w:t>при необходимости откачка воды из кабельных каналов и приямков, выполнение гидроизоляции;</w:t>
      </w:r>
    </w:p>
    <w:p w:rsidR="001944DF" w:rsidRPr="001944DF" w:rsidRDefault="001944DF" w:rsidP="00B21FA2">
      <w:pPr>
        <w:pStyle w:val="af4"/>
        <w:numPr>
          <w:ilvl w:val="0"/>
          <w:numId w:val="19"/>
        </w:numPr>
        <w:spacing w:line="276" w:lineRule="auto"/>
        <w:ind w:left="0" w:firstLine="709"/>
        <w:contextualSpacing w:val="0"/>
        <w:jc w:val="both"/>
        <w:rPr>
          <w:sz w:val="23"/>
          <w:szCs w:val="23"/>
        </w:rPr>
      </w:pPr>
      <w:r w:rsidRPr="001944DF">
        <w:rPr>
          <w:sz w:val="23"/>
          <w:szCs w:val="23"/>
        </w:rPr>
        <w:t>запись результатов технического обслуживания в журнал.</w:t>
      </w:r>
    </w:p>
    <w:p w:rsidR="001944DF" w:rsidRPr="001944DF" w:rsidRDefault="001944DF" w:rsidP="00B21FA2">
      <w:pPr>
        <w:pStyle w:val="af4"/>
        <w:numPr>
          <w:ilvl w:val="1"/>
          <w:numId w:val="32"/>
        </w:numPr>
        <w:tabs>
          <w:tab w:val="left" w:pos="0"/>
          <w:tab w:val="left" w:pos="567"/>
          <w:tab w:val="left" w:pos="1418"/>
        </w:tabs>
        <w:spacing w:line="276" w:lineRule="auto"/>
        <w:ind w:left="0" w:firstLine="709"/>
        <w:contextualSpacing w:val="0"/>
        <w:jc w:val="both"/>
        <w:rPr>
          <w:b/>
          <w:i/>
          <w:sz w:val="23"/>
          <w:szCs w:val="23"/>
        </w:rPr>
      </w:pPr>
      <w:r w:rsidRPr="001944DF">
        <w:rPr>
          <w:b/>
          <w:i/>
          <w:sz w:val="23"/>
          <w:szCs w:val="23"/>
        </w:rPr>
        <w:t>Плановое техническое обслуживание кабельных (питающих и распределительных) линий электропередачи.</w:t>
      </w:r>
    </w:p>
    <w:p w:rsidR="001944DF" w:rsidRPr="001944DF" w:rsidRDefault="001944DF" w:rsidP="00B21FA2">
      <w:pPr>
        <w:pStyle w:val="af4"/>
        <w:numPr>
          <w:ilvl w:val="2"/>
          <w:numId w:val="32"/>
        </w:numPr>
        <w:tabs>
          <w:tab w:val="left" w:pos="0"/>
          <w:tab w:val="left" w:pos="567"/>
          <w:tab w:val="left" w:pos="1418"/>
        </w:tabs>
        <w:spacing w:line="276" w:lineRule="auto"/>
        <w:ind w:left="0" w:firstLine="709"/>
        <w:contextualSpacing w:val="0"/>
        <w:jc w:val="both"/>
        <w:rPr>
          <w:sz w:val="23"/>
          <w:szCs w:val="23"/>
        </w:rPr>
      </w:pPr>
      <w:r w:rsidRPr="001944DF">
        <w:rPr>
          <w:sz w:val="23"/>
          <w:szCs w:val="23"/>
        </w:rPr>
        <w:t>Плановое техническое обслуживание кабельных линий электропередачи (питающих и распределительных), проложенных в земле,  должно включать в себя следующие основные виды работ:</w:t>
      </w:r>
    </w:p>
    <w:p w:rsidR="001944DF" w:rsidRPr="001944DF" w:rsidRDefault="001944DF" w:rsidP="00B21FA2">
      <w:pPr>
        <w:pStyle w:val="af4"/>
        <w:numPr>
          <w:ilvl w:val="0"/>
          <w:numId w:val="19"/>
        </w:numPr>
        <w:spacing w:line="276" w:lineRule="auto"/>
        <w:ind w:left="0" w:firstLine="709"/>
        <w:contextualSpacing w:val="0"/>
        <w:jc w:val="both"/>
        <w:rPr>
          <w:sz w:val="23"/>
          <w:szCs w:val="23"/>
        </w:rPr>
      </w:pPr>
      <w:r w:rsidRPr="001944DF">
        <w:rPr>
          <w:sz w:val="23"/>
          <w:szCs w:val="23"/>
        </w:rPr>
        <w:t>осмотр в составе работ, указанных в п.8.7.1 настоящего Регламента;</w:t>
      </w:r>
    </w:p>
    <w:p w:rsidR="001944DF" w:rsidRPr="001944DF" w:rsidRDefault="001944DF" w:rsidP="00B21FA2">
      <w:pPr>
        <w:pStyle w:val="af4"/>
        <w:numPr>
          <w:ilvl w:val="0"/>
          <w:numId w:val="19"/>
        </w:numPr>
        <w:spacing w:line="276" w:lineRule="auto"/>
        <w:ind w:left="0" w:firstLine="709"/>
        <w:contextualSpacing w:val="0"/>
        <w:jc w:val="both"/>
        <w:rPr>
          <w:sz w:val="23"/>
          <w:szCs w:val="23"/>
        </w:rPr>
      </w:pPr>
      <w:r w:rsidRPr="001944DF">
        <w:rPr>
          <w:sz w:val="23"/>
          <w:szCs w:val="23"/>
        </w:rPr>
        <w:lastRenderedPageBreak/>
        <w:t>устранение повреждений антикоррозионной защиты и изоляции кабеля, окраска кабеля;</w:t>
      </w:r>
    </w:p>
    <w:p w:rsidR="001944DF" w:rsidRPr="001944DF" w:rsidRDefault="001944DF" w:rsidP="00B21FA2">
      <w:pPr>
        <w:pStyle w:val="af4"/>
        <w:numPr>
          <w:ilvl w:val="0"/>
          <w:numId w:val="19"/>
        </w:numPr>
        <w:spacing w:line="276" w:lineRule="auto"/>
        <w:ind w:left="0" w:firstLine="709"/>
        <w:contextualSpacing w:val="0"/>
        <w:jc w:val="both"/>
        <w:rPr>
          <w:sz w:val="23"/>
          <w:szCs w:val="23"/>
        </w:rPr>
      </w:pPr>
      <w:r w:rsidRPr="001944DF">
        <w:rPr>
          <w:sz w:val="23"/>
          <w:szCs w:val="23"/>
        </w:rPr>
        <w:t>замена крепежных изделий;</w:t>
      </w:r>
    </w:p>
    <w:p w:rsidR="001944DF" w:rsidRPr="001944DF" w:rsidRDefault="001944DF" w:rsidP="00B21FA2">
      <w:pPr>
        <w:pStyle w:val="af4"/>
        <w:numPr>
          <w:ilvl w:val="0"/>
          <w:numId w:val="19"/>
        </w:numPr>
        <w:spacing w:line="276" w:lineRule="auto"/>
        <w:ind w:left="0" w:firstLine="709"/>
        <w:contextualSpacing w:val="0"/>
        <w:jc w:val="both"/>
        <w:rPr>
          <w:sz w:val="23"/>
          <w:szCs w:val="23"/>
        </w:rPr>
      </w:pPr>
      <w:r w:rsidRPr="001944DF">
        <w:rPr>
          <w:sz w:val="23"/>
          <w:szCs w:val="23"/>
        </w:rPr>
        <w:t>восстановление бирок;</w:t>
      </w:r>
    </w:p>
    <w:p w:rsidR="001944DF" w:rsidRPr="001944DF" w:rsidRDefault="001944DF" w:rsidP="00B21FA2">
      <w:pPr>
        <w:pStyle w:val="af4"/>
        <w:numPr>
          <w:ilvl w:val="0"/>
          <w:numId w:val="19"/>
        </w:numPr>
        <w:spacing w:line="276" w:lineRule="auto"/>
        <w:ind w:left="0" w:firstLine="709"/>
        <w:contextualSpacing w:val="0"/>
        <w:jc w:val="both"/>
        <w:rPr>
          <w:sz w:val="23"/>
          <w:szCs w:val="23"/>
        </w:rPr>
      </w:pPr>
      <w:r w:rsidRPr="001944DF">
        <w:rPr>
          <w:sz w:val="23"/>
          <w:szCs w:val="23"/>
        </w:rPr>
        <w:t>запись результатов технического обслуживания в журнал.</w:t>
      </w:r>
    </w:p>
    <w:p w:rsidR="001944DF" w:rsidRPr="001944DF" w:rsidRDefault="001944DF" w:rsidP="00B21FA2">
      <w:pPr>
        <w:pStyle w:val="af4"/>
        <w:numPr>
          <w:ilvl w:val="1"/>
          <w:numId w:val="32"/>
        </w:numPr>
        <w:tabs>
          <w:tab w:val="left" w:pos="0"/>
          <w:tab w:val="left" w:pos="567"/>
          <w:tab w:val="left" w:pos="1418"/>
        </w:tabs>
        <w:spacing w:line="276" w:lineRule="auto"/>
        <w:contextualSpacing w:val="0"/>
        <w:jc w:val="both"/>
        <w:rPr>
          <w:b/>
          <w:i/>
          <w:sz w:val="23"/>
          <w:szCs w:val="23"/>
        </w:rPr>
      </w:pPr>
      <w:r w:rsidRPr="001944DF">
        <w:rPr>
          <w:b/>
          <w:i/>
          <w:sz w:val="23"/>
          <w:szCs w:val="23"/>
        </w:rPr>
        <w:t>Плановое техническое обслуживание опорных конструкций.</w:t>
      </w:r>
    </w:p>
    <w:p w:rsidR="001944DF" w:rsidRPr="001944DF" w:rsidRDefault="001944DF" w:rsidP="00B21FA2">
      <w:pPr>
        <w:pStyle w:val="af4"/>
        <w:numPr>
          <w:ilvl w:val="2"/>
          <w:numId w:val="32"/>
        </w:numPr>
        <w:tabs>
          <w:tab w:val="left" w:pos="0"/>
          <w:tab w:val="left" w:pos="567"/>
          <w:tab w:val="left" w:pos="1418"/>
        </w:tabs>
        <w:spacing w:line="276" w:lineRule="auto"/>
        <w:ind w:left="0" w:firstLine="709"/>
        <w:contextualSpacing w:val="0"/>
        <w:jc w:val="both"/>
        <w:rPr>
          <w:sz w:val="23"/>
          <w:szCs w:val="23"/>
        </w:rPr>
      </w:pPr>
      <w:r w:rsidRPr="001944DF">
        <w:rPr>
          <w:sz w:val="23"/>
          <w:szCs w:val="23"/>
        </w:rPr>
        <w:t>При плановом техническом обслуживании опорных конструкций должны осуществляться следующие основные виды работ:</w:t>
      </w:r>
    </w:p>
    <w:p w:rsidR="001944DF" w:rsidRPr="001944DF" w:rsidRDefault="001944DF" w:rsidP="00B21FA2">
      <w:pPr>
        <w:pStyle w:val="af4"/>
        <w:numPr>
          <w:ilvl w:val="0"/>
          <w:numId w:val="20"/>
        </w:numPr>
        <w:spacing w:line="276" w:lineRule="auto"/>
        <w:ind w:left="0" w:firstLine="709"/>
        <w:contextualSpacing w:val="0"/>
        <w:jc w:val="both"/>
        <w:rPr>
          <w:sz w:val="23"/>
          <w:szCs w:val="23"/>
        </w:rPr>
      </w:pPr>
      <w:r w:rsidRPr="001944DF">
        <w:rPr>
          <w:sz w:val="23"/>
          <w:szCs w:val="23"/>
        </w:rPr>
        <w:t>осмотр в составе работ, указанных в п.8.8.1 настоящего Регламента;</w:t>
      </w:r>
    </w:p>
    <w:p w:rsidR="001944DF" w:rsidRPr="001944DF" w:rsidRDefault="001944DF" w:rsidP="00B21FA2">
      <w:pPr>
        <w:pStyle w:val="af4"/>
        <w:numPr>
          <w:ilvl w:val="0"/>
          <w:numId w:val="22"/>
        </w:numPr>
        <w:spacing w:line="276" w:lineRule="auto"/>
        <w:ind w:left="0" w:firstLine="709"/>
        <w:contextualSpacing w:val="0"/>
        <w:jc w:val="both"/>
        <w:rPr>
          <w:sz w:val="23"/>
          <w:szCs w:val="23"/>
        </w:rPr>
      </w:pPr>
      <w:r w:rsidRPr="001944DF">
        <w:rPr>
          <w:sz w:val="23"/>
          <w:szCs w:val="23"/>
        </w:rPr>
        <w:t>верховой осмотр (при необходимости);</w:t>
      </w:r>
    </w:p>
    <w:p w:rsidR="001944DF" w:rsidRPr="001944DF" w:rsidRDefault="001944DF" w:rsidP="00B21FA2">
      <w:pPr>
        <w:pStyle w:val="af4"/>
        <w:numPr>
          <w:ilvl w:val="0"/>
          <w:numId w:val="22"/>
        </w:numPr>
        <w:spacing w:line="276" w:lineRule="auto"/>
        <w:ind w:left="0" w:firstLine="709"/>
        <w:contextualSpacing w:val="0"/>
        <w:jc w:val="both"/>
        <w:rPr>
          <w:sz w:val="23"/>
          <w:szCs w:val="23"/>
        </w:rPr>
      </w:pPr>
      <w:r w:rsidRPr="001944DF">
        <w:rPr>
          <w:sz w:val="23"/>
          <w:szCs w:val="23"/>
        </w:rPr>
        <w:t>проверка вертикальности опор и положения кронштейнов со светильниками, юстировка кронштейнов;</w:t>
      </w:r>
    </w:p>
    <w:p w:rsidR="001944DF" w:rsidRPr="001944DF" w:rsidRDefault="001944DF" w:rsidP="00B21FA2">
      <w:pPr>
        <w:pStyle w:val="af4"/>
        <w:numPr>
          <w:ilvl w:val="0"/>
          <w:numId w:val="22"/>
        </w:numPr>
        <w:spacing w:line="276" w:lineRule="auto"/>
        <w:ind w:left="0" w:firstLine="709"/>
        <w:contextualSpacing w:val="0"/>
        <w:jc w:val="both"/>
        <w:rPr>
          <w:sz w:val="23"/>
          <w:szCs w:val="23"/>
        </w:rPr>
      </w:pPr>
      <w:r w:rsidRPr="001944DF">
        <w:rPr>
          <w:sz w:val="23"/>
          <w:szCs w:val="23"/>
        </w:rPr>
        <w:t>устранение повреждений в крышках (дверках) в металлических конструкциях, при необходимости, замена крышек (дверок);</w:t>
      </w:r>
    </w:p>
    <w:p w:rsidR="001944DF" w:rsidRPr="001944DF" w:rsidRDefault="001944DF" w:rsidP="00B21FA2">
      <w:pPr>
        <w:pStyle w:val="af4"/>
        <w:numPr>
          <w:ilvl w:val="0"/>
          <w:numId w:val="22"/>
        </w:numPr>
        <w:spacing w:line="276" w:lineRule="auto"/>
        <w:ind w:left="0" w:firstLine="709"/>
        <w:contextualSpacing w:val="0"/>
        <w:jc w:val="both"/>
        <w:rPr>
          <w:sz w:val="23"/>
          <w:szCs w:val="23"/>
        </w:rPr>
      </w:pPr>
      <w:r w:rsidRPr="001944DF">
        <w:rPr>
          <w:sz w:val="23"/>
          <w:szCs w:val="23"/>
        </w:rPr>
        <w:t>при необходимости, замена предохранителей, автоматических  выключателей в цоколях опор;</w:t>
      </w:r>
    </w:p>
    <w:p w:rsidR="001944DF" w:rsidRPr="001944DF" w:rsidRDefault="001944DF" w:rsidP="00B21FA2">
      <w:pPr>
        <w:pStyle w:val="af4"/>
        <w:numPr>
          <w:ilvl w:val="0"/>
          <w:numId w:val="22"/>
        </w:numPr>
        <w:spacing w:line="276" w:lineRule="auto"/>
        <w:ind w:left="0" w:firstLine="709"/>
        <w:contextualSpacing w:val="0"/>
        <w:jc w:val="both"/>
        <w:rPr>
          <w:sz w:val="23"/>
          <w:szCs w:val="23"/>
        </w:rPr>
      </w:pPr>
      <w:r w:rsidRPr="001944DF">
        <w:rPr>
          <w:sz w:val="23"/>
          <w:szCs w:val="23"/>
        </w:rPr>
        <w:t>очистка очагов коррозии на металлических кронштейнах и опорах, восстановление окраски;</w:t>
      </w:r>
    </w:p>
    <w:p w:rsidR="001944DF" w:rsidRPr="001944DF" w:rsidRDefault="001944DF" w:rsidP="00B21FA2">
      <w:pPr>
        <w:pStyle w:val="af4"/>
        <w:numPr>
          <w:ilvl w:val="0"/>
          <w:numId w:val="22"/>
        </w:numPr>
        <w:spacing w:line="276" w:lineRule="auto"/>
        <w:ind w:left="0" w:firstLine="709"/>
        <w:contextualSpacing w:val="0"/>
        <w:jc w:val="both"/>
        <w:rPr>
          <w:sz w:val="23"/>
          <w:szCs w:val="23"/>
        </w:rPr>
      </w:pPr>
      <w:r w:rsidRPr="001944DF">
        <w:rPr>
          <w:sz w:val="23"/>
          <w:szCs w:val="23"/>
        </w:rPr>
        <w:t>восстановление нумерации опор;</w:t>
      </w:r>
    </w:p>
    <w:p w:rsidR="001944DF" w:rsidRPr="001944DF" w:rsidRDefault="001944DF" w:rsidP="00B21FA2">
      <w:pPr>
        <w:pStyle w:val="af4"/>
        <w:numPr>
          <w:ilvl w:val="0"/>
          <w:numId w:val="22"/>
        </w:numPr>
        <w:spacing w:line="276" w:lineRule="auto"/>
        <w:ind w:left="0" w:firstLine="709"/>
        <w:contextualSpacing w:val="0"/>
        <w:jc w:val="both"/>
        <w:rPr>
          <w:sz w:val="23"/>
          <w:szCs w:val="23"/>
        </w:rPr>
      </w:pPr>
      <w:r w:rsidRPr="001944DF">
        <w:rPr>
          <w:sz w:val="23"/>
          <w:szCs w:val="23"/>
        </w:rPr>
        <w:t>запись результатов технического обслуживания в журнал.</w:t>
      </w:r>
    </w:p>
    <w:p w:rsidR="001944DF" w:rsidRPr="001944DF" w:rsidRDefault="001944DF" w:rsidP="00B21FA2">
      <w:pPr>
        <w:pStyle w:val="af4"/>
        <w:numPr>
          <w:ilvl w:val="1"/>
          <w:numId w:val="32"/>
        </w:numPr>
        <w:tabs>
          <w:tab w:val="left" w:pos="0"/>
          <w:tab w:val="left" w:pos="567"/>
          <w:tab w:val="left" w:pos="1418"/>
        </w:tabs>
        <w:spacing w:line="276" w:lineRule="auto"/>
        <w:ind w:left="0" w:firstLine="709"/>
        <w:contextualSpacing w:val="0"/>
        <w:jc w:val="both"/>
        <w:rPr>
          <w:b/>
          <w:i/>
          <w:sz w:val="23"/>
          <w:szCs w:val="23"/>
        </w:rPr>
      </w:pPr>
      <w:r w:rsidRPr="001944DF">
        <w:rPr>
          <w:b/>
          <w:i/>
          <w:sz w:val="23"/>
          <w:szCs w:val="23"/>
        </w:rPr>
        <w:t>Плановое техническое обслуживание осветительных приборов.</w:t>
      </w:r>
    </w:p>
    <w:p w:rsidR="001944DF" w:rsidRPr="001944DF" w:rsidRDefault="001944DF" w:rsidP="00B21FA2">
      <w:pPr>
        <w:pStyle w:val="af4"/>
        <w:numPr>
          <w:ilvl w:val="2"/>
          <w:numId w:val="32"/>
        </w:numPr>
        <w:tabs>
          <w:tab w:val="left" w:pos="0"/>
          <w:tab w:val="left" w:pos="567"/>
          <w:tab w:val="left" w:pos="1418"/>
        </w:tabs>
        <w:spacing w:line="276" w:lineRule="auto"/>
        <w:ind w:left="0" w:firstLine="720"/>
        <w:contextualSpacing w:val="0"/>
        <w:jc w:val="both"/>
        <w:rPr>
          <w:sz w:val="23"/>
          <w:szCs w:val="23"/>
        </w:rPr>
      </w:pPr>
      <w:r w:rsidRPr="001944DF">
        <w:rPr>
          <w:sz w:val="23"/>
          <w:szCs w:val="23"/>
        </w:rPr>
        <w:t>При плановом техническом обслуживании осветительных приборов должно включать в себя следующие основные виды работ:</w:t>
      </w:r>
    </w:p>
    <w:p w:rsidR="001944DF" w:rsidRPr="001944DF" w:rsidRDefault="001944DF" w:rsidP="00B21FA2">
      <w:pPr>
        <w:pStyle w:val="af4"/>
        <w:numPr>
          <w:ilvl w:val="0"/>
          <w:numId w:val="20"/>
        </w:numPr>
        <w:spacing w:line="276" w:lineRule="auto"/>
        <w:ind w:left="0" w:firstLine="709"/>
        <w:contextualSpacing w:val="0"/>
        <w:jc w:val="both"/>
        <w:rPr>
          <w:sz w:val="23"/>
          <w:szCs w:val="23"/>
        </w:rPr>
      </w:pPr>
      <w:r w:rsidRPr="001944DF">
        <w:rPr>
          <w:sz w:val="23"/>
          <w:szCs w:val="23"/>
        </w:rPr>
        <w:t>осмотр светильников в составе работ, указанных в п.8.9.1 настоящего Регламента;</w:t>
      </w:r>
    </w:p>
    <w:p w:rsidR="001944DF" w:rsidRPr="001944DF" w:rsidRDefault="001944DF" w:rsidP="00B21FA2">
      <w:pPr>
        <w:pStyle w:val="af4"/>
        <w:numPr>
          <w:ilvl w:val="0"/>
          <w:numId w:val="21"/>
        </w:numPr>
        <w:spacing w:line="276" w:lineRule="auto"/>
        <w:ind w:left="0" w:firstLine="709"/>
        <w:contextualSpacing w:val="0"/>
        <w:jc w:val="both"/>
        <w:rPr>
          <w:sz w:val="23"/>
          <w:szCs w:val="23"/>
        </w:rPr>
      </w:pPr>
      <w:r w:rsidRPr="001944DF">
        <w:rPr>
          <w:sz w:val="23"/>
          <w:szCs w:val="23"/>
        </w:rPr>
        <w:t>ревизия светильников;</w:t>
      </w:r>
    </w:p>
    <w:p w:rsidR="001944DF" w:rsidRPr="001944DF" w:rsidRDefault="001944DF" w:rsidP="00B21FA2">
      <w:pPr>
        <w:pStyle w:val="af4"/>
        <w:numPr>
          <w:ilvl w:val="0"/>
          <w:numId w:val="21"/>
        </w:numPr>
        <w:spacing w:line="276" w:lineRule="auto"/>
        <w:ind w:left="0" w:firstLine="709"/>
        <w:contextualSpacing w:val="0"/>
        <w:jc w:val="both"/>
        <w:rPr>
          <w:sz w:val="23"/>
          <w:szCs w:val="23"/>
        </w:rPr>
      </w:pPr>
      <w:r w:rsidRPr="001944DF">
        <w:rPr>
          <w:sz w:val="23"/>
          <w:szCs w:val="23"/>
        </w:rPr>
        <w:t xml:space="preserve">замена ламп, светодиодных модулей с линзой, </w:t>
      </w:r>
      <w:proofErr w:type="spellStart"/>
      <w:r w:rsidRPr="001944DF">
        <w:rPr>
          <w:sz w:val="23"/>
          <w:szCs w:val="23"/>
        </w:rPr>
        <w:t>рассеивателей</w:t>
      </w:r>
      <w:proofErr w:type="spellEnd"/>
      <w:r w:rsidRPr="001944DF">
        <w:rPr>
          <w:sz w:val="23"/>
          <w:szCs w:val="23"/>
        </w:rPr>
        <w:t xml:space="preserve"> драйверов;</w:t>
      </w:r>
    </w:p>
    <w:p w:rsidR="001944DF" w:rsidRPr="001944DF" w:rsidRDefault="001944DF" w:rsidP="00B21FA2">
      <w:pPr>
        <w:pStyle w:val="af4"/>
        <w:numPr>
          <w:ilvl w:val="0"/>
          <w:numId w:val="21"/>
        </w:numPr>
        <w:spacing w:line="276" w:lineRule="auto"/>
        <w:ind w:left="0" w:firstLine="709"/>
        <w:contextualSpacing w:val="0"/>
        <w:jc w:val="both"/>
        <w:rPr>
          <w:sz w:val="23"/>
          <w:szCs w:val="23"/>
        </w:rPr>
      </w:pPr>
      <w:r w:rsidRPr="001944DF">
        <w:rPr>
          <w:sz w:val="23"/>
          <w:szCs w:val="23"/>
        </w:rPr>
        <w:t xml:space="preserve">«сухая» чистка стекол, линз светильников, </w:t>
      </w:r>
      <w:proofErr w:type="spellStart"/>
      <w:r w:rsidRPr="001944DF">
        <w:rPr>
          <w:sz w:val="23"/>
          <w:szCs w:val="23"/>
        </w:rPr>
        <w:t>рассеивателей</w:t>
      </w:r>
      <w:proofErr w:type="spellEnd"/>
      <w:r w:rsidRPr="001944DF">
        <w:rPr>
          <w:sz w:val="23"/>
          <w:szCs w:val="23"/>
        </w:rPr>
        <w:t>, отражателей;</w:t>
      </w:r>
    </w:p>
    <w:p w:rsidR="001944DF" w:rsidRPr="001944DF" w:rsidRDefault="001944DF" w:rsidP="00B21FA2">
      <w:pPr>
        <w:pStyle w:val="af4"/>
        <w:numPr>
          <w:ilvl w:val="0"/>
          <w:numId w:val="21"/>
        </w:numPr>
        <w:spacing w:line="276" w:lineRule="auto"/>
        <w:ind w:left="0" w:firstLine="709"/>
        <w:contextualSpacing w:val="0"/>
        <w:jc w:val="both"/>
        <w:rPr>
          <w:sz w:val="23"/>
          <w:szCs w:val="23"/>
        </w:rPr>
      </w:pPr>
      <w:r w:rsidRPr="001944DF">
        <w:rPr>
          <w:sz w:val="23"/>
          <w:szCs w:val="23"/>
        </w:rPr>
        <w:t>замена непригодных отражателей (при необходимости);</w:t>
      </w:r>
    </w:p>
    <w:p w:rsidR="001944DF" w:rsidRPr="001944DF" w:rsidRDefault="001944DF" w:rsidP="00B21FA2">
      <w:pPr>
        <w:pStyle w:val="af4"/>
        <w:numPr>
          <w:ilvl w:val="0"/>
          <w:numId w:val="21"/>
        </w:numPr>
        <w:spacing w:line="276" w:lineRule="auto"/>
        <w:ind w:left="0" w:firstLine="709"/>
        <w:contextualSpacing w:val="0"/>
        <w:jc w:val="both"/>
        <w:rPr>
          <w:sz w:val="23"/>
          <w:szCs w:val="23"/>
        </w:rPr>
      </w:pPr>
      <w:proofErr w:type="gramStart"/>
      <w:r w:rsidRPr="001944DF">
        <w:rPr>
          <w:sz w:val="23"/>
          <w:szCs w:val="23"/>
        </w:rPr>
        <w:t>устранение очагов коррозии на корпусе светильника с последующие окраской;</w:t>
      </w:r>
      <w:proofErr w:type="gramEnd"/>
    </w:p>
    <w:p w:rsidR="001944DF" w:rsidRPr="001944DF" w:rsidRDefault="001944DF" w:rsidP="00B21FA2">
      <w:pPr>
        <w:pStyle w:val="af4"/>
        <w:numPr>
          <w:ilvl w:val="0"/>
          <w:numId w:val="21"/>
        </w:numPr>
        <w:spacing w:line="276" w:lineRule="auto"/>
        <w:ind w:left="0" w:firstLine="709"/>
        <w:contextualSpacing w:val="0"/>
        <w:jc w:val="both"/>
        <w:rPr>
          <w:sz w:val="23"/>
          <w:szCs w:val="23"/>
        </w:rPr>
      </w:pPr>
      <w:r w:rsidRPr="001944DF">
        <w:rPr>
          <w:sz w:val="23"/>
          <w:szCs w:val="23"/>
        </w:rPr>
        <w:t>при необходимости, корректировка положения кронштейна и светильника;</w:t>
      </w:r>
    </w:p>
    <w:p w:rsidR="001944DF" w:rsidRPr="001944DF" w:rsidRDefault="001944DF" w:rsidP="00B21FA2">
      <w:pPr>
        <w:pStyle w:val="af4"/>
        <w:numPr>
          <w:ilvl w:val="0"/>
          <w:numId w:val="21"/>
        </w:numPr>
        <w:spacing w:line="276" w:lineRule="auto"/>
        <w:ind w:left="0" w:firstLine="709"/>
        <w:contextualSpacing w:val="0"/>
        <w:jc w:val="both"/>
        <w:rPr>
          <w:sz w:val="23"/>
          <w:szCs w:val="23"/>
        </w:rPr>
      </w:pPr>
      <w:r w:rsidRPr="001944DF">
        <w:rPr>
          <w:sz w:val="23"/>
          <w:szCs w:val="23"/>
        </w:rPr>
        <w:t>запись результатов технического обслуживания в журнал.</w:t>
      </w:r>
    </w:p>
    <w:p w:rsidR="001944DF" w:rsidRPr="001944DF" w:rsidRDefault="001944DF" w:rsidP="001944DF">
      <w:pPr>
        <w:pStyle w:val="af4"/>
        <w:jc w:val="both"/>
        <w:rPr>
          <w:sz w:val="23"/>
          <w:szCs w:val="23"/>
        </w:rPr>
      </w:pPr>
    </w:p>
    <w:p w:rsidR="001944DF" w:rsidRPr="001944DF" w:rsidRDefault="001944DF" w:rsidP="001944DF">
      <w:pPr>
        <w:pStyle w:val="af4"/>
        <w:jc w:val="both"/>
        <w:rPr>
          <w:sz w:val="23"/>
          <w:szCs w:val="23"/>
        </w:rPr>
      </w:pPr>
    </w:p>
    <w:p w:rsidR="001944DF" w:rsidRPr="001944DF" w:rsidRDefault="001944DF" w:rsidP="00B21FA2">
      <w:pPr>
        <w:pStyle w:val="af4"/>
        <w:numPr>
          <w:ilvl w:val="0"/>
          <w:numId w:val="28"/>
        </w:numPr>
        <w:spacing w:line="276" w:lineRule="auto"/>
        <w:contextualSpacing w:val="0"/>
        <w:rPr>
          <w:b/>
          <w:sz w:val="23"/>
          <w:szCs w:val="23"/>
        </w:rPr>
      </w:pPr>
      <w:r w:rsidRPr="001944DF">
        <w:rPr>
          <w:b/>
          <w:sz w:val="23"/>
          <w:szCs w:val="23"/>
        </w:rPr>
        <w:t>Профилактические испытания и измерения</w:t>
      </w:r>
    </w:p>
    <w:p w:rsidR="001944DF" w:rsidRPr="001944DF" w:rsidRDefault="001944DF" w:rsidP="00B21FA2">
      <w:pPr>
        <w:pStyle w:val="af4"/>
        <w:numPr>
          <w:ilvl w:val="1"/>
          <w:numId w:val="28"/>
        </w:numPr>
        <w:spacing w:line="276" w:lineRule="auto"/>
        <w:ind w:left="0" w:firstLine="709"/>
        <w:contextualSpacing w:val="0"/>
        <w:jc w:val="both"/>
        <w:rPr>
          <w:sz w:val="23"/>
          <w:szCs w:val="23"/>
        </w:rPr>
      </w:pPr>
      <w:r w:rsidRPr="001944DF">
        <w:rPr>
          <w:sz w:val="23"/>
          <w:szCs w:val="23"/>
        </w:rPr>
        <w:t xml:space="preserve">Испытания и измерения на УНО должны производиться в соответствии с требованиями ПТЭЭП и УЭ. </w:t>
      </w:r>
    </w:p>
    <w:p w:rsidR="001944DF" w:rsidRPr="001944DF" w:rsidRDefault="001944DF" w:rsidP="00B21FA2">
      <w:pPr>
        <w:pStyle w:val="af4"/>
        <w:numPr>
          <w:ilvl w:val="1"/>
          <w:numId w:val="28"/>
        </w:numPr>
        <w:spacing w:line="276" w:lineRule="auto"/>
        <w:ind w:left="0" w:firstLine="709"/>
        <w:contextualSpacing w:val="0"/>
        <w:jc w:val="both"/>
        <w:rPr>
          <w:sz w:val="23"/>
          <w:szCs w:val="23"/>
        </w:rPr>
      </w:pPr>
      <w:r w:rsidRPr="001944DF">
        <w:rPr>
          <w:sz w:val="23"/>
          <w:szCs w:val="23"/>
        </w:rPr>
        <w:t>Измерение нормируемых уровней освещения УНО должно производиться при их приемке в эксплуатацию, после реконструкции, модернизации и капитального ремонта, а на магистральных улицах категории</w:t>
      </w:r>
      <w:proofErr w:type="gramStart"/>
      <w:r w:rsidRPr="001944DF">
        <w:rPr>
          <w:sz w:val="23"/>
          <w:szCs w:val="23"/>
        </w:rPr>
        <w:t xml:space="preserve"> О</w:t>
      </w:r>
      <w:proofErr w:type="gramEnd"/>
      <w:r w:rsidRPr="001944DF">
        <w:rPr>
          <w:sz w:val="23"/>
          <w:szCs w:val="23"/>
        </w:rPr>
        <w:t xml:space="preserve"> - не реже одного раза в год (п.4.96 УЭ).</w:t>
      </w:r>
    </w:p>
    <w:p w:rsidR="001944DF" w:rsidRPr="001944DF" w:rsidRDefault="001944DF" w:rsidP="00B21FA2">
      <w:pPr>
        <w:pStyle w:val="af4"/>
        <w:numPr>
          <w:ilvl w:val="1"/>
          <w:numId w:val="28"/>
        </w:numPr>
        <w:spacing w:line="276" w:lineRule="auto"/>
        <w:ind w:left="0" w:firstLine="709"/>
        <w:contextualSpacing w:val="0"/>
        <w:jc w:val="both"/>
        <w:rPr>
          <w:sz w:val="23"/>
          <w:szCs w:val="23"/>
        </w:rPr>
      </w:pPr>
      <w:r w:rsidRPr="001944DF">
        <w:rPr>
          <w:sz w:val="23"/>
          <w:szCs w:val="23"/>
        </w:rPr>
        <w:t xml:space="preserve">Контрольные измерения напряжений в распределительных </w:t>
      </w:r>
      <w:proofErr w:type="gramStart"/>
      <w:r w:rsidRPr="001944DF">
        <w:rPr>
          <w:sz w:val="23"/>
          <w:szCs w:val="23"/>
        </w:rPr>
        <w:t>линиях</w:t>
      </w:r>
      <w:proofErr w:type="gramEnd"/>
      <w:r w:rsidRPr="001944DF">
        <w:rPr>
          <w:sz w:val="23"/>
          <w:szCs w:val="23"/>
        </w:rPr>
        <w:t xml:space="preserve"> НО проводят не менее двух раз в год в часы совпадения зимнего максимума нагрузки городской распределительной сети и НО, а также в весенне-летний период. Напряжение измеряют в начале линий, на основных ответвлениях и в конце линий. </w:t>
      </w:r>
    </w:p>
    <w:p w:rsidR="001944DF" w:rsidRPr="001944DF" w:rsidRDefault="001944DF" w:rsidP="00B21FA2">
      <w:pPr>
        <w:pStyle w:val="af4"/>
        <w:numPr>
          <w:ilvl w:val="1"/>
          <w:numId w:val="28"/>
        </w:numPr>
        <w:spacing w:line="276" w:lineRule="auto"/>
        <w:ind w:left="0" w:firstLine="709"/>
        <w:contextualSpacing w:val="0"/>
        <w:jc w:val="both"/>
        <w:rPr>
          <w:sz w:val="23"/>
          <w:szCs w:val="23"/>
        </w:rPr>
      </w:pPr>
      <w:r w:rsidRPr="001944DF">
        <w:rPr>
          <w:sz w:val="23"/>
          <w:szCs w:val="23"/>
        </w:rPr>
        <w:t xml:space="preserve">Контрольное измерение тока по фазам выполняют с использованием токоизмерительных клещей в пунктах питания один раз в год и после каждого изменения схемы питания. </w:t>
      </w:r>
    </w:p>
    <w:p w:rsidR="001944DF" w:rsidRPr="001944DF" w:rsidRDefault="001944DF" w:rsidP="00B21FA2">
      <w:pPr>
        <w:pStyle w:val="af4"/>
        <w:numPr>
          <w:ilvl w:val="1"/>
          <w:numId w:val="28"/>
        </w:numPr>
        <w:spacing w:line="276" w:lineRule="auto"/>
        <w:ind w:left="0" w:firstLine="709"/>
        <w:contextualSpacing w:val="0"/>
        <w:jc w:val="both"/>
        <w:rPr>
          <w:sz w:val="23"/>
          <w:szCs w:val="23"/>
        </w:rPr>
      </w:pPr>
      <w:r w:rsidRPr="001944DF">
        <w:rPr>
          <w:sz w:val="23"/>
          <w:szCs w:val="23"/>
        </w:rPr>
        <w:t>Проверка нагрева кабельных линий с помощью пирометра осуществляется при осмотре пунктов питания, питающих и распределительных сетей.</w:t>
      </w:r>
    </w:p>
    <w:p w:rsidR="001944DF" w:rsidRPr="001944DF" w:rsidRDefault="001944DF" w:rsidP="00B21FA2">
      <w:pPr>
        <w:pStyle w:val="af4"/>
        <w:numPr>
          <w:ilvl w:val="1"/>
          <w:numId w:val="28"/>
        </w:numPr>
        <w:spacing w:line="276" w:lineRule="auto"/>
        <w:ind w:left="0" w:firstLine="709"/>
        <w:contextualSpacing w:val="0"/>
        <w:jc w:val="both"/>
        <w:rPr>
          <w:sz w:val="23"/>
          <w:szCs w:val="23"/>
        </w:rPr>
      </w:pPr>
      <w:r w:rsidRPr="001944DF">
        <w:rPr>
          <w:sz w:val="23"/>
          <w:szCs w:val="23"/>
        </w:rPr>
        <w:lastRenderedPageBreak/>
        <w:t xml:space="preserve">Электрические измерения, предусмотренные ПТЭЭП (измерение сопротивления изоляции кабелей, сопротивления заземляющих устройств и др.) </w:t>
      </w:r>
      <w:proofErr w:type="gramStart"/>
      <w:r w:rsidRPr="001944DF">
        <w:rPr>
          <w:sz w:val="23"/>
          <w:szCs w:val="23"/>
        </w:rPr>
        <w:t>для</w:t>
      </w:r>
      <w:proofErr w:type="gramEnd"/>
      <w:r w:rsidRPr="001944DF">
        <w:rPr>
          <w:sz w:val="23"/>
          <w:szCs w:val="23"/>
        </w:rPr>
        <w:t xml:space="preserve"> эксплуатируемых УНО, выполняются при техническом обслуживании, текущем и капитальном ремонте.</w:t>
      </w:r>
    </w:p>
    <w:p w:rsidR="001944DF" w:rsidRPr="001944DF" w:rsidRDefault="001944DF" w:rsidP="00B21FA2">
      <w:pPr>
        <w:pStyle w:val="af4"/>
        <w:numPr>
          <w:ilvl w:val="1"/>
          <w:numId w:val="28"/>
        </w:numPr>
        <w:spacing w:line="276" w:lineRule="auto"/>
        <w:ind w:left="0" w:firstLine="709"/>
        <w:contextualSpacing w:val="0"/>
        <w:jc w:val="both"/>
        <w:rPr>
          <w:sz w:val="23"/>
          <w:szCs w:val="23"/>
        </w:rPr>
      </w:pPr>
      <w:r w:rsidRPr="001944DF">
        <w:rPr>
          <w:sz w:val="23"/>
          <w:szCs w:val="23"/>
        </w:rPr>
        <w:t>В случае</w:t>
      </w:r>
      <w:proofErr w:type="gramStart"/>
      <w:r w:rsidRPr="001944DF">
        <w:rPr>
          <w:sz w:val="23"/>
          <w:szCs w:val="23"/>
        </w:rPr>
        <w:t>,</w:t>
      </w:r>
      <w:proofErr w:type="gramEnd"/>
      <w:r w:rsidRPr="001944DF">
        <w:rPr>
          <w:sz w:val="23"/>
          <w:szCs w:val="23"/>
        </w:rPr>
        <w:t xml:space="preserve"> если по результатам измерений сопротивление изоляции кабелей оказалось ниже 0,5 МОм, следует произвести испытания кабельной линии повышенным напряжением 2,5 </w:t>
      </w:r>
      <w:proofErr w:type="spellStart"/>
      <w:r w:rsidRPr="001944DF">
        <w:rPr>
          <w:sz w:val="23"/>
          <w:szCs w:val="23"/>
        </w:rPr>
        <w:t>кВ.</w:t>
      </w:r>
      <w:proofErr w:type="spellEnd"/>
    </w:p>
    <w:p w:rsidR="001944DF" w:rsidRPr="001944DF" w:rsidRDefault="001944DF" w:rsidP="00B21FA2">
      <w:pPr>
        <w:pStyle w:val="af4"/>
        <w:numPr>
          <w:ilvl w:val="1"/>
          <w:numId w:val="28"/>
        </w:numPr>
        <w:spacing w:line="276" w:lineRule="auto"/>
        <w:ind w:left="0" w:firstLine="709"/>
        <w:contextualSpacing w:val="0"/>
        <w:jc w:val="both"/>
        <w:rPr>
          <w:sz w:val="23"/>
          <w:szCs w:val="23"/>
        </w:rPr>
      </w:pPr>
      <w:r w:rsidRPr="001944DF">
        <w:rPr>
          <w:sz w:val="23"/>
          <w:szCs w:val="23"/>
        </w:rPr>
        <w:t>Ежегодное измерение сопротивления заземляющих устройств опор выполняются выборочно в 2% от всех опор.</w:t>
      </w:r>
    </w:p>
    <w:p w:rsidR="001944DF" w:rsidRPr="001944DF" w:rsidRDefault="001944DF" w:rsidP="001944DF">
      <w:pPr>
        <w:pStyle w:val="af4"/>
        <w:ind w:left="709"/>
        <w:jc w:val="both"/>
        <w:rPr>
          <w:sz w:val="23"/>
          <w:szCs w:val="23"/>
        </w:rPr>
      </w:pPr>
    </w:p>
    <w:p w:rsidR="001944DF" w:rsidRPr="001944DF" w:rsidRDefault="001944DF" w:rsidP="00B21FA2">
      <w:pPr>
        <w:pStyle w:val="a0"/>
        <w:keepNext w:val="0"/>
        <w:widowControl w:val="0"/>
        <w:numPr>
          <w:ilvl w:val="0"/>
          <w:numId w:val="28"/>
        </w:numPr>
        <w:spacing w:before="0" w:after="0"/>
        <w:ind w:left="0" w:firstLine="709"/>
        <w:jc w:val="left"/>
        <w:rPr>
          <w:rFonts w:ascii="Times New Roman" w:hAnsi="Times New Roman"/>
          <w:sz w:val="23"/>
          <w:szCs w:val="23"/>
        </w:rPr>
      </w:pPr>
      <w:r w:rsidRPr="001944DF">
        <w:rPr>
          <w:rFonts w:ascii="Times New Roman" w:hAnsi="Times New Roman"/>
          <w:sz w:val="23"/>
          <w:szCs w:val="23"/>
        </w:rPr>
        <w:t>Текущий ремонт установок наружного освещения</w:t>
      </w:r>
    </w:p>
    <w:p w:rsidR="001944DF" w:rsidRPr="001944DF" w:rsidRDefault="001944DF" w:rsidP="00B21FA2">
      <w:pPr>
        <w:pStyle w:val="a0"/>
        <w:keepNext w:val="0"/>
        <w:numPr>
          <w:ilvl w:val="1"/>
          <w:numId w:val="28"/>
        </w:numPr>
        <w:spacing w:before="0" w:after="0"/>
        <w:ind w:left="0" w:firstLine="709"/>
        <w:jc w:val="both"/>
        <w:rPr>
          <w:rFonts w:ascii="Times New Roman" w:hAnsi="Times New Roman"/>
          <w:b w:val="0"/>
          <w:sz w:val="23"/>
          <w:szCs w:val="23"/>
        </w:rPr>
      </w:pPr>
      <w:r w:rsidRPr="001944DF">
        <w:rPr>
          <w:rFonts w:ascii="Times New Roman" w:hAnsi="Times New Roman"/>
          <w:b w:val="0"/>
          <w:sz w:val="23"/>
          <w:szCs w:val="23"/>
        </w:rPr>
        <w:t xml:space="preserve">  Текущий ремонт питающих кабельных линий электропередачи рекомендуется осуществлять одновременно с текущим ремонтом пункта питания. Периодичность работ по  текущему ремонту пункта питания и питающих кабельных линий указана в Приложении № 1.</w:t>
      </w:r>
    </w:p>
    <w:p w:rsidR="001944DF" w:rsidRPr="001944DF" w:rsidRDefault="001944DF" w:rsidP="00B21FA2">
      <w:pPr>
        <w:pStyle w:val="a0"/>
        <w:keepNext w:val="0"/>
        <w:numPr>
          <w:ilvl w:val="1"/>
          <w:numId w:val="28"/>
        </w:numPr>
        <w:spacing w:before="0" w:after="0"/>
        <w:ind w:left="0" w:firstLine="709"/>
        <w:jc w:val="both"/>
        <w:rPr>
          <w:rFonts w:ascii="Times New Roman" w:hAnsi="Times New Roman"/>
          <w:b w:val="0"/>
          <w:sz w:val="23"/>
          <w:szCs w:val="23"/>
        </w:rPr>
      </w:pPr>
      <w:r w:rsidRPr="001944DF">
        <w:rPr>
          <w:rFonts w:ascii="Times New Roman" w:hAnsi="Times New Roman"/>
          <w:b w:val="0"/>
          <w:sz w:val="23"/>
          <w:szCs w:val="23"/>
        </w:rPr>
        <w:t>Текущий ремонт распределительных кабельных линий электропередачи рекомендуется выполнять одновременно с текущим ремонтом  опорных конструкций и осветительных приборов. Периодичность работ по текущему ремонту распределительных кабельных линий электропередачи, опорных конструкций и осветительных приборов указана в Приложении № 4.</w:t>
      </w:r>
    </w:p>
    <w:p w:rsidR="001944DF" w:rsidRPr="001944DF" w:rsidRDefault="001944DF" w:rsidP="00B21FA2">
      <w:pPr>
        <w:pStyle w:val="af4"/>
        <w:numPr>
          <w:ilvl w:val="1"/>
          <w:numId w:val="28"/>
        </w:numPr>
        <w:tabs>
          <w:tab w:val="left" w:pos="0"/>
          <w:tab w:val="left" w:pos="567"/>
          <w:tab w:val="left" w:pos="851"/>
          <w:tab w:val="left" w:pos="1418"/>
        </w:tabs>
        <w:spacing w:line="276" w:lineRule="auto"/>
        <w:ind w:left="0" w:firstLine="709"/>
        <w:contextualSpacing w:val="0"/>
        <w:jc w:val="both"/>
        <w:rPr>
          <w:sz w:val="23"/>
          <w:szCs w:val="23"/>
        </w:rPr>
      </w:pPr>
      <w:r w:rsidRPr="001944DF">
        <w:rPr>
          <w:sz w:val="23"/>
          <w:szCs w:val="23"/>
        </w:rPr>
        <w:t>Требования к элементам УНО после проведения текущего ремонта должны соответствовать регламентному состоянию.</w:t>
      </w:r>
    </w:p>
    <w:p w:rsidR="001944DF" w:rsidRPr="001944DF" w:rsidRDefault="001944DF" w:rsidP="00B21FA2">
      <w:pPr>
        <w:pStyle w:val="af4"/>
        <w:numPr>
          <w:ilvl w:val="1"/>
          <w:numId w:val="28"/>
        </w:numPr>
        <w:tabs>
          <w:tab w:val="left" w:pos="0"/>
          <w:tab w:val="left" w:pos="567"/>
          <w:tab w:val="left" w:pos="851"/>
          <w:tab w:val="left" w:pos="1418"/>
        </w:tabs>
        <w:spacing w:line="276" w:lineRule="auto"/>
        <w:ind w:left="0" w:firstLine="709"/>
        <w:contextualSpacing w:val="0"/>
        <w:jc w:val="both"/>
        <w:rPr>
          <w:sz w:val="23"/>
          <w:szCs w:val="23"/>
        </w:rPr>
      </w:pPr>
      <w:r w:rsidRPr="001944DF">
        <w:rPr>
          <w:sz w:val="23"/>
          <w:szCs w:val="23"/>
        </w:rPr>
        <w:t>Внеплановый текущий ремонт выполняется по результатам осмотров, на основании дефектных ведомостей, предписаний органов надзора и контроля, указаний Заказчика.</w:t>
      </w:r>
    </w:p>
    <w:p w:rsidR="001944DF" w:rsidRPr="001944DF" w:rsidRDefault="001944DF" w:rsidP="00B21FA2">
      <w:pPr>
        <w:pStyle w:val="af4"/>
        <w:numPr>
          <w:ilvl w:val="1"/>
          <w:numId w:val="28"/>
        </w:numPr>
        <w:tabs>
          <w:tab w:val="left" w:pos="0"/>
          <w:tab w:val="left" w:pos="567"/>
          <w:tab w:val="left" w:pos="851"/>
          <w:tab w:val="left" w:pos="1418"/>
        </w:tabs>
        <w:spacing w:line="276" w:lineRule="auto"/>
        <w:ind w:left="0" w:firstLine="709"/>
        <w:contextualSpacing w:val="0"/>
        <w:jc w:val="both"/>
        <w:rPr>
          <w:sz w:val="23"/>
          <w:szCs w:val="23"/>
        </w:rPr>
      </w:pPr>
      <w:r w:rsidRPr="001944DF">
        <w:rPr>
          <w:sz w:val="23"/>
          <w:szCs w:val="23"/>
        </w:rPr>
        <w:t>Качество и объемы текущего ремонта УНО должны проверяться ответственным представителем  Подрядчика и представителем Заказчика. Объемы проводимых проверок в рабочем порядке должны определяться Заказчиком.</w:t>
      </w:r>
    </w:p>
    <w:p w:rsidR="001944DF" w:rsidRPr="001944DF" w:rsidRDefault="00DD1A54" w:rsidP="00B21FA2">
      <w:pPr>
        <w:pStyle w:val="af4"/>
        <w:numPr>
          <w:ilvl w:val="1"/>
          <w:numId w:val="28"/>
        </w:numPr>
        <w:tabs>
          <w:tab w:val="left" w:pos="0"/>
          <w:tab w:val="left" w:pos="567"/>
          <w:tab w:val="left" w:pos="1418"/>
        </w:tabs>
        <w:spacing w:line="276" w:lineRule="auto"/>
        <w:ind w:left="0" w:firstLine="709"/>
        <w:contextualSpacing w:val="0"/>
        <w:jc w:val="both"/>
        <w:rPr>
          <w:b/>
          <w:i/>
          <w:sz w:val="23"/>
          <w:szCs w:val="23"/>
        </w:rPr>
      </w:pPr>
      <w:r>
        <w:rPr>
          <w:b/>
          <w:i/>
          <w:sz w:val="23"/>
          <w:szCs w:val="23"/>
        </w:rPr>
        <w:t>Т</w:t>
      </w:r>
      <w:r w:rsidR="001944DF" w:rsidRPr="001944DF">
        <w:rPr>
          <w:b/>
          <w:i/>
          <w:sz w:val="23"/>
          <w:szCs w:val="23"/>
        </w:rPr>
        <w:t>екущий ремонт пунктов питания.</w:t>
      </w:r>
    </w:p>
    <w:p w:rsidR="001944DF" w:rsidRPr="001944DF" w:rsidRDefault="001944DF" w:rsidP="00B21FA2">
      <w:pPr>
        <w:pStyle w:val="af4"/>
        <w:numPr>
          <w:ilvl w:val="2"/>
          <w:numId w:val="28"/>
        </w:numPr>
        <w:tabs>
          <w:tab w:val="left" w:pos="0"/>
          <w:tab w:val="left" w:pos="567"/>
          <w:tab w:val="left" w:pos="1418"/>
        </w:tabs>
        <w:spacing w:line="276" w:lineRule="auto"/>
        <w:ind w:left="0" w:firstLine="709"/>
        <w:contextualSpacing w:val="0"/>
        <w:jc w:val="both"/>
        <w:rPr>
          <w:sz w:val="23"/>
          <w:szCs w:val="23"/>
        </w:rPr>
      </w:pPr>
      <w:r w:rsidRPr="001944DF">
        <w:rPr>
          <w:sz w:val="23"/>
          <w:szCs w:val="23"/>
        </w:rPr>
        <w:t>При текущем ремонте пунктов питания должны выполняться следующие основные виды работ:</w:t>
      </w:r>
    </w:p>
    <w:p w:rsidR="001944DF" w:rsidRPr="001944DF" w:rsidRDefault="001944DF" w:rsidP="00B21FA2">
      <w:pPr>
        <w:pStyle w:val="af4"/>
        <w:numPr>
          <w:ilvl w:val="0"/>
          <w:numId w:val="15"/>
        </w:numPr>
        <w:spacing w:line="276" w:lineRule="auto"/>
        <w:ind w:left="0" w:firstLine="709"/>
        <w:contextualSpacing w:val="0"/>
        <w:jc w:val="both"/>
        <w:rPr>
          <w:sz w:val="23"/>
          <w:szCs w:val="23"/>
        </w:rPr>
      </w:pPr>
      <w:r w:rsidRPr="001944DF">
        <w:rPr>
          <w:sz w:val="23"/>
          <w:szCs w:val="23"/>
        </w:rPr>
        <w:t>техническое обслуживание в составе работ, указанном в п.9.6.1 настоящего Регламента;</w:t>
      </w:r>
    </w:p>
    <w:p w:rsidR="001944DF" w:rsidRPr="001944DF" w:rsidRDefault="001944DF" w:rsidP="00B21FA2">
      <w:pPr>
        <w:pStyle w:val="af4"/>
        <w:numPr>
          <w:ilvl w:val="0"/>
          <w:numId w:val="15"/>
        </w:numPr>
        <w:spacing w:line="276" w:lineRule="auto"/>
        <w:ind w:left="0" w:firstLine="709"/>
        <w:contextualSpacing w:val="0"/>
        <w:jc w:val="both"/>
        <w:rPr>
          <w:sz w:val="23"/>
          <w:szCs w:val="23"/>
        </w:rPr>
      </w:pPr>
      <w:r w:rsidRPr="001944DF">
        <w:rPr>
          <w:sz w:val="23"/>
          <w:szCs w:val="23"/>
        </w:rPr>
        <w:t xml:space="preserve">ремонт и регулировка контакторов; </w:t>
      </w:r>
    </w:p>
    <w:p w:rsidR="001944DF" w:rsidRPr="001944DF" w:rsidRDefault="001944DF" w:rsidP="00B21FA2">
      <w:pPr>
        <w:pStyle w:val="af4"/>
        <w:numPr>
          <w:ilvl w:val="0"/>
          <w:numId w:val="15"/>
        </w:numPr>
        <w:spacing w:line="276" w:lineRule="auto"/>
        <w:ind w:left="0" w:firstLine="709"/>
        <w:contextualSpacing w:val="0"/>
        <w:jc w:val="both"/>
        <w:rPr>
          <w:sz w:val="23"/>
          <w:szCs w:val="23"/>
        </w:rPr>
      </w:pPr>
      <w:r w:rsidRPr="001944DF">
        <w:rPr>
          <w:sz w:val="23"/>
          <w:szCs w:val="23"/>
        </w:rPr>
        <w:t xml:space="preserve">ревизия трансформаторов тока, калибровка (поверка)  трансформаторов тока; </w:t>
      </w:r>
    </w:p>
    <w:p w:rsidR="001944DF" w:rsidRPr="001944DF" w:rsidRDefault="001944DF" w:rsidP="00B21FA2">
      <w:pPr>
        <w:pStyle w:val="af4"/>
        <w:numPr>
          <w:ilvl w:val="0"/>
          <w:numId w:val="15"/>
        </w:numPr>
        <w:spacing w:line="276" w:lineRule="auto"/>
        <w:ind w:left="0" w:firstLine="709"/>
        <w:contextualSpacing w:val="0"/>
        <w:jc w:val="both"/>
        <w:rPr>
          <w:sz w:val="23"/>
          <w:szCs w:val="23"/>
        </w:rPr>
      </w:pPr>
      <w:r w:rsidRPr="001944DF">
        <w:rPr>
          <w:sz w:val="23"/>
          <w:szCs w:val="23"/>
        </w:rPr>
        <w:t>ремонт и поверка счетчиков электрической энергии;</w:t>
      </w:r>
    </w:p>
    <w:p w:rsidR="001944DF" w:rsidRPr="001944DF" w:rsidRDefault="001944DF" w:rsidP="00B21FA2">
      <w:pPr>
        <w:pStyle w:val="af4"/>
        <w:numPr>
          <w:ilvl w:val="0"/>
          <w:numId w:val="15"/>
        </w:numPr>
        <w:spacing w:line="276" w:lineRule="auto"/>
        <w:ind w:left="0" w:firstLine="709"/>
        <w:contextualSpacing w:val="0"/>
        <w:jc w:val="both"/>
        <w:rPr>
          <w:sz w:val="23"/>
          <w:szCs w:val="23"/>
        </w:rPr>
      </w:pPr>
      <w:r w:rsidRPr="001944DF">
        <w:rPr>
          <w:sz w:val="23"/>
          <w:szCs w:val="23"/>
        </w:rPr>
        <w:t>ревизия вводного рубильника с зачисткой контактных соединений;</w:t>
      </w:r>
    </w:p>
    <w:p w:rsidR="001944DF" w:rsidRPr="001944DF" w:rsidRDefault="001944DF" w:rsidP="00B21FA2">
      <w:pPr>
        <w:pStyle w:val="af4"/>
        <w:numPr>
          <w:ilvl w:val="0"/>
          <w:numId w:val="15"/>
        </w:numPr>
        <w:spacing w:line="276" w:lineRule="auto"/>
        <w:ind w:left="0" w:firstLine="709"/>
        <w:contextualSpacing w:val="0"/>
        <w:jc w:val="both"/>
        <w:rPr>
          <w:sz w:val="23"/>
          <w:szCs w:val="23"/>
        </w:rPr>
      </w:pPr>
      <w:r w:rsidRPr="001944DF">
        <w:rPr>
          <w:sz w:val="23"/>
          <w:szCs w:val="23"/>
        </w:rPr>
        <w:t>ревизия аппаратов, при необходимости, замена неисправных аппаратов;</w:t>
      </w:r>
    </w:p>
    <w:p w:rsidR="001944DF" w:rsidRPr="001944DF" w:rsidRDefault="001944DF" w:rsidP="00B21FA2">
      <w:pPr>
        <w:pStyle w:val="af4"/>
        <w:numPr>
          <w:ilvl w:val="0"/>
          <w:numId w:val="15"/>
        </w:numPr>
        <w:spacing w:line="276" w:lineRule="auto"/>
        <w:ind w:left="0" w:firstLine="709"/>
        <w:contextualSpacing w:val="0"/>
        <w:jc w:val="both"/>
        <w:rPr>
          <w:sz w:val="23"/>
          <w:szCs w:val="23"/>
        </w:rPr>
      </w:pPr>
      <w:r w:rsidRPr="001944DF">
        <w:rPr>
          <w:sz w:val="23"/>
          <w:szCs w:val="23"/>
        </w:rPr>
        <w:t>при необходимости, замена защитных кожухов и сеток;</w:t>
      </w:r>
    </w:p>
    <w:p w:rsidR="001944DF" w:rsidRPr="001944DF" w:rsidRDefault="001944DF" w:rsidP="00B21FA2">
      <w:pPr>
        <w:pStyle w:val="af4"/>
        <w:numPr>
          <w:ilvl w:val="0"/>
          <w:numId w:val="15"/>
        </w:numPr>
        <w:spacing w:line="276" w:lineRule="auto"/>
        <w:ind w:left="0" w:firstLine="709"/>
        <w:contextualSpacing w:val="0"/>
        <w:jc w:val="both"/>
        <w:rPr>
          <w:sz w:val="23"/>
          <w:szCs w:val="23"/>
        </w:rPr>
      </w:pPr>
      <w:r w:rsidRPr="001944DF">
        <w:rPr>
          <w:sz w:val="23"/>
          <w:szCs w:val="23"/>
        </w:rPr>
        <w:t>установка отсутствующих  или замена дефектных контргаек;</w:t>
      </w:r>
    </w:p>
    <w:p w:rsidR="001944DF" w:rsidRPr="001944DF" w:rsidRDefault="001944DF" w:rsidP="00B21FA2">
      <w:pPr>
        <w:pStyle w:val="af4"/>
        <w:numPr>
          <w:ilvl w:val="0"/>
          <w:numId w:val="15"/>
        </w:numPr>
        <w:spacing w:line="276" w:lineRule="auto"/>
        <w:ind w:left="0" w:firstLine="709"/>
        <w:contextualSpacing w:val="0"/>
        <w:jc w:val="both"/>
        <w:rPr>
          <w:sz w:val="23"/>
          <w:szCs w:val="23"/>
        </w:rPr>
      </w:pPr>
      <w:r w:rsidRPr="001944DF">
        <w:rPr>
          <w:sz w:val="23"/>
          <w:szCs w:val="23"/>
        </w:rPr>
        <w:t>восстановление  сварных и болтовых соединений с заземленными аппаратами и оборудованием;</w:t>
      </w:r>
    </w:p>
    <w:p w:rsidR="001944DF" w:rsidRPr="001944DF" w:rsidRDefault="001944DF" w:rsidP="00B21FA2">
      <w:pPr>
        <w:pStyle w:val="af4"/>
        <w:numPr>
          <w:ilvl w:val="0"/>
          <w:numId w:val="15"/>
        </w:numPr>
        <w:spacing w:line="276" w:lineRule="auto"/>
        <w:ind w:left="0" w:firstLine="709"/>
        <w:contextualSpacing w:val="0"/>
        <w:jc w:val="both"/>
        <w:rPr>
          <w:sz w:val="23"/>
          <w:szCs w:val="23"/>
        </w:rPr>
      </w:pPr>
      <w:r w:rsidRPr="001944DF">
        <w:rPr>
          <w:sz w:val="23"/>
          <w:szCs w:val="23"/>
        </w:rPr>
        <w:t xml:space="preserve">восстановление  целостности контактов </w:t>
      </w:r>
      <w:proofErr w:type="spellStart"/>
      <w:r w:rsidRPr="001944DF">
        <w:rPr>
          <w:sz w:val="23"/>
          <w:szCs w:val="23"/>
        </w:rPr>
        <w:t>отпаечных</w:t>
      </w:r>
      <w:proofErr w:type="spellEnd"/>
      <w:r w:rsidRPr="001944DF">
        <w:rPr>
          <w:sz w:val="23"/>
          <w:szCs w:val="23"/>
        </w:rPr>
        <w:t xml:space="preserve"> шпилек, штепсельных соединений, отсутствие их перегрева, отсутствие следов нагара и коррозии контактов;</w:t>
      </w:r>
    </w:p>
    <w:p w:rsidR="001944DF" w:rsidRPr="001944DF" w:rsidRDefault="001944DF" w:rsidP="00B21FA2">
      <w:pPr>
        <w:pStyle w:val="af4"/>
        <w:numPr>
          <w:ilvl w:val="0"/>
          <w:numId w:val="15"/>
        </w:numPr>
        <w:spacing w:line="276" w:lineRule="auto"/>
        <w:ind w:left="0" w:firstLine="709"/>
        <w:contextualSpacing w:val="0"/>
        <w:jc w:val="both"/>
        <w:rPr>
          <w:sz w:val="23"/>
          <w:szCs w:val="23"/>
        </w:rPr>
      </w:pPr>
      <w:r w:rsidRPr="001944DF">
        <w:rPr>
          <w:sz w:val="23"/>
          <w:szCs w:val="23"/>
        </w:rPr>
        <w:t>восстановление поврежденных заземлений, при необходимости замена отдельных участков сетей заземления;</w:t>
      </w:r>
    </w:p>
    <w:p w:rsidR="001944DF" w:rsidRPr="001944DF" w:rsidRDefault="001944DF" w:rsidP="00B21FA2">
      <w:pPr>
        <w:pStyle w:val="af4"/>
        <w:numPr>
          <w:ilvl w:val="0"/>
          <w:numId w:val="15"/>
        </w:numPr>
        <w:spacing w:line="276" w:lineRule="auto"/>
        <w:ind w:left="0" w:firstLine="709"/>
        <w:contextualSpacing w:val="0"/>
        <w:jc w:val="both"/>
        <w:rPr>
          <w:sz w:val="23"/>
          <w:szCs w:val="23"/>
        </w:rPr>
      </w:pPr>
      <w:r w:rsidRPr="001944DF">
        <w:rPr>
          <w:sz w:val="23"/>
          <w:szCs w:val="23"/>
        </w:rPr>
        <w:t>проверка режима отключения оборудования в аварийных ситуациях;</w:t>
      </w:r>
    </w:p>
    <w:p w:rsidR="001944DF" w:rsidRPr="001944DF" w:rsidRDefault="001944DF" w:rsidP="00B21FA2">
      <w:pPr>
        <w:pStyle w:val="af4"/>
        <w:numPr>
          <w:ilvl w:val="0"/>
          <w:numId w:val="15"/>
        </w:numPr>
        <w:spacing w:line="276" w:lineRule="auto"/>
        <w:ind w:left="0" w:firstLine="709"/>
        <w:contextualSpacing w:val="0"/>
        <w:jc w:val="both"/>
        <w:rPr>
          <w:sz w:val="23"/>
          <w:szCs w:val="23"/>
        </w:rPr>
      </w:pPr>
      <w:r w:rsidRPr="001944DF">
        <w:rPr>
          <w:sz w:val="23"/>
          <w:szCs w:val="23"/>
        </w:rPr>
        <w:t>окраска каркаса сборки, контура заземления, предохранительных решеток, щитов, кабельных каналов, видимых участков брони кабеля;</w:t>
      </w:r>
    </w:p>
    <w:p w:rsidR="001944DF" w:rsidRPr="001944DF" w:rsidRDefault="001944DF" w:rsidP="00B21FA2">
      <w:pPr>
        <w:pStyle w:val="af4"/>
        <w:numPr>
          <w:ilvl w:val="0"/>
          <w:numId w:val="15"/>
        </w:numPr>
        <w:spacing w:line="276" w:lineRule="auto"/>
        <w:ind w:left="0" w:firstLine="709"/>
        <w:contextualSpacing w:val="0"/>
        <w:jc w:val="both"/>
        <w:rPr>
          <w:sz w:val="23"/>
          <w:szCs w:val="23"/>
        </w:rPr>
      </w:pPr>
      <w:r w:rsidRPr="001944DF">
        <w:rPr>
          <w:sz w:val="23"/>
          <w:szCs w:val="23"/>
        </w:rPr>
        <w:t>мелкий ремонт фасада, кровли и помещения пункта питания, при необходимости, восстановление окраски фасада, замена участков кровли (при типовом исполнении);</w:t>
      </w:r>
    </w:p>
    <w:p w:rsidR="001944DF" w:rsidRPr="001944DF" w:rsidRDefault="001944DF" w:rsidP="00B21FA2">
      <w:pPr>
        <w:pStyle w:val="af4"/>
        <w:numPr>
          <w:ilvl w:val="0"/>
          <w:numId w:val="15"/>
        </w:numPr>
        <w:spacing w:line="276" w:lineRule="auto"/>
        <w:ind w:left="0" w:firstLine="709"/>
        <w:contextualSpacing w:val="0"/>
        <w:jc w:val="both"/>
        <w:rPr>
          <w:sz w:val="23"/>
          <w:szCs w:val="23"/>
        </w:rPr>
      </w:pPr>
      <w:r w:rsidRPr="001944DF">
        <w:rPr>
          <w:sz w:val="23"/>
          <w:szCs w:val="23"/>
        </w:rPr>
        <w:t>ремонт сети внутреннего освещения (при необходимости);</w:t>
      </w:r>
    </w:p>
    <w:p w:rsidR="001944DF" w:rsidRPr="001944DF" w:rsidRDefault="001944DF" w:rsidP="00B21FA2">
      <w:pPr>
        <w:pStyle w:val="af4"/>
        <w:numPr>
          <w:ilvl w:val="0"/>
          <w:numId w:val="15"/>
        </w:numPr>
        <w:spacing w:line="276" w:lineRule="auto"/>
        <w:ind w:left="0" w:firstLine="709"/>
        <w:contextualSpacing w:val="0"/>
        <w:jc w:val="both"/>
        <w:rPr>
          <w:sz w:val="23"/>
          <w:szCs w:val="23"/>
        </w:rPr>
      </w:pPr>
      <w:r w:rsidRPr="001944DF">
        <w:rPr>
          <w:sz w:val="23"/>
          <w:szCs w:val="23"/>
        </w:rPr>
        <w:t xml:space="preserve">проведение </w:t>
      </w:r>
      <w:proofErr w:type="spellStart"/>
      <w:r w:rsidRPr="001944DF">
        <w:rPr>
          <w:sz w:val="23"/>
          <w:szCs w:val="23"/>
        </w:rPr>
        <w:t>электроизмерений</w:t>
      </w:r>
      <w:proofErr w:type="spellEnd"/>
      <w:r w:rsidRPr="001944DF">
        <w:rPr>
          <w:sz w:val="23"/>
          <w:szCs w:val="23"/>
        </w:rPr>
        <w:t xml:space="preserve"> и </w:t>
      </w:r>
      <w:proofErr w:type="spellStart"/>
      <w:r w:rsidRPr="001944DF">
        <w:rPr>
          <w:sz w:val="23"/>
          <w:szCs w:val="23"/>
        </w:rPr>
        <w:t>электроиспытаний</w:t>
      </w:r>
      <w:proofErr w:type="spellEnd"/>
      <w:r w:rsidRPr="001944DF">
        <w:rPr>
          <w:sz w:val="23"/>
          <w:szCs w:val="23"/>
        </w:rPr>
        <w:t xml:space="preserve"> в объеме, установленном ПТЭЭП, оформление протоколов;</w:t>
      </w:r>
    </w:p>
    <w:p w:rsidR="001944DF" w:rsidRPr="001944DF" w:rsidRDefault="001944DF" w:rsidP="00B21FA2">
      <w:pPr>
        <w:pStyle w:val="af4"/>
        <w:numPr>
          <w:ilvl w:val="0"/>
          <w:numId w:val="15"/>
        </w:numPr>
        <w:spacing w:line="276" w:lineRule="auto"/>
        <w:ind w:left="0" w:firstLine="709"/>
        <w:contextualSpacing w:val="0"/>
        <w:jc w:val="both"/>
        <w:rPr>
          <w:sz w:val="23"/>
          <w:szCs w:val="23"/>
        </w:rPr>
      </w:pPr>
      <w:r w:rsidRPr="001944DF">
        <w:rPr>
          <w:sz w:val="23"/>
          <w:szCs w:val="23"/>
        </w:rPr>
        <w:lastRenderedPageBreak/>
        <w:t>фотографирование оборудования и строительной части пункта питания до и после проведения текущего ремонта (кровля, входная дверь,  вводной рубильник, трансформаторы тока, счетчики, контакторы, сборки предохранителей и т.д.);</w:t>
      </w:r>
    </w:p>
    <w:p w:rsidR="001944DF" w:rsidRPr="001944DF" w:rsidRDefault="001944DF" w:rsidP="00B21FA2">
      <w:pPr>
        <w:pStyle w:val="af4"/>
        <w:numPr>
          <w:ilvl w:val="0"/>
          <w:numId w:val="15"/>
        </w:numPr>
        <w:spacing w:line="276" w:lineRule="auto"/>
        <w:ind w:left="0" w:firstLine="709"/>
        <w:contextualSpacing w:val="0"/>
        <w:jc w:val="both"/>
        <w:rPr>
          <w:sz w:val="23"/>
          <w:szCs w:val="23"/>
        </w:rPr>
      </w:pPr>
      <w:r w:rsidRPr="001944DF">
        <w:rPr>
          <w:sz w:val="23"/>
          <w:szCs w:val="23"/>
        </w:rPr>
        <w:t>запись результатов текущего ремонта в журнал.</w:t>
      </w:r>
    </w:p>
    <w:p w:rsidR="001944DF" w:rsidRPr="001944DF" w:rsidRDefault="00DD1A54" w:rsidP="00B21FA2">
      <w:pPr>
        <w:pStyle w:val="af4"/>
        <w:numPr>
          <w:ilvl w:val="1"/>
          <w:numId w:val="28"/>
        </w:numPr>
        <w:tabs>
          <w:tab w:val="left" w:pos="0"/>
          <w:tab w:val="left" w:pos="567"/>
          <w:tab w:val="left" w:pos="1418"/>
        </w:tabs>
        <w:spacing w:line="276" w:lineRule="auto"/>
        <w:ind w:left="0" w:firstLine="709"/>
        <w:contextualSpacing w:val="0"/>
        <w:jc w:val="both"/>
        <w:rPr>
          <w:b/>
          <w:i/>
          <w:sz w:val="23"/>
          <w:szCs w:val="23"/>
        </w:rPr>
      </w:pPr>
      <w:r>
        <w:rPr>
          <w:b/>
          <w:i/>
          <w:sz w:val="23"/>
          <w:szCs w:val="23"/>
        </w:rPr>
        <w:t>Т</w:t>
      </w:r>
      <w:r w:rsidR="001944DF" w:rsidRPr="001944DF">
        <w:rPr>
          <w:b/>
          <w:i/>
          <w:sz w:val="23"/>
          <w:szCs w:val="23"/>
        </w:rPr>
        <w:t xml:space="preserve">екущий ремонт кабельных (питающих и распределительных) линий электропередачи. </w:t>
      </w:r>
    </w:p>
    <w:p w:rsidR="001944DF" w:rsidRPr="001944DF" w:rsidRDefault="001944DF" w:rsidP="00B21FA2">
      <w:pPr>
        <w:pStyle w:val="af4"/>
        <w:numPr>
          <w:ilvl w:val="2"/>
          <w:numId w:val="28"/>
        </w:numPr>
        <w:tabs>
          <w:tab w:val="left" w:pos="0"/>
          <w:tab w:val="left" w:pos="567"/>
          <w:tab w:val="left" w:pos="1418"/>
        </w:tabs>
        <w:spacing w:line="276" w:lineRule="auto"/>
        <w:ind w:left="0" w:firstLine="709"/>
        <w:contextualSpacing w:val="0"/>
        <w:jc w:val="both"/>
        <w:rPr>
          <w:sz w:val="23"/>
          <w:szCs w:val="23"/>
        </w:rPr>
      </w:pPr>
      <w:r w:rsidRPr="001944DF">
        <w:rPr>
          <w:sz w:val="23"/>
          <w:szCs w:val="23"/>
        </w:rPr>
        <w:t>При текущем ремонте кабельных линий электропередачи (питающих и распределительных) должны проводиться следующие основные виды работ:</w:t>
      </w:r>
    </w:p>
    <w:p w:rsidR="001944DF" w:rsidRPr="001944DF" w:rsidRDefault="001944DF" w:rsidP="00B21FA2">
      <w:pPr>
        <w:pStyle w:val="af4"/>
        <w:numPr>
          <w:ilvl w:val="0"/>
          <w:numId w:val="15"/>
        </w:numPr>
        <w:spacing w:line="276" w:lineRule="auto"/>
        <w:ind w:left="0" w:firstLine="709"/>
        <w:contextualSpacing w:val="0"/>
        <w:jc w:val="both"/>
        <w:rPr>
          <w:sz w:val="23"/>
          <w:szCs w:val="23"/>
        </w:rPr>
      </w:pPr>
      <w:r w:rsidRPr="001944DF">
        <w:rPr>
          <w:sz w:val="23"/>
          <w:szCs w:val="23"/>
        </w:rPr>
        <w:t>техническое обслуживание в составе работ, указанном в п.9.7.1 настоящего Регламента;</w:t>
      </w:r>
    </w:p>
    <w:p w:rsidR="001944DF" w:rsidRPr="001944DF" w:rsidRDefault="001944DF" w:rsidP="00B21FA2">
      <w:pPr>
        <w:pStyle w:val="af4"/>
        <w:numPr>
          <w:ilvl w:val="0"/>
          <w:numId w:val="15"/>
        </w:numPr>
        <w:spacing w:line="276" w:lineRule="auto"/>
        <w:ind w:left="0" w:firstLine="709"/>
        <w:contextualSpacing w:val="0"/>
        <w:jc w:val="both"/>
        <w:rPr>
          <w:sz w:val="23"/>
          <w:szCs w:val="23"/>
        </w:rPr>
      </w:pPr>
      <w:r w:rsidRPr="001944DF">
        <w:rPr>
          <w:sz w:val="23"/>
          <w:szCs w:val="23"/>
        </w:rPr>
        <w:t>фотографирование состояния сети до и после проведения текущего ремонта;</w:t>
      </w:r>
    </w:p>
    <w:p w:rsidR="001944DF" w:rsidRPr="001944DF" w:rsidRDefault="001944DF" w:rsidP="00B21FA2">
      <w:pPr>
        <w:pStyle w:val="af4"/>
        <w:numPr>
          <w:ilvl w:val="0"/>
          <w:numId w:val="15"/>
        </w:numPr>
        <w:spacing w:line="276" w:lineRule="auto"/>
        <w:ind w:left="0" w:firstLine="709"/>
        <w:contextualSpacing w:val="0"/>
        <w:jc w:val="both"/>
        <w:rPr>
          <w:sz w:val="23"/>
          <w:szCs w:val="23"/>
        </w:rPr>
      </w:pPr>
      <w:r w:rsidRPr="001944DF">
        <w:rPr>
          <w:sz w:val="23"/>
          <w:szCs w:val="23"/>
        </w:rPr>
        <w:t>ремонт и замена конструкций крепления кабелей;</w:t>
      </w:r>
    </w:p>
    <w:p w:rsidR="001944DF" w:rsidRPr="001944DF" w:rsidRDefault="001944DF" w:rsidP="00B21FA2">
      <w:pPr>
        <w:pStyle w:val="af4"/>
        <w:numPr>
          <w:ilvl w:val="0"/>
          <w:numId w:val="15"/>
        </w:numPr>
        <w:spacing w:line="276" w:lineRule="auto"/>
        <w:ind w:left="0" w:firstLine="709"/>
        <w:contextualSpacing w:val="0"/>
        <w:jc w:val="both"/>
        <w:rPr>
          <w:sz w:val="23"/>
          <w:szCs w:val="23"/>
        </w:rPr>
      </w:pPr>
      <w:r w:rsidRPr="001944DF">
        <w:rPr>
          <w:sz w:val="23"/>
          <w:szCs w:val="23"/>
        </w:rPr>
        <w:t>замена отдельных участков кабельных линий с поврежденной изоляцией (до 5 м);</w:t>
      </w:r>
    </w:p>
    <w:p w:rsidR="001944DF" w:rsidRPr="001944DF" w:rsidRDefault="001944DF" w:rsidP="00B21FA2">
      <w:pPr>
        <w:pStyle w:val="af4"/>
        <w:numPr>
          <w:ilvl w:val="0"/>
          <w:numId w:val="15"/>
        </w:numPr>
        <w:spacing w:line="276" w:lineRule="auto"/>
        <w:ind w:left="0" w:firstLine="709"/>
        <w:contextualSpacing w:val="0"/>
        <w:jc w:val="both"/>
        <w:rPr>
          <w:sz w:val="23"/>
          <w:szCs w:val="23"/>
        </w:rPr>
      </w:pPr>
      <w:r w:rsidRPr="001944DF">
        <w:rPr>
          <w:sz w:val="23"/>
          <w:szCs w:val="23"/>
        </w:rPr>
        <w:t>замена скоб и креплений;</w:t>
      </w:r>
    </w:p>
    <w:p w:rsidR="001944DF" w:rsidRPr="001944DF" w:rsidRDefault="001944DF" w:rsidP="00B21FA2">
      <w:pPr>
        <w:pStyle w:val="af4"/>
        <w:numPr>
          <w:ilvl w:val="0"/>
          <w:numId w:val="15"/>
        </w:numPr>
        <w:spacing w:line="276" w:lineRule="auto"/>
        <w:ind w:left="0" w:firstLine="709"/>
        <w:contextualSpacing w:val="0"/>
        <w:jc w:val="both"/>
        <w:rPr>
          <w:sz w:val="23"/>
          <w:szCs w:val="23"/>
        </w:rPr>
      </w:pPr>
      <w:r w:rsidRPr="001944DF">
        <w:rPr>
          <w:sz w:val="23"/>
          <w:szCs w:val="23"/>
        </w:rPr>
        <w:t xml:space="preserve">при необходимости, </w:t>
      </w:r>
      <w:proofErr w:type="spellStart"/>
      <w:r w:rsidRPr="001944DF">
        <w:rPr>
          <w:sz w:val="23"/>
          <w:szCs w:val="23"/>
        </w:rPr>
        <w:t>перезаделка</w:t>
      </w:r>
      <w:proofErr w:type="spellEnd"/>
      <w:r w:rsidRPr="001944DF">
        <w:rPr>
          <w:sz w:val="23"/>
          <w:szCs w:val="23"/>
        </w:rPr>
        <w:t xml:space="preserve"> муфт, воронок, сухих разделок;</w:t>
      </w:r>
    </w:p>
    <w:p w:rsidR="001944DF" w:rsidRPr="001944DF" w:rsidRDefault="001944DF" w:rsidP="00B21FA2">
      <w:pPr>
        <w:pStyle w:val="af4"/>
        <w:numPr>
          <w:ilvl w:val="0"/>
          <w:numId w:val="15"/>
        </w:numPr>
        <w:spacing w:line="276" w:lineRule="auto"/>
        <w:ind w:left="0" w:firstLine="709"/>
        <w:contextualSpacing w:val="0"/>
        <w:jc w:val="both"/>
        <w:rPr>
          <w:sz w:val="23"/>
          <w:szCs w:val="23"/>
        </w:rPr>
      </w:pPr>
      <w:r w:rsidRPr="001944DF">
        <w:rPr>
          <w:sz w:val="23"/>
          <w:szCs w:val="23"/>
        </w:rPr>
        <w:t>измерение токовых нагрузок и напряжений с занесением результатов в журнал (или составлением протокола измерений);</w:t>
      </w:r>
    </w:p>
    <w:p w:rsidR="001944DF" w:rsidRPr="001944DF" w:rsidRDefault="001944DF" w:rsidP="00B21FA2">
      <w:pPr>
        <w:pStyle w:val="af4"/>
        <w:numPr>
          <w:ilvl w:val="0"/>
          <w:numId w:val="15"/>
        </w:numPr>
        <w:spacing w:line="276" w:lineRule="auto"/>
        <w:ind w:left="0" w:firstLine="709"/>
        <w:contextualSpacing w:val="0"/>
        <w:jc w:val="both"/>
        <w:rPr>
          <w:sz w:val="23"/>
          <w:szCs w:val="23"/>
        </w:rPr>
      </w:pPr>
      <w:r w:rsidRPr="001944DF">
        <w:rPr>
          <w:sz w:val="23"/>
          <w:szCs w:val="23"/>
        </w:rPr>
        <w:t xml:space="preserve">проверка состояния изоляции кабельных линий, испытание мегомметром на напряжение 2,5 </w:t>
      </w:r>
      <w:proofErr w:type="spellStart"/>
      <w:r w:rsidRPr="001944DF">
        <w:rPr>
          <w:sz w:val="23"/>
          <w:szCs w:val="23"/>
        </w:rPr>
        <w:t>кВ</w:t>
      </w:r>
      <w:proofErr w:type="spellEnd"/>
      <w:r w:rsidRPr="001944DF">
        <w:rPr>
          <w:sz w:val="23"/>
          <w:szCs w:val="23"/>
        </w:rPr>
        <w:t xml:space="preserve"> с занесением результатов в журнал (или составлением протокола измерений);</w:t>
      </w:r>
    </w:p>
    <w:p w:rsidR="001944DF" w:rsidRPr="001944DF" w:rsidRDefault="001944DF" w:rsidP="00B21FA2">
      <w:pPr>
        <w:pStyle w:val="af4"/>
        <w:numPr>
          <w:ilvl w:val="0"/>
          <w:numId w:val="15"/>
        </w:numPr>
        <w:spacing w:line="276" w:lineRule="auto"/>
        <w:ind w:left="0" w:firstLine="709"/>
        <w:contextualSpacing w:val="0"/>
        <w:jc w:val="both"/>
        <w:rPr>
          <w:sz w:val="23"/>
          <w:szCs w:val="23"/>
        </w:rPr>
      </w:pPr>
      <w:r w:rsidRPr="001944DF">
        <w:rPr>
          <w:sz w:val="23"/>
          <w:szCs w:val="23"/>
        </w:rPr>
        <w:t>измерение сопротивления петли фаза-ноль в кабельных линиях с занесением результатов в журнал (или составлением протокола измерений);</w:t>
      </w:r>
    </w:p>
    <w:p w:rsidR="001944DF" w:rsidRPr="001944DF" w:rsidRDefault="001944DF" w:rsidP="00B21FA2">
      <w:pPr>
        <w:pStyle w:val="af4"/>
        <w:numPr>
          <w:ilvl w:val="0"/>
          <w:numId w:val="15"/>
        </w:numPr>
        <w:spacing w:line="276" w:lineRule="auto"/>
        <w:ind w:left="0" w:firstLine="709"/>
        <w:contextualSpacing w:val="0"/>
        <w:jc w:val="both"/>
        <w:rPr>
          <w:sz w:val="23"/>
          <w:szCs w:val="23"/>
        </w:rPr>
      </w:pPr>
      <w:r w:rsidRPr="001944DF">
        <w:rPr>
          <w:sz w:val="23"/>
          <w:szCs w:val="23"/>
        </w:rPr>
        <w:t>проверка наличия цепи между заземлителями и заземляемыми элементами с занесением результатов в журнал (или составлением протокола измерений);</w:t>
      </w:r>
    </w:p>
    <w:p w:rsidR="001944DF" w:rsidRPr="001944DF" w:rsidRDefault="001944DF" w:rsidP="00B21FA2">
      <w:pPr>
        <w:pStyle w:val="af4"/>
        <w:numPr>
          <w:ilvl w:val="0"/>
          <w:numId w:val="15"/>
        </w:numPr>
        <w:spacing w:line="276" w:lineRule="auto"/>
        <w:ind w:left="0" w:firstLine="709"/>
        <w:contextualSpacing w:val="0"/>
        <w:jc w:val="both"/>
        <w:rPr>
          <w:sz w:val="23"/>
          <w:szCs w:val="23"/>
        </w:rPr>
      </w:pPr>
      <w:r w:rsidRPr="001944DF">
        <w:rPr>
          <w:sz w:val="23"/>
          <w:szCs w:val="23"/>
        </w:rPr>
        <w:t>запись результатов текущего ремонта в журнал.</w:t>
      </w:r>
    </w:p>
    <w:p w:rsidR="001944DF" w:rsidRPr="001944DF" w:rsidRDefault="00DD1A54" w:rsidP="00B21FA2">
      <w:pPr>
        <w:pStyle w:val="af4"/>
        <w:numPr>
          <w:ilvl w:val="1"/>
          <w:numId w:val="28"/>
        </w:numPr>
        <w:tabs>
          <w:tab w:val="left" w:pos="0"/>
          <w:tab w:val="left" w:pos="567"/>
          <w:tab w:val="left" w:pos="851"/>
          <w:tab w:val="left" w:pos="1418"/>
        </w:tabs>
        <w:spacing w:line="276" w:lineRule="auto"/>
        <w:ind w:left="0" w:firstLine="709"/>
        <w:contextualSpacing w:val="0"/>
        <w:jc w:val="both"/>
        <w:rPr>
          <w:b/>
          <w:i/>
          <w:sz w:val="23"/>
          <w:szCs w:val="23"/>
        </w:rPr>
      </w:pPr>
      <w:bookmarkStart w:id="3" w:name="8bcb5"/>
      <w:bookmarkStart w:id="4" w:name="290e7"/>
      <w:bookmarkEnd w:id="3"/>
      <w:bookmarkEnd w:id="4"/>
      <w:r>
        <w:rPr>
          <w:b/>
          <w:i/>
          <w:sz w:val="23"/>
          <w:szCs w:val="23"/>
        </w:rPr>
        <w:t>Т</w:t>
      </w:r>
      <w:r w:rsidR="001944DF" w:rsidRPr="001944DF">
        <w:rPr>
          <w:b/>
          <w:i/>
          <w:sz w:val="23"/>
          <w:szCs w:val="23"/>
        </w:rPr>
        <w:t>екущий ремонт опорных конструкций.</w:t>
      </w:r>
    </w:p>
    <w:p w:rsidR="001944DF" w:rsidRPr="001944DF" w:rsidRDefault="001944DF" w:rsidP="00B21FA2">
      <w:pPr>
        <w:pStyle w:val="af4"/>
        <w:numPr>
          <w:ilvl w:val="2"/>
          <w:numId w:val="28"/>
        </w:numPr>
        <w:tabs>
          <w:tab w:val="left" w:pos="0"/>
          <w:tab w:val="left" w:pos="567"/>
          <w:tab w:val="left" w:pos="851"/>
          <w:tab w:val="left" w:pos="1418"/>
        </w:tabs>
        <w:spacing w:line="276" w:lineRule="auto"/>
        <w:ind w:left="0" w:firstLine="709"/>
        <w:contextualSpacing w:val="0"/>
        <w:jc w:val="both"/>
        <w:rPr>
          <w:sz w:val="23"/>
          <w:szCs w:val="23"/>
        </w:rPr>
      </w:pPr>
      <w:r w:rsidRPr="001944DF">
        <w:rPr>
          <w:sz w:val="23"/>
          <w:szCs w:val="23"/>
        </w:rPr>
        <w:t>При плановом текущем ремонте опорных конструкций должны выполняться следующие основные виды работ:</w:t>
      </w:r>
    </w:p>
    <w:p w:rsidR="001944DF" w:rsidRPr="001944DF" w:rsidRDefault="001944DF" w:rsidP="00B21FA2">
      <w:pPr>
        <w:pStyle w:val="af4"/>
        <w:numPr>
          <w:ilvl w:val="0"/>
          <w:numId w:val="15"/>
        </w:numPr>
        <w:spacing w:line="276" w:lineRule="auto"/>
        <w:ind w:left="0" w:firstLine="709"/>
        <w:contextualSpacing w:val="0"/>
        <w:jc w:val="both"/>
        <w:rPr>
          <w:sz w:val="23"/>
          <w:szCs w:val="23"/>
        </w:rPr>
      </w:pPr>
      <w:r w:rsidRPr="001944DF">
        <w:rPr>
          <w:sz w:val="23"/>
          <w:szCs w:val="23"/>
        </w:rPr>
        <w:t>техническое обслуживание в составе работ, указанном в п.9.10.1  настоящего Регламента;</w:t>
      </w:r>
    </w:p>
    <w:p w:rsidR="001944DF" w:rsidRPr="001944DF" w:rsidRDefault="001944DF" w:rsidP="00B21FA2">
      <w:pPr>
        <w:pStyle w:val="af4"/>
        <w:numPr>
          <w:ilvl w:val="0"/>
          <w:numId w:val="15"/>
        </w:numPr>
        <w:spacing w:line="276" w:lineRule="auto"/>
        <w:ind w:left="0" w:firstLine="709"/>
        <w:contextualSpacing w:val="0"/>
        <w:jc w:val="both"/>
        <w:rPr>
          <w:sz w:val="23"/>
          <w:szCs w:val="23"/>
        </w:rPr>
      </w:pPr>
      <w:r w:rsidRPr="001944DF">
        <w:rPr>
          <w:sz w:val="23"/>
          <w:szCs w:val="23"/>
        </w:rPr>
        <w:t>фотографирование состояния опорных конструкций (цоколя, опоры, кронштейна) до и после проведения текущего ремонта;</w:t>
      </w:r>
    </w:p>
    <w:p w:rsidR="001944DF" w:rsidRPr="001944DF" w:rsidRDefault="001944DF" w:rsidP="00B21FA2">
      <w:pPr>
        <w:pStyle w:val="af4"/>
        <w:numPr>
          <w:ilvl w:val="0"/>
          <w:numId w:val="15"/>
        </w:numPr>
        <w:spacing w:line="276" w:lineRule="auto"/>
        <w:ind w:left="0" w:firstLine="709"/>
        <w:contextualSpacing w:val="0"/>
        <w:jc w:val="both"/>
        <w:rPr>
          <w:sz w:val="23"/>
          <w:szCs w:val="23"/>
        </w:rPr>
      </w:pPr>
      <w:r w:rsidRPr="001944DF">
        <w:rPr>
          <w:sz w:val="23"/>
          <w:szCs w:val="23"/>
        </w:rPr>
        <w:t>восстановление правильного положения опор (исключая ветхие, изношенные опоры, подлежащие замене), кронштейнов, цоколей;</w:t>
      </w:r>
    </w:p>
    <w:p w:rsidR="001944DF" w:rsidRPr="001944DF" w:rsidRDefault="001944DF" w:rsidP="00B21FA2">
      <w:pPr>
        <w:pStyle w:val="af4"/>
        <w:numPr>
          <w:ilvl w:val="0"/>
          <w:numId w:val="15"/>
        </w:numPr>
        <w:spacing w:line="276" w:lineRule="auto"/>
        <w:ind w:left="0" w:firstLine="709"/>
        <w:contextualSpacing w:val="0"/>
        <w:jc w:val="both"/>
        <w:rPr>
          <w:sz w:val="23"/>
          <w:szCs w:val="23"/>
        </w:rPr>
      </w:pPr>
      <w:r w:rsidRPr="001944DF">
        <w:rPr>
          <w:sz w:val="23"/>
          <w:szCs w:val="23"/>
        </w:rPr>
        <w:t>замена крышек (дверок) при необходимости;</w:t>
      </w:r>
    </w:p>
    <w:p w:rsidR="001944DF" w:rsidRPr="001944DF" w:rsidRDefault="001944DF" w:rsidP="00B21FA2">
      <w:pPr>
        <w:pStyle w:val="af4"/>
        <w:numPr>
          <w:ilvl w:val="0"/>
          <w:numId w:val="15"/>
        </w:numPr>
        <w:spacing w:line="276" w:lineRule="auto"/>
        <w:ind w:left="0" w:firstLine="709"/>
        <w:contextualSpacing w:val="0"/>
        <w:jc w:val="both"/>
        <w:rPr>
          <w:sz w:val="23"/>
          <w:szCs w:val="23"/>
        </w:rPr>
      </w:pPr>
      <w:r w:rsidRPr="001944DF">
        <w:rPr>
          <w:sz w:val="23"/>
          <w:szCs w:val="23"/>
        </w:rPr>
        <w:t>замена кронштейнов, при необходимости.</w:t>
      </w:r>
    </w:p>
    <w:p w:rsidR="001944DF" w:rsidRPr="001944DF" w:rsidRDefault="00DD1A54" w:rsidP="00B21FA2">
      <w:pPr>
        <w:pStyle w:val="af4"/>
        <w:numPr>
          <w:ilvl w:val="1"/>
          <w:numId w:val="28"/>
        </w:numPr>
        <w:tabs>
          <w:tab w:val="left" w:pos="0"/>
          <w:tab w:val="left" w:pos="567"/>
          <w:tab w:val="left" w:pos="851"/>
          <w:tab w:val="left" w:pos="1418"/>
        </w:tabs>
        <w:spacing w:line="276" w:lineRule="auto"/>
        <w:ind w:left="0" w:firstLine="709"/>
        <w:contextualSpacing w:val="0"/>
        <w:jc w:val="both"/>
        <w:rPr>
          <w:b/>
          <w:i/>
          <w:sz w:val="23"/>
          <w:szCs w:val="23"/>
        </w:rPr>
      </w:pPr>
      <w:r>
        <w:rPr>
          <w:b/>
          <w:i/>
          <w:sz w:val="23"/>
          <w:szCs w:val="23"/>
        </w:rPr>
        <w:t>Т</w:t>
      </w:r>
      <w:r w:rsidR="001944DF" w:rsidRPr="001944DF">
        <w:rPr>
          <w:b/>
          <w:i/>
          <w:sz w:val="23"/>
          <w:szCs w:val="23"/>
        </w:rPr>
        <w:t>екущий ремонт осветительных приборов.</w:t>
      </w:r>
    </w:p>
    <w:p w:rsidR="001944DF" w:rsidRPr="001944DF" w:rsidRDefault="001944DF" w:rsidP="00B21FA2">
      <w:pPr>
        <w:pStyle w:val="af4"/>
        <w:numPr>
          <w:ilvl w:val="2"/>
          <w:numId w:val="28"/>
        </w:numPr>
        <w:tabs>
          <w:tab w:val="left" w:pos="0"/>
          <w:tab w:val="left" w:pos="567"/>
          <w:tab w:val="left" w:pos="851"/>
          <w:tab w:val="left" w:pos="1418"/>
        </w:tabs>
        <w:spacing w:line="276" w:lineRule="auto"/>
        <w:ind w:left="0" w:firstLine="709"/>
        <w:contextualSpacing w:val="0"/>
        <w:jc w:val="both"/>
        <w:rPr>
          <w:sz w:val="23"/>
          <w:szCs w:val="23"/>
        </w:rPr>
      </w:pPr>
      <w:r w:rsidRPr="001944DF">
        <w:rPr>
          <w:sz w:val="23"/>
          <w:szCs w:val="23"/>
        </w:rPr>
        <w:t>При плановом текущем ремонте осветительных приборов должны осуществляться следующие основные виды работ:</w:t>
      </w:r>
    </w:p>
    <w:p w:rsidR="001944DF" w:rsidRPr="001944DF" w:rsidRDefault="001944DF" w:rsidP="00B21FA2">
      <w:pPr>
        <w:pStyle w:val="af4"/>
        <w:numPr>
          <w:ilvl w:val="0"/>
          <w:numId w:val="15"/>
        </w:numPr>
        <w:spacing w:line="276" w:lineRule="auto"/>
        <w:ind w:left="0" w:firstLine="709"/>
        <w:contextualSpacing w:val="0"/>
        <w:jc w:val="both"/>
        <w:rPr>
          <w:sz w:val="23"/>
          <w:szCs w:val="23"/>
        </w:rPr>
      </w:pPr>
      <w:r w:rsidRPr="001944DF">
        <w:rPr>
          <w:sz w:val="23"/>
          <w:szCs w:val="23"/>
        </w:rPr>
        <w:t>осмотр светильников в составе работ, указанных в п.9.9.1 настоящего Регламента;</w:t>
      </w:r>
    </w:p>
    <w:p w:rsidR="001944DF" w:rsidRPr="001944DF" w:rsidRDefault="001944DF" w:rsidP="00B21FA2">
      <w:pPr>
        <w:pStyle w:val="af4"/>
        <w:numPr>
          <w:ilvl w:val="0"/>
          <w:numId w:val="15"/>
        </w:numPr>
        <w:spacing w:line="276" w:lineRule="auto"/>
        <w:ind w:left="0" w:firstLine="709"/>
        <w:contextualSpacing w:val="0"/>
        <w:jc w:val="both"/>
        <w:rPr>
          <w:sz w:val="23"/>
          <w:szCs w:val="23"/>
        </w:rPr>
      </w:pPr>
      <w:r w:rsidRPr="001944DF">
        <w:rPr>
          <w:sz w:val="23"/>
          <w:szCs w:val="23"/>
        </w:rPr>
        <w:t>фотографирование состояния осветительного прибора до и после проведения текущего ремонта;</w:t>
      </w:r>
    </w:p>
    <w:p w:rsidR="001944DF" w:rsidRPr="001944DF" w:rsidRDefault="001944DF" w:rsidP="00B21FA2">
      <w:pPr>
        <w:pStyle w:val="af4"/>
        <w:numPr>
          <w:ilvl w:val="0"/>
          <w:numId w:val="15"/>
        </w:numPr>
        <w:spacing w:line="276" w:lineRule="auto"/>
        <w:ind w:left="0" w:firstLine="709"/>
        <w:contextualSpacing w:val="0"/>
        <w:jc w:val="both"/>
        <w:rPr>
          <w:sz w:val="23"/>
          <w:szCs w:val="23"/>
        </w:rPr>
      </w:pPr>
      <w:r w:rsidRPr="001944DF">
        <w:rPr>
          <w:sz w:val="23"/>
          <w:szCs w:val="23"/>
        </w:rPr>
        <w:t xml:space="preserve">полная ревизия светильников. Ревизии подлежат: электрические соединения и затяжки винтовых соединений, колодки и </w:t>
      </w:r>
      <w:proofErr w:type="spellStart"/>
      <w:r w:rsidRPr="001944DF">
        <w:rPr>
          <w:sz w:val="23"/>
          <w:szCs w:val="23"/>
        </w:rPr>
        <w:t>клеммники</w:t>
      </w:r>
      <w:proofErr w:type="spellEnd"/>
      <w:r w:rsidRPr="001944DF">
        <w:rPr>
          <w:sz w:val="23"/>
          <w:szCs w:val="23"/>
        </w:rPr>
        <w:t xml:space="preserve"> </w:t>
      </w:r>
      <w:proofErr w:type="spellStart"/>
      <w:r w:rsidRPr="001944DF">
        <w:rPr>
          <w:sz w:val="23"/>
          <w:szCs w:val="23"/>
        </w:rPr>
        <w:t>зануления</w:t>
      </w:r>
      <w:proofErr w:type="spellEnd"/>
      <w:r w:rsidRPr="001944DF">
        <w:rPr>
          <w:sz w:val="23"/>
          <w:szCs w:val="23"/>
        </w:rPr>
        <w:t xml:space="preserve">; патроны, жесткость их крепления, положение в светильнике, изоляция входящих в патрон проводов; крепление пускорегулирующих аппаратов, их состояние, в том числе появление вздутий компенсирующих конденсаторов, что требует их замены или отключения; отражатели (отражающая поверхность, положение в светильнике, надежность крепления); </w:t>
      </w:r>
      <w:proofErr w:type="spellStart"/>
      <w:r w:rsidRPr="001944DF">
        <w:rPr>
          <w:sz w:val="23"/>
          <w:szCs w:val="23"/>
        </w:rPr>
        <w:t>преломители</w:t>
      </w:r>
      <w:proofErr w:type="spellEnd"/>
      <w:r w:rsidRPr="001944DF">
        <w:rPr>
          <w:sz w:val="23"/>
          <w:szCs w:val="23"/>
        </w:rPr>
        <w:t xml:space="preserve"> или </w:t>
      </w:r>
      <w:proofErr w:type="spellStart"/>
      <w:r w:rsidRPr="001944DF">
        <w:rPr>
          <w:sz w:val="23"/>
          <w:szCs w:val="23"/>
        </w:rPr>
        <w:t>рассеиватели</w:t>
      </w:r>
      <w:proofErr w:type="spellEnd"/>
      <w:r w:rsidRPr="001944DF">
        <w:rPr>
          <w:sz w:val="23"/>
          <w:szCs w:val="23"/>
        </w:rPr>
        <w:t xml:space="preserve"> (наличие трещин, деформаций и помутнений в пластмассовых изделиях); надежность замков, а также уплотнений закрытых светильников; коррозия корпусов светильников и их отдельных элементов, изготовленных из черных металлов, отслаивание лакокрасочных покрытий; резьбовые соединения; </w:t>
      </w:r>
    </w:p>
    <w:p w:rsidR="001944DF" w:rsidRPr="001944DF" w:rsidRDefault="001944DF" w:rsidP="00B21FA2">
      <w:pPr>
        <w:pStyle w:val="af4"/>
        <w:numPr>
          <w:ilvl w:val="0"/>
          <w:numId w:val="15"/>
        </w:numPr>
        <w:spacing w:line="276" w:lineRule="auto"/>
        <w:ind w:left="0" w:firstLine="709"/>
        <w:contextualSpacing w:val="0"/>
        <w:jc w:val="both"/>
        <w:rPr>
          <w:sz w:val="23"/>
          <w:szCs w:val="23"/>
        </w:rPr>
      </w:pPr>
      <w:r w:rsidRPr="001944DF">
        <w:rPr>
          <w:sz w:val="23"/>
          <w:szCs w:val="23"/>
        </w:rPr>
        <w:lastRenderedPageBreak/>
        <w:t>проверка патронов, ниппелей и контактов с заменой неисправных;</w:t>
      </w:r>
    </w:p>
    <w:p w:rsidR="001944DF" w:rsidRPr="001944DF" w:rsidRDefault="001944DF" w:rsidP="00B21FA2">
      <w:pPr>
        <w:pStyle w:val="af4"/>
        <w:numPr>
          <w:ilvl w:val="0"/>
          <w:numId w:val="15"/>
        </w:numPr>
        <w:spacing w:line="276" w:lineRule="auto"/>
        <w:ind w:left="0" w:firstLine="709"/>
        <w:contextualSpacing w:val="0"/>
        <w:jc w:val="both"/>
        <w:rPr>
          <w:sz w:val="23"/>
          <w:szCs w:val="23"/>
        </w:rPr>
      </w:pPr>
      <w:r w:rsidRPr="001944DF">
        <w:rPr>
          <w:sz w:val="23"/>
          <w:szCs w:val="23"/>
        </w:rPr>
        <w:t>восстановление лакокрасочных покрытий корпусов приборов;</w:t>
      </w:r>
    </w:p>
    <w:p w:rsidR="001944DF" w:rsidRPr="001944DF" w:rsidRDefault="001944DF" w:rsidP="00B21FA2">
      <w:pPr>
        <w:pStyle w:val="af4"/>
        <w:numPr>
          <w:ilvl w:val="0"/>
          <w:numId w:val="15"/>
        </w:numPr>
        <w:spacing w:line="276" w:lineRule="auto"/>
        <w:ind w:left="0" w:firstLine="709"/>
        <w:contextualSpacing w:val="0"/>
        <w:jc w:val="both"/>
        <w:rPr>
          <w:sz w:val="23"/>
          <w:szCs w:val="23"/>
        </w:rPr>
      </w:pPr>
      <w:r w:rsidRPr="001944DF">
        <w:rPr>
          <w:sz w:val="23"/>
          <w:szCs w:val="23"/>
        </w:rPr>
        <w:t>замена ламп вышедших из строя и неудовлетворяющих светотехническим параметрам;</w:t>
      </w:r>
    </w:p>
    <w:p w:rsidR="001944DF" w:rsidRPr="001944DF" w:rsidRDefault="001944DF" w:rsidP="00B21FA2">
      <w:pPr>
        <w:pStyle w:val="af4"/>
        <w:numPr>
          <w:ilvl w:val="0"/>
          <w:numId w:val="15"/>
        </w:numPr>
        <w:spacing w:line="276" w:lineRule="auto"/>
        <w:ind w:left="0" w:firstLine="709"/>
        <w:contextualSpacing w:val="0"/>
        <w:jc w:val="both"/>
        <w:rPr>
          <w:sz w:val="23"/>
          <w:szCs w:val="23"/>
        </w:rPr>
      </w:pPr>
      <w:r w:rsidRPr="001944DF">
        <w:rPr>
          <w:sz w:val="23"/>
          <w:szCs w:val="23"/>
        </w:rPr>
        <w:t>замена зарядного провода;</w:t>
      </w:r>
    </w:p>
    <w:p w:rsidR="001944DF" w:rsidRPr="001944DF" w:rsidRDefault="001944DF" w:rsidP="00B21FA2">
      <w:pPr>
        <w:pStyle w:val="af4"/>
        <w:numPr>
          <w:ilvl w:val="0"/>
          <w:numId w:val="15"/>
        </w:numPr>
        <w:spacing w:line="276" w:lineRule="auto"/>
        <w:ind w:left="0" w:firstLine="709"/>
        <w:contextualSpacing w:val="0"/>
        <w:jc w:val="both"/>
        <w:rPr>
          <w:sz w:val="23"/>
          <w:szCs w:val="23"/>
        </w:rPr>
      </w:pPr>
      <w:r w:rsidRPr="001944DF">
        <w:rPr>
          <w:sz w:val="23"/>
          <w:szCs w:val="23"/>
        </w:rPr>
        <w:t>проведение замеров светотехнических параметров светильников (яркость, освещенность) с занесением результатов в журнал (или составлением протокола измерений);</w:t>
      </w:r>
    </w:p>
    <w:p w:rsidR="001944DF" w:rsidRPr="001944DF" w:rsidRDefault="001944DF" w:rsidP="00B21FA2">
      <w:pPr>
        <w:pStyle w:val="af4"/>
        <w:numPr>
          <w:ilvl w:val="0"/>
          <w:numId w:val="15"/>
        </w:numPr>
        <w:spacing w:line="276" w:lineRule="auto"/>
        <w:ind w:left="0" w:firstLine="709"/>
        <w:contextualSpacing w:val="0"/>
        <w:jc w:val="both"/>
        <w:rPr>
          <w:sz w:val="23"/>
          <w:szCs w:val="23"/>
        </w:rPr>
      </w:pPr>
      <w:r w:rsidRPr="001944DF">
        <w:rPr>
          <w:sz w:val="23"/>
          <w:szCs w:val="23"/>
        </w:rPr>
        <w:t>запись результатов текущего ремонта в журнал.</w:t>
      </w:r>
    </w:p>
    <w:p w:rsidR="001944DF" w:rsidRPr="001944DF" w:rsidRDefault="001944DF" w:rsidP="00B21FA2">
      <w:pPr>
        <w:pStyle w:val="af4"/>
        <w:numPr>
          <w:ilvl w:val="2"/>
          <w:numId w:val="28"/>
        </w:numPr>
        <w:tabs>
          <w:tab w:val="left" w:pos="0"/>
          <w:tab w:val="left" w:pos="567"/>
          <w:tab w:val="left" w:pos="851"/>
          <w:tab w:val="left" w:pos="1418"/>
        </w:tabs>
        <w:spacing w:line="276" w:lineRule="auto"/>
        <w:ind w:left="0" w:firstLine="709"/>
        <w:contextualSpacing w:val="0"/>
        <w:jc w:val="both"/>
        <w:rPr>
          <w:sz w:val="23"/>
          <w:szCs w:val="23"/>
        </w:rPr>
      </w:pPr>
      <w:r w:rsidRPr="001944DF">
        <w:rPr>
          <w:sz w:val="23"/>
          <w:szCs w:val="23"/>
        </w:rPr>
        <w:t xml:space="preserve"> Проведение замеров светотехнических параметров светильников после завершения текущего ремонта  должно проводиться передвижной лабораторией. В категории УНО на дворовых территориях и внутриквартальных проездах допускается проведение замеров уполномоченным  специалистом с использованием </w:t>
      </w:r>
      <w:proofErr w:type="spellStart"/>
      <w:r w:rsidRPr="001944DF">
        <w:rPr>
          <w:sz w:val="23"/>
          <w:szCs w:val="23"/>
        </w:rPr>
        <w:t>люксометра</w:t>
      </w:r>
      <w:proofErr w:type="spellEnd"/>
      <w:r w:rsidRPr="001944DF">
        <w:rPr>
          <w:sz w:val="23"/>
          <w:szCs w:val="23"/>
        </w:rPr>
        <w:t>.</w:t>
      </w:r>
    </w:p>
    <w:p w:rsidR="001944DF" w:rsidRPr="001944DF" w:rsidRDefault="001944DF" w:rsidP="001944DF">
      <w:pPr>
        <w:pStyle w:val="af4"/>
        <w:tabs>
          <w:tab w:val="left" w:pos="0"/>
          <w:tab w:val="left" w:pos="567"/>
          <w:tab w:val="left" w:pos="851"/>
          <w:tab w:val="left" w:pos="1418"/>
        </w:tabs>
        <w:ind w:left="709"/>
        <w:jc w:val="both"/>
        <w:rPr>
          <w:sz w:val="23"/>
          <w:szCs w:val="23"/>
        </w:rPr>
      </w:pPr>
    </w:p>
    <w:p w:rsidR="001944DF" w:rsidRPr="001944DF" w:rsidRDefault="001944DF" w:rsidP="00B21FA2">
      <w:pPr>
        <w:pStyle w:val="a0"/>
        <w:numPr>
          <w:ilvl w:val="0"/>
          <w:numId w:val="28"/>
        </w:numPr>
        <w:spacing w:before="0" w:after="0"/>
        <w:ind w:left="0" w:firstLine="0"/>
        <w:rPr>
          <w:rFonts w:ascii="Times New Roman" w:hAnsi="Times New Roman"/>
          <w:sz w:val="23"/>
          <w:szCs w:val="23"/>
        </w:rPr>
      </w:pPr>
      <w:r w:rsidRPr="001944DF">
        <w:rPr>
          <w:rFonts w:ascii="Times New Roman" w:hAnsi="Times New Roman"/>
          <w:sz w:val="23"/>
          <w:szCs w:val="23"/>
        </w:rPr>
        <w:t>Мойка установок наружного освещения</w:t>
      </w:r>
    </w:p>
    <w:p w:rsidR="001944DF" w:rsidRPr="001944DF" w:rsidRDefault="001944DF" w:rsidP="00B21FA2">
      <w:pPr>
        <w:pStyle w:val="af4"/>
        <w:numPr>
          <w:ilvl w:val="1"/>
          <w:numId w:val="28"/>
        </w:numPr>
        <w:tabs>
          <w:tab w:val="left" w:pos="0"/>
          <w:tab w:val="left" w:pos="567"/>
          <w:tab w:val="left" w:pos="1418"/>
        </w:tabs>
        <w:spacing w:line="276" w:lineRule="auto"/>
        <w:ind w:left="0" w:firstLine="709"/>
        <w:contextualSpacing w:val="0"/>
        <w:jc w:val="both"/>
        <w:rPr>
          <w:sz w:val="23"/>
          <w:szCs w:val="23"/>
        </w:rPr>
      </w:pPr>
      <w:r w:rsidRPr="001944DF">
        <w:rPr>
          <w:sz w:val="23"/>
          <w:szCs w:val="23"/>
        </w:rPr>
        <w:t>Мойка осветительных приборов и опорных конструкций должна осуществляться в теплое время года при среднесуточных температурах не ниже 5</w:t>
      </w:r>
      <w:r w:rsidRPr="001944DF">
        <w:rPr>
          <w:sz w:val="23"/>
          <w:szCs w:val="23"/>
          <w:vertAlign w:val="superscript"/>
        </w:rPr>
        <w:t>о</w:t>
      </w:r>
      <w:r w:rsidRPr="001944DF">
        <w:rPr>
          <w:sz w:val="23"/>
          <w:szCs w:val="23"/>
        </w:rPr>
        <w:t>С (по согласованию с Заказчиком).</w:t>
      </w:r>
    </w:p>
    <w:p w:rsidR="001944DF" w:rsidRPr="001944DF" w:rsidRDefault="001944DF" w:rsidP="00B21FA2">
      <w:pPr>
        <w:pStyle w:val="af4"/>
        <w:numPr>
          <w:ilvl w:val="1"/>
          <w:numId w:val="28"/>
        </w:numPr>
        <w:tabs>
          <w:tab w:val="left" w:pos="0"/>
          <w:tab w:val="left" w:pos="567"/>
          <w:tab w:val="left" w:pos="1418"/>
        </w:tabs>
        <w:spacing w:line="276" w:lineRule="auto"/>
        <w:ind w:left="0" w:firstLine="709"/>
        <w:contextualSpacing w:val="0"/>
        <w:jc w:val="both"/>
        <w:rPr>
          <w:b/>
          <w:i/>
          <w:sz w:val="23"/>
          <w:szCs w:val="23"/>
        </w:rPr>
      </w:pPr>
      <w:r w:rsidRPr="001944DF">
        <w:rPr>
          <w:b/>
          <w:i/>
          <w:sz w:val="23"/>
          <w:szCs w:val="23"/>
        </w:rPr>
        <w:t>Комплексная мойка.</w:t>
      </w:r>
    </w:p>
    <w:p w:rsidR="001944DF" w:rsidRPr="001944DF" w:rsidRDefault="001944DF" w:rsidP="00B21FA2">
      <w:pPr>
        <w:pStyle w:val="af4"/>
        <w:numPr>
          <w:ilvl w:val="2"/>
          <w:numId w:val="28"/>
        </w:numPr>
        <w:tabs>
          <w:tab w:val="left" w:pos="0"/>
          <w:tab w:val="left" w:pos="567"/>
          <w:tab w:val="left" w:pos="1418"/>
        </w:tabs>
        <w:spacing w:line="276" w:lineRule="auto"/>
        <w:ind w:left="0" w:firstLine="709"/>
        <w:contextualSpacing w:val="0"/>
        <w:jc w:val="both"/>
        <w:rPr>
          <w:sz w:val="23"/>
          <w:szCs w:val="23"/>
        </w:rPr>
      </w:pPr>
      <w:r w:rsidRPr="001944DF">
        <w:rPr>
          <w:sz w:val="23"/>
          <w:szCs w:val="23"/>
        </w:rPr>
        <w:t>В состав работ по комплексной мойке должны входить следующие работы:</w:t>
      </w:r>
    </w:p>
    <w:p w:rsidR="001944DF" w:rsidRPr="001944DF" w:rsidRDefault="001944DF" w:rsidP="00B21FA2">
      <w:pPr>
        <w:pStyle w:val="af4"/>
        <w:numPr>
          <w:ilvl w:val="0"/>
          <w:numId w:val="18"/>
        </w:numPr>
        <w:spacing w:line="276" w:lineRule="auto"/>
        <w:ind w:left="0" w:firstLine="709"/>
        <w:contextualSpacing w:val="0"/>
        <w:jc w:val="both"/>
        <w:rPr>
          <w:sz w:val="23"/>
          <w:szCs w:val="23"/>
        </w:rPr>
      </w:pPr>
      <w:r w:rsidRPr="001944DF">
        <w:rPr>
          <w:sz w:val="23"/>
          <w:szCs w:val="23"/>
        </w:rPr>
        <w:t>мойка (мокрая чистка) светильников;</w:t>
      </w:r>
    </w:p>
    <w:p w:rsidR="001944DF" w:rsidRPr="001944DF" w:rsidRDefault="001944DF" w:rsidP="00B21FA2">
      <w:pPr>
        <w:pStyle w:val="af4"/>
        <w:numPr>
          <w:ilvl w:val="0"/>
          <w:numId w:val="18"/>
        </w:numPr>
        <w:spacing w:line="276" w:lineRule="auto"/>
        <w:ind w:left="0" w:firstLine="709"/>
        <w:contextualSpacing w:val="0"/>
        <w:jc w:val="both"/>
        <w:rPr>
          <w:sz w:val="23"/>
          <w:szCs w:val="23"/>
        </w:rPr>
      </w:pPr>
      <w:r w:rsidRPr="001944DF">
        <w:rPr>
          <w:sz w:val="23"/>
          <w:szCs w:val="23"/>
        </w:rPr>
        <w:t>мойка опор и кронштейнов;</w:t>
      </w:r>
    </w:p>
    <w:p w:rsidR="001944DF" w:rsidRPr="001944DF" w:rsidRDefault="001944DF" w:rsidP="00B21FA2">
      <w:pPr>
        <w:pStyle w:val="af4"/>
        <w:numPr>
          <w:ilvl w:val="0"/>
          <w:numId w:val="18"/>
        </w:numPr>
        <w:spacing w:line="276" w:lineRule="auto"/>
        <w:ind w:left="0" w:firstLine="709"/>
        <w:contextualSpacing w:val="0"/>
        <w:jc w:val="both"/>
        <w:rPr>
          <w:sz w:val="23"/>
          <w:szCs w:val="23"/>
        </w:rPr>
      </w:pPr>
      <w:r w:rsidRPr="001944DF">
        <w:rPr>
          <w:sz w:val="23"/>
          <w:szCs w:val="23"/>
        </w:rPr>
        <w:t>мойка цоколей.</w:t>
      </w:r>
    </w:p>
    <w:p w:rsidR="001944DF" w:rsidRPr="001944DF" w:rsidRDefault="001944DF" w:rsidP="00B21FA2">
      <w:pPr>
        <w:pStyle w:val="af4"/>
        <w:numPr>
          <w:ilvl w:val="2"/>
          <w:numId w:val="28"/>
        </w:numPr>
        <w:tabs>
          <w:tab w:val="left" w:pos="0"/>
          <w:tab w:val="left" w:pos="567"/>
          <w:tab w:val="left" w:pos="1418"/>
        </w:tabs>
        <w:spacing w:line="276" w:lineRule="auto"/>
        <w:ind w:left="0" w:firstLine="709"/>
        <w:contextualSpacing w:val="0"/>
        <w:jc w:val="both"/>
        <w:rPr>
          <w:sz w:val="23"/>
          <w:szCs w:val="23"/>
        </w:rPr>
      </w:pPr>
      <w:r w:rsidRPr="001944DF">
        <w:rPr>
          <w:sz w:val="23"/>
          <w:szCs w:val="23"/>
        </w:rPr>
        <w:t xml:space="preserve">Мойка (мокрая чистка) светильников включает в себя мокрую чистку корпуса и </w:t>
      </w:r>
      <w:proofErr w:type="spellStart"/>
      <w:r w:rsidRPr="001944DF">
        <w:rPr>
          <w:sz w:val="23"/>
          <w:szCs w:val="23"/>
        </w:rPr>
        <w:t>рассеивателей</w:t>
      </w:r>
      <w:proofErr w:type="spellEnd"/>
      <w:r w:rsidRPr="001944DF">
        <w:rPr>
          <w:sz w:val="23"/>
          <w:szCs w:val="23"/>
        </w:rPr>
        <w:t xml:space="preserve"> (защитных стекол) светильников.</w:t>
      </w:r>
    </w:p>
    <w:p w:rsidR="001944DF" w:rsidRPr="001944DF" w:rsidRDefault="001944DF" w:rsidP="00B21FA2">
      <w:pPr>
        <w:pStyle w:val="af4"/>
        <w:numPr>
          <w:ilvl w:val="2"/>
          <w:numId w:val="28"/>
        </w:numPr>
        <w:tabs>
          <w:tab w:val="left" w:pos="0"/>
          <w:tab w:val="left" w:pos="567"/>
          <w:tab w:val="left" w:pos="1418"/>
        </w:tabs>
        <w:spacing w:line="276" w:lineRule="auto"/>
        <w:ind w:left="0" w:firstLine="709"/>
        <w:contextualSpacing w:val="0"/>
        <w:jc w:val="both"/>
        <w:rPr>
          <w:sz w:val="23"/>
          <w:szCs w:val="23"/>
        </w:rPr>
      </w:pPr>
      <w:r w:rsidRPr="001944DF">
        <w:rPr>
          <w:sz w:val="23"/>
          <w:szCs w:val="23"/>
        </w:rPr>
        <w:t>Мойка осветительных приборов выполняется вручную с использованием автогидроподъемника.</w:t>
      </w:r>
    </w:p>
    <w:p w:rsidR="001944DF" w:rsidRPr="001944DF" w:rsidRDefault="001944DF" w:rsidP="00B21FA2">
      <w:pPr>
        <w:pStyle w:val="af4"/>
        <w:numPr>
          <w:ilvl w:val="2"/>
          <w:numId w:val="28"/>
        </w:numPr>
        <w:tabs>
          <w:tab w:val="left" w:pos="0"/>
          <w:tab w:val="left" w:pos="567"/>
          <w:tab w:val="left" w:pos="1418"/>
        </w:tabs>
        <w:spacing w:line="276" w:lineRule="auto"/>
        <w:ind w:left="0" w:firstLine="709"/>
        <w:contextualSpacing w:val="0"/>
        <w:jc w:val="both"/>
        <w:rPr>
          <w:sz w:val="23"/>
          <w:szCs w:val="23"/>
        </w:rPr>
      </w:pPr>
      <w:r w:rsidRPr="001944DF">
        <w:rPr>
          <w:sz w:val="23"/>
          <w:szCs w:val="23"/>
        </w:rPr>
        <w:t>Периодичность работ по комплексной мойке указана в Приложении № 5.</w:t>
      </w:r>
    </w:p>
    <w:p w:rsidR="001944DF" w:rsidRPr="001944DF" w:rsidRDefault="001944DF" w:rsidP="001944DF">
      <w:pPr>
        <w:pStyle w:val="af4"/>
        <w:tabs>
          <w:tab w:val="left" w:pos="0"/>
          <w:tab w:val="left" w:pos="567"/>
          <w:tab w:val="left" w:pos="1418"/>
        </w:tabs>
        <w:jc w:val="both"/>
        <w:rPr>
          <w:sz w:val="23"/>
          <w:szCs w:val="23"/>
        </w:rPr>
      </w:pPr>
    </w:p>
    <w:p w:rsidR="001944DF" w:rsidRPr="001944DF" w:rsidRDefault="001944DF" w:rsidP="00B21FA2">
      <w:pPr>
        <w:pStyle w:val="a0"/>
        <w:numPr>
          <w:ilvl w:val="0"/>
          <w:numId w:val="28"/>
        </w:numPr>
        <w:spacing w:before="0" w:after="0"/>
        <w:ind w:left="0" w:firstLine="0"/>
        <w:rPr>
          <w:rFonts w:ascii="Times New Roman" w:hAnsi="Times New Roman"/>
          <w:sz w:val="23"/>
          <w:szCs w:val="23"/>
        </w:rPr>
      </w:pPr>
      <w:r w:rsidRPr="001944DF">
        <w:rPr>
          <w:rFonts w:ascii="Times New Roman" w:hAnsi="Times New Roman"/>
          <w:sz w:val="23"/>
          <w:szCs w:val="23"/>
        </w:rPr>
        <w:t>Очистка опор от наклеенных объявлений</w:t>
      </w:r>
    </w:p>
    <w:p w:rsidR="001944DF" w:rsidRPr="001944DF" w:rsidRDefault="001944DF" w:rsidP="00B21FA2">
      <w:pPr>
        <w:pStyle w:val="af4"/>
        <w:numPr>
          <w:ilvl w:val="1"/>
          <w:numId w:val="28"/>
        </w:numPr>
        <w:tabs>
          <w:tab w:val="left" w:pos="0"/>
          <w:tab w:val="left" w:pos="567"/>
          <w:tab w:val="left" w:pos="1418"/>
        </w:tabs>
        <w:spacing w:line="276" w:lineRule="auto"/>
        <w:ind w:left="0" w:firstLine="709"/>
        <w:contextualSpacing w:val="0"/>
        <w:jc w:val="both"/>
        <w:rPr>
          <w:sz w:val="23"/>
          <w:szCs w:val="23"/>
        </w:rPr>
      </w:pPr>
      <w:r w:rsidRPr="001944DF">
        <w:rPr>
          <w:sz w:val="23"/>
          <w:szCs w:val="23"/>
        </w:rPr>
        <w:t xml:space="preserve"> Очистка опор и цоколей от наклеенных объявлений должна включать в себя следующие операции:</w:t>
      </w:r>
    </w:p>
    <w:p w:rsidR="001944DF" w:rsidRPr="001944DF" w:rsidRDefault="001944DF" w:rsidP="00B21FA2">
      <w:pPr>
        <w:pStyle w:val="af4"/>
        <w:numPr>
          <w:ilvl w:val="0"/>
          <w:numId w:val="13"/>
        </w:numPr>
        <w:spacing w:line="276" w:lineRule="auto"/>
        <w:ind w:left="0" w:firstLine="709"/>
        <w:contextualSpacing w:val="0"/>
        <w:jc w:val="both"/>
        <w:rPr>
          <w:sz w:val="23"/>
          <w:szCs w:val="23"/>
        </w:rPr>
      </w:pPr>
      <w:r w:rsidRPr="001944DF">
        <w:rPr>
          <w:sz w:val="23"/>
          <w:szCs w:val="23"/>
        </w:rPr>
        <w:t>смачивание наклеенных объявлений;</w:t>
      </w:r>
    </w:p>
    <w:p w:rsidR="001944DF" w:rsidRPr="001944DF" w:rsidRDefault="001944DF" w:rsidP="00B21FA2">
      <w:pPr>
        <w:pStyle w:val="af4"/>
        <w:numPr>
          <w:ilvl w:val="0"/>
          <w:numId w:val="13"/>
        </w:numPr>
        <w:spacing w:line="276" w:lineRule="auto"/>
        <w:ind w:left="0" w:firstLine="709"/>
        <w:contextualSpacing w:val="0"/>
        <w:jc w:val="both"/>
        <w:rPr>
          <w:sz w:val="23"/>
          <w:szCs w:val="23"/>
        </w:rPr>
      </w:pPr>
      <w:r w:rsidRPr="001944DF">
        <w:rPr>
          <w:sz w:val="23"/>
          <w:szCs w:val="23"/>
        </w:rPr>
        <w:t>удаление наклеенных объявлений.</w:t>
      </w:r>
    </w:p>
    <w:p w:rsidR="001944DF" w:rsidRPr="001944DF" w:rsidRDefault="001944DF" w:rsidP="00B21FA2">
      <w:pPr>
        <w:pStyle w:val="af4"/>
        <w:numPr>
          <w:ilvl w:val="1"/>
          <w:numId w:val="28"/>
        </w:numPr>
        <w:tabs>
          <w:tab w:val="left" w:pos="0"/>
          <w:tab w:val="left" w:pos="567"/>
          <w:tab w:val="left" w:pos="1418"/>
        </w:tabs>
        <w:spacing w:line="276" w:lineRule="auto"/>
        <w:ind w:left="0" w:firstLine="709"/>
        <w:contextualSpacing w:val="0"/>
        <w:jc w:val="both"/>
        <w:rPr>
          <w:sz w:val="23"/>
          <w:szCs w:val="23"/>
        </w:rPr>
      </w:pPr>
      <w:r w:rsidRPr="001944DF">
        <w:rPr>
          <w:sz w:val="23"/>
          <w:szCs w:val="23"/>
        </w:rPr>
        <w:t>Периодичность работ по очистке опор от наклеенных  объявлений указана  в Приложении № 6.</w:t>
      </w:r>
    </w:p>
    <w:p w:rsidR="001944DF" w:rsidRPr="001944DF" w:rsidRDefault="001944DF" w:rsidP="001944DF">
      <w:pPr>
        <w:pStyle w:val="af4"/>
        <w:jc w:val="both"/>
        <w:rPr>
          <w:sz w:val="23"/>
          <w:szCs w:val="23"/>
        </w:rPr>
      </w:pPr>
    </w:p>
    <w:p w:rsidR="001944DF" w:rsidRPr="001944DF" w:rsidRDefault="001944DF" w:rsidP="00B21FA2">
      <w:pPr>
        <w:pStyle w:val="a0"/>
        <w:numPr>
          <w:ilvl w:val="0"/>
          <w:numId w:val="28"/>
        </w:numPr>
        <w:spacing w:before="0" w:after="0"/>
        <w:ind w:left="0" w:firstLine="0"/>
        <w:rPr>
          <w:rFonts w:ascii="Times New Roman" w:hAnsi="Times New Roman"/>
          <w:sz w:val="23"/>
          <w:szCs w:val="23"/>
        </w:rPr>
      </w:pPr>
      <w:r w:rsidRPr="001944DF">
        <w:rPr>
          <w:rFonts w:ascii="Times New Roman" w:hAnsi="Times New Roman"/>
          <w:sz w:val="23"/>
          <w:szCs w:val="23"/>
        </w:rPr>
        <w:t>Аварийно-восстановительные работы</w:t>
      </w:r>
    </w:p>
    <w:p w:rsidR="001944DF" w:rsidRPr="001944DF" w:rsidRDefault="001944DF" w:rsidP="001944DF">
      <w:pPr>
        <w:rPr>
          <w:rFonts w:ascii="Times New Roman" w:hAnsi="Times New Roman" w:cs="Times New Roman"/>
          <w:sz w:val="23"/>
          <w:szCs w:val="23"/>
        </w:rPr>
      </w:pPr>
      <w:r w:rsidRPr="001944DF">
        <w:rPr>
          <w:rFonts w:ascii="Times New Roman" w:hAnsi="Times New Roman" w:cs="Times New Roman"/>
          <w:sz w:val="23"/>
          <w:szCs w:val="23"/>
        </w:rPr>
        <w:t xml:space="preserve">Аварийно-восстановительные работы </w:t>
      </w:r>
      <w:r w:rsidRPr="001944DF">
        <w:rPr>
          <w:rStyle w:val="w"/>
          <w:rFonts w:ascii="Times New Roman" w:hAnsi="Times New Roman" w:cs="Times New Roman"/>
          <w:color w:val="8B4513"/>
          <w:sz w:val="23"/>
          <w:szCs w:val="23"/>
        </w:rPr>
        <w:t xml:space="preserve"> </w:t>
      </w:r>
      <w:r w:rsidRPr="001944DF">
        <w:rPr>
          <w:rFonts w:ascii="Times New Roman" w:hAnsi="Times New Roman" w:cs="Times New Roman"/>
          <w:sz w:val="23"/>
          <w:szCs w:val="23"/>
        </w:rPr>
        <w:t>на УНО могут включать в себя:</w:t>
      </w:r>
    </w:p>
    <w:p w:rsidR="001944DF" w:rsidRPr="001944DF" w:rsidRDefault="001944DF" w:rsidP="00B21FA2">
      <w:pPr>
        <w:pStyle w:val="af4"/>
        <w:numPr>
          <w:ilvl w:val="2"/>
          <w:numId w:val="28"/>
        </w:numPr>
        <w:tabs>
          <w:tab w:val="left" w:pos="0"/>
          <w:tab w:val="left" w:pos="567"/>
          <w:tab w:val="left" w:pos="1418"/>
          <w:tab w:val="left" w:pos="1560"/>
        </w:tabs>
        <w:spacing w:line="276" w:lineRule="auto"/>
        <w:ind w:left="0" w:firstLine="709"/>
        <w:contextualSpacing w:val="0"/>
        <w:jc w:val="both"/>
        <w:rPr>
          <w:b/>
          <w:i/>
          <w:sz w:val="23"/>
          <w:szCs w:val="23"/>
        </w:rPr>
      </w:pPr>
      <w:r w:rsidRPr="001944DF">
        <w:rPr>
          <w:b/>
          <w:i/>
          <w:sz w:val="23"/>
          <w:szCs w:val="23"/>
        </w:rPr>
        <w:t xml:space="preserve">Для пунктов питания: </w:t>
      </w:r>
    </w:p>
    <w:p w:rsidR="001944DF" w:rsidRPr="001944DF" w:rsidRDefault="001944DF" w:rsidP="001944DF">
      <w:pPr>
        <w:pStyle w:val="af4"/>
        <w:tabs>
          <w:tab w:val="left" w:pos="0"/>
          <w:tab w:val="left" w:pos="567"/>
          <w:tab w:val="left" w:pos="1418"/>
          <w:tab w:val="left" w:pos="1560"/>
        </w:tabs>
        <w:ind w:firstLine="567"/>
        <w:jc w:val="both"/>
        <w:rPr>
          <w:sz w:val="23"/>
          <w:szCs w:val="23"/>
        </w:rPr>
      </w:pPr>
      <w:r w:rsidRPr="001944DF">
        <w:rPr>
          <w:sz w:val="23"/>
          <w:szCs w:val="23"/>
        </w:rPr>
        <w:t xml:space="preserve"> – аварийные работы - локализация аварии или внеплановое техническое обслуживание</w:t>
      </w:r>
    </w:p>
    <w:p w:rsidR="001944DF" w:rsidRPr="001944DF" w:rsidRDefault="001944DF" w:rsidP="001944DF">
      <w:pPr>
        <w:pStyle w:val="af4"/>
        <w:tabs>
          <w:tab w:val="left" w:pos="0"/>
          <w:tab w:val="left" w:pos="567"/>
          <w:tab w:val="left" w:pos="1418"/>
          <w:tab w:val="left" w:pos="1560"/>
        </w:tabs>
        <w:ind w:firstLine="567"/>
        <w:jc w:val="both"/>
        <w:rPr>
          <w:sz w:val="23"/>
          <w:szCs w:val="23"/>
        </w:rPr>
      </w:pPr>
      <w:r w:rsidRPr="001944DF">
        <w:rPr>
          <w:sz w:val="23"/>
          <w:szCs w:val="23"/>
        </w:rPr>
        <w:t xml:space="preserve"> – восстановительные (разовые) работы - внеплановый текущий ремонт, а также замена пришедших в негодность аппаратов, приборов, блоков и устройств; замена пункта питания (при невозможности его ремонта и дальнейшей эксплуатации); электрические измерения и испытания в соответствии с ПТЭЭП после монтажа;  пуско-наладочные работы.</w:t>
      </w:r>
    </w:p>
    <w:p w:rsidR="001944DF" w:rsidRPr="001944DF" w:rsidRDefault="001944DF" w:rsidP="00B21FA2">
      <w:pPr>
        <w:pStyle w:val="af4"/>
        <w:numPr>
          <w:ilvl w:val="2"/>
          <w:numId w:val="28"/>
        </w:numPr>
        <w:tabs>
          <w:tab w:val="left" w:pos="0"/>
          <w:tab w:val="left" w:pos="567"/>
          <w:tab w:val="left" w:pos="1418"/>
          <w:tab w:val="left" w:pos="1560"/>
        </w:tabs>
        <w:spacing w:line="276" w:lineRule="auto"/>
        <w:ind w:left="0" w:firstLine="709"/>
        <w:contextualSpacing w:val="0"/>
        <w:jc w:val="both"/>
        <w:rPr>
          <w:sz w:val="23"/>
          <w:szCs w:val="23"/>
        </w:rPr>
      </w:pPr>
      <w:r w:rsidRPr="001944DF">
        <w:rPr>
          <w:sz w:val="23"/>
          <w:szCs w:val="23"/>
        </w:rPr>
        <w:t>Для организации временного электроснабжения на период проведения аварийно-восстановительных работ Подрядчик, в случае необходимости, может применять передвижную дизельную электростанцию мощностью не менее 100 кВт.</w:t>
      </w:r>
    </w:p>
    <w:p w:rsidR="001944DF" w:rsidRPr="001944DF" w:rsidRDefault="001944DF" w:rsidP="00B21FA2">
      <w:pPr>
        <w:pStyle w:val="af4"/>
        <w:numPr>
          <w:ilvl w:val="2"/>
          <w:numId w:val="28"/>
        </w:numPr>
        <w:tabs>
          <w:tab w:val="left" w:pos="0"/>
          <w:tab w:val="left" w:pos="567"/>
          <w:tab w:val="left" w:pos="1418"/>
          <w:tab w:val="left" w:pos="1560"/>
        </w:tabs>
        <w:spacing w:line="276" w:lineRule="auto"/>
        <w:ind w:left="0" w:firstLine="709"/>
        <w:contextualSpacing w:val="0"/>
        <w:jc w:val="both"/>
        <w:rPr>
          <w:sz w:val="23"/>
          <w:szCs w:val="23"/>
        </w:rPr>
      </w:pPr>
      <w:bookmarkStart w:id="5" w:name="ee43a"/>
      <w:bookmarkEnd w:id="5"/>
      <w:r w:rsidRPr="001944DF">
        <w:rPr>
          <w:b/>
          <w:i/>
          <w:sz w:val="23"/>
          <w:szCs w:val="23"/>
        </w:rPr>
        <w:t>Для кабельных линий электропередачи:</w:t>
      </w:r>
    </w:p>
    <w:p w:rsidR="001944DF" w:rsidRPr="001944DF" w:rsidRDefault="001944DF" w:rsidP="001944DF">
      <w:pPr>
        <w:pStyle w:val="af4"/>
        <w:tabs>
          <w:tab w:val="left" w:pos="0"/>
          <w:tab w:val="left" w:pos="567"/>
          <w:tab w:val="left" w:pos="1418"/>
          <w:tab w:val="left" w:pos="1560"/>
        </w:tabs>
        <w:ind w:firstLine="567"/>
        <w:jc w:val="both"/>
        <w:rPr>
          <w:sz w:val="23"/>
          <w:szCs w:val="23"/>
        </w:rPr>
      </w:pPr>
      <w:r w:rsidRPr="001944DF">
        <w:rPr>
          <w:sz w:val="23"/>
          <w:szCs w:val="23"/>
        </w:rPr>
        <w:t xml:space="preserve"> – аварийные работы - локализация аварии или внеплановое техническое обслуживание</w:t>
      </w:r>
    </w:p>
    <w:p w:rsidR="001944DF" w:rsidRPr="001944DF" w:rsidRDefault="001944DF" w:rsidP="00EB088A">
      <w:pPr>
        <w:pStyle w:val="af4"/>
        <w:tabs>
          <w:tab w:val="left" w:pos="0"/>
          <w:tab w:val="left" w:pos="567"/>
          <w:tab w:val="left" w:pos="1418"/>
          <w:tab w:val="left" w:pos="1560"/>
        </w:tabs>
        <w:ind w:left="0" w:firstLine="1287"/>
        <w:jc w:val="both"/>
        <w:rPr>
          <w:sz w:val="23"/>
          <w:szCs w:val="23"/>
        </w:rPr>
      </w:pPr>
      <w:r w:rsidRPr="001944DF">
        <w:rPr>
          <w:sz w:val="23"/>
          <w:szCs w:val="23"/>
        </w:rPr>
        <w:t xml:space="preserve">  – восстановительные (разовые) работы - внеплановый текущий ремонт; а также разрытия и замена отдельных участков сети с ветхой или поврежденной изоляцией,  отдельных плит оснований, муфт, заделок, электрические измерения и испытания в соответствии с ПТЭЭП после монтажа.</w:t>
      </w:r>
    </w:p>
    <w:p w:rsidR="001944DF" w:rsidRPr="001944DF" w:rsidRDefault="001944DF" w:rsidP="00B21FA2">
      <w:pPr>
        <w:pStyle w:val="af4"/>
        <w:numPr>
          <w:ilvl w:val="2"/>
          <w:numId w:val="28"/>
        </w:numPr>
        <w:tabs>
          <w:tab w:val="left" w:pos="0"/>
          <w:tab w:val="left" w:pos="567"/>
          <w:tab w:val="left" w:pos="1418"/>
          <w:tab w:val="left" w:pos="1560"/>
        </w:tabs>
        <w:spacing w:line="276" w:lineRule="auto"/>
        <w:ind w:left="0" w:firstLine="709"/>
        <w:contextualSpacing w:val="0"/>
        <w:jc w:val="both"/>
        <w:rPr>
          <w:sz w:val="23"/>
          <w:szCs w:val="23"/>
        </w:rPr>
      </w:pPr>
      <w:r w:rsidRPr="001944DF">
        <w:rPr>
          <w:b/>
          <w:i/>
          <w:sz w:val="23"/>
          <w:szCs w:val="23"/>
        </w:rPr>
        <w:lastRenderedPageBreak/>
        <w:t>Для светильников:</w:t>
      </w:r>
    </w:p>
    <w:p w:rsidR="001944DF" w:rsidRPr="001944DF" w:rsidRDefault="001944DF" w:rsidP="001944DF">
      <w:pPr>
        <w:pStyle w:val="af4"/>
        <w:tabs>
          <w:tab w:val="left" w:pos="0"/>
          <w:tab w:val="left" w:pos="567"/>
          <w:tab w:val="left" w:pos="1418"/>
          <w:tab w:val="left" w:pos="1560"/>
        </w:tabs>
        <w:ind w:firstLine="567"/>
        <w:jc w:val="both"/>
        <w:rPr>
          <w:sz w:val="23"/>
          <w:szCs w:val="23"/>
        </w:rPr>
      </w:pPr>
      <w:r w:rsidRPr="001944DF">
        <w:rPr>
          <w:sz w:val="23"/>
          <w:szCs w:val="23"/>
        </w:rPr>
        <w:t>– аварийные работы - локализация аварии или внеплановое техническое обслуживание</w:t>
      </w:r>
    </w:p>
    <w:p w:rsidR="001944DF" w:rsidRPr="001944DF" w:rsidRDefault="001944DF" w:rsidP="00EB088A">
      <w:pPr>
        <w:pStyle w:val="af4"/>
        <w:tabs>
          <w:tab w:val="left" w:pos="0"/>
          <w:tab w:val="left" w:pos="567"/>
          <w:tab w:val="left" w:pos="1418"/>
          <w:tab w:val="left" w:pos="1560"/>
        </w:tabs>
        <w:ind w:left="0" w:firstLine="1287"/>
        <w:jc w:val="both"/>
        <w:rPr>
          <w:sz w:val="23"/>
          <w:szCs w:val="23"/>
        </w:rPr>
      </w:pPr>
      <w:r w:rsidRPr="001944DF">
        <w:rPr>
          <w:sz w:val="23"/>
          <w:szCs w:val="23"/>
        </w:rPr>
        <w:t xml:space="preserve"> – восстановительные (разовые) работы - внеплановый текущий ремонт; замена крышек </w:t>
      </w:r>
      <w:proofErr w:type="spellStart"/>
      <w:r w:rsidRPr="001944DF">
        <w:rPr>
          <w:sz w:val="23"/>
          <w:szCs w:val="23"/>
        </w:rPr>
        <w:t>рассеивателя</w:t>
      </w:r>
      <w:proofErr w:type="spellEnd"/>
      <w:r w:rsidRPr="001944DF">
        <w:rPr>
          <w:sz w:val="23"/>
          <w:szCs w:val="23"/>
        </w:rPr>
        <w:t xml:space="preserve"> и отражателей, замена светильников (если они не подлежат ремонту и последующей эксплуатации), замена пришедших в негодность аккумуляторных батарей (для светильников на солнечных батареях),  электрические измерения в соответствии с ПТЭЭП.</w:t>
      </w:r>
    </w:p>
    <w:p w:rsidR="001944DF" w:rsidRPr="001944DF" w:rsidRDefault="001944DF" w:rsidP="00B21FA2">
      <w:pPr>
        <w:pStyle w:val="af4"/>
        <w:numPr>
          <w:ilvl w:val="2"/>
          <w:numId w:val="28"/>
        </w:numPr>
        <w:tabs>
          <w:tab w:val="left" w:pos="0"/>
          <w:tab w:val="left" w:pos="567"/>
          <w:tab w:val="left" w:pos="1418"/>
          <w:tab w:val="left" w:pos="1560"/>
        </w:tabs>
        <w:spacing w:line="276" w:lineRule="auto"/>
        <w:ind w:left="0" w:firstLine="709"/>
        <w:contextualSpacing w:val="0"/>
        <w:jc w:val="both"/>
        <w:rPr>
          <w:sz w:val="23"/>
          <w:szCs w:val="23"/>
        </w:rPr>
      </w:pPr>
      <w:r w:rsidRPr="001944DF">
        <w:rPr>
          <w:sz w:val="23"/>
          <w:szCs w:val="23"/>
        </w:rPr>
        <w:t xml:space="preserve"> </w:t>
      </w:r>
      <w:r w:rsidRPr="001944DF">
        <w:rPr>
          <w:b/>
          <w:i/>
          <w:sz w:val="23"/>
          <w:szCs w:val="23"/>
        </w:rPr>
        <w:t>Для опорных конструкций:</w:t>
      </w:r>
    </w:p>
    <w:p w:rsidR="001944DF" w:rsidRPr="001944DF" w:rsidRDefault="001944DF" w:rsidP="001944DF">
      <w:pPr>
        <w:pStyle w:val="af4"/>
        <w:tabs>
          <w:tab w:val="left" w:pos="0"/>
          <w:tab w:val="left" w:pos="567"/>
          <w:tab w:val="left" w:pos="1418"/>
          <w:tab w:val="left" w:pos="1560"/>
        </w:tabs>
        <w:ind w:firstLine="567"/>
        <w:jc w:val="both"/>
        <w:rPr>
          <w:sz w:val="23"/>
          <w:szCs w:val="23"/>
        </w:rPr>
      </w:pPr>
      <w:r w:rsidRPr="001944DF">
        <w:rPr>
          <w:sz w:val="23"/>
          <w:szCs w:val="23"/>
        </w:rPr>
        <w:t xml:space="preserve"> – аварийные работы - локализация аварии или внеплановое техническое обслуживание:</w:t>
      </w:r>
    </w:p>
    <w:p w:rsidR="001944DF" w:rsidRPr="001944DF" w:rsidRDefault="001944DF" w:rsidP="001944DF">
      <w:pPr>
        <w:pStyle w:val="af4"/>
        <w:tabs>
          <w:tab w:val="left" w:pos="0"/>
          <w:tab w:val="left" w:pos="567"/>
          <w:tab w:val="left" w:pos="1418"/>
          <w:tab w:val="left" w:pos="1560"/>
        </w:tabs>
        <w:ind w:firstLine="567"/>
        <w:jc w:val="both"/>
        <w:rPr>
          <w:sz w:val="23"/>
          <w:szCs w:val="23"/>
        </w:rPr>
      </w:pPr>
      <w:r w:rsidRPr="001944DF">
        <w:rPr>
          <w:sz w:val="23"/>
          <w:szCs w:val="23"/>
        </w:rPr>
        <w:t xml:space="preserve"> – восстановительные (разовые) работы - внеплановый текущий ремонт, а также замена кронштейна крепления, замена опор,  восстановление присоединений, измерения в соответствии с ПТЭЭП.</w:t>
      </w:r>
    </w:p>
    <w:p w:rsidR="001944DF" w:rsidRPr="001944DF" w:rsidRDefault="001944DF" w:rsidP="00B21FA2">
      <w:pPr>
        <w:pStyle w:val="af4"/>
        <w:numPr>
          <w:ilvl w:val="1"/>
          <w:numId w:val="28"/>
        </w:numPr>
        <w:tabs>
          <w:tab w:val="left" w:pos="0"/>
          <w:tab w:val="left" w:pos="567"/>
          <w:tab w:val="left" w:pos="1418"/>
        </w:tabs>
        <w:spacing w:line="276" w:lineRule="auto"/>
        <w:ind w:left="0" w:firstLine="709"/>
        <w:contextualSpacing w:val="0"/>
        <w:jc w:val="both"/>
        <w:rPr>
          <w:sz w:val="23"/>
          <w:szCs w:val="23"/>
        </w:rPr>
      </w:pPr>
      <w:r w:rsidRPr="001944DF">
        <w:rPr>
          <w:sz w:val="23"/>
          <w:szCs w:val="23"/>
        </w:rPr>
        <w:t>Аварийно-восстановительные работы выполняются на основании актов и дефектных ведомостей, составленных в результате внеплановых осмотров.</w:t>
      </w:r>
    </w:p>
    <w:p w:rsidR="001944DF" w:rsidRPr="001944DF" w:rsidRDefault="001944DF" w:rsidP="00B21FA2">
      <w:pPr>
        <w:pStyle w:val="af4"/>
        <w:numPr>
          <w:ilvl w:val="1"/>
          <w:numId w:val="28"/>
        </w:numPr>
        <w:tabs>
          <w:tab w:val="left" w:pos="0"/>
          <w:tab w:val="left" w:pos="567"/>
          <w:tab w:val="left" w:pos="1418"/>
        </w:tabs>
        <w:spacing w:line="276" w:lineRule="auto"/>
        <w:ind w:left="0" w:firstLine="709"/>
        <w:contextualSpacing w:val="0"/>
        <w:jc w:val="both"/>
        <w:rPr>
          <w:sz w:val="23"/>
          <w:szCs w:val="23"/>
        </w:rPr>
      </w:pPr>
      <w:r w:rsidRPr="001944DF">
        <w:rPr>
          <w:sz w:val="23"/>
          <w:szCs w:val="23"/>
        </w:rPr>
        <w:t>Повреждения аварийного характера незамедлительно  устраняются или локализуются персоналом, имеющимся в распоряжении Подрядчика.</w:t>
      </w:r>
    </w:p>
    <w:p w:rsidR="001944DF" w:rsidRPr="001944DF" w:rsidRDefault="001944DF" w:rsidP="00B21FA2">
      <w:pPr>
        <w:pStyle w:val="af4"/>
        <w:numPr>
          <w:ilvl w:val="1"/>
          <w:numId w:val="28"/>
        </w:numPr>
        <w:tabs>
          <w:tab w:val="left" w:pos="0"/>
          <w:tab w:val="left" w:pos="567"/>
          <w:tab w:val="left" w:pos="1418"/>
        </w:tabs>
        <w:spacing w:line="276" w:lineRule="auto"/>
        <w:ind w:left="0" w:firstLine="709"/>
        <w:contextualSpacing w:val="0"/>
        <w:jc w:val="both"/>
        <w:rPr>
          <w:sz w:val="23"/>
          <w:szCs w:val="23"/>
        </w:rPr>
      </w:pPr>
      <w:r w:rsidRPr="001944DF">
        <w:rPr>
          <w:sz w:val="23"/>
          <w:szCs w:val="23"/>
        </w:rPr>
        <w:t>Если в ночное время повреждения, угрожающие жизни людей, а также вызвавшие прекращение работы установок наружного освещения, устранены временно или только локализованы, то их устранение в полном объеме производится в дневное время. Вывоз сбитых опор наружного освещения выполняется Подрядчиком, осуществляющим эксплуатацию указанных опор-стоек на магистральных улицах в течение суток с момента обнаружения аварии, а на остальных объектах – в течение 3-х суток.</w:t>
      </w:r>
    </w:p>
    <w:p w:rsidR="001944DF" w:rsidRPr="001944DF" w:rsidRDefault="001944DF" w:rsidP="00B21FA2">
      <w:pPr>
        <w:pStyle w:val="af4"/>
        <w:numPr>
          <w:ilvl w:val="1"/>
          <w:numId w:val="28"/>
        </w:numPr>
        <w:tabs>
          <w:tab w:val="left" w:pos="0"/>
          <w:tab w:val="left" w:pos="567"/>
          <w:tab w:val="left" w:pos="1418"/>
        </w:tabs>
        <w:spacing w:line="276" w:lineRule="auto"/>
        <w:ind w:left="0" w:firstLine="709"/>
        <w:contextualSpacing w:val="0"/>
        <w:jc w:val="both"/>
        <w:rPr>
          <w:sz w:val="23"/>
          <w:szCs w:val="23"/>
        </w:rPr>
      </w:pPr>
      <w:r w:rsidRPr="001944DF">
        <w:rPr>
          <w:sz w:val="23"/>
          <w:szCs w:val="23"/>
        </w:rPr>
        <w:t xml:space="preserve">Восстановление разрушенных опор должно производиться в течение 5 дней со дня обнаружения. </w:t>
      </w:r>
    </w:p>
    <w:p w:rsidR="001944DF" w:rsidRPr="001944DF" w:rsidRDefault="001944DF" w:rsidP="00B21FA2">
      <w:pPr>
        <w:pStyle w:val="af4"/>
        <w:numPr>
          <w:ilvl w:val="1"/>
          <w:numId w:val="28"/>
        </w:numPr>
        <w:tabs>
          <w:tab w:val="left" w:pos="0"/>
          <w:tab w:val="left" w:pos="567"/>
          <w:tab w:val="left" w:pos="1418"/>
        </w:tabs>
        <w:spacing w:line="276" w:lineRule="auto"/>
        <w:ind w:left="0" w:firstLine="709"/>
        <w:contextualSpacing w:val="0"/>
        <w:jc w:val="both"/>
        <w:rPr>
          <w:sz w:val="23"/>
          <w:szCs w:val="23"/>
        </w:rPr>
      </w:pPr>
      <w:r w:rsidRPr="001944DF">
        <w:rPr>
          <w:sz w:val="23"/>
          <w:szCs w:val="23"/>
        </w:rPr>
        <w:t xml:space="preserve">Восстановление горения отдельных светильников на магистральных улицах должно, выполняться в срок, не превышающий 3 суток, на остальных объектах – в срок не более 5 рабочих дней с момента обнаружения или поступления сообщения. </w:t>
      </w:r>
    </w:p>
    <w:p w:rsidR="001944DF" w:rsidRPr="001944DF" w:rsidRDefault="001944DF" w:rsidP="00B21FA2">
      <w:pPr>
        <w:pStyle w:val="af4"/>
        <w:numPr>
          <w:ilvl w:val="1"/>
          <w:numId w:val="28"/>
        </w:numPr>
        <w:tabs>
          <w:tab w:val="left" w:pos="0"/>
          <w:tab w:val="left" w:pos="567"/>
          <w:tab w:val="left" w:pos="1418"/>
        </w:tabs>
        <w:spacing w:line="276" w:lineRule="auto"/>
        <w:ind w:left="0" w:firstLine="709"/>
        <w:contextualSpacing w:val="0"/>
        <w:jc w:val="both"/>
        <w:rPr>
          <w:sz w:val="23"/>
          <w:szCs w:val="23"/>
        </w:rPr>
      </w:pPr>
      <w:r w:rsidRPr="001944DF">
        <w:rPr>
          <w:sz w:val="23"/>
          <w:szCs w:val="23"/>
        </w:rPr>
        <w:t>Массовое погашение светильников, связанное с отказом в распределительной сети, в оборудовании пунктов питания устраняется в течение суток с момента обнаружения.</w:t>
      </w:r>
    </w:p>
    <w:p w:rsidR="001944DF" w:rsidRPr="001944DF" w:rsidRDefault="001944DF" w:rsidP="00B21FA2">
      <w:pPr>
        <w:pStyle w:val="af4"/>
        <w:numPr>
          <w:ilvl w:val="1"/>
          <w:numId w:val="28"/>
        </w:numPr>
        <w:tabs>
          <w:tab w:val="left" w:pos="0"/>
          <w:tab w:val="left" w:pos="567"/>
          <w:tab w:val="left" w:pos="1418"/>
        </w:tabs>
        <w:spacing w:line="276" w:lineRule="auto"/>
        <w:ind w:left="0" w:firstLine="709"/>
        <w:contextualSpacing w:val="0"/>
        <w:jc w:val="both"/>
        <w:rPr>
          <w:sz w:val="23"/>
          <w:szCs w:val="23"/>
        </w:rPr>
      </w:pPr>
      <w:r w:rsidRPr="001944DF">
        <w:rPr>
          <w:sz w:val="23"/>
          <w:szCs w:val="23"/>
        </w:rPr>
        <w:t>Повреждения аварийного характера немедленно устраняются или локализуются персоналом Подрядчика.</w:t>
      </w:r>
    </w:p>
    <w:p w:rsidR="001944DF" w:rsidRPr="001944DF" w:rsidRDefault="001944DF" w:rsidP="00B21FA2">
      <w:pPr>
        <w:pStyle w:val="af4"/>
        <w:numPr>
          <w:ilvl w:val="1"/>
          <w:numId w:val="28"/>
        </w:numPr>
        <w:tabs>
          <w:tab w:val="left" w:pos="0"/>
          <w:tab w:val="left" w:pos="567"/>
          <w:tab w:val="left" w:pos="1418"/>
        </w:tabs>
        <w:spacing w:line="276" w:lineRule="auto"/>
        <w:ind w:left="0" w:firstLine="709"/>
        <w:contextualSpacing w:val="0"/>
        <w:jc w:val="both"/>
        <w:rPr>
          <w:sz w:val="23"/>
          <w:szCs w:val="23"/>
        </w:rPr>
      </w:pPr>
      <w:r w:rsidRPr="001944DF">
        <w:rPr>
          <w:sz w:val="23"/>
          <w:szCs w:val="23"/>
        </w:rPr>
        <w:t xml:space="preserve">  Организация аварийных бригад должна обеспечивать круглосуточный режим выполнения аварийно-восстановительных работ.</w:t>
      </w:r>
    </w:p>
    <w:p w:rsidR="001944DF" w:rsidRPr="001944DF" w:rsidRDefault="001944DF" w:rsidP="001944DF">
      <w:pPr>
        <w:pStyle w:val="af4"/>
        <w:tabs>
          <w:tab w:val="left" w:pos="0"/>
          <w:tab w:val="left" w:pos="567"/>
          <w:tab w:val="left" w:pos="1418"/>
        </w:tabs>
        <w:ind w:left="709"/>
        <w:jc w:val="both"/>
        <w:rPr>
          <w:sz w:val="23"/>
          <w:szCs w:val="23"/>
        </w:rPr>
      </w:pPr>
    </w:p>
    <w:p w:rsidR="001944DF" w:rsidRPr="001944DF" w:rsidRDefault="001944DF" w:rsidP="00B21FA2">
      <w:pPr>
        <w:pStyle w:val="a0"/>
        <w:numPr>
          <w:ilvl w:val="0"/>
          <w:numId w:val="28"/>
        </w:numPr>
        <w:spacing w:before="0" w:after="0"/>
        <w:ind w:left="0" w:firstLine="0"/>
        <w:rPr>
          <w:rFonts w:ascii="Times New Roman" w:hAnsi="Times New Roman"/>
          <w:sz w:val="23"/>
          <w:szCs w:val="23"/>
        </w:rPr>
      </w:pPr>
      <w:r w:rsidRPr="001944DF">
        <w:rPr>
          <w:rFonts w:ascii="Times New Roman" w:hAnsi="Times New Roman"/>
          <w:sz w:val="23"/>
          <w:szCs w:val="23"/>
        </w:rPr>
        <w:t>Капитальный ремонт</w:t>
      </w:r>
    </w:p>
    <w:p w:rsidR="001944DF" w:rsidRPr="001944DF" w:rsidRDefault="001944DF" w:rsidP="00B21FA2">
      <w:pPr>
        <w:pStyle w:val="af4"/>
        <w:numPr>
          <w:ilvl w:val="1"/>
          <w:numId w:val="28"/>
        </w:numPr>
        <w:tabs>
          <w:tab w:val="left" w:pos="0"/>
          <w:tab w:val="left" w:pos="567"/>
          <w:tab w:val="left" w:pos="1418"/>
        </w:tabs>
        <w:spacing w:line="276" w:lineRule="auto"/>
        <w:ind w:left="0" w:firstLine="709"/>
        <w:contextualSpacing w:val="0"/>
        <w:jc w:val="both"/>
        <w:rPr>
          <w:sz w:val="23"/>
          <w:szCs w:val="23"/>
        </w:rPr>
      </w:pPr>
      <w:r w:rsidRPr="001944DF">
        <w:rPr>
          <w:sz w:val="23"/>
          <w:szCs w:val="23"/>
        </w:rPr>
        <w:t>Перед проведением капитального ремонта производится комплексная документальная, визуальная и инструментальная диагностика технического состояния УНО, с определением необходимого объема ремонтно-восстановительных работ и составлением дефектной ведомости работ. При необходимости, выпускается проектная документация на капитальный ремонт УНО.</w:t>
      </w:r>
    </w:p>
    <w:p w:rsidR="001944DF" w:rsidRPr="001944DF" w:rsidRDefault="001944DF" w:rsidP="00B21FA2">
      <w:pPr>
        <w:pStyle w:val="af4"/>
        <w:numPr>
          <w:ilvl w:val="1"/>
          <w:numId w:val="28"/>
        </w:numPr>
        <w:tabs>
          <w:tab w:val="left" w:pos="0"/>
          <w:tab w:val="left" w:pos="567"/>
          <w:tab w:val="left" w:pos="1418"/>
        </w:tabs>
        <w:spacing w:line="276" w:lineRule="auto"/>
        <w:ind w:left="0" w:firstLine="709"/>
        <w:contextualSpacing w:val="0"/>
        <w:jc w:val="both"/>
        <w:rPr>
          <w:sz w:val="23"/>
          <w:szCs w:val="23"/>
        </w:rPr>
      </w:pPr>
      <w:r w:rsidRPr="001944DF">
        <w:rPr>
          <w:sz w:val="23"/>
          <w:szCs w:val="23"/>
        </w:rPr>
        <w:t>Периодичность  работ по капитальному ремонту должна проводиться в соответствии с нормативной документацией на используемое оборудование и механизмы, в том числе:</w:t>
      </w:r>
    </w:p>
    <w:p w:rsidR="001944DF" w:rsidRPr="001944DF" w:rsidRDefault="001944DF" w:rsidP="00B21FA2">
      <w:pPr>
        <w:pStyle w:val="af4"/>
        <w:numPr>
          <w:ilvl w:val="0"/>
          <w:numId w:val="13"/>
        </w:numPr>
        <w:spacing w:line="276" w:lineRule="auto"/>
        <w:ind w:left="0" w:firstLine="709"/>
        <w:contextualSpacing w:val="0"/>
        <w:jc w:val="both"/>
        <w:rPr>
          <w:sz w:val="23"/>
          <w:szCs w:val="23"/>
        </w:rPr>
      </w:pPr>
      <w:r w:rsidRPr="001944DF">
        <w:rPr>
          <w:sz w:val="23"/>
          <w:szCs w:val="23"/>
        </w:rPr>
        <w:t>пункты питания НО – 1 раз в 10 лет;</w:t>
      </w:r>
    </w:p>
    <w:p w:rsidR="001944DF" w:rsidRPr="001944DF" w:rsidRDefault="001944DF" w:rsidP="00B21FA2">
      <w:pPr>
        <w:pStyle w:val="af4"/>
        <w:numPr>
          <w:ilvl w:val="0"/>
          <w:numId w:val="13"/>
        </w:numPr>
        <w:spacing w:line="276" w:lineRule="auto"/>
        <w:ind w:left="0" w:firstLine="709"/>
        <w:contextualSpacing w:val="0"/>
        <w:jc w:val="both"/>
        <w:rPr>
          <w:sz w:val="23"/>
          <w:szCs w:val="23"/>
        </w:rPr>
      </w:pPr>
      <w:r w:rsidRPr="001944DF">
        <w:rPr>
          <w:sz w:val="23"/>
          <w:szCs w:val="23"/>
        </w:rPr>
        <w:t xml:space="preserve">кабельные распределительные линии наружного освещения 0,4 </w:t>
      </w:r>
      <w:proofErr w:type="spellStart"/>
      <w:r w:rsidRPr="001944DF">
        <w:rPr>
          <w:sz w:val="23"/>
          <w:szCs w:val="23"/>
        </w:rPr>
        <w:t>кВ</w:t>
      </w:r>
      <w:proofErr w:type="spellEnd"/>
      <w:r w:rsidRPr="001944DF">
        <w:rPr>
          <w:sz w:val="23"/>
          <w:szCs w:val="23"/>
        </w:rPr>
        <w:t xml:space="preserve"> в земле – 1 раз в 10 лет.</w:t>
      </w:r>
    </w:p>
    <w:p w:rsidR="001944DF" w:rsidRPr="001944DF" w:rsidRDefault="001944DF" w:rsidP="00B21FA2">
      <w:pPr>
        <w:pStyle w:val="af4"/>
        <w:numPr>
          <w:ilvl w:val="1"/>
          <w:numId w:val="28"/>
        </w:numPr>
        <w:tabs>
          <w:tab w:val="left" w:pos="0"/>
          <w:tab w:val="left" w:pos="567"/>
          <w:tab w:val="left" w:pos="1418"/>
        </w:tabs>
        <w:spacing w:line="276" w:lineRule="auto"/>
        <w:ind w:left="0" w:firstLine="709"/>
        <w:contextualSpacing w:val="0"/>
        <w:jc w:val="both"/>
        <w:rPr>
          <w:sz w:val="23"/>
          <w:szCs w:val="23"/>
        </w:rPr>
      </w:pPr>
      <w:r w:rsidRPr="001944DF">
        <w:rPr>
          <w:sz w:val="23"/>
          <w:szCs w:val="23"/>
        </w:rPr>
        <w:t>Требования к УНО после проведения капитального ремонта  должны  соответствовать  ПУЭ и регламентному  состоянию.</w:t>
      </w:r>
    </w:p>
    <w:p w:rsidR="001944DF" w:rsidRPr="001944DF" w:rsidRDefault="001944DF" w:rsidP="00B21FA2">
      <w:pPr>
        <w:pStyle w:val="af4"/>
        <w:numPr>
          <w:ilvl w:val="1"/>
          <w:numId w:val="28"/>
        </w:numPr>
        <w:tabs>
          <w:tab w:val="left" w:pos="0"/>
          <w:tab w:val="left" w:pos="567"/>
          <w:tab w:val="left" w:pos="1418"/>
        </w:tabs>
        <w:spacing w:line="276" w:lineRule="auto"/>
        <w:ind w:left="0" w:firstLine="709"/>
        <w:contextualSpacing w:val="0"/>
        <w:jc w:val="both"/>
        <w:rPr>
          <w:sz w:val="23"/>
          <w:szCs w:val="23"/>
        </w:rPr>
      </w:pPr>
      <w:r w:rsidRPr="001944DF">
        <w:rPr>
          <w:sz w:val="23"/>
          <w:szCs w:val="23"/>
        </w:rPr>
        <w:t>Ветхие светильники с истекшим сроком службы, резко снизившие свои эксплуатационные параметры и неремонтопригодные, должны быть заменены на новые энергосберегающие светильники, аналогичной светоотдачи и назначения с учетом максимального сохранения одинаковой их внешней формы в пределах ремонтируемого участка, улицы, площади, бульвара, сквера.</w:t>
      </w:r>
    </w:p>
    <w:p w:rsidR="001944DF" w:rsidRPr="001944DF" w:rsidRDefault="001944DF" w:rsidP="00B21FA2">
      <w:pPr>
        <w:pStyle w:val="af4"/>
        <w:numPr>
          <w:ilvl w:val="1"/>
          <w:numId w:val="28"/>
        </w:numPr>
        <w:tabs>
          <w:tab w:val="left" w:pos="0"/>
          <w:tab w:val="left" w:pos="567"/>
          <w:tab w:val="left" w:pos="1418"/>
        </w:tabs>
        <w:spacing w:line="276" w:lineRule="auto"/>
        <w:ind w:left="0" w:firstLine="709"/>
        <w:contextualSpacing w:val="0"/>
        <w:jc w:val="both"/>
        <w:rPr>
          <w:sz w:val="23"/>
          <w:szCs w:val="23"/>
        </w:rPr>
      </w:pPr>
      <w:r w:rsidRPr="001944DF">
        <w:rPr>
          <w:sz w:val="23"/>
          <w:szCs w:val="23"/>
        </w:rPr>
        <w:lastRenderedPageBreak/>
        <w:t xml:space="preserve"> Источники света в светильниках должны быть полностью заменены </w:t>
      </w:r>
      <w:proofErr w:type="gramStart"/>
      <w:r w:rsidRPr="001944DF">
        <w:rPr>
          <w:sz w:val="23"/>
          <w:szCs w:val="23"/>
        </w:rPr>
        <w:t>на</w:t>
      </w:r>
      <w:proofErr w:type="gramEnd"/>
      <w:r w:rsidRPr="001944DF">
        <w:rPr>
          <w:sz w:val="23"/>
          <w:szCs w:val="23"/>
        </w:rPr>
        <w:t xml:space="preserve"> новые. При наличии светодиодных светильников заменяются сами светильники.</w:t>
      </w:r>
    </w:p>
    <w:p w:rsidR="001944DF" w:rsidRPr="001944DF" w:rsidRDefault="001944DF" w:rsidP="00B21FA2">
      <w:pPr>
        <w:pStyle w:val="af4"/>
        <w:numPr>
          <w:ilvl w:val="1"/>
          <w:numId w:val="28"/>
        </w:numPr>
        <w:tabs>
          <w:tab w:val="left" w:pos="0"/>
          <w:tab w:val="left" w:pos="567"/>
          <w:tab w:val="left" w:pos="1418"/>
        </w:tabs>
        <w:spacing w:line="276" w:lineRule="auto"/>
        <w:ind w:left="0" w:firstLine="709"/>
        <w:contextualSpacing w:val="0"/>
        <w:jc w:val="both"/>
        <w:rPr>
          <w:sz w:val="23"/>
          <w:szCs w:val="23"/>
        </w:rPr>
      </w:pPr>
      <w:r w:rsidRPr="001944DF">
        <w:rPr>
          <w:sz w:val="23"/>
          <w:szCs w:val="23"/>
        </w:rPr>
        <w:t xml:space="preserve"> Качество и объемы завершенного капительного ремонта установок наружного освещения улиц, дорог, проездов и площадей, а также устройств управления, проверяются комиссией в составе представителей Заказчика, Подрядчика, принимающего установка на эксплуатацию, и представителя строительно-монтажной организации, выполнявшей капитальный ремонт.</w:t>
      </w:r>
    </w:p>
    <w:p w:rsidR="001944DF" w:rsidRPr="001944DF" w:rsidRDefault="001944DF" w:rsidP="00B21FA2">
      <w:pPr>
        <w:pStyle w:val="af4"/>
        <w:numPr>
          <w:ilvl w:val="1"/>
          <w:numId w:val="28"/>
        </w:numPr>
        <w:tabs>
          <w:tab w:val="left" w:pos="0"/>
          <w:tab w:val="left" w:pos="567"/>
          <w:tab w:val="left" w:pos="1418"/>
        </w:tabs>
        <w:spacing w:line="276" w:lineRule="auto"/>
        <w:ind w:left="0" w:firstLine="709"/>
        <w:contextualSpacing w:val="0"/>
        <w:jc w:val="both"/>
        <w:rPr>
          <w:sz w:val="23"/>
          <w:szCs w:val="23"/>
        </w:rPr>
      </w:pPr>
      <w:r w:rsidRPr="001944DF">
        <w:rPr>
          <w:sz w:val="23"/>
          <w:szCs w:val="23"/>
        </w:rPr>
        <w:t xml:space="preserve"> Объемы проверок и испытаний, проводимых комиссией, в рабочем порядке уточняются Заказчиком. Обязательно проведение испытаний, связанных с электробезопасностью населения и персонала, а также светотехнических измерений.</w:t>
      </w:r>
    </w:p>
    <w:p w:rsidR="001944DF" w:rsidRPr="001944DF" w:rsidRDefault="001944DF" w:rsidP="001944DF">
      <w:pPr>
        <w:pStyle w:val="af4"/>
        <w:jc w:val="both"/>
        <w:rPr>
          <w:sz w:val="23"/>
          <w:szCs w:val="23"/>
        </w:rPr>
      </w:pPr>
    </w:p>
    <w:p w:rsidR="001944DF" w:rsidRPr="001944DF" w:rsidRDefault="001944DF" w:rsidP="00B21FA2">
      <w:pPr>
        <w:pStyle w:val="a0"/>
        <w:numPr>
          <w:ilvl w:val="0"/>
          <w:numId w:val="28"/>
        </w:numPr>
        <w:tabs>
          <w:tab w:val="left" w:pos="851"/>
        </w:tabs>
        <w:spacing w:before="0" w:after="0"/>
        <w:jc w:val="left"/>
        <w:rPr>
          <w:rFonts w:ascii="Times New Roman" w:hAnsi="Times New Roman"/>
          <w:sz w:val="23"/>
          <w:szCs w:val="23"/>
        </w:rPr>
      </w:pPr>
      <w:r w:rsidRPr="001944DF">
        <w:rPr>
          <w:rFonts w:ascii="Times New Roman" w:hAnsi="Times New Roman"/>
          <w:sz w:val="23"/>
          <w:szCs w:val="23"/>
        </w:rPr>
        <w:t>Реконструкция и модернизация</w:t>
      </w:r>
    </w:p>
    <w:p w:rsidR="001944DF" w:rsidRPr="001944DF" w:rsidRDefault="001944DF" w:rsidP="00B21FA2">
      <w:pPr>
        <w:pStyle w:val="af4"/>
        <w:numPr>
          <w:ilvl w:val="1"/>
          <w:numId w:val="28"/>
        </w:numPr>
        <w:tabs>
          <w:tab w:val="left" w:pos="0"/>
          <w:tab w:val="left" w:pos="567"/>
          <w:tab w:val="left" w:pos="1418"/>
        </w:tabs>
        <w:spacing w:line="276" w:lineRule="auto"/>
        <w:ind w:left="0" w:firstLine="709"/>
        <w:contextualSpacing w:val="0"/>
        <w:jc w:val="both"/>
        <w:rPr>
          <w:sz w:val="23"/>
          <w:szCs w:val="23"/>
        </w:rPr>
      </w:pPr>
      <w:r w:rsidRPr="001944DF">
        <w:rPr>
          <w:sz w:val="23"/>
          <w:szCs w:val="23"/>
        </w:rPr>
        <w:t>Работы по реконструкции объектов наружного освещения должны проводиться с целью замены физически и морально устаревшего оборудования, в том числе по архитектурному дизайну, обеспечения повышения безопасности населения и эксплуатационного персонала, улучшения технико-экономических показателей установок на основе использования новых технических средств.</w:t>
      </w:r>
    </w:p>
    <w:p w:rsidR="001944DF" w:rsidRPr="001944DF" w:rsidRDefault="001944DF" w:rsidP="00B21FA2">
      <w:pPr>
        <w:pStyle w:val="af4"/>
        <w:numPr>
          <w:ilvl w:val="1"/>
          <w:numId w:val="28"/>
        </w:numPr>
        <w:tabs>
          <w:tab w:val="left" w:pos="0"/>
          <w:tab w:val="left" w:pos="567"/>
          <w:tab w:val="left" w:pos="1418"/>
        </w:tabs>
        <w:spacing w:line="276" w:lineRule="auto"/>
        <w:ind w:left="0" w:firstLine="709"/>
        <w:contextualSpacing w:val="0"/>
        <w:jc w:val="both"/>
        <w:rPr>
          <w:sz w:val="23"/>
          <w:szCs w:val="23"/>
        </w:rPr>
      </w:pPr>
      <w:r w:rsidRPr="001944DF">
        <w:rPr>
          <w:sz w:val="23"/>
          <w:szCs w:val="23"/>
        </w:rPr>
        <w:t xml:space="preserve">Основаниями для планирования проведения реконструкции и модернизации являются: превышение срока службы основного оборудования, который предусмотрен нормативно-техническими документами и инструктивными материалами заводов-изготовителей, изменение категории объекта освещения дорожно-транспортной сети по норме освещения, изменение дизайнерского решения по </w:t>
      </w:r>
      <w:proofErr w:type="gramStart"/>
      <w:r w:rsidRPr="001944DF">
        <w:rPr>
          <w:sz w:val="23"/>
          <w:szCs w:val="23"/>
        </w:rPr>
        <w:t>архитектурному решению</w:t>
      </w:r>
      <w:proofErr w:type="gramEnd"/>
      <w:r w:rsidRPr="001944DF">
        <w:rPr>
          <w:sz w:val="23"/>
          <w:szCs w:val="23"/>
        </w:rPr>
        <w:t xml:space="preserve"> осветительной установки. </w:t>
      </w:r>
    </w:p>
    <w:p w:rsidR="001944DF" w:rsidRPr="001944DF" w:rsidRDefault="001944DF" w:rsidP="001944DF">
      <w:pPr>
        <w:pStyle w:val="af4"/>
        <w:jc w:val="both"/>
        <w:rPr>
          <w:sz w:val="23"/>
          <w:szCs w:val="23"/>
        </w:rPr>
      </w:pPr>
    </w:p>
    <w:p w:rsidR="001944DF" w:rsidRPr="001944DF" w:rsidRDefault="001944DF" w:rsidP="00B21FA2">
      <w:pPr>
        <w:pStyle w:val="a0"/>
        <w:numPr>
          <w:ilvl w:val="0"/>
          <w:numId w:val="28"/>
        </w:numPr>
        <w:spacing w:before="0" w:after="0"/>
        <w:ind w:left="0" w:firstLine="0"/>
        <w:rPr>
          <w:rFonts w:ascii="Times New Roman" w:hAnsi="Times New Roman"/>
          <w:sz w:val="23"/>
          <w:szCs w:val="23"/>
        </w:rPr>
      </w:pPr>
      <w:r w:rsidRPr="001944DF">
        <w:rPr>
          <w:rFonts w:ascii="Times New Roman" w:hAnsi="Times New Roman"/>
          <w:sz w:val="23"/>
          <w:szCs w:val="23"/>
        </w:rPr>
        <w:t xml:space="preserve">Порядок планирования и отчетности при проведении ремонтов </w:t>
      </w:r>
    </w:p>
    <w:p w:rsidR="001944DF" w:rsidRPr="001944DF" w:rsidRDefault="001944DF" w:rsidP="00B21FA2">
      <w:pPr>
        <w:pStyle w:val="af4"/>
        <w:numPr>
          <w:ilvl w:val="1"/>
          <w:numId w:val="28"/>
        </w:numPr>
        <w:tabs>
          <w:tab w:val="left" w:pos="0"/>
          <w:tab w:val="left" w:pos="567"/>
          <w:tab w:val="left" w:pos="1418"/>
        </w:tabs>
        <w:spacing w:line="276" w:lineRule="auto"/>
        <w:ind w:left="0" w:firstLine="709"/>
        <w:contextualSpacing w:val="0"/>
        <w:jc w:val="both"/>
        <w:rPr>
          <w:sz w:val="23"/>
          <w:szCs w:val="23"/>
        </w:rPr>
      </w:pPr>
      <w:r w:rsidRPr="001944DF">
        <w:rPr>
          <w:sz w:val="23"/>
          <w:szCs w:val="23"/>
        </w:rPr>
        <w:t>Подрядчик должен по требованию Заказчика, представлять предложения по техническому обслуживанию и текущему ремонту, капитальному ремонту УНО в объемах и с периодичностью, установленной настоящим Регламентом.</w:t>
      </w:r>
    </w:p>
    <w:p w:rsidR="001944DF" w:rsidRPr="001944DF" w:rsidRDefault="001944DF" w:rsidP="00B21FA2">
      <w:pPr>
        <w:pStyle w:val="af4"/>
        <w:numPr>
          <w:ilvl w:val="1"/>
          <w:numId w:val="28"/>
        </w:numPr>
        <w:tabs>
          <w:tab w:val="left" w:pos="0"/>
          <w:tab w:val="left" w:pos="567"/>
          <w:tab w:val="left" w:pos="1418"/>
        </w:tabs>
        <w:spacing w:line="276" w:lineRule="auto"/>
        <w:ind w:left="0" w:firstLine="709"/>
        <w:contextualSpacing w:val="0"/>
        <w:jc w:val="both"/>
        <w:rPr>
          <w:sz w:val="23"/>
          <w:szCs w:val="23"/>
        </w:rPr>
      </w:pPr>
      <w:r w:rsidRPr="001944DF">
        <w:rPr>
          <w:sz w:val="23"/>
          <w:szCs w:val="23"/>
        </w:rPr>
        <w:t>Заказчик, проводит проверку представленных предложений и на их основе формирует проекты годовых планов на выполнение работ по капитальному ремонту объектов наружного освещения ИЦ «Сколково».</w:t>
      </w:r>
    </w:p>
    <w:p w:rsidR="001944DF" w:rsidRPr="001944DF" w:rsidRDefault="001944DF" w:rsidP="00B21FA2">
      <w:pPr>
        <w:pStyle w:val="af4"/>
        <w:numPr>
          <w:ilvl w:val="1"/>
          <w:numId w:val="28"/>
        </w:numPr>
        <w:tabs>
          <w:tab w:val="left" w:pos="0"/>
          <w:tab w:val="left" w:pos="567"/>
          <w:tab w:val="left" w:pos="1418"/>
        </w:tabs>
        <w:spacing w:line="276" w:lineRule="auto"/>
        <w:ind w:left="0" w:firstLine="709"/>
        <w:contextualSpacing w:val="0"/>
        <w:jc w:val="both"/>
        <w:rPr>
          <w:sz w:val="23"/>
          <w:szCs w:val="23"/>
        </w:rPr>
      </w:pPr>
      <w:r w:rsidRPr="001944DF">
        <w:rPr>
          <w:sz w:val="23"/>
          <w:szCs w:val="23"/>
        </w:rPr>
        <w:t>Подрядчик на основании согласованных Заказчиком, планов работ, составляет дефектные ведомости и сметы на выполнение работ и представляет их Заказчику.</w:t>
      </w:r>
    </w:p>
    <w:p w:rsidR="001944DF" w:rsidRPr="001944DF" w:rsidRDefault="001944DF" w:rsidP="00B21FA2">
      <w:pPr>
        <w:pStyle w:val="af4"/>
        <w:numPr>
          <w:ilvl w:val="1"/>
          <w:numId w:val="28"/>
        </w:numPr>
        <w:tabs>
          <w:tab w:val="left" w:pos="0"/>
          <w:tab w:val="left" w:pos="567"/>
          <w:tab w:val="left" w:pos="1418"/>
        </w:tabs>
        <w:spacing w:line="276" w:lineRule="auto"/>
        <w:ind w:left="0" w:firstLine="709"/>
        <w:contextualSpacing w:val="0"/>
        <w:jc w:val="both"/>
        <w:rPr>
          <w:sz w:val="23"/>
          <w:szCs w:val="23"/>
        </w:rPr>
      </w:pPr>
      <w:r w:rsidRPr="001944DF">
        <w:rPr>
          <w:sz w:val="23"/>
          <w:szCs w:val="23"/>
        </w:rPr>
        <w:t>Заказчик, проводит проверку представленной документации, согласовывает ее с Фондом «Сколково».</w:t>
      </w:r>
    </w:p>
    <w:p w:rsidR="001944DF" w:rsidRPr="001944DF" w:rsidRDefault="001944DF" w:rsidP="00B21FA2">
      <w:pPr>
        <w:pStyle w:val="af4"/>
        <w:numPr>
          <w:ilvl w:val="1"/>
          <w:numId w:val="28"/>
        </w:numPr>
        <w:tabs>
          <w:tab w:val="left" w:pos="0"/>
          <w:tab w:val="left" w:pos="567"/>
          <w:tab w:val="left" w:pos="1418"/>
        </w:tabs>
        <w:spacing w:line="276" w:lineRule="auto"/>
        <w:ind w:left="0" w:firstLine="709"/>
        <w:contextualSpacing w:val="0"/>
        <w:jc w:val="both"/>
        <w:rPr>
          <w:sz w:val="23"/>
          <w:szCs w:val="23"/>
        </w:rPr>
      </w:pPr>
      <w:r w:rsidRPr="001944DF">
        <w:rPr>
          <w:sz w:val="23"/>
          <w:szCs w:val="23"/>
        </w:rPr>
        <w:t>Фонд «Сколково», в рамках установленных лимитов финансирования на работы по капитальному ремонту и реконструкции объектов наружного освещения, по представлению Заказчика, на конкурсной основе определяет Подрядчика и заключает государственный контракт на выполнение работ.</w:t>
      </w:r>
    </w:p>
    <w:p w:rsidR="001944DF" w:rsidRPr="001944DF" w:rsidRDefault="001944DF" w:rsidP="00B21FA2">
      <w:pPr>
        <w:pStyle w:val="af4"/>
        <w:numPr>
          <w:ilvl w:val="1"/>
          <w:numId w:val="28"/>
        </w:numPr>
        <w:tabs>
          <w:tab w:val="left" w:pos="0"/>
          <w:tab w:val="left" w:pos="567"/>
          <w:tab w:val="left" w:pos="1418"/>
        </w:tabs>
        <w:spacing w:line="276" w:lineRule="auto"/>
        <w:ind w:left="0" w:firstLine="709"/>
        <w:contextualSpacing w:val="0"/>
        <w:jc w:val="both"/>
        <w:rPr>
          <w:sz w:val="23"/>
          <w:szCs w:val="23"/>
        </w:rPr>
      </w:pPr>
      <w:r w:rsidRPr="001944DF">
        <w:rPr>
          <w:sz w:val="23"/>
          <w:szCs w:val="23"/>
        </w:rPr>
        <w:t>Сдача-приемка выполненных работ по капитальному ремонту объектов наружного освещения осуществляется в установленный срок с оформлением актов по форме КС-2.</w:t>
      </w:r>
    </w:p>
    <w:p w:rsidR="001944DF" w:rsidRPr="001944DF" w:rsidRDefault="001944DF" w:rsidP="00B21FA2">
      <w:pPr>
        <w:pStyle w:val="af4"/>
        <w:numPr>
          <w:ilvl w:val="1"/>
          <w:numId w:val="28"/>
        </w:numPr>
        <w:tabs>
          <w:tab w:val="left" w:pos="0"/>
          <w:tab w:val="left" w:pos="567"/>
          <w:tab w:val="left" w:pos="1418"/>
        </w:tabs>
        <w:spacing w:line="276" w:lineRule="auto"/>
        <w:ind w:left="0" w:firstLine="709"/>
        <w:contextualSpacing w:val="0"/>
        <w:jc w:val="both"/>
        <w:rPr>
          <w:sz w:val="23"/>
          <w:szCs w:val="23"/>
        </w:rPr>
      </w:pPr>
      <w:proofErr w:type="gramStart"/>
      <w:r w:rsidRPr="001944DF">
        <w:rPr>
          <w:sz w:val="23"/>
          <w:szCs w:val="23"/>
        </w:rPr>
        <w:t>После завершения работ на объекте Подрядчик предоставляет Заказчику, исправленную исполнительную документацию по отремонтированным УНО и другую документацию в соответствии с утвержденными в установленном порядке требованиями Заказчика.</w:t>
      </w:r>
      <w:proofErr w:type="gramEnd"/>
    </w:p>
    <w:p w:rsidR="001944DF" w:rsidRPr="001944DF" w:rsidRDefault="001944DF" w:rsidP="001944DF">
      <w:pPr>
        <w:pStyle w:val="af4"/>
        <w:tabs>
          <w:tab w:val="left" w:pos="0"/>
          <w:tab w:val="left" w:pos="567"/>
          <w:tab w:val="left" w:pos="1418"/>
        </w:tabs>
        <w:ind w:left="709"/>
        <w:jc w:val="both"/>
        <w:rPr>
          <w:sz w:val="23"/>
          <w:szCs w:val="23"/>
        </w:rPr>
      </w:pPr>
    </w:p>
    <w:p w:rsidR="001944DF" w:rsidRPr="001944DF" w:rsidRDefault="001944DF" w:rsidP="00B21FA2">
      <w:pPr>
        <w:pStyle w:val="a0"/>
        <w:numPr>
          <w:ilvl w:val="0"/>
          <w:numId w:val="28"/>
        </w:numPr>
        <w:spacing w:before="0" w:after="120"/>
        <w:ind w:left="601" w:hanging="601"/>
        <w:rPr>
          <w:rFonts w:ascii="Times New Roman" w:hAnsi="Times New Roman"/>
          <w:sz w:val="23"/>
          <w:szCs w:val="23"/>
        </w:rPr>
      </w:pPr>
      <w:r w:rsidRPr="001944DF">
        <w:rPr>
          <w:rFonts w:ascii="Times New Roman" w:hAnsi="Times New Roman"/>
          <w:sz w:val="23"/>
          <w:szCs w:val="23"/>
        </w:rPr>
        <w:t>Эксплуатационный и постоянный запас материалов и изделий, необходимый для технической эксплуатации УНО</w:t>
      </w:r>
    </w:p>
    <w:p w:rsidR="001944DF" w:rsidRPr="001944DF" w:rsidRDefault="001944DF" w:rsidP="00B21FA2">
      <w:pPr>
        <w:pStyle w:val="af4"/>
        <w:numPr>
          <w:ilvl w:val="1"/>
          <w:numId w:val="28"/>
        </w:numPr>
        <w:tabs>
          <w:tab w:val="left" w:pos="0"/>
          <w:tab w:val="left" w:pos="567"/>
          <w:tab w:val="left" w:pos="1418"/>
        </w:tabs>
        <w:spacing w:line="276" w:lineRule="auto"/>
        <w:ind w:left="0" w:firstLine="709"/>
        <w:contextualSpacing w:val="0"/>
        <w:jc w:val="both"/>
        <w:rPr>
          <w:sz w:val="23"/>
          <w:szCs w:val="23"/>
        </w:rPr>
      </w:pPr>
      <w:r w:rsidRPr="001944DF">
        <w:rPr>
          <w:sz w:val="23"/>
          <w:szCs w:val="23"/>
        </w:rPr>
        <w:t>Подрядчик (Заказчик), осуществляющий  эксплуатацию установок наружного обеспечения, должен иметь постоянный запас материалов и деталей, необходимый для ликвидации внезапных отказов, повреждений и обеспечения бесперебойной работы установок, в объеме, указанном в Приложении № 7.</w:t>
      </w:r>
    </w:p>
    <w:p w:rsidR="001944DF" w:rsidRPr="001944DF" w:rsidRDefault="001944DF" w:rsidP="00B21FA2">
      <w:pPr>
        <w:pStyle w:val="af4"/>
        <w:numPr>
          <w:ilvl w:val="1"/>
          <w:numId w:val="28"/>
        </w:numPr>
        <w:tabs>
          <w:tab w:val="left" w:pos="0"/>
          <w:tab w:val="left" w:pos="567"/>
          <w:tab w:val="left" w:pos="1418"/>
        </w:tabs>
        <w:spacing w:line="276" w:lineRule="auto"/>
        <w:ind w:left="0" w:firstLine="709"/>
        <w:contextualSpacing w:val="0"/>
        <w:jc w:val="both"/>
        <w:rPr>
          <w:sz w:val="23"/>
          <w:szCs w:val="23"/>
        </w:rPr>
      </w:pPr>
      <w:proofErr w:type="gramStart"/>
      <w:r w:rsidRPr="001944DF">
        <w:rPr>
          <w:sz w:val="23"/>
          <w:szCs w:val="23"/>
        </w:rPr>
        <w:lastRenderedPageBreak/>
        <w:t>Контроль за</w:t>
      </w:r>
      <w:proofErr w:type="gramEnd"/>
      <w:r w:rsidRPr="001944DF">
        <w:rPr>
          <w:sz w:val="23"/>
          <w:szCs w:val="23"/>
        </w:rPr>
        <w:t xml:space="preserve"> постоянным запасом материалов и деталей у Подрядчика, необходимых для ликвидации отказов и повреждений в УНО, проводится Заказчиком.</w:t>
      </w:r>
    </w:p>
    <w:p w:rsidR="001944DF" w:rsidRPr="001944DF" w:rsidRDefault="001944DF" w:rsidP="001944DF">
      <w:pPr>
        <w:spacing w:after="0"/>
        <w:rPr>
          <w:rFonts w:ascii="Times New Roman" w:hAnsi="Times New Roman" w:cs="Times New Roman"/>
          <w:b/>
          <w:sz w:val="23"/>
          <w:szCs w:val="23"/>
        </w:rPr>
      </w:pPr>
    </w:p>
    <w:p w:rsidR="001944DF" w:rsidRPr="001944DF" w:rsidRDefault="001944DF" w:rsidP="00B21FA2">
      <w:pPr>
        <w:pStyle w:val="a0"/>
        <w:numPr>
          <w:ilvl w:val="0"/>
          <w:numId w:val="28"/>
        </w:numPr>
        <w:tabs>
          <w:tab w:val="left" w:pos="851"/>
        </w:tabs>
        <w:spacing w:before="0" w:after="120"/>
        <w:ind w:left="601" w:hanging="601"/>
        <w:rPr>
          <w:rFonts w:ascii="Times New Roman" w:hAnsi="Times New Roman"/>
          <w:sz w:val="23"/>
          <w:szCs w:val="23"/>
        </w:rPr>
      </w:pPr>
      <w:r w:rsidRPr="001944DF">
        <w:rPr>
          <w:rFonts w:ascii="Times New Roman" w:hAnsi="Times New Roman"/>
          <w:sz w:val="23"/>
          <w:szCs w:val="23"/>
        </w:rPr>
        <w:t>Охрана труда при производстве работ по технической эксплуатации наружного освещения</w:t>
      </w:r>
    </w:p>
    <w:p w:rsidR="001944DF" w:rsidRPr="001944DF" w:rsidRDefault="001944DF" w:rsidP="00B21FA2">
      <w:pPr>
        <w:pStyle w:val="af4"/>
        <w:numPr>
          <w:ilvl w:val="1"/>
          <w:numId w:val="28"/>
        </w:numPr>
        <w:tabs>
          <w:tab w:val="left" w:pos="0"/>
          <w:tab w:val="left" w:pos="567"/>
          <w:tab w:val="left" w:pos="1418"/>
        </w:tabs>
        <w:spacing w:line="276" w:lineRule="auto"/>
        <w:ind w:left="0" w:firstLine="0"/>
        <w:contextualSpacing w:val="0"/>
        <w:jc w:val="both"/>
        <w:rPr>
          <w:sz w:val="23"/>
          <w:szCs w:val="23"/>
        </w:rPr>
      </w:pPr>
      <w:r w:rsidRPr="001944DF">
        <w:rPr>
          <w:sz w:val="23"/>
          <w:szCs w:val="23"/>
        </w:rPr>
        <w:t xml:space="preserve">При эксплуатации УНО должны соблюдаться требования охраны труда в соответствии с МПОТ в части: </w:t>
      </w:r>
    </w:p>
    <w:p w:rsidR="001944DF" w:rsidRPr="00DD1A54" w:rsidRDefault="00DD1A54" w:rsidP="00DD1A54">
      <w:pPr>
        <w:pStyle w:val="aff0"/>
        <w:spacing w:before="0" w:beforeAutospacing="0" w:after="0" w:afterAutospacing="0" w:line="276" w:lineRule="auto"/>
        <w:ind w:firstLine="567"/>
        <w:jc w:val="both"/>
        <w:rPr>
          <w:rFonts w:ascii="Times New Roman" w:eastAsia="Times New Roman" w:hAnsi="Times New Roman" w:cs="Times New Roman"/>
          <w:sz w:val="23"/>
          <w:szCs w:val="23"/>
        </w:rPr>
      </w:pPr>
      <w:r>
        <w:rPr>
          <w:rFonts w:ascii="Times New Roman" w:eastAsia="Times New Roman" w:hAnsi="Times New Roman" w:cs="Times New Roman"/>
          <w:sz w:val="23"/>
          <w:szCs w:val="23"/>
        </w:rPr>
        <w:t xml:space="preserve">- </w:t>
      </w:r>
      <w:r w:rsidR="001944DF" w:rsidRPr="00DD1A54">
        <w:rPr>
          <w:rFonts w:ascii="Times New Roman" w:eastAsia="Times New Roman" w:hAnsi="Times New Roman" w:cs="Times New Roman"/>
          <w:sz w:val="23"/>
          <w:szCs w:val="23"/>
        </w:rPr>
        <w:t xml:space="preserve">допуска работников к выполнению работ в УНО; </w:t>
      </w:r>
    </w:p>
    <w:p w:rsidR="001944DF" w:rsidRPr="00DD1A54" w:rsidRDefault="00DD1A54" w:rsidP="00DD1A54">
      <w:pPr>
        <w:pStyle w:val="aff0"/>
        <w:spacing w:before="0" w:beforeAutospacing="0" w:after="0" w:afterAutospacing="0" w:line="276" w:lineRule="auto"/>
        <w:ind w:firstLine="567"/>
        <w:jc w:val="both"/>
        <w:rPr>
          <w:rFonts w:ascii="Times New Roman" w:eastAsia="Times New Roman" w:hAnsi="Times New Roman" w:cs="Times New Roman"/>
          <w:sz w:val="23"/>
          <w:szCs w:val="23"/>
        </w:rPr>
      </w:pPr>
      <w:r>
        <w:rPr>
          <w:rFonts w:ascii="Times New Roman" w:eastAsia="Times New Roman" w:hAnsi="Times New Roman" w:cs="Times New Roman"/>
          <w:sz w:val="23"/>
          <w:szCs w:val="23"/>
        </w:rPr>
        <w:t xml:space="preserve">- </w:t>
      </w:r>
      <w:r w:rsidR="001944DF" w:rsidRPr="00DD1A54">
        <w:rPr>
          <w:rFonts w:ascii="Times New Roman" w:eastAsia="Times New Roman" w:hAnsi="Times New Roman" w:cs="Times New Roman"/>
          <w:sz w:val="23"/>
          <w:szCs w:val="23"/>
        </w:rPr>
        <w:t xml:space="preserve">организационных мероприятий по обеспечению безопасного проведения работ в УНО; </w:t>
      </w:r>
    </w:p>
    <w:p w:rsidR="001944DF" w:rsidRPr="00DD1A54" w:rsidRDefault="00DD1A54" w:rsidP="00DD1A54">
      <w:pPr>
        <w:pStyle w:val="aff0"/>
        <w:spacing w:before="0" w:beforeAutospacing="0" w:after="0" w:afterAutospacing="0" w:line="276" w:lineRule="auto"/>
        <w:ind w:firstLine="567"/>
        <w:jc w:val="both"/>
        <w:rPr>
          <w:rFonts w:ascii="Times New Roman" w:eastAsia="Times New Roman" w:hAnsi="Times New Roman" w:cs="Times New Roman"/>
          <w:sz w:val="23"/>
          <w:szCs w:val="23"/>
        </w:rPr>
      </w:pPr>
      <w:r>
        <w:rPr>
          <w:rFonts w:ascii="Times New Roman" w:eastAsia="Times New Roman" w:hAnsi="Times New Roman" w:cs="Times New Roman"/>
          <w:sz w:val="23"/>
          <w:szCs w:val="23"/>
        </w:rPr>
        <w:t xml:space="preserve">- </w:t>
      </w:r>
      <w:r w:rsidR="001944DF" w:rsidRPr="00DD1A54">
        <w:rPr>
          <w:rFonts w:ascii="Times New Roman" w:eastAsia="Times New Roman" w:hAnsi="Times New Roman" w:cs="Times New Roman"/>
          <w:sz w:val="23"/>
          <w:szCs w:val="23"/>
        </w:rPr>
        <w:t>порядка оформления перерывов в работе и повторных допусков к работе в УНО;</w:t>
      </w:r>
    </w:p>
    <w:p w:rsidR="001944DF" w:rsidRPr="001944DF" w:rsidRDefault="00DD1A54" w:rsidP="00DD1A54">
      <w:pPr>
        <w:pStyle w:val="aff0"/>
        <w:spacing w:before="0" w:beforeAutospacing="0" w:after="0" w:afterAutospacing="0" w:line="276" w:lineRule="auto"/>
        <w:ind w:firstLine="567"/>
        <w:jc w:val="both"/>
        <w:rPr>
          <w:rFonts w:ascii="Times New Roman" w:hAnsi="Times New Roman" w:cs="Times New Roman"/>
          <w:sz w:val="23"/>
          <w:szCs w:val="23"/>
        </w:rPr>
      </w:pPr>
      <w:r>
        <w:rPr>
          <w:rFonts w:ascii="Times New Roman" w:eastAsia="Times New Roman" w:hAnsi="Times New Roman" w:cs="Times New Roman"/>
          <w:sz w:val="23"/>
          <w:szCs w:val="23"/>
        </w:rPr>
        <w:t xml:space="preserve">- </w:t>
      </w:r>
      <w:r w:rsidR="001944DF" w:rsidRPr="00DD1A54">
        <w:rPr>
          <w:rFonts w:ascii="Times New Roman" w:eastAsia="Times New Roman" w:hAnsi="Times New Roman" w:cs="Times New Roman"/>
          <w:sz w:val="23"/>
          <w:szCs w:val="23"/>
        </w:rPr>
        <w:t>правил производства работ</w:t>
      </w:r>
      <w:r w:rsidR="001944DF" w:rsidRPr="001944DF">
        <w:rPr>
          <w:rFonts w:ascii="Times New Roman" w:hAnsi="Times New Roman" w:cs="Times New Roman"/>
          <w:sz w:val="23"/>
          <w:szCs w:val="23"/>
        </w:rPr>
        <w:t xml:space="preserve"> на кабельных линиях электропередачи и др. </w:t>
      </w:r>
    </w:p>
    <w:p w:rsidR="001944DF" w:rsidRPr="001944DF" w:rsidRDefault="001944DF" w:rsidP="00B21FA2">
      <w:pPr>
        <w:pStyle w:val="af4"/>
        <w:numPr>
          <w:ilvl w:val="1"/>
          <w:numId w:val="28"/>
        </w:numPr>
        <w:tabs>
          <w:tab w:val="left" w:pos="0"/>
          <w:tab w:val="left" w:pos="567"/>
          <w:tab w:val="left" w:pos="1418"/>
        </w:tabs>
        <w:spacing w:line="276" w:lineRule="auto"/>
        <w:ind w:left="0" w:firstLine="709"/>
        <w:contextualSpacing w:val="0"/>
        <w:jc w:val="both"/>
        <w:rPr>
          <w:sz w:val="23"/>
          <w:szCs w:val="23"/>
        </w:rPr>
      </w:pPr>
      <w:r w:rsidRPr="001944DF">
        <w:rPr>
          <w:sz w:val="23"/>
          <w:szCs w:val="23"/>
        </w:rPr>
        <w:t>При проведении работ по эксплуатации УНО с целью обеспечения безопасности дорожного движения и эксплуатационного персонала Подрядчику необходимо руководствоваться схемами ППР и ПОС. На магистралях работы в установках наружного освещения, при необходимости, должны производиться с дополнительным использованием светоотражающих конусов, как в вечернее, так и дневное время.</w:t>
      </w:r>
    </w:p>
    <w:p w:rsidR="001944DF" w:rsidRPr="001944DF" w:rsidRDefault="001944DF" w:rsidP="00B21FA2">
      <w:pPr>
        <w:pStyle w:val="af4"/>
        <w:numPr>
          <w:ilvl w:val="1"/>
          <w:numId w:val="28"/>
        </w:numPr>
        <w:tabs>
          <w:tab w:val="left" w:pos="0"/>
          <w:tab w:val="left" w:pos="567"/>
          <w:tab w:val="left" w:pos="1418"/>
        </w:tabs>
        <w:spacing w:line="276" w:lineRule="auto"/>
        <w:ind w:left="0" w:firstLine="709"/>
        <w:contextualSpacing w:val="0"/>
        <w:jc w:val="both"/>
        <w:rPr>
          <w:sz w:val="23"/>
          <w:szCs w:val="23"/>
        </w:rPr>
      </w:pPr>
      <w:r w:rsidRPr="001944DF">
        <w:rPr>
          <w:sz w:val="23"/>
          <w:szCs w:val="23"/>
        </w:rPr>
        <w:t>Организация персоналом Подрядчика рабочей площадки при производстве работ по эксплуатации УНО должна соответствовать требованиям СНиП 12-03-2001.</w:t>
      </w:r>
    </w:p>
    <w:p w:rsidR="001944DF" w:rsidRPr="001944DF" w:rsidRDefault="001944DF" w:rsidP="00B21FA2">
      <w:pPr>
        <w:pStyle w:val="af4"/>
        <w:numPr>
          <w:ilvl w:val="1"/>
          <w:numId w:val="28"/>
        </w:numPr>
        <w:tabs>
          <w:tab w:val="left" w:pos="0"/>
          <w:tab w:val="left" w:pos="567"/>
          <w:tab w:val="left" w:pos="1418"/>
        </w:tabs>
        <w:spacing w:line="276" w:lineRule="auto"/>
        <w:ind w:left="0" w:firstLine="709"/>
        <w:contextualSpacing w:val="0"/>
        <w:jc w:val="both"/>
        <w:rPr>
          <w:sz w:val="23"/>
          <w:szCs w:val="23"/>
        </w:rPr>
      </w:pPr>
      <w:r w:rsidRPr="001944DF">
        <w:rPr>
          <w:sz w:val="23"/>
          <w:szCs w:val="23"/>
        </w:rPr>
        <w:t>Безопасность  работ  с  использованием  автогидроподъемников должна обеспечиваться в соответствии с Федеральными нормами и правилами в области промышленной безопасности «Правила безопасности опасных производственных объектов, на которых используются подъемные сооружения».</w:t>
      </w:r>
    </w:p>
    <w:p w:rsidR="001944DF" w:rsidRPr="001944DF" w:rsidRDefault="001944DF" w:rsidP="001944DF">
      <w:pPr>
        <w:spacing w:after="0"/>
        <w:rPr>
          <w:rFonts w:ascii="Times New Roman" w:hAnsi="Times New Roman" w:cs="Times New Roman"/>
          <w:b/>
          <w:color w:val="FF0000"/>
          <w:sz w:val="23"/>
          <w:szCs w:val="23"/>
        </w:rPr>
      </w:pPr>
    </w:p>
    <w:p w:rsidR="001944DF" w:rsidRPr="001944DF" w:rsidRDefault="001944DF" w:rsidP="00B21FA2">
      <w:pPr>
        <w:pStyle w:val="a0"/>
        <w:numPr>
          <w:ilvl w:val="0"/>
          <w:numId w:val="28"/>
        </w:numPr>
        <w:spacing w:before="0" w:after="0"/>
        <w:ind w:left="0" w:firstLine="0"/>
        <w:rPr>
          <w:rFonts w:ascii="Times New Roman" w:hAnsi="Times New Roman"/>
          <w:sz w:val="23"/>
          <w:szCs w:val="23"/>
        </w:rPr>
      </w:pPr>
      <w:r w:rsidRPr="001944DF">
        <w:rPr>
          <w:rFonts w:ascii="Times New Roman" w:hAnsi="Times New Roman"/>
          <w:sz w:val="23"/>
          <w:szCs w:val="23"/>
        </w:rPr>
        <w:t>Учет повреждений, отказов и аварий в установках наружного освещения</w:t>
      </w:r>
    </w:p>
    <w:p w:rsidR="001944DF" w:rsidRPr="001944DF" w:rsidRDefault="001944DF" w:rsidP="00B21FA2">
      <w:pPr>
        <w:pStyle w:val="af4"/>
        <w:numPr>
          <w:ilvl w:val="1"/>
          <w:numId w:val="28"/>
        </w:numPr>
        <w:tabs>
          <w:tab w:val="left" w:pos="0"/>
          <w:tab w:val="left" w:pos="567"/>
          <w:tab w:val="left" w:pos="1418"/>
        </w:tabs>
        <w:spacing w:line="276" w:lineRule="auto"/>
        <w:ind w:left="0" w:firstLine="709"/>
        <w:contextualSpacing w:val="0"/>
        <w:jc w:val="both"/>
        <w:rPr>
          <w:sz w:val="23"/>
          <w:szCs w:val="23"/>
        </w:rPr>
      </w:pPr>
      <w:r w:rsidRPr="001944DF">
        <w:rPr>
          <w:sz w:val="23"/>
          <w:szCs w:val="23"/>
        </w:rPr>
        <w:t>При эксплуатации УНО Подрядчик обязан:</w:t>
      </w:r>
    </w:p>
    <w:p w:rsidR="001944DF" w:rsidRPr="001944DF" w:rsidRDefault="001944DF" w:rsidP="00B21FA2">
      <w:pPr>
        <w:pStyle w:val="af4"/>
        <w:numPr>
          <w:ilvl w:val="1"/>
          <w:numId w:val="26"/>
        </w:numPr>
        <w:tabs>
          <w:tab w:val="left" w:pos="0"/>
          <w:tab w:val="left" w:pos="567"/>
          <w:tab w:val="left" w:pos="1418"/>
        </w:tabs>
        <w:spacing w:line="276" w:lineRule="auto"/>
        <w:ind w:left="0" w:firstLine="709"/>
        <w:contextualSpacing w:val="0"/>
        <w:jc w:val="both"/>
        <w:rPr>
          <w:sz w:val="23"/>
          <w:szCs w:val="23"/>
        </w:rPr>
      </w:pPr>
      <w:r w:rsidRPr="001944DF">
        <w:rPr>
          <w:sz w:val="23"/>
          <w:szCs w:val="23"/>
        </w:rPr>
        <w:t>вести учет повреждений, отказов и аварий в УНО;</w:t>
      </w:r>
    </w:p>
    <w:p w:rsidR="001944DF" w:rsidRPr="001944DF" w:rsidRDefault="001944DF" w:rsidP="00B21FA2">
      <w:pPr>
        <w:pStyle w:val="ConsPlusNormal"/>
        <w:numPr>
          <w:ilvl w:val="1"/>
          <w:numId w:val="26"/>
        </w:numPr>
        <w:spacing w:line="276" w:lineRule="auto"/>
        <w:ind w:left="0" w:firstLine="709"/>
        <w:jc w:val="both"/>
        <w:rPr>
          <w:rFonts w:ascii="Times New Roman" w:hAnsi="Times New Roman" w:cs="Times New Roman"/>
          <w:sz w:val="23"/>
          <w:szCs w:val="23"/>
        </w:rPr>
      </w:pPr>
      <w:r w:rsidRPr="001944DF">
        <w:rPr>
          <w:rFonts w:ascii="Times New Roman" w:hAnsi="Times New Roman" w:cs="Times New Roman"/>
          <w:sz w:val="23"/>
          <w:szCs w:val="23"/>
        </w:rPr>
        <w:t>анализировать причины повреждений и отказов в работе УНО, принимать меры по устранению указанных причин и профилактике подобных повреждений и отказов;</w:t>
      </w:r>
    </w:p>
    <w:p w:rsidR="001944DF" w:rsidRPr="001944DF" w:rsidRDefault="001944DF" w:rsidP="00B21FA2">
      <w:pPr>
        <w:pStyle w:val="ConsPlusNormal"/>
        <w:numPr>
          <w:ilvl w:val="0"/>
          <w:numId w:val="25"/>
        </w:numPr>
        <w:spacing w:line="276" w:lineRule="auto"/>
        <w:ind w:left="0" w:firstLine="709"/>
        <w:jc w:val="both"/>
        <w:rPr>
          <w:rFonts w:ascii="Times New Roman" w:hAnsi="Times New Roman" w:cs="Times New Roman"/>
          <w:sz w:val="23"/>
          <w:szCs w:val="23"/>
        </w:rPr>
      </w:pPr>
      <w:r w:rsidRPr="001944DF">
        <w:rPr>
          <w:rFonts w:ascii="Times New Roman" w:hAnsi="Times New Roman" w:cs="Times New Roman"/>
          <w:sz w:val="23"/>
          <w:szCs w:val="23"/>
        </w:rPr>
        <w:t>осуществлять мероприятия по ликвидации последствий аварий, оказывать содействие государственным органам в расследовании причин аварии;</w:t>
      </w:r>
    </w:p>
    <w:p w:rsidR="001944DF" w:rsidRPr="001944DF" w:rsidRDefault="001944DF" w:rsidP="00B21FA2">
      <w:pPr>
        <w:pStyle w:val="ConsPlusNormal"/>
        <w:numPr>
          <w:ilvl w:val="0"/>
          <w:numId w:val="25"/>
        </w:numPr>
        <w:spacing w:line="276" w:lineRule="auto"/>
        <w:ind w:left="0" w:firstLine="709"/>
        <w:jc w:val="both"/>
        <w:rPr>
          <w:rFonts w:ascii="Times New Roman" w:hAnsi="Times New Roman" w:cs="Times New Roman"/>
          <w:sz w:val="23"/>
          <w:szCs w:val="23"/>
        </w:rPr>
      </w:pPr>
      <w:r w:rsidRPr="001944DF">
        <w:rPr>
          <w:rFonts w:ascii="Times New Roman" w:hAnsi="Times New Roman" w:cs="Times New Roman"/>
          <w:sz w:val="23"/>
          <w:szCs w:val="23"/>
        </w:rPr>
        <w:t>принимать участие в техническом расследовании причин аварии, принимать меры по устранению указанных причин и профилактике подобных аварий;</w:t>
      </w:r>
    </w:p>
    <w:p w:rsidR="001944DF" w:rsidRPr="001944DF" w:rsidRDefault="001944DF" w:rsidP="00B21FA2">
      <w:pPr>
        <w:pStyle w:val="ConsPlusNormal"/>
        <w:numPr>
          <w:ilvl w:val="0"/>
          <w:numId w:val="25"/>
        </w:numPr>
        <w:spacing w:line="276" w:lineRule="auto"/>
        <w:ind w:left="0" w:firstLine="709"/>
        <w:jc w:val="both"/>
        <w:rPr>
          <w:rFonts w:ascii="Times New Roman" w:hAnsi="Times New Roman" w:cs="Times New Roman"/>
          <w:sz w:val="23"/>
          <w:szCs w:val="23"/>
        </w:rPr>
      </w:pPr>
      <w:r w:rsidRPr="001944DF">
        <w:rPr>
          <w:rFonts w:ascii="Times New Roman" w:hAnsi="Times New Roman" w:cs="Times New Roman"/>
          <w:sz w:val="23"/>
          <w:szCs w:val="23"/>
        </w:rPr>
        <w:t>своевременно информировать в установленном порядке Заказчика об аварии в УНО.</w:t>
      </w:r>
    </w:p>
    <w:p w:rsidR="001944DF" w:rsidRPr="001944DF" w:rsidRDefault="001944DF" w:rsidP="00B21FA2">
      <w:pPr>
        <w:pStyle w:val="af4"/>
        <w:numPr>
          <w:ilvl w:val="1"/>
          <w:numId w:val="28"/>
        </w:numPr>
        <w:tabs>
          <w:tab w:val="left" w:pos="0"/>
          <w:tab w:val="left" w:pos="567"/>
          <w:tab w:val="left" w:pos="1418"/>
        </w:tabs>
        <w:spacing w:line="276" w:lineRule="auto"/>
        <w:ind w:left="0" w:firstLine="709"/>
        <w:contextualSpacing w:val="0"/>
        <w:jc w:val="both"/>
        <w:rPr>
          <w:sz w:val="23"/>
          <w:szCs w:val="23"/>
        </w:rPr>
      </w:pPr>
      <w:r w:rsidRPr="001944DF">
        <w:rPr>
          <w:sz w:val="23"/>
          <w:szCs w:val="23"/>
        </w:rPr>
        <w:t>Расследование аварий в работе УНО должны выполняться в соответствии с «Правилами расследования причин аварий в электроэнергетике».</w:t>
      </w:r>
    </w:p>
    <w:p w:rsidR="001944DF" w:rsidRPr="001944DF" w:rsidRDefault="001944DF" w:rsidP="001944DF">
      <w:pPr>
        <w:pStyle w:val="af4"/>
        <w:tabs>
          <w:tab w:val="left" w:pos="0"/>
          <w:tab w:val="left" w:pos="567"/>
          <w:tab w:val="left" w:pos="1418"/>
        </w:tabs>
        <w:jc w:val="both"/>
        <w:rPr>
          <w:sz w:val="23"/>
          <w:szCs w:val="23"/>
        </w:rPr>
      </w:pPr>
    </w:p>
    <w:p w:rsidR="001944DF" w:rsidRPr="001944DF" w:rsidRDefault="001944DF" w:rsidP="00B21FA2">
      <w:pPr>
        <w:pStyle w:val="a0"/>
        <w:numPr>
          <w:ilvl w:val="0"/>
          <w:numId w:val="28"/>
        </w:numPr>
        <w:spacing w:before="0" w:after="120"/>
        <w:ind w:left="601" w:hanging="601"/>
        <w:rPr>
          <w:rFonts w:ascii="Times New Roman" w:hAnsi="Times New Roman"/>
          <w:sz w:val="23"/>
          <w:szCs w:val="23"/>
        </w:rPr>
      </w:pPr>
      <w:r w:rsidRPr="001944DF">
        <w:rPr>
          <w:rFonts w:ascii="Times New Roman" w:hAnsi="Times New Roman"/>
          <w:sz w:val="23"/>
          <w:szCs w:val="23"/>
        </w:rPr>
        <w:t>Охрана окружающей среды при технической эксплуатации наружного освещения</w:t>
      </w:r>
    </w:p>
    <w:p w:rsidR="001944DF" w:rsidRPr="001944DF" w:rsidRDefault="001944DF" w:rsidP="00B21FA2">
      <w:pPr>
        <w:pStyle w:val="af4"/>
        <w:numPr>
          <w:ilvl w:val="1"/>
          <w:numId w:val="28"/>
        </w:numPr>
        <w:tabs>
          <w:tab w:val="left" w:pos="0"/>
          <w:tab w:val="left" w:pos="567"/>
          <w:tab w:val="left" w:pos="1418"/>
        </w:tabs>
        <w:spacing w:line="276" w:lineRule="auto"/>
        <w:ind w:left="0" w:firstLine="709"/>
        <w:contextualSpacing w:val="0"/>
        <w:jc w:val="both"/>
        <w:rPr>
          <w:sz w:val="23"/>
          <w:szCs w:val="23"/>
        </w:rPr>
      </w:pPr>
      <w:r w:rsidRPr="001944DF">
        <w:rPr>
          <w:bCs/>
          <w:kern w:val="36"/>
          <w:sz w:val="23"/>
          <w:szCs w:val="23"/>
        </w:rPr>
        <w:t>Экологические характеристики УНО должны соответствовать требованиям СП 52.13330.2011.</w:t>
      </w:r>
    </w:p>
    <w:p w:rsidR="001944DF" w:rsidRPr="001944DF" w:rsidRDefault="001944DF" w:rsidP="00B21FA2">
      <w:pPr>
        <w:pStyle w:val="af4"/>
        <w:numPr>
          <w:ilvl w:val="1"/>
          <w:numId w:val="28"/>
        </w:numPr>
        <w:tabs>
          <w:tab w:val="left" w:pos="0"/>
          <w:tab w:val="left" w:pos="567"/>
          <w:tab w:val="left" w:pos="1418"/>
        </w:tabs>
        <w:spacing w:line="276" w:lineRule="auto"/>
        <w:ind w:left="0" w:firstLine="709"/>
        <w:contextualSpacing w:val="0"/>
        <w:jc w:val="both"/>
        <w:rPr>
          <w:sz w:val="23"/>
          <w:szCs w:val="23"/>
        </w:rPr>
      </w:pPr>
      <w:r w:rsidRPr="001944DF">
        <w:rPr>
          <w:bCs/>
          <w:kern w:val="36"/>
          <w:sz w:val="23"/>
          <w:szCs w:val="23"/>
        </w:rPr>
        <w:t>Использованные лампы, после их замены Подрядчиком,  подлежат утилизации в порядке,  установленном Правительством Москвы.</w:t>
      </w:r>
      <w:r w:rsidRPr="001944DF">
        <w:rPr>
          <w:sz w:val="23"/>
          <w:szCs w:val="23"/>
        </w:rPr>
        <w:t xml:space="preserve"> </w:t>
      </w:r>
      <w:r w:rsidRPr="001944DF">
        <w:rPr>
          <w:bCs/>
          <w:kern w:val="36"/>
          <w:sz w:val="23"/>
          <w:szCs w:val="23"/>
        </w:rPr>
        <w:t>(Постановление Правительства РФ № 681 от 03 сентября 2010 г., санитарно-эпидемиологических правил и нормативов (СанПиН) 2.1.7.1322-03 и постановления Правительства Москвы № 981-ПП от 12 декабря 2006 г.)</w:t>
      </w:r>
    </w:p>
    <w:p w:rsidR="001944DF" w:rsidRDefault="001944DF" w:rsidP="001944DF">
      <w:pPr>
        <w:rPr>
          <w:rFonts w:ascii="Times New Roman" w:hAnsi="Times New Roman" w:cs="Times New Roman"/>
          <w:bCs/>
          <w:kern w:val="36"/>
          <w:sz w:val="23"/>
          <w:szCs w:val="23"/>
        </w:rPr>
      </w:pPr>
      <w:r w:rsidRPr="001944DF">
        <w:rPr>
          <w:rFonts w:ascii="Times New Roman" w:hAnsi="Times New Roman" w:cs="Times New Roman"/>
          <w:bCs/>
          <w:kern w:val="36"/>
          <w:sz w:val="23"/>
          <w:szCs w:val="23"/>
        </w:rPr>
        <w:t>Отходы производства работ при технической эксплуатации УНО должны быть утилизированы  в порядке, установленном законодательством Российской Федерации</w:t>
      </w:r>
      <w:r w:rsidR="00DD1A54">
        <w:rPr>
          <w:rFonts w:ascii="Times New Roman" w:hAnsi="Times New Roman" w:cs="Times New Roman"/>
          <w:bCs/>
          <w:kern w:val="36"/>
          <w:sz w:val="23"/>
          <w:szCs w:val="23"/>
        </w:rPr>
        <w:t>.</w:t>
      </w:r>
      <w:bookmarkStart w:id="6" w:name="_GoBack"/>
      <w:bookmarkEnd w:id="6"/>
    </w:p>
    <w:sectPr w:rsidR="001944DF" w:rsidSect="00165D81">
      <w:footerReference w:type="default" r:id="rId15"/>
      <w:pgSz w:w="11906" w:h="16838" w:code="9"/>
      <w:pgMar w:top="567" w:right="680" w:bottom="568" w:left="1276" w:header="709" w:footer="11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048C5" w:rsidRDefault="00B048C5">
      <w:pPr>
        <w:spacing w:after="0" w:line="240" w:lineRule="auto"/>
      </w:pPr>
      <w:r>
        <w:separator/>
      </w:r>
    </w:p>
  </w:endnote>
  <w:endnote w:type="continuationSeparator" w:id="0">
    <w:p w:rsidR="00B048C5" w:rsidRDefault="00B048C5">
      <w:pPr>
        <w:spacing w:after="0" w:line="240" w:lineRule="auto"/>
      </w:pPr>
      <w:r>
        <w:continuationSeparator/>
      </w:r>
    </w:p>
  </w:endnote>
  <w:endnote w:type="continuationNotice" w:id="1">
    <w:p w:rsidR="00B048C5" w:rsidRDefault="00B048C5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Baltica">
    <w:altName w:val="Times New Roman"/>
    <w:panose1 w:val="00000000000000000000"/>
    <w:charset w:val="00"/>
    <w:family w:val="auto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MS Gothic">
    <w:altName w:val="ＭＳ ゴシック"/>
    <w:panose1 w:val="020B0609070205080204"/>
    <w:charset w:val="80"/>
    <w:family w:val="modern"/>
    <w:notTrueType/>
    <w:pitch w:val="fixed"/>
    <w:sig w:usb0="00000001" w:usb1="08070000" w:usb2="00000010" w:usb3="00000000" w:csb0="00020000" w:csb1="00000000"/>
  </w:font>
  <w:font w:name="Futura Bk BT">
    <w:charset w:val="00"/>
    <w:family w:val="swiss"/>
    <w:pitch w:val="variable"/>
    <w:sig w:usb0="800000AF" w:usb1="1000204A" w:usb2="00000000" w:usb3="00000000" w:csb0="00000011" w:csb1="00000000"/>
  </w:font>
  <w:font w:name="Arial Narrow">
    <w:panose1 w:val="020B0606020202030204"/>
    <w:charset w:val="CC"/>
    <w:family w:val="swiss"/>
    <w:pitch w:val="variable"/>
    <w:sig w:usb0="00000287" w:usb1="00000800" w:usb2="00000000" w:usb3="00000000" w:csb0="0000009F" w:csb1="00000000"/>
  </w:font>
  <w:font w:name="Impact">
    <w:panose1 w:val="020B0806030902050204"/>
    <w:charset w:val="CC"/>
    <w:family w:val="swiss"/>
    <w:pitch w:val="variable"/>
    <w:sig w:usb0="00000287" w:usb1="00000000" w:usb2="00000000" w:usb3="00000000" w:csb0="0000009F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Constantia">
    <w:panose1 w:val="02030602050306030303"/>
    <w:charset w:val="CC"/>
    <w:family w:val="roman"/>
    <w:pitch w:val="variable"/>
    <w:sig w:usb0="A00002EF" w:usb1="4000204B" w:usb2="00000000" w:usb3="00000000" w:csb0="0000019F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Times Roman">
    <w:altName w:val="Times New Roman"/>
    <w:panose1 w:val="00000000000000000000"/>
    <w:charset w:val="00"/>
    <w:family w:val="roman"/>
    <w:notTrueType/>
    <w:pitch w:val="variable"/>
    <w:sig w:usb0="00000003" w:usb1="00000000" w:usb2="00000000" w:usb3="00000000" w:csb0="00000001" w:csb1="00000000"/>
  </w:font>
  <w:font w:name="Arial CYR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883837867"/>
      <w:docPartObj>
        <w:docPartGallery w:val="Page Numbers (Bottom of Page)"/>
        <w:docPartUnique/>
      </w:docPartObj>
    </w:sdtPr>
    <w:sdtEndPr/>
    <w:sdtContent>
      <w:p w:rsidR="001944DF" w:rsidRDefault="001944DF">
        <w:pPr>
          <w:pStyle w:val="a5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132340">
          <w:rPr>
            <w:noProof/>
          </w:rPr>
          <w:t>10</w:t>
        </w:r>
        <w:r>
          <w:rPr>
            <w:noProof/>
          </w:rPr>
          <w:fldChar w:fldCharType="end"/>
        </w:r>
      </w:p>
    </w:sdtContent>
  </w:sdt>
  <w:p w:rsidR="001944DF" w:rsidRDefault="001944DF">
    <w:pPr>
      <w:pStyle w:val="a5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944DF" w:rsidRPr="00165D81" w:rsidRDefault="001944DF" w:rsidP="00165D81">
    <w:pPr>
      <w:pStyle w:val="a5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048C5" w:rsidRDefault="00B048C5">
      <w:pPr>
        <w:spacing w:after="0" w:line="240" w:lineRule="auto"/>
      </w:pPr>
      <w:r>
        <w:separator/>
      </w:r>
    </w:p>
  </w:footnote>
  <w:footnote w:type="continuationSeparator" w:id="0">
    <w:p w:rsidR="00B048C5" w:rsidRDefault="00B048C5">
      <w:pPr>
        <w:spacing w:after="0" w:line="240" w:lineRule="auto"/>
      </w:pPr>
      <w:r>
        <w:continuationSeparator/>
      </w:r>
    </w:p>
  </w:footnote>
  <w:footnote w:type="continuationNotice" w:id="1">
    <w:p w:rsidR="00B048C5" w:rsidRDefault="00B048C5">
      <w:pPr>
        <w:spacing w:after="0" w:line="240" w:lineRule="auto"/>
      </w:pP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FE"/>
    <w:multiLevelType w:val="singleLevel"/>
    <w:tmpl w:val="CFA80F86"/>
    <w:lvl w:ilvl="0">
      <w:numFmt w:val="decimal"/>
      <w:pStyle w:val="a"/>
      <w:lvlText w:val="*"/>
      <w:lvlJc w:val="left"/>
    </w:lvl>
  </w:abstractNum>
  <w:abstractNum w:abstractNumId="1">
    <w:nsid w:val="01EF59B0"/>
    <w:multiLevelType w:val="hybridMultilevel"/>
    <w:tmpl w:val="119A8A10"/>
    <w:lvl w:ilvl="0" w:tplc="3FC0054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42F1DD3"/>
    <w:multiLevelType w:val="hybridMultilevel"/>
    <w:tmpl w:val="EB8CEAB0"/>
    <w:lvl w:ilvl="0" w:tplc="EC2CE8F8">
      <w:start w:val="1"/>
      <w:numFmt w:val="bullet"/>
      <w:lvlText w:val="-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0597326D"/>
    <w:multiLevelType w:val="hybridMultilevel"/>
    <w:tmpl w:val="FC109636"/>
    <w:lvl w:ilvl="0" w:tplc="AB3A4106">
      <w:start w:val="1"/>
      <w:numFmt w:val="decimal"/>
      <w:lvlText w:val="%1)"/>
      <w:lvlJc w:val="left"/>
      <w:pPr>
        <w:ind w:left="114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64" w:hanging="360"/>
      </w:pPr>
    </w:lvl>
    <w:lvl w:ilvl="2" w:tplc="0419001B" w:tentative="1">
      <w:start w:val="1"/>
      <w:numFmt w:val="lowerRoman"/>
      <w:lvlText w:val="%3."/>
      <w:lvlJc w:val="right"/>
      <w:pPr>
        <w:ind w:left="2584" w:hanging="180"/>
      </w:pPr>
    </w:lvl>
    <w:lvl w:ilvl="3" w:tplc="0419000F" w:tentative="1">
      <w:start w:val="1"/>
      <w:numFmt w:val="decimal"/>
      <w:lvlText w:val="%4."/>
      <w:lvlJc w:val="left"/>
      <w:pPr>
        <w:ind w:left="3304" w:hanging="360"/>
      </w:pPr>
    </w:lvl>
    <w:lvl w:ilvl="4" w:tplc="04190019" w:tentative="1">
      <w:start w:val="1"/>
      <w:numFmt w:val="lowerLetter"/>
      <w:lvlText w:val="%5."/>
      <w:lvlJc w:val="left"/>
      <w:pPr>
        <w:ind w:left="4024" w:hanging="360"/>
      </w:pPr>
    </w:lvl>
    <w:lvl w:ilvl="5" w:tplc="0419001B" w:tentative="1">
      <w:start w:val="1"/>
      <w:numFmt w:val="lowerRoman"/>
      <w:lvlText w:val="%6."/>
      <w:lvlJc w:val="right"/>
      <w:pPr>
        <w:ind w:left="4744" w:hanging="180"/>
      </w:pPr>
    </w:lvl>
    <w:lvl w:ilvl="6" w:tplc="0419000F" w:tentative="1">
      <w:start w:val="1"/>
      <w:numFmt w:val="decimal"/>
      <w:lvlText w:val="%7."/>
      <w:lvlJc w:val="left"/>
      <w:pPr>
        <w:ind w:left="5464" w:hanging="360"/>
      </w:pPr>
    </w:lvl>
    <w:lvl w:ilvl="7" w:tplc="04190019" w:tentative="1">
      <w:start w:val="1"/>
      <w:numFmt w:val="lowerLetter"/>
      <w:lvlText w:val="%8."/>
      <w:lvlJc w:val="left"/>
      <w:pPr>
        <w:ind w:left="6184" w:hanging="360"/>
      </w:pPr>
    </w:lvl>
    <w:lvl w:ilvl="8" w:tplc="0419001B" w:tentative="1">
      <w:start w:val="1"/>
      <w:numFmt w:val="lowerRoman"/>
      <w:lvlText w:val="%9."/>
      <w:lvlJc w:val="right"/>
      <w:pPr>
        <w:ind w:left="6904" w:hanging="180"/>
      </w:pPr>
    </w:lvl>
  </w:abstractNum>
  <w:abstractNum w:abstractNumId="4">
    <w:nsid w:val="0A1A4475"/>
    <w:multiLevelType w:val="hybridMultilevel"/>
    <w:tmpl w:val="EB54833C"/>
    <w:lvl w:ilvl="0" w:tplc="E816281C">
      <w:start w:val="1"/>
      <w:numFmt w:val="upperRoman"/>
      <w:pStyle w:val="4"/>
      <w:lvlText w:val="%1."/>
      <w:lvlJc w:val="right"/>
      <w:pPr>
        <w:tabs>
          <w:tab w:val="num" w:pos="424"/>
        </w:tabs>
        <w:ind w:left="368" w:hanging="84"/>
      </w:pPr>
      <w:rPr>
        <w:rFonts w:hint="default"/>
      </w:rPr>
    </w:lvl>
    <w:lvl w:ilvl="1" w:tplc="096CDDB6">
      <w:numFmt w:val="none"/>
      <w:lvlText w:val=""/>
      <w:lvlJc w:val="left"/>
      <w:pPr>
        <w:tabs>
          <w:tab w:val="num" w:pos="360"/>
        </w:tabs>
      </w:pPr>
    </w:lvl>
    <w:lvl w:ilvl="2" w:tplc="2370ED42">
      <w:numFmt w:val="none"/>
      <w:lvlText w:val=""/>
      <w:lvlJc w:val="left"/>
      <w:pPr>
        <w:tabs>
          <w:tab w:val="num" w:pos="360"/>
        </w:tabs>
      </w:pPr>
      <w:rPr>
        <w:rFonts w:hint="default"/>
      </w:rPr>
    </w:lvl>
    <w:lvl w:ilvl="3" w:tplc="9B8CB55A">
      <w:numFmt w:val="none"/>
      <w:lvlText w:val=""/>
      <w:lvlJc w:val="left"/>
      <w:pPr>
        <w:tabs>
          <w:tab w:val="num" w:pos="360"/>
        </w:tabs>
      </w:pPr>
    </w:lvl>
    <w:lvl w:ilvl="4" w:tplc="C2A8212A">
      <w:numFmt w:val="none"/>
      <w:lvlText w:val=""/>
      <w:lvlJc w:val="left"/>
      <w:pPr>
        <w:tabs>
          <w:tab w:val="num" w:pos="360"/>
        </w:tabs>
      </w:pPr>
    </w:lvl>
    <w:lvl w:ilvl="5" w:tplc="CBE47844">
      <w:numFmt w:val="none"/>
      <w:lvlText w:val=""/>
      <w:lvlJc w:val="left"/>
      <w:pPr>
        <w:tabs>
          <w:tab w:val="num" w:pos="360"/>
        </w:tabs>
      </w:pPr>
    </w:lvl>
    <w:lvl w:ilvl="6" w:tplc="3648C75C">
      <w:numFmt w:val="none"/>
      <w:lvlText w:val=""/>
      <w:lvlJc w:val="left"/>
      <w:pPr>
        <w:tabs>
          <w:tab w:val="num" w:pos="360"/>
        </w:tabs>
      </w:pPr>
    </w:lvl>
    <w:lvl w:ilvl="7" w:tplc="98CEA46C">
      <w:numFmt w:val="none"/>
      <w:lvlText w:val=""/>
      <w:lvlJc w:val="left"/>
      <w:pPr>
        <w:tabs>
          <w:tab w:val="num" w:pos="360"/>
        </w:tabs>
      </w:pPr>
    </w:lvl>
    <w:lvl w:ilvl="8" w:tplc="6FFED2C2">
      <w:numFmt w:val="none"/>
      <w:lvlText w:val=""/>
      <w:lvlJc w:val="left"/>
      <w:pPr>
        <w:tabs>
          <w:tab w:val="num" w:pos="360"/>
        </w:tabs>
      </w:pPr>
    </w:lvl>
  </w:abstractNum>
  <w:abstractNum w:abstractNumId="5">
    <w:nsid w:val="0DFD55FC"/>
    <w:multiLevelType w:val="hybridMultilevel"/>
    <w:tmpl w:val="E618CA46"/>
    <w:lvl w:ilvl="0" w:tplc="3FC00540">
      <w:start w:val="1"/>
      <w:numFmt w:val="bullet"/>
      <w:lvlText w:val="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6">
    <w:nsid w:val="0F363C34"/>
    <w:multiLevelType w:val="hybridMultilevel"/>
    <w:tmpl w:val="C0785296"/>
    <w:lvl w:ilvl="0" w:tplc="3FC00540">
      <w:start w:val="1"/>
      <w:numFmt w:val="bullet"/>
      <w:lvlText w:val=""/>
      <w:lvlJc w:val="left"/>
      <w:pPr>
        <w:ind w:left="1211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931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651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71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91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11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531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251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71" w:hanging="360"/>
      </w:pPr>
      <w:rPr>
        <w:rFonts w:ascii="Wingdings" w:hAnsi="Wingdings" w:hint="default"/>
      </w:rPr>
    </w:lvl>
  </w:abstractNum>
  <w:abstractNum w:abstractNumId="7">
    <w:nsid w:val="15562E10"/>
    <w:multiLevelType w:val="multilevel"/>
    <w:tmpl w:val="90129D8E"/>
    <w:lvl w:ilvl="0">
      <w:start w:val="8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428" w:hanging="720"/>
      </w:pPr>
      <w:rPr>
        <w:rFonts w:hint="default"/>
        <w:b w:val="0"/>
        <w:i w:val="0"/>
      </w:rPr>
    </w:lvl>
    <w:lvl w:ilvl="2">
      <w:start w:val="1"/>
      <w:numFmt w:val="decimal"/>
      <w:lvlText w:val="%1.%2.%3."/>
      <w:lvlJc w:val="left"/>
      <w:pPr>
        <w:ind w:left="2136" w:hanging="720"/>
      </w:pPr>
      <w:rPr>
        <w:rFonts w:hint="default"/>
        <w:b w:val="0"/>
      </w:rPr>
    </w:lvl>
    <w:lvl w:ilvl="3">
      <w:start w:val="1"/>
      <w:numFmt w:val="decimal"/>
      <w:lvlText w:val="%1.%2.%3.%4."/>
      <w:lvlJc w:val="left"/>
      <w:pPr>
        <w:ind w:left="3204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12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98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6048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756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824" w:hanging="2160"/>
      </w:pPr>
      <w:rPr>
        <w:rFonts w:hint="default"/>
      </w:rPr>
    </w:lvl>
  </w:abstractNum>
  <w:abstractNum w:abstractNumId="8">
    <w:nsid w:val="15656F91"/>
    <w:multiLevelType w:val="hybridMultilevel"/>
    <w:tmpl w:val="B6F8EEC2"/>
    <w:lvl w:ilvl="0" w:tplc="3FC0054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15D416F2"/>
    <w:multiLevelType w:val="multilevel"/>
    <w:tmpl w:val="0419001F"/>
    <w:styleLink w:val="111111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</w:lvl>
    <w:lvl w:ilvl="3">
      <w:start w:val="1"/>
      <w:numFmt w:val="decimal"/>
      <w:lvlText w:val="%1.%2.%3.%4."/>
      <w:lvlJc w:val="left"/>
      <w:pPr>
        <w:tabs>
          <w:tab w:val="num" w:pos="2160"/>
        </w:tabs>
        <w:ind w:left="1728" w:hanging="648"/>
      </w:p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</w:lvl>
    <w:lvl w:ilvl="5">
      <w:start w:val="1"/>
      <w:numFmt w:val="decimal"/>
      <w:lvlText w:val="%1.%2.%3.%4.%5.%6."/>
      <w:lvlJc w:val="left"/>
      <w:pPr>
        <w:tabs>
          <w:tab w:val="num" w:pos="3240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4320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5040"/>
        </w:tabs>
        <w:ind w:left="4320" w:hanging="1440"/>
      </w:pPr>
    </w:lvl>
  </w:abstractNum>
  <w:abstractNum w:abstractNumId="10">
    <w:nsid w:val="1B8A3424"/>
    <w:multiLevelType w:val="hybridMultilevel"/>
    <w:tmpl w:val="02FA9E08"/>
    <w:lvl w:ilvl="0" w:tplc="3FC00540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1">
    <w:nsid w:val="21BF5845"/>
    <w:multiLevelType w:val="hybridMultilevel"/>
    <w:tmpl w:val="7B087552"/>
    <w:lvl w:ilvl="0" w:tplc="4FCCDEEA">
      <w:start w:val="1"/>
      <w:numFmt w:val="decimal"/>
      <w:lvlText w:val="3.%1."/>
      <w:lvlJc w:val="left"/>
      <w:pPr>
        <w:ind w:left="720" w:hanging="360"/>
      </w:pPr>
      <w:rPr>
        <w:rFonts w:hint="default"/>
        <w:b w:val="0"/>
        <w:i w:val="0"/>
        <w:color w:val="auto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226B09CE"/>
    <w:multiLevelType w:val="hybridMultilevel"/>
    <w:tmpl w:val="D13C6802"/>
    <w:lvl w:ilvl="0" w:tplc="6A4A1D4A">
      <w:start w:val="1"/>
      <w:numFmt w:val="decimal"/>
      <w:pStyle w:val="a0"/>
      <w:lvlText w:val="%1."/>
      <w:lvlJc w:val="left"/>
      <w:pPr>
        <w:ind w:left="720" w:hanging="360"/>
      </w:pPr>
      <w:rPr>
        <w:rFonts w:hint="default"/>
        <w:strike/>
        <w:color w:val="auto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24B60618"/>
    <w:multiLevelType w:val="multilevel"/>
    <w:tmpl w:val="12AE1EBE"/>
    <w:lvl w:ilvl="0">
      <w:start w:val="4"/>
      <w:numFmt w:val="decimal"/>
      <w:lvlText w:val="%1."/>
      <w:lvlJc w:val="left"/>
      <w:pPr>
        <w:ind w:left="675" w:hanging="675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005" w:hanging="720"/>
      </w:pPr>
      <w:rPr>
        <w:rFonts w:hint="default"/>
        <w:b w:val="0"/>
        <w:i w:val="0"/>
      </w:rPr>
    </w:lvl>
    <w:lvl w:ilvl="2">
      <w:start w:val="1"/>
      <w:numFmt w:val="decimal"/>
      <w:lvlText w:val="%1.%2.%3."/>
      <w:lvlJc w:val="left"/>
      <w:pPr>
        <w:ind w:left="1290" w:hanging="720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ind w:left="1935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2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865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51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95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440" w:hanging="2160"/>
      </w:pPr>
      <w:rPr>
        <w:rFonts w:hint="default"/>
      </w:rPr>
    </w:lvl>
  </w:abstractNum>
  <w:abstractNum w:abstractNumId="14">
    <w:nsid w:val="2612304C"/>
    <w:multiLevelType w:val="hybridMultilevel"/>
    <w:tmpl w:val="336053D2"/>
    <w:lvl w:ilvl="0" w:tplc="3FC00540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5">
    <w:nsid w:val="282248E0"/>
    <w:multiLevelType w:val="hybridMultilevel"/>
    <w:tmpl w:val="96FA6A5C"/>
    <w:lvl w:ilvl="0" w:tplc="2D0CEC84">
      <w:start w:val="1"/>
      <w:numFmt w:val="bullet"/>
      <w:pStyle w:val="BULLETS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plc="79F40CC0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plc="C2EA0A3A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plc="86500B22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plc="F0884336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plc="335A20F8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plc="380853E0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plc="7AF60AB8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plc="6ACC9464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>
    <w:nsid w:val="2A15161A"/>
    <w:multiLevelType w:val="hybridMultilevel"/>
    <w:tmpl w:val="3AF66462"/>
    <w:lvl w:ilvl="0" w:tplc="1B32D58A">
      <w:start w:val="1"/>
      <w:numFmt w:val="bullet"/>
      <w:lvlText w:val="-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2B5B7D73"/>
    <w:multiLevelType w:val="hybridMultilevel"/>
    <w:tmpl w:val="0DA2681A"/>
    <w:lvl w:ilvl="0" w:tplc="3FC0054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2DCC184E"/>
    <w:multiLevelType w:val="hybridMultilevel"/>
    <w:tmpl w:val="36B6734C"/>
    <w:lvl w:ilvl="0" w:tplc="3FC0054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3D1930B0"/>
    <w:multiLevelType w:val="hybridMultilevel"/>
    <w:tmpl w:val="10FAA19A"/>
    <w:lvl w:ilvl="0" w:tplc="3FC00540">
      <w:start w:val="1"/>
      <w:numFmt w:val="bullet"/>
      <w:lvlText w:val="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0">
    <w:nsid w:val="48CA262D"/>
    <w:multiLevelType w:val="multilevel"/>
    <w:tmpl w:val="CE5C4324"/>
    <w:lvl w:ilvl="0">
      <w:start w:val="1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2"/>
      <w:numFmt w:val="decimal"/>
      <w:lvlText w:val="%1.%2."/>
      <w:lvlJc w:val="left"/>
      <w:pPr>
        <w:ind w:left="1080" w:hanging="720"/>
      </w:pPr>
      <w:rPr>
        <w:rFonts w:hint="default"/>
        <w:b w:val="0"/>
      </w:rPr>
    </w:lvl>
    <w:lvl w:ilvl="2">
      <w:start w:val="1"/>
      <w:numFmt w:val="decimal"/>
      <w:lvlText w:val="%1.%2.%3.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16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2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96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432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5040" w:hanging="2160"/>
      </w:pPr>
      <w:rPr>
        <w:rFonts w:hint="default"/>
      </w:rPr>
    </w:lvl>
  </w:abstractNum>
  <w:abstractNum w:abstractNumId="21">
    <w:nsid w:val="4CA64BBC"/>
    <w:multiLevelType w:val="hybridMultilevel"/>
    <w:tmpl w:val="6ADE22F8"/>
    <w:lvl w:ilvl="0" w:tplc="3FC00540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2">
    <w:nsid w:val="53A05698"/>
    <w:multiLevelType w:val="hybridMultilevel"/>
    <w:tmpl w:val="C428D5D2"/>
    <w:lvl w:ilvl="0" w:tplc="532AE28C">
      <w:start w:val="1"/>
      <w:numFmt w:val="decimal"/>
      <w:lvlText w:val="5.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5743646B"/>
    <w:multiLevelType w:val="multilevel"/>
    <w:tmpl w:val="1C4CD28A"/>
    <w:lvl w:ilvl="0">
      <w:start w:val="1"/>
      <w:numFmt w:val="decimal"/>
      <w:suff w:val="space"/>
      <w:lvlText w:val="%1."/>
      <w:lvlJc w:val="left"/>
      <w:pPr>
        <w:ind w:left="720" w:hanging="360"/>
      </w:pPr>
      <w:rPr>
        <w:rFonts w:hint="default"/>
        <w:b w:val="0"/>
      </w:rPr>
    </w:lvl>
    <w:lvl w:ilvl="1">
      <w:start w:val="1"/>
      <w:numFmt w:val="decimal"/>
      <w:suff w:val="space"/>
      <w:lvlText w:val="2.%2."/>
      <w:lvlJc w:val="left"/>
      <w:pPr>
        <w:ind w:left="851" w:firstLine="0"/>
      </w:pPr>
      <w:rPr>
        <w:rFonts w:hint="default"/>
      </w:rPr>
    </w:lvl>
    <w:lvl w:ilvl="2">
      <w:start w:val="1"/>
      <w:numFmt w:val="decimal"/>
      <w:suff w:val="space"/>
      <w:lvlText w:val="6.10.%3."/>
      <w:lvlJc w:val="left"/>
      <w:pPr>
        <w:ind w:left="-141" w:firstLine="851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16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2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32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040" w:hanging="1800"/>
      </w:pPr>
      <w:rPr>
        <w:rFonts w:hint="default"/>
      </w:rPr>
    </w:lvl>
  </w:abstractNum>
  <w:abstractNum w:abstractNumId="24">
    <w:nsid w:val="5BBE4E66"/>
    <w:multiLevelType w:val="hybridMultilevel"/>
    <w:tmpl w:val="C4A69A22"/>
    <w:lvl w:ilvl="0" w:tplc="3FC00540">
      <w:start w:val="1"/>
      <w:numFmt w:val="bullet"/>
      <w:lvlText w:val="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5">
    <w:nsid w:val="615C5B9D"/>
    <w:multiLevelType w:val="hybridMultilevel"/>
    <w:tmpl w:val="DD908FE8"/>
    <w:lvl w:ilvl="0" w:tplc="3FC0054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>
    <w:nsid w:val="61A11DBF"/>
    <w:multiLevelType w:val="hybridMultilevel"/>
    <w:tmpl w:val="A000CE54"/>
    <w:lvl w:ilvl="0" w:tplc="3FC00540">
      <w:start w:val="1"/>
      <w:numFmt w:val="bullet"/>
      <w:lvlText w:val=""/>
      <w:lvlJc w:val="left"/>
      <w:pPr>
        <w:ind w:left="180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27">
    <w:nsid w:val="6348059E"/>
    <w:multiLevelType w:val="hybridMultilevel"/>
    <w:tmpl w:val="415EFD44"/>
    <w:lvl w:ilvl="0" w:tplc="3FC00540">
      <w:start w:val="1"/>
      <w:numFmt w:val="bullet"/>
      <w:lvlText w:val=""/>
      <w:lvlJc w:val="left"/>
      <w:pPr>
        <w:ind w:left="1211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931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651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71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91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11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531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251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71" w:hanging="360"/>
      </w:pPr>
      <w:rPr>
        <w:rFonts w:ascii="Wingdings" w:hAnsi="Wingdings" w:hint="default"/>
      </w:rPr>
    </w:lvl>
  </w:abstractNum>
  <w:abstractNum w:abstractNumId="28">
    <w:nsid w:val="6348192E"/>
    <w:multiLevelType w:val="hybridMultilevel"/>
    <w:tmpl w:val="427C1120"/>
    <w:lvl w:ilvl="0" w:tplc="3FC00540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9">
    <w:nsid w:val="65AA7566"/>
    <w:multiLevelType w:val="hybridMultilevel"/>
    <w:tmpl w:val="1438F350"/>
    <w:lvl w:ilvl="0" w:tplc="3FC0054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3FC00540">
      <w:start w:val="1"/>
      <w:numFmt w:val="bullet"/>
      <w:lvlText w:val=""/>
      <w:lvlJc w:val="left"/>
      <w:pPr>
        <w:ind w:left="1440" w:hanging="360"/>
      </w:pPr>
      <w:rPr>
        <w:rFonts w:ascii="Symbol" w:hAnsi="Symbol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>
    <w:nsid w:val="71FD357C"/>
    <w:multiLevelType w:val="hybridMultilevel"/>
    <w:tmpl w:val="4E30F5B8"/>
    <w:lvl w:ilvl="0" w:tplc="3FC00540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31">
    <w:nsid w:val="75440603"/>
    <w:multiLevelType w:val="multilevel"/>
    <w:tmpl w:val="5DA8564A"/>
    <w:styleLink w:val="1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</w:rPr>
    </w:lvl>
    <w:lvl w:ilvl="1">
      <w:start w:val="3"/>
      <w:numFmt w:val="decimal"/>
      <w:isLgl/>
      <w:lvlText w:val="%1.%2."/>
      <w:lvlJc w:val="left"/>
      <w:pPr>
        <w:tabs>
          <w:tab w:val="num" w:pos="1080"/>
        </w:tabs>
        <w:ind w:left="1080" w:hanging="720"/>
      </w:pPr>
      <w:rPr>
        <w:rFonts w:hint="default"/>
        <w:b/>
      </w:rPr>
    </w:lvl>
    <w:lvl w:ilvl="2">
      <w:start w:val="1"/>
      <w:numFmt w:val="decimal"/>
      <w:isLgl/>
      <w:lvlText w:val="%1.%2.%3."/>
      <w:lvlJc w:val="left"/>
      <w:pPr>
        <w:tabs>
          <w:tab w:val="num" w:pos="1080"/>
        </w:tabs>
        <w:ind w:left="1080" w:hanging="720"/>
      </w:pPr>
      <w:rPr>
        <w:rFonts w:hint="default"/>
        <w:b/>
      </w:rPr>
    </w:lvl>
    <w:lvl w:ilvl="3">
      <w:start w:val="1"/>
      <w:numFmt w:val="decimal"/>
      <w:isLgl/>
      <w:lvlText w:val="%1.%2.%3.%4."/>
      <w:lvlJc w:val="left"/>
      <w:pPr>
        <w:tabs>
          <w:tab w:val="num" w:pos="1440"/>
        </w:tabs>
        <w:ind w:left="1440" w:hanging="1080"/>
      </w:pPr>
      <w:rPr>
        <w:rFonts w:hint="default"/>
        <w:b/>
      </w:rPr>
    </w:lvl>
    <w:lvl w:ilvl="4">
      <w:start w:val="1"/>
      <w:numFmt w:val="decimal"/>
      <w:isLgl/>
      <w:lvlText w:val="%1.%2.%3.%4.%5."/>
      <w:lvlJc w:val="left"/>
      <w:pPr>
        <w:tabs>
          <w:tab w:val="num" w:pos="1440"/>
        </w:tabs>
        <w:ind w:left="1440" w:hanging="1080"/>
      </w:pPr>
      <w:rPr>
        <w:rFonts w:hint="default"/>
        <w:b/>
      </w:rPr>
    </w:lvl>
    <w:lvl w:ilvl="5">
      <w:start w:val="1"/>
      <w:numFmt w:val="decimal"/>
      <w:isLgl/>
      <w:lvlText w:val="%1.%2.%3.%4.%5.%6."/>
      <w:lvlJc w:val="left"/>
      <w:pPr>
        <w:tabs>
          <w:tab w:val="num" w:pos="1800"/>
        </w:tabs>
        <w:ind w:left="1800" w:hanging="1440"/>
      </w:pPr>
      <w:rPr>
        <w:rFonts w:hint="default"/>
        <w:b/>
      </w:rPr>
    </w:lvl>
    <w:lvl w:ilvl="6">
      <w:start w:val="1"/>
      <w:numFmt w:val="decimal"/>
      <w:isLgl/>
      <w:lvlText w:val="%1.%2.%3.%4.%5.%6.%7."/>
      <w:lvlJc w:val="left"/>
      <w:pPr>
        <w:tabs>
          <w:tab w:val="num" w:pos="1800"/>
        </w:tabs>
        <w:ind w:left="1800" w:hanging="1440"/>
      </w:pPr>
      <w:rPr>
        <w:rFonts w:hint="default"/>
        <w:b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2160"/>
        </w:tabs>
        <w:ind w:left="2160" w:hanging="1800"/>
      </w:pPr>
      <w:rPr>
        <w:rFonts w:hint="default"/>
        <w:b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2520"/>
        </w:tabs>
        <w:ind w:left="2520" w:hanging="2160"/>
      </w:pPr>
      <w:rPr>
        <w:rFonts w:hint="default"/>
        <w:b/>
      </w:rPr>
    </w:lvl>
  </w:abstractNum>
  <w:abstractNum w:abstractNumId="32">
    <w:nsid w:val="78BF0FF4"/>
    <w:multiLevelType w:val="multilevel"/>
    <w:tmpl w:val="EFCE4B6A"/>
    <w:lvl w:ilvl="0">
      <w:start w:val="10"/>
      <w:numFmt w:val="decimal"/>
      <w:lvlText w:val="%1."/>
      <w:lvlJc w:val="left"/>
      <w:pPr>
        <w:ind w:left="2868" w:hanging="600"/>
      </w:pPr>
      <w:rPr>
        <w:rFonts w:hint="default"/>
        <w:b/>
        <w:i w:val="0"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  <w:b w:val="0"/>
        <w:i w:val="0"/>
        <w:color w:val="auto"/>
      </w:rPr>
    </w:lvl>
    <w:lvl w:ilvl="2">
      <w:start w:val="1"/>
      <w:numFmt w:val="decimal"/>
      <w:lvlText w:val="%1.%2.%3."/>
      <w:lvlJc w:val="left"/>
      <w:pPr>
        <w:ind w:left="1004" w:hanging="720"/>
      </w:pPr>
      <w:rPr>
        <w:rFonts w:hint="default"/>
        <w:b w:val="0"/>
        <w:i w:val="0"/>
      </w:rPr>
    </w:lvl>
    <w:lvl w:ilvl="3">
      <w:start w:val="1"/>
      <w:numFmt w:val="decimal"/>
      <w:lvlText w:val="%1.%2.%3.%4."/>
      <w:lvlJc w:val="left"/>
      <w:pPr>
        <w:ind w:left="1506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648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15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2652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2794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3296" w:hanging="2160"/>
      </w:pPr>
      <w:rPr>
        <w:rFonts w:hint="default"/>
      </w:rPr>
    </w:lvl>
  </w:abstractNum>
  <w:abstractNum w:abstractNumId="33">
    <w:nsid w:val="7C42516D"/>
    <w:multiLevelType w:val="hybridMultilevel"/>
    <w:tmpl w:val="244279F4"/>
    <w:lvl w:ilvl="0" w:tplc="3FC00540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34">
    <w:nsid w:val="7FD56399"/>
    <w:multiLevelType w:val="hybridMultilevel"/>
    <w:tmpl w:val="840069D8"/>
    <w:lvl w:ilvl="0" w:tplc="3FC0054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0"/>
    <w:lvlOverride w:ilvl="0">
      <w:lvl w:ilvl="0">
        <w:start w:val="1"/>
        <w:numFmt w:val="bullet"/>
        <w:pStyle w:val="a"/>
        <w:lvlText w:val=""/>
        <w:legacy w:legacy="1" w:legacySpace="0" w:legacyIndent="283"/>
        <w:lvlJc w:val="left"/>
        <w:pPr>
          <w:ind w:left="283" w:hanging="283"/>
        </w:pPr>
        <w:rPr>
          <w:rFonts w:ascii="Symbol" w:hAnsi="Symbol" w:hint="default"/>
        </w:rPr>
      </w:lvl>
    </w:lvlOverride>
  </w:num>
  <w:num w:numId="3">
    <w:abstractNumId w:val="31"/>
  </w:num>
  <w:num w:numId="4">
    <w:abstractNumId w:val="9"/>
  </w:num>
  <w:num w:numId="5">
    <w:abstractNumId w:val="15"/>
  </w:num>
  <w:num w:numId="6">
    <w:abstractNumId w:val="2"/>
  </w:num>
  <w:num w:numId="7">
    <w:abstractNumId w:val="16"/>
  </w:num>
  <w:num w:numId="8">
    <w:abstractNumId w:val="10"/>
  </w:num>
  <w:num w:numId="9">
    <w:abstractNumId w:val="12"/>
  </w:num>
  <w:num w:numId="10">
    <w:abstractNumId w:val="22"/>
  </w:num>
  <w:num w:numId="11">
    <w:abstractNumId w:val="13"/>
  </w:num>
  <w:num w:numId="12">
    <w:abstractNumId w:val="5"/>
  </w:num>
  <w:num w:numId="13">
    <w:abstractNumId w:val="26"/>
  </w:num>
  <w:num w:numId="14">
    <w:abstractNumId w:val="23"/>
  </w:num>
  <w:num w:numId="15">
    <w:abstractNumId w:val="19"/>
  </w:num>
  <w:num w:numId="16">
    <w:abstractNumId w:val="6"/>
  </w:num>
  <w:num w:numId="17">
    <w:abstractNumId w:val="27"/>
  </w:num>
  <w:num w:numId="18">
    <w:abstractNumId w:val="24"/>
  </w:num>
  <w:num w:numId="19">
    <w:abstractNumId w:val="8"/>
  </w:num>
  <w:num w:numId="20">
    <w:abstractNumId w:val="25"/>
  </w:num>
  <w:num w:numId="21">
    <w:abstractNumId w:val="18"/>
  </w:num>
  <w:num w:numId="22">
    <w:abstractNumId w:val="1"/>
  </w:num>
  <w:num w:numId="23">
    <w:abstractNumId w:val="17"/>
  </w:num>
  <w:num w:numId="24">
    <w:abstractNumId w:val="20"/>
  </w:num>
  <w:num w:numId="25">
    <w:abstractNumId w:val="34"/>
  </w:num>
  <w:num w:numId="26">
    <w:abstractNumId w:val="29"/>
  </w:num>
  <w:num w:numId="27">
    <w:abstractNumId w:val="21"/>
  </w:num>
  <w:num w:numId="28">
    <w:abstractNumId w:val="32"/>
  </w:num>
  <w:num w:numId="29">
    <w:abstractNumId w:val="3"/>
  </w:num>
  <w:num w:numId="30">
    <w:abstractNumId w:val="14"/>
  </w:num>
  <w:num w:numId="31">
    <w:abstractNumId w:val="33"/>
  </w:num>
  <w:num w:numId="32">
    <w:abstractNumId w:val="7"/>
  </w:num>
  <w:num w:numId="33">
    <w:abstractNumId w:val="28"/>
  </w:num>
  <w:num w:numId="34">
    <w:abstractNumId w:val="30"/>
  </w:num>
  <w:num w:numId="35">
    <w:abstractNumId w:val="11"/>
  </w:num>
  <w:numIdMacAtCleanup w:val="3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characterSpacingControl w:val="doNotCompress"/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20B11"/>
    <w:rsid w:val="000018B3"/>
    <w:rsid w:val="00001F3E"/>
    <w:rsid w:val="0000337E"/>
    <w:rsid w:val="00010F55"/>
    <w:rsid w:val="00017B06"/>
    <w:rsid w:val="000203F9"/>
    <w:rsid w:val="000255DF"/>
    <w:rsid w:val="00025F0B"/>
    <w:rsid w:val="00031859"/>
    <w:rsid w:val="0003383B"/>
    <w:rsid w:val="0003384B"/>
    <w:rsid w:val="00043A24"/>
    <w:rsid w:val="0005045F"/>
    <w:rsid w:val="000546BA"/>
    <w:rsid w:val="00057B50"/>
    <w:rsid w:val="00061B86"/>
    <w:rsid w:val="000624DA"/>
    <w:rsid w:val="00063C22"/>
    <w:rsid w:val="00065AE9"/>
    <w:rsid w:val="00067B26"/>
    <w:rsid w:val="00074E4D"/>
    <w:rsid w:val="00085AD9"/>
    <w:rsid w:val="000871D9"/>
    <w:rsid w:val="00087306"/>
    <w:rsid w:val="00091CAE"/>
    <w:rsid w:val="00093374"/>
    <w:rsid w:val="00096D89"/>
    <w:rsid w:val="00097B01"/>
    <w:rsid w:val="000B6257"/>
    <w:rsid w:val="000B66F9"/>
    <w:rsid w:val="000B6C02"/>
    <w:rsid w:val="000B74B3"/>
    <w:rsid w:val="000B7F3F"/>
    <w:rsid w:val="000C7206"/>
    <w:rsid w:val="000D2DEE"/>
    <w:rsid w:val="000D5E78"/>
    <w:rsid w:val="000D61FD"/>
    <w:rsid w:val="000D77A0"/>
    <w:rsid w:val="000E0B5C"/>
    <w:rsid w:val="000E1974"/>
    <w:rsid w:val="000F0319"/>
    <w:rsid w:val="000F2B03"/>
    <w:rsid w:val="000F4D17"/>
    <w:rsid w:val="000F5CB2"/>
    <w:rsid w:val="000F5FD0"/>
    <w:rsid w:val="0010060D"/>
    <w:rsid w:val="00102EA4"/>
    <w:rsid w:val="00107C65"/>
    <w:rsid w:val="00111997"/>
    <w:rsid w:val="00113ACA"/>
    <w:rsid w:val="00121188"/>
    <w:rsid w:val="00122532"/>
    <w:rsid w:val="00122DFC"/>
    <w:rsid w:val="00122E79"/>
    <w:rsid w:val="0012335A"/>
    <w:rsid w:val="001236AE"/>
    <w:rsid w:val="001238D7"/>
    <w:rsid w:val="00125E3E"/>
    <w:rsid w:val="00126BF2"/>
    <w:rsid w:val="00132340"/>
    <w:rsid w:val="00134380"/>
    <w:rsid w:val="00134AA9"/>
    <w:rsid w:val="00136438"/>
    <w:rsid w:val="0014052E"/>
    <w:rsid w:val="0014341B"/>
    <w:rsid w:val="001434C3"/>
    <w:rsid w:val="0014612D"/>
    <w:rsid w:val="00147B2A"/>
    <w:rsid w:val="001523DA"/>
    <w:rsid w:val="00152F60"/>
    <w:rsid w:val="00155CFC"/>
    <w:rsid w:val="00156820"/>
    <w:rsid w:val="00161E89"/>
    <w:rsid w:val="0016436E"/>
    <w:rsid w:val="00164E07"/>
    <w:rsid w:val="00165D81"/>
    <w:rsid w:val="001710AE"/>
    <w:rsid w:val="00175ABC"/>
    <w:rsid w:val="00176190"/>
    <w:rsid w:val="00181A67"/>
    <w:rsid w:val="001842B6"/>
    <w:rsid w:val="00185803"/>
    <w:rsid w:val="00190A9C"/>
    <w:rsid w:val="0019323D"/>
    <w:rsid w:val="001944DF"/>
    <w:rsid w:val="001A1E67"/>
    <w:rsid w:val="001A3F23"/>
    <w:rsid w:val="001B0028"/>
    <w:rsid w:val="001B025A"/>
    <w:rsid w:val="001B0DAD"/>
    <w:rsid w:val="001B248D"/>
    <w:rsid w:val="001B383B"/>
    <w:rsid w:val="001B65CC"/>
    <w:rsid w:val="001B72D9"/>
    <w:rsid w:val="001B7778"/>
    <w:rsid w:val="001C3DB8"/>
    <w:rsid w:val="001D3E41"/>
    <w:rsid w:val="001D6012"/>
    <w:rsid w:val="001E21B3"/>
    <w:rsid w:val="001E46B1"/>
    <w:rsid w:val="001E46D7"/>
    <w:rsid w:val="001F4265"/>
    <w:rsid w:val="001F48C8"/>
    <w:rsid w:val="00203E3E"/>
    <w:rsid w:val="00204AC4"/>
    <w:rsid w:val="002055BF"/>
    <w:rsid w:val="0020709E"/>
    <w:rsid w:val="00212730"/>
    <w:rsid w:val="00215987"/>
    <w:rsid w:val="00221829"/>
    <w:rsid w:val="00221BEC"/>
    <w:rsid w:val="00225F4C"/>
    <w:rsid w:val="00231667"/>
    <w:rsid w:val="00233D07"/>
    <w:rsid w:val="00237ED6"/>
    <w:rsid w:val="00244587"/>
    <w:rsid w:val="00244A2A"/>
    <w:rsid w:val="00250C65"/>
    <w:rsid w:val="0025371A"/>
    <w:rsid w:val="0026468F"/>
    <w:rsid w:val="00266C21"/>
    <w:rsid w:val="002705D4"/>
    <w:rsid w:val="00274F4C"/>
    <w:rsid w:val="00276599"/>
    <w:rsid w:val="00286741"/>
    <w:rsid w:val="00287615"/>
    <w:rsid w:val="002971CF"/>
    <w:rsid w:val="002A523E"/>
    <w:rsid w:val="002A5653"/>
    <w:rsid w:val="002A68F2"/>
    <w:rsid w:val="002A6F9D"/>
    <w:rsid w:val="002A7117"/>
    <w:rsid w:val="002A7713"/>
    <w:rsid w:val="002B0180"/>
    <w:rsid w:val="002B0AD9"/>
    <w:rsid w:val="002B1AE6"/>
    <w:rsid w:val="002B4161"/>
    <w:rsid w:val="002B44EB"/>
    <w:rsid w:val="002B67A8"/>
    <w:rsid w:val="002B67CB"/>
    <w:rsid w:val="002C0C4A"/>
    <w:rsid w:val="002C4AC0"/>
    <w:rsid w:val="002C51EB"/>
    <w:rsid w:val="002D1669"/>
    <w:rsid w:val="002D1701"/>
    <w:rsid w:val="002D31F3"/>
    <w:rsid w:val="002D7887"/>
    <w:rsid w:val="002E73BF"/>
    <w:rsid w:val="002E7D5B"/>
    <w:rsid w:val="002F4272"/>
    <w:rsid w:val="0030050A"/>
    <w:rsid w:val="00300FB1"/>
    <w:rsid w:val="00323FD1"/>
    <w:rsid w:val="003260E4"/>
    <w:rsid w:val="003267CE"/>
    <w:rsid w:val="00326F79"/>
    <w:rsid w:val="003278D4"/>
    <w:rsid w:val="00330509"/>
    <w:rsid w:val="003356D5"/>
    <w:rsid w:val="00337BAC"/>
    <w:rsid w:val="00337E36"/>
    <w:rsid w:val="00343F20"/>
    <w:rsid w:val="00343FEC"/>
    <w:rsid w:val="00347E78"/>
    <w:rsid w:val="0035084B"/>
    <w:rsid w:val="003519DE"/>
    <w:rsid w:val="00360665"/>
    <w:rsid w:val="00364296"/>
    <w:rsid w:val="003717F4"/>
    <w:rsid w:val="00376EA9"/>
    <w:rsid w:val="003855DC"/>
    <w:rsid w:val="00385FD4"/>
    <w:rsid w:val="003901AF"/>
    <w:rsid w:val="003917FB"/>
    <w:rsid w:val="00391FE6"/>
    <w:rsid w:val="003A20E9"/>
    <w:rsid w:val="003A5F6E"/>
    <w:rsid w:val="003B1235"/>
    <w:rsid w:val="003B6AFF"/>
    <w:rsid w:val="003C0FE4"/>
    <w:rsid w:val="003C1A6F"/>
    <w:rsid w:val="003C2DC4"/>
    <w:rsid w:val="003C7B13"/>
    <w:rsid w:val="003D2694"/>
    <w:rsid w:val="003D3C1B"/>
    <w:rsid w:val="003D778D"/>
    <w:rsid w:val="003E41D7"/>
    <w:rsid w:val="003E4AD6"/>
    <w:rsid w:val="003E6631"/>
    <w:rsid w:val="003F380E"/>
    <w:rsid w:val="003F62E0"/>
    <w:rsid w:val="00400A54"/>
    <w:rsid w:val="004028B6"/>
    <w:rsid w:val="00410093"/>
    <w:rsid w:val="00411385"/>
    <w:rsid w:val="00413E47"/>
    <w:rsid w:val="00416E43"/>
    <w:rsid w:val="004216D3"/>
    <w:rsid w:val="00430C77"/>
    <w:rsid w:val="00434976"/>
    <w:rsid w:val="0044339E"/>
    <w:rsid w:val="00446206"/>
    <w:rsid w:val="004502DA"/>
    <w:rsid w:val="004535EC"/>
    <w:rsid w:val="004608D0"/>
    <w:rsid w:val="004679EC"/>
    <w:rsid w:val="00472751"/>
    <w:rsid w:val="00476A94"/>
    <w:rsid w:val="00477B01"/>
    <w:rsid w:val="00477E47"/>
    <w:rsid w:val="004843FC"/>
    <w:rsid w:val="004847BD"/>
    <w:rsid w:val="0048603B"/>
    <w:rsid w:val="00490B1A"/>
    <w:rsid w:val="004936D4"/>
    <w:rsid w:val="004A1663"/>
    <w:rsid w:val="004A57A8"/>
    <w:rsid w:val="004A592A"/>
    <w:rsid w:val="004A694B"/>
    <w:rsid w:val="004B020C"/>
    <w:rsid w:val="004B1209"/>
    <w:rsid w:val="004B2270"/>
    <w:rsid w:val="004B3F0A"/>
    <w:rsid w:val="004B49A8"/>
    <w:rsid w:val="004B6BE4"/>
    <w:rsid w:val="004C03F3"/>
    <w:rsid w:val="004D334E"/>
    <w:rsid w:val="004D6EC9"/>
    <w:rsid w:val="004D7989"/>
    <w:rsid w:val="004E0AE3"/>
    <w:rsid w:val="004E0F30"/>
    <w:rsid w:val="004E3DF3"/>
    <w:rsid w:val="004F7E58"/>
    <w:rsid w:val="00500611"/>
    <w:rsid w:val="0050216F"/>
    <w:rsid w:val="005029AB"/>
    <w:rsid w:val="00506A44"/>
    <w:rsid w:val="00512F75"/>
    <w:rsid w:val="00514E0A"/>
    <w:rsid w:val="005154C8"/>
    <w:rsid w:val="00520CB8"/>
    <w:rsid w:val="005305FA"/>
    <w:rsid w:val="00540D51"/>
    <w:rsid w:val="00541ED4"/>
    <w:rsid w:val="00543B84"/>
    <w:rsid w:val="0054691A"/>
    <w:rsid w:val="00550DB6"/>
    <w:rsid w:val="0055480A"/>
    <w:rsid w:val="00554C99"/>
    <w:rsid w:val="00555382"/>
    <w:rsid w:val="005610EF"/>
    <w:rsid w:val="00570330"/>
    <w:rsid w:val="005775A0"/>
    <w:rsid w:val="005814F8"/>
    <w:rsid w:val="00582689"/>
    <w:rsid w:val="005837EA"/>
    <w:rsid w:val="005872C6"/>
    <w:rsid w:val="0059055E"/>
    <w:rsid w:val="005A0D3A"/>
    <w:rsid w:val="005A1244"/>
    <w:rsid w:val="005A30E0"/>
    <w:rsid w:val="005A359B"/>
    <w:rsid w:val="005B0DD3"/>
    <w:rsid w:val="005B213C"/>
    <w:rsid w:val="005B4C69"/>
    <w:rsid w:val="005C0071"/>
    <w:rsid w:val="005C0B90"/>
    <w:rsid w:val="005D4166"/>
    <w:rsid w:val="005D7E54"/>
    <w:rsid w:val="005E1DBF"/>
    <w:rsid w:val="005E2397"/>
    <w:rsid w:val="005F6F48"/>
    <w:rsid w:val="005F73B6"/>
    <w:rsid w:val="00600097"/>
    <w:rsid w:val="0060099D"/>
    <w:rsid w:val="00601CE8"/>
    <w:rsid w:val="00602711"/>
    <w:rsid w:val="00603905"/>
    <w:rsid w:val="00612C77"/>
    <w:rsid w:val="00613DBB"/>
    <w:rsid w:val="006148FB"/>
    <w:rsid w:val="00614DB7"/>
    <w:rsid w:val="00614E72"/>
    <w:rsid w:val="006170C8"/>
    <w:rsid w:val="0062400D"/>
    <w:rsid w:val="00624C37"/>
    <w:rsid w:val="00624C96"/>
    <w:rsid w:val="0063163C"/>
    <w:rsid w:val="00631F08"/>
    <w:rsid w:val="00633798"/>
    <w:rsid w:val="006361FA"/>
    <w:rsid w:val="00636548"/>
    <w:rsid w:val="00642C08"/>
    <w:rsid w:val="006443F9"/>
    <w:rsid w:val="00644428"/>
    <w:rsid w:val="0064447F"/>
    <w:rsid w:val="00645C81"/>
    <w:rsid w:val="00645FF0"/>
    <w:rsid w:val="00646B08"/>
    <w:rsid w:val="00661F77"/>
    <w:rsid w:val="00663897"/>
    <w:rsid w:val="006645A8"/>
    <w:rsid w:val="006665BE"/>
    <w:rsid w:val="0066714A"/>
    <w:rsid w:val="006708D5"/>
    <w:rsid w:val="00672ABF"/>
    <w:rsid w:val="006773A4"/>
    <w:rsid w:val="006778C2"/>
    <w:rsid w:val="00677C20"/>
    <w:rsid w:val="0068089A"/>
    <w:rsid w:val="0068122F"/>
    <w:rsid w:val="00683600"/>
    <w:rsid w:val="00684056"/>
    <w:rsid w:val="006846EB"/>
    <w:rsid w:val="00692B32"/>
    <w:rsid w:val="006A652D"/>
    <w:rsid w:val="006B0C36"/>
    <w:rsid w:val="006B28F9"/>
    <w:rsid w:val="006C1A77"/>
    <w:rsid w:val="006C2027"/>
    <w:rsid w:val="006D02C8"/>
    <w:rsid w:val="006D0DCD"/>
    <w:rsid w:val="006D3121"/>
    <w:rsid w:val="006D38A3"/>
    <w:rsid w:val="006D6AFB"/>
    <w:rsid w:val="006D6B59"/>
    <w:rsid w:val="006D7889"/>
    <w:rsid w:val="006E1452"/>
    <w:rsid w:val="006E2E37"/>
    <w:rsid w:val="006E31F6"/>
    <w:rsid w:val="006E4318"/>
    <w:rsid w:val="006F1D9B"/>
    <w:rsid w:val="006F3508"/>
    <w:rsid w:val="00700A9F"/>
    <w:rsid w:val="00703E81"/>
    <w:rsid w:val="0071128C"/>
    <w:rsid w:val="007114B6"/>
    <w:rsid w:val="00712340"/>
    <w:rsid w:val="00712464"/>
    <w:rsid w:val="00714DBF"/>
    <w:rsid w:val="00716BDE"/>
    <w:rsid w:val="0073690F"/>
    <w:rsid w:val="00736C09"/>
    <w:rsid w:val="00741530"/>
    <w:rsid w:val="00741893"/>
    <w:rsid w:val="00742E55"/>
    <w:rsid w:val="007445C1"/>
    <w:rsid w:val="00744942"/>
    <w:rsid w:val="0075037F"/>
    <w:rsid w:val="00753CE2"/>
    <w:rsid w:val="007675C5"/>
    <w:rsid w:val="00767D3D"/>
    <w:rsid w:val="00781903"/>
    <w:rsid w:val="007845BB"/>
    <w:rsid w:val="0078460E"/>
    <w:rsid w:val="00791C99"/>
    <w:rsid w:val="007A1FD1"/>
    <w:rsid w:val="007A2C7F"/>
    <w:rsid w:val="007A663E"/>
    <w:rsid w:val="007B2E9D"/>
    <w:rsid w:val="007B3ACB"/>
    <w:rsid w:val="007B5F20"/>
    <w:rsid w:val="007D40D8"/>
    <w:rsid w:val="007D4976"/>
    <w:rsid w:val="007D5A45"/>
    <w:rsid w:val="007D6FE1"/>
    <w:rsid w:val="007E1941"/>
    <w:rsid w:val="007E2563"/>
    <w:rsid w:val="007E2DB6"/>
    <w:rsid w:val="007E3DF2"/>
    <w:rsid w:val="007E3F1B"/>
    <w:rsid w:val="007E6DF7"/>
    <w:rsid w:val="007F0A08"/>
    <w:rsid w:val="00800E23"/>
    <w:rsid w:val="0080607C"/>
    <w:rsid w:val="00813595"/>
    <w:rsid w:val="008136A9"/>
    <w:rsid w:val="00814002"/>
    <w:rsid w:val="00820B11"/>
    <w:rsid w:val="00824A46"/>
    <w:rsid w:val="00824F2C"/>
    <w:rsid w:val="00834040"/>
    <w:rsid w:val="00834F75"/>
    <w:rsid w:val="00840C0E"/>
    <w:rsid w:val="008416BE"/>
    <w:rsid w:val="00842569"/>
    <w:rsid w:val="00842D89"/>
    <w:rsid w:val="00843546"/>
    <w:rsid w:val="008435EC"/>
    <w:rsid w:val="00851F15"/>
    <w:rsid w:val="00851F3C"/>
    <w:rsid w:val="00857928"/>
    <w:rsid w:val="008601D2"/>
    <w:rsid w:val="008602C7"/>
    <w:rsid w:val="00862A56"/>
    <w:rsid w:val="00867BA9"/>
    <w:rsid w:val="00867D46"/>
    <w:rsid w:val="00871C3F"/>
    <w:rsid w:val="008733A5"/>
    <w:rsid w:val="00874104"/>
    <w:rsid w:val="0087549F"/>
    <w:rsid w:val="00875AE5"/>
    <w:rsid w:val="00883C20"/>
    <w:rsid w:val="0088421D"/>
    <w:rsid w:val="00884FDB"/>
    <w:rsid w:val="008862D9"/>
    <w:rsid w:val="00886C17"/>
    <w:rsid w:val="00893BFE"/>
    <w:rsid w:val="00897FF5"/>
    <w:rsid w:val="008A06C7"/>
    <w:rsid w:val="008A3603"/>
    <w:rsid w:val="008A3E10"/>
    <w:rsid w:val="008A7A1D"/>
    <w:rsid w:val="008B20ED"/>
    <w:rsid w:val="008B4D81"/>
    <w:rsid w:val="008B5CE3"/>
    <w:rsid w:val="008B6C78"/>
    <w:rsid w:val="008B6FCD"/>
    <w:rsid w:val="008B733D"/>
    <w:rsid w:val="008C0230"/>
    <w:rsid w:val="008C4A7F"/>
    <w:rsid w:val="008C4C9D"/>
    <w:rsid w:val="008C74F3"/>
    <w:rsid w:val="008D1B9D"/>
    <w:rsid w:val="008D32B6"/>
    <w:rsid w:val="008D5AD5"/>
    <w:rsid w:val="008E282F"/>
    <w:rsid w:val="008E3F2D"/>
    <w:rsid w:val="008E4F3F"/>
    <w:rsid w:val="008E659C"/>
    <w:rsid w:val="008E6D56"/>
    <w:rsid w:val="008F2762"/>
    <w:rsid w:val="0091042E"/>
    <w:rsid w:val="00912E57"/>
    <w:rsid w:val="009257EA"/>
    <w:rsid w:val="00937847"/>
    <w:rsid w:val="00944452"/>
    <w:rsid w:val="0095030D"/>
    <w:rsid w:val="00952144"/>
    <w:rsid w:val="00952F87"/>
    <w:rsid w:val="00953416"/>
    <w:rsid w:val="009616CE"/>
    <w:rsid w:val="009617D8"/>
    <w:rsid w:val="00962A90"/>
    <w:rsid w:val="00963074"/>
    <w:rsid w:val="00964633"/>
    <w:rsid w:val="009660E7"/>
    <w:rsid w:val="009727A5"/>
    <w:rsid w:val="00985743"/>
    <w:rsid w:val="0098708D"/>
    <w:rsid w:val="009874A8"/>
    <w:rsid w:val="009874B4"/>
    <w:rsid w:val="00993467"/>
    <w:rsid w:val="009A67AF"/>
    <w:rsid w:val="009B1132"/>
    <w:rsid w:val="009B25CE"/>
    <w:rsid w:val="009B5DAB"/>
    <w:rsid w:val="009B76E4"/>
    <w:rsid w:val="009C1CAF"/>
    <w:rsid w:val="009C1D09"/>
    <w:rsid w:val="009C3EF1"/>
    <w:rsid w:val="009C6109"/>
    <w:rsid w:val="009C648A"/>
    <w:rsid w:val="009D51C7"/>
    <w:rsid w:val="009D6BA5"/>
    <w:rsid w:val="009E653D"/>
    <w:rsid w:val="009F0ED5"/>
    <w:rsid w:val="009F65B1"/>
    <w:rsid w:val="009F688B"/>
    <w:rsid w:val="00A00CA7"/>
    <w:rsid w:val="00A032AE"/>
    <w:rsid w:val="00A03AA8"/>
    <w:rsid w:val="00A04BF5"/>
    <w:rsid w:val="00A10240"/>
    <w:rsid w:val="00A16FE6"/>
    <w:rsid w:val="00A1722C"/>
    <w:rsid w:val="00A21A00"/>
    <w:rsid w:val="00A278FA"/>
    <w:rsid w:val="00A27E47"/>
    <w:rsid w:val="00A431A1"/>
    <w:rsid w:val="00A434D5"/>
    <w:rsid w:val="00A44908"/>
    <w:rsid w:val="00A44B32"/>
    <w:rsid w:val="00A47050"/>
    <w:rsid w:val="00A473EB"/>
    <w:rsid w:val="00A559A4"/>
    <w:rsid w:val="00A56EEE"/>
    <w:rsid w:val="00A60E44"/>
    <w:rsid w:val="00A66C10"/>
    <w:rsid w:val="00A71B23"/>
    <w:rsid w:val="00A72639"/>
    <w:rsid w:val="00A74E89"/>
    <w:rsid w:val="00A809E0"/>
    <w:rsid w:val="00A82CD9"/>
    <w:rsid w:val="00A83EE5"/>
    <w:rsid w:val="00A848BC"/>
    <w:rsid w:val="00A92D41"/>
    <w:rsid w:val="00A933DD"/>
    <w:rsid w:val="00A936FE"/>
    <w:rsid w:val="00A954CC"/>
    <w:rsid w:val="00A96B23"/>
    <w:rsid w:val="00AA3981"/>
    <w:rsid w:val="00AB01E7"/>
    <w:rsid w:val="00AB2157"/>
    <w:rsid w:val="00AB2445"/>
    <w:rsid w:val="00AC0AE4"/>
    <w:rsid w:val="00AC52AA"/>
    <w:rsid w:val="00AC6D63"/>
    <w:rsid w:val="00AD2D84"/>
    <w:rsid w:val="00AD4F74"/>
    <w:rsid w:val="00AD541A"/>
    <w:rsid w:val="00AD5BBD"/>
    <w:rsid w:val="00AE5318"/>
    <w:rsid w:val="00AF2EA4"/>
    <w:rsid w:val="00AF4437"/>
    <w:rsid w:val="00B00768"/>
    <w:rsid w:val="00B02A78"/>
    <w:rsid w:val="00B0432D"/>
    <w:rsid w:val="00B048C5"/>
    <w:rsid w:val="00B164AA"/>
    <w:rsid w:val="00B164D7"/>
    <w:rsid w:val="00B16A8A"/>
    <w:rsid w:val="00B219ED"/>
    <w:rsid w:val="00B21FA2"/>
    <w:rsid w:val="00B2653F"/>
    <w:rsid w:val="00B26847"/>
    <w:rsid w:val="00B26BA8"/>
    <w:rsid w:val="00B26C7C"/>
    <w:rsid w:val="00B27A90"/>
    <w:rsid w:val="00B31A2E"/>
    <w:rsid w:val="00B31B63"/>
    <w:rsid w:val="00B31DB4"/>
    <w:rsid w:val="00B353D4"/>
    <w:rsid w:val="00B41EFA"/>
    <w:rsid w:val="00B4251B"/>
    <w:rsid w:val="00B431FC"/>
    <w:rsid w:val="00B479F2"/>
    <w:rsid w:val="00B524A4"/>
    <w:rsid w:val="00B5451E"/>
    <w:rsid w:val="00B71260"/>
    <w:rsid w:val="00B71E53"/>
    <w:rsid w:val="00B7291F"/>
    <w:rsid w:val="00B7373D"/>
    <w:rsid w:val="00B73BB5"/>
    <w:rsid w:val="00B75289"/>
    <w:rsid w:val="00B81F98"/>
    <w:rsid w:val="00B83A9F"/>
    <w:rsid w:val="00B9702E"/>
    <w:rsid w:val="00BA60C8"/>
    <w:rsid w:val="00BB1214"/>
    <w:rsid w:val="00BC09C5"/>
    <w:rsid w:val="00BC60DC"/>
    <w:rsid w:val="00BD46F3"/>
    <w:rsid w:val="00BD5460"/>
    <w:rsid w:val="00BD6FBC"/>
    <w:rsid w:val="00BD7812"/>
    <w:rsid w:val="00BE2738"/>
    <w:rsid w:val="00BE52D8"/>
    <w:rsid w:val="00BF266E"/>
    <w:rsid w:val="00C00FC9"/>
    <w:rsid w:val="00C0136F"/>
    <w:rsid w:val="00C03FDF"/>
    <w:rsid w:val="00C04251"/>
    <w:rsid w:val="00C06240"/>
    <w:rsid w:val="00C070A0"/>
    <w:rsid w:val="00C07FED"/>
    <w:rsid w:val="00C104FA"/>
    <w:rsid w:val="00C207B4"/>
    <w:rsid w:val="00C21DF8"/>
    <w:rsid w:val="00C246A3"/>
    <w:rsid w:val="00C32098"/>
    <w:rsid w:val="00C3265A"/>
    <w:rsid w:val="00C32CD0"/>
    <w:rsid w:val="00C42EC9"/>
    <w:rsid w:val="00C44A3B"/>
    <w:rsid w:val="00C61BE5"/>
    <w:rsid w:val="00C7091A"/>
    <w:rsid w:val="00C756CC"/>
    <w:rsid w:val="00C7680B"/>
    <w:rsid w:val="00C81B94"/>
    <w:rsid w:val="00C87ECF"/>
    <w:rsid w:val="00C96313"/>
    <w:rsid w:val="00CA6FCB"/>
    <w:rsid w:val="00CB08B0"/>
    <w:rsid w:val="00CB2F8B"/>
    <w:rsid w:val="00CB50FD"/>
    <w:rsid w:val="00CB7F02"/>
    <w:rsid w:val="00CC0F9C"/>
    <w:rsid w:val="00CC1DAB"/>
    <w:rsid w:val="00CC3703"/>
    <w:rsid w:val="00CC3C89"/>
    <w:rsid w:val="00CC672F"/>
    <w:rsid w:val="00CC71AE"/>
    <w:rsid w:val="00CE2D51"/>
    <w:rsid w:val="00CE5956"/>
    <w:rsid w:val="00CF31BA"/>
    <w:rsid w:val="00CF374D"/>
    <w:rsid w:val="00CF668D"/>
    <w:rsid w:val="00D06277"/>
    <w:rsid w:val="00D06C8C"/>
    <w:rsid w:val="00D07FC7"/>
    <w:rsid w:val="00D130FE"/>
    <w:rsid w:val="00D133F9"/>
    <w:rsid w:val="00D216FD"/>
    <w:rsid w:val="00D22873"/>
    <w:rsid w:val="00D348DC"/>
    <w:rsid w:val="00D35413"/>
    <w:rsid w:val="00D371B9"/>
    <w:rsid w:val="00D428C1"/>
    <w:rsid w:val="00D42931"/>
    <w:rsid w:val="00D44D61"/>
    <w:rsid w:val="00D462C1"/>
    <w:rsid w:val="00D51F70"/>
    <w:rsid w:val="00D539AE"/>
    <w:rsid w:val="00D626E6"/>
    <w:rsid w:val="00D671ED"/>
    <w:rsid w:val="00D72065"/>
    <w:rsid w:val="00D724B7"/>
    <w:rsid w:val="00D727C1"/>
    <w:rsid w:val="00D8634D"/>
    <w:rsid w:val="00D86738"/>
    <w:rsid w:val="00D87035"/>
    <w:rsid w:val="00D87E83"/>
    <w:rsid w:val="00D91DC3"/>
    <w:rsid w:val="00D96946"/>
    <w:rsid w:val="00DA16D0"/>
    <w:rsid w:val="00DA221C"/>
    <w:rsid w:val="00DA7980"/>
    <w:rsid w:val="00DB317B"/>
    <w:rsid w:val="00DC19D8"/>
    <w:rsid w:val="00DC1A3C"/>
    <w:rsid w:val="00DC206F"/>
    <w:rsid w:val="00DD0138"/>
    <w:rsid w:val="00DD1A54"/>
    <w:rsid w:val="00DD2C5B"/>
    <w:rsid w:val="00DD7FD6"/>
    <w:rsid w:val="00DE5548"/>
    <w:rsid w:val="00DF097B"/>
    <w:rsid w:val="00DF3249"/>
    <w:rsid w:val="00DF708F"/>
    <w:rsid w:val="00DF7888"/>
    <w:rsid w:val="00E11962"/>
    <w:rsid w:val="00E1636B"/>
    <w:rsid w:val="00E268A6"/>
    <w:rsid w:val="00E27FEA"/>
    <w:rsid w:val="00E36DAF"/>
    <w:rsid w:val="00E37D46"/>
    <w:rsid w:val="00E41576"/>
    <w:rsid w:val="00E426D5"/>
    <w:rsid w:val="00E47F8F"/>
    <w:rsid w:val="00E515B0"/>
    <w:rsid w:val="00E52498"/>
    <w:rsid w:val="00E601DC"/>
    <w:rsid w:val="00E65204"/>
    <w:rsid w:val="00E7349E"/>
    <w:rsid w:val="00E77B8C"/>
    <w:rsid w:val="00E80BCB"/>
    <w:rsid w:val="00E975ED"/>
    <w:rsid w:val="00EA47FF"/>
    <w:rsid w:val="00EA5953"/>
    <w:rsid w:val="00EA7975"/>
    <w:rsid w:val="00EB088A"/>
    <w:rsid w:val="00EB35A1"/>
    <w:rsid w:val="00EB3E49"/>
    <w:rsid w:val="00EC6B49"/>
    <w:rsid w:val="00ED03A8"/>
    <w:rsid w:val="00ED3E27"/>
    <w:rsid w:val="00ED3F36"/>
    <w:rsid w:val="00ED42B4"/>
    <w:rsid w:val="00EE1AE2"/>
    <w:rsid w:val="00EE591F"/>
    <w:rsid w:val="00EE621B"/>
    <w:rsid w:val="00EF276A"/>
    <w:rsid w:val="00EF527E"/>
    <w:rsid w:val="00EF75BA"/>
    <w:rsid w:val="00EF7DBA"/>
    <w:rsid w:val="00F01CF5"/>
    <w:rsid w:val="00F02146"/>
    <w:rsid w:val="00F13BD9"/>
    <w:rsid w:val="00F25934"/>
    <w:rsid w:val="00F30036"/>
    <w:rsid w:val="00F3284A"/>
    <w:rsid w:val="00F3769D"/>
    <w:rsid w:val="00F406A5"/>
    <w:rsid w:val="00F47639"/>
    <w:rsid w:val="00F521A7"/>
    <w:rsid w:val="00F6465A"/>
    <w:rsid w:val="00F64FBC"/>
    <w:rsid w:val="00F65751"/>
    <w:rsid w:val="00F65A1F"/>
    <w:rsid w:val="00F65AC2"/>
    <w:rsid w:val="00F72929"/>
    <w:rsid w:val="00F72B0A"/>
    <w:rsid w:val="00F72F69"/>
    <w:rsid w:val="00F741AD"/>
    <w:rsid w:val="00F755FB"/>
    <w:rsid w:val="00F80CB6"/>
    <w:rsid w:val="00F80EC5"/>
    <w:rsid w:val="00F86FC9"/>
    <w:rsid w:val="00F87955"/>
    <w:rsid w:val="00F87BB1"/>
    <w:rsid w:val="00F96B75"/>
    <w:rsid w:val="00FA0368"/>
    <w:rsid w:val="00FA06AE"/>
    <w:rsid w:val="00FA10AD"/>
    <w:rsid w:val="00FA37AD"/>
    <w:rsid w:val="00FA43E3"/>
    <w:rsid w:val="00FA455E"/>
    <w:rsid w:val="00FA487A"/>
    <w:rsid w:val="00FB2EDF"/>
    <w:rsid w:val="00FB3272"/>
    <w:rsid w:val="00FC3671"/>
    <w:rsid w:val="00FC4088"/>
    <w:rsid w:val="00FC432A"/>
    <w:rsid w:val="00FC7DC2"/>
    <w:rsid w:val="00FD0E46"/>
    <w:rsid w:val="00FD1FB1"/>
    <w:rsid w:val="00FD4069"/>
    <w:rsid w:val="00FD4D75"/>
    <w:rsid w:val="00FD78A8"/>
    <w:rsid w:val="00FE7C69"/>
    <w:rsid w:val="00FF3D22"/>
    <w:rsid w:val="00FF4F43"/>
    <w:rsid w:val="00FF63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0" w:qFormat="1"/>
    <w:lsdException w:name="toc 2" w:uiPriority="39" w:qFormat="1"/>
    <w:lsdException w:name="toc 3" w:uiPriority="39" w:qFormat="1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caption" w:uiPriority="35" w:qFormat="1"/>
    <w:lsdException w:name="page number" w:uiPriority="0"/>
    <w:lsdException w:name="List 2" w:uiPriority="0"/>
    <w:lsdException w:name="Title" w:semiHidden="0" w:uiPriority="0" w:unhideWhenUsed="0" w:qFormat="1"/>
    <w:lsdException w:name="Default Paragraph Font" w:uiPriority="1"/>
    <w:lsdException w:name="Body Text Indent" w:uiPriority="0"/>
    <w:lsdException w:name="Subtitle" w:semiHidden="0" w:uiPriority="0" w:unhideWhenUsed="0" w:qFormat="1"/>
    <w:lsdException w:name="Date" w:uiPriority="0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Block Text" w:uiPriority="0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HTML Preformatted" w:uiPriority="0"/>
    <w:lsdException w:name="Outline List 2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1">
    <w:name w:val="Normal"/>
    <w:qFormat/>
    <w:rsid w:val="000871D9"/>
  </w:style>
  <w:style w:type="paragraph" w:styleId="10">
    <w:name w:val="heading 1"/>
    <w:aliases w:val="Document Header1,H1,Заголовок 1 Знак2 Знак,Заголовок 1 Знак1 Знак Знак,Заголовок 1 Знак Знак Знак Знак,Заголовок 1 Знак Знак1 Знак Знак,Заголовок 1 Знак Знак2 Знак,Заголовок 1 Знак1 Знак1,Заголовок 1 Знак Знак Знак1"/>
    <w:basedOn w:val="a1"/>
    <w:next w:val="a1"/>
    <w:link w:val="11"/>
    <w:uiPriority w:val="9"/>
    <w:qFormat/>
    <w:rsid w:val="00820B11"/>
    <w:pPr>
      <w:keepNext/>
      <w:spacing w:after="0" w:line="240" w:lineRule="auto"/>
      <w:jc w:val="center"/>
      <w:outlineLvl w:val="0"/>
    </w:pPr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2">
    <w:name w:val="heading 2"/>
    <w:aliases w:val="H2"/>
    <w:basedOn w:val="a1"/>
    <w:next w:val="a1"/>
    <w:link w:val="20"/>
    <w:uiPriority w:val="9"/>
    <w:qFormat/>
    <w:rsid w:val="00820B11"/>
    <w:pPr>
      <w:keepNext/>
      <w:spacing w:before="240" w:after="60" w:line="240" w:lineRule="auto"/>
      <w:outlineLvl w:val="1"/>
    </w:pPr>
    <w:rPr>
      <w:rFonts w:ascii="Arial" w:eastAsia="Times New Roman" w:hAnsi="Arial" w:cs="Arial"/>
      <w:b/>
      <w:bCs/>
      <w:i/>
      <w:iCs/>
      <w:sz w:val="28"/>
      <w:szCs w:val="28"/>
      <w:lang w:eastAsia="ru-RU"/>
    </w:rPr>
  </w:style>
  <w:style w:type="paragraph" w:styleId="3">
    <w:name w:val="heading 3"/>
    <w:basedOn w:val="a1"/>
    <w:next w:val="a1"/>
    <w:link w:val="30"/>
    <w:qFormat/>
    <w:rsid w:val="00820B11"/>
    <w:pPr>
      <w:keepNext/>
      <w:spacing w:before="960" w:after="480" w:line="240" w:lineRule="auto"/>
      <w:jc w:val="center"/>
      <w:outlineLvl w:val="2"/>
    </w:pPr>
    <w:rPr>
      <w:rFonts w:ascii="Times New Roman" w:eastAsia="Arial Unicode MS" w:hAnsi="Times New Roman" w:cs="Times New Roman"/>
      <w:b/>
      <w:sz w:val="26"/>
      <w:szCs w:val="24"/>
      <w:lang w:eastAsia="ru-RU"/>
    </w:rPr>
  </w:style>
  <w:style w:type="paragraph" w:styleId="4">
    <w:name w:val="heading 4"/>
    <w:basedOn w:val="a1"/>
    <w:next w:val="a1"/>
    <w:link w:val="40"/>
    <w:qFormat/>
    <w:rsid w:val="00820B11"/>
    <w:pPr>
      <w:keepNext/>
      <w:numPr>
        <w:numId w:val="1"/>
      </w:numPr>
      <w:spacing w:before="480" w:after="240" w:line="240" w:lineRule="auto"/>
      <w:ind w:hanging="85"/>
      <w:jc w:val="center"/>
      <w:outlineLvl w:val="3"/>
    </w:pPr>
    <w:rPr>
      <w:rFonts w:ascii="Times New Roman" w:eastAsia="Times New Roman" w:hAnsi="Times New Roman" w:cs="Times New Roman"/>
      <w:b/>
      <w:sz w:val="26"/>
      <w:szCs w:val="26"/>
      <w:lang w:eastAsia="ru-RU"/>
    </w:rPr>
  </w:style>
  <w:style w:type="paragraph" w:styleId="5">
    <w:name w:val="heading 5"/>
    <w:basedOn w:val="a1"/>
    <w:next w:val="a1"/>
    <w:link w:val="50"/>
    <w:qFormat/>
    <w:rsid w:val="00EA7975"/>
    <w:pPr>
      <w:spacing w:after="0" w:line="240" w:lineRule="auto"/>
      <w:jc w:val="both"/>
      <w:outlineLvl w:val="4"/>
    </w:pPr>
    <w:rPr>
      <w:rFonts w:ascii="Verdana" w:eastAsia="Times New Roman" w:hAnsi="Verdana" w:cs="Times New Roman"/>
      <w:i/>
      <w:iCs/>
      <w:sz w:val="26"/>
      <w:szCs w:val="26"/>
    </w:rPr>
  </w:style>
  <w:style w:type="paragraph" w:styleId="6">
    <w:name w:val="heading 6"/>
    <w:basedOn w:val="a1"/>
    <w:next w:val="a1"/>
    <w:link w:val="60"/>
    <w:qFormat/>
    <w:rsid w:val="00EA7975"/>
    <w:pPr>
      <w:spacing w:before="240" w:after="60" w:line="240" w:lineRule="auto"/>
      <w:jc w:val="both"/>
      <w:outlineLvl w:val="5"/>
    </w:pPr>
    <w:rPr>
      <w:rFonts w:ascii="Verdana" w:eastAsia="Times New Roman" w:hAnsi="Verdana" w:cs="Times New Roman"/>
      <w:b/>
      <w:bCs/>
      <w:i/>
      <w:iCs/>
      <w:sz w:val="26"/>
      <w:szCs w:val="26"/>
    </w:rPr>
  </w:style>
  <w:style w:type="paragraph" w:styleId="7">
    <w:name w:val="heading 7"/>
    <w:basedOn w:val="a1"/>
    <w:next w:val="a1"/>
    <w:link w:val="70"/>
    <w:qFormat/>
    <w:rsid w:val="00820B11"/>
    <w:pPr>
      <w:spacing w:before="240" w:after="60" w:line="240" w:lineRule="auto"/>
      <w:outlineLvl w:val="6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8">
    <w:name w:val="heading 8"/>
    <w:basedOn w:val="a1"/>
    <w:next w:val="a1"/>
    <w:link w:val="80"/>
    <w:qFormat/>
    <w:rsid w:val="00EA7975"/>
    <w:pPr>
      <w:spacing w:before="240" w:after="60" w:line="240" w:lineRule="auto"/>
      <w:outlineLvl w:val="7"/>
    </w:pPr>
    <w:rPr>
      <w:rFonts w:ascii="Times New Roman" w:eastAsia="Times New Roman" w:hAnsi="Times New Roman" w:cs="Times New Roman"/>
      <w:i/>
      <w:iCs/>
      <w:sz w:val="24"/>
      <w:szCs w:val="24"/>
      <w:lang w:eastAsia="ru-RU"/>
    </w:rPr>
  </w:style>
  <w:style w:type="paragraph" w:styleId="9">
    <w:name w:val="heading 9"/>
    <w:basedOn w:val="a1"/>
    <w:next w:val="a1"/>
    <w:link w:val="90"/>
    <w:qFormat/>
    <w:rsid w:val="00820B11"/>
    <w:pPr>
      <w:spacing w:before="240" w:after="60" w:line="240" w:lineRule="auto"/>
      <w:outlineLvl w:val="8"/>
    </w:pPr>
    <w:rPr>
      <w:rFonts w:ascii="Arial" w:eastAsia="Times New Roman" w:hAnsi="Arial" w:cs="Arial"/>
      <w:lang w:eastAsia="ru-RU"/>
    </w:rPr>
  </w:style>
  <w:style w:type="character" w:default="1" w:styleId="a2">
    <w:name w:val="Default Paragraph Font"/>
    <w:uiPriority w:val="1"/>
    <w:semiHidden/>
    <w:unhideWhenUsed/>
  </w:style>
  <w:style w:type="table" w:default="1" w:styleId="a3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4">
    <w:name w:val="No List"/>
    <w:uiPriority w:val="99"/>
    <w:semiHidden/>
    <w:unhideWhenUsed/>
  </w:style>
  <w:style w:type="character" w:customStyle="1" w:styleId="11">
    <w:name w:val="Заголовок 1 Знак"/>
    <w:aliases w:val="Document Header1 Знак,H1 Знак1,Заголовок 1 Знак2 Знак Знак1,Заголовок 1 Знак1 Знак Знак Знак1,Заголовок 1 Знак Знак Знак Знак Знак1,Заголовок 1 Знак Знак1 Знак Знак Знак1,Заголовок 1 Знак Знак2 Знак Знак1,Заголовок 1 Знак1 Знак1 Знак1"/>
    <w:basedOn w:val="a2"/>
    <w:link w:val="10"/>
    <w:uiPriority w:val="9"/>
    <w:rsid w:val="00820B11"/>
    <w:rPr>
      <w:rFonts w:ascii="Times New Roman" w:eastAsia="Times New Roman" w:hAnsi="Times New Roman" w:cs="Times New Roman"/>
      <w:sz w:val="24"/>
      <w:szCs w:val="20"/>
      <w:lang w:eastAsia="ru-RU"/>
    </w:rPr>
  </w:style>
  <w:style w:type="character" w:customStyle="1" w:styleId="20">
    <w:name w:val="Заголовок 2 Знак"/>
    <w:aliases w:val="H2 Знак"/>
    <w:basedOn w:val="a2"/>
    <w:link w:val="2"/>
    <w:uiPriority w:val="9"/>
    <w:rsid w:val="00820B11"/>
    <w:rPr>
      <w:rFonts w:ascii="Arial" w:eastAsia="Times New Roman" w:hAnsi="Arial" w:cs="Arial"/>
      <w:b/>
      <w:bCs/>
      <w:i/>
      <w:iCs/>
      <w:sz w:val="28"/>
      <w:szCs w:val="28"/>
      <w:lang w:eastAsia="ru-RU"/>
    </w:rPr>
  </w:style>
  <w:style w:type="character" w:customStyle="1" w:styleId="30">
    <w:name w:val="Заголовок 3 Знак"/>
    <w:basedOn w:val="a2"/>
    <w:link w:val="3"/>
    <w:uiPriority w:val="9"/>
    <w:rsid w:val="00820B11"/>
    <w:rPr>
      <w:rFonts w:ascii="Times New Roman" w:eastAsia="Arial Unicode MS" w:hAnsi="Times New Roman" w:cs="Times New Roman"/>
      <w:b/>
      <w:sz w:val="26"/>
      <w:szCs w:val="24"/>
      <w:lang w:eastAsia="ru-RU"/>
    </w:rPr>
  </w:style>
  <w:style w:type="character" w:customStyle="1" w:styleId="40">
    <w:name w:val="Заголовок 4 Знак"/>
    <w:basedOn w:val="a2"/>
    <w:link w:val="4"/>
    <w:rsid w:val="00820B11"/>
    <w:rPr>
      <w:rFonts w:ascii="Times New Roman" w:eastAsia="Times New Roman" w:hAnsi="Times New Roman" w:cs="Times New Roman"/>
      <w:b/>
      <w:sz w:val="26"/>
      <w:szCs w:val="26"/>
      <w:lang w:eastAsia="ru-RU"/>
    </w:rPr>
  </w:style>
  <w:style w:type="character" w:customStyle="1" w:styleId="70">
    <w:name w:val="Заголовок 7 Знак"/>
    <w:basedOn w:val="a2"/>
    <w:link w:val="7"/>
    <w:rsid w:val="00820B11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90">
    <w:name w:val="Заголовок 9 Знак"/>
    <w:basedOn w:val="a2"/>
    <w:link w:val="9"/>
    <w:rsid w:val="00820B11"/>
    <w:rPr>
      <w:rFonts w:ascii="Arial" w:eastAsia="Times New Roman" w:hAnsi="Arial" w:cs="Arial"/>
      <w:lang w:eastAsia="ru-RU"/>
    </w:rPr>
  </w:style>
  <w:style w:type="numbering" w:customStyle="1" w:styleId="12">
    <w:name w:val="Нет списка1"/>
    <w:next w:val="a4"/>
    <w:semiHidden/>
    <w:rsid w:val="00820B11"/>
  </w:style>
  <w:style w:type="paragraph" w:styleId="a5">
    <w:name w:val="footer"/>
    <w:basedOn w:val="a1"/>
    <w:link w:val="a6"/>
    <w:uiPriority w:val="99"/>
    <w:rsid w:val="00820B11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6">
    <w:name w:val="Нижний колонтитул Знак"/>
    <w:basedOn w:val="a2"/>
    <w:link w:val="a5"/>
    <w:uiPriority w:val="99"/>
    <w:rsid w:val="00820B11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7">
    <w:name w:val="page number"/>
    <w:basedOn w:val="a2"/>
    <w:rsid w:val="00820B11"/>
  </w:style>
  <w:style w:type="paragraph" w:styleId="21">
    <w:name w:val="Body Text Indent 2"/>
    <w:basedOn w:val="a1"/>
    <w:link w:val="22"/>
    <w:rsid w:val="00820B11"/>
    <w:pPr>
      <w:spacing w:after="0" w:line="240" w:lineRule="auto"/>
      <w:ind w:firstLine="283"/>
    </w:pPr>
    <w:rPr>
      <w:rFonts w:ascii="Times New Roman" w:eastAsia="Times New Roman" w:hAnsi="Times New Roman" w:cs="Times New Roman"/>
      <w:b/>
      <w:szCs w:val="20"/>
      <w:lang w:eastAsia="ru-RU"/>
    </w:rPr>
  </w:style>
  <w:style w:type="character" w:customStyle="1" w:styleId="22">
    <w:name w:val="Основной текст с отступом 2 Знак"/>
    <w:basedOn w:val="a2"/>
    <w:link w:val="21"/>
    <w:rsid w:val="00820B11"/>
    <w:rPr>
      <w:rFonts w:ascii="Times New Roman" w:eastAsia="Times New Roman" w:hAnsi="Times New Roman" w:cs="Times New Roman"/>
      <w:b/>
      <w:szCs w:val="20"/>
      <w:lang w:eastAsia="ru-RU"/>
    </w:rPr>
  </w:style>
  <w:style w:type="paragraph" w:styleId="31">
    <w:name w:val="Body Text Indent 3"/>
    <w:basedOn w:val="a1"/>
    <w:link w:val="32"/>
    <w:rsid w:val="00820B11"/>
    <w:pPr>
      <w:spacing w:before="120" w:after="120" w:line="240" w:lineRule="auto"/>
      <w:ind w:left="1440" w:firstLine="720"/>
      <w:jc w:val="both"/>
    </w:pPr>
    <w:rPr>
      <w:rFonts w:ascii="Times New Roman" w:eastAsia="Times New Roman" w:hAnsi="Times New Roman" w:cs="Times New Roman"/>
      <w:b/>
      <w:i/>
      <w:sz w:val="24"/>
      <w:szCs w:val="24"/>
      <w:lang w:eastAsia="ru-RU"/>
    </w:rPr>
  </w:style>
  <w:style w:type="character" w:customStyle="1" w:styleId="32">
    <w:name w:val="Основной текст с отступом 3 Знак"/>
    <w:basedOn w:val="a2"/>
    <w:link w:val="31"/>
    <w:rsid w:val="00820B11"/>
    <w:rPr>
      <w:rFonts w:ascii="Times New Roman" w:eastAsia="Times New Roman" w:hAnsi="Times New Roman" w:cs="Times New Roman"/>
      <w:b/>
      <w:i/>
      <w:sz w:val="24"/>
      <w:szCs w:val="24"/>
      <w:lang w:eastAsia="ru-RU"/>
    </w:rPr>
  </w:style>
  <w:style w:type="paragraph" w:styleId="a8">
    <w:name w:val="Body Text Indent"/>
    <w:basedOn w:val="a1"/>
    <w:link w:val="a9"/>
    <w:rsid w:val="00820B11"/>
    <w:pPr>
      <w:spacing w:after="120" w:line="240" w:lineRule="auto"/>
      <w:ind w:left="283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9">
    <w:name w:val="Основной текст с отступом Знак"/>
    <w:basedOn w:val="a2"/>
    <w:link w:val="a8"/>
    <w:rsid w:val="00820B11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a">
    <w:name w:val="header"/>
    <w:basedOn w:val="a1"/>
    <w:link w:val="ab"/>
    <w:uiPriority w:val="99"/>
    <w:rsid w:val="00820B11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b">
    <w:name w:val="Верхний колонтитул Знак"/>
    <w:basedOn w:val="a2"/>
    <w:link w:val="aa"/>
    <w:uiPriority w:val="99"/>
    <w:rsid w:val="00820B11"/>
    <w:rPr>
      <w:rFonts w:ascii="Times New Roman" w:eastAsia="Times New Roman" w:hAnsi="Times New Roman" w:cs="Times New Roman"/>
      <w:sz w:val="24"/>
      <w:szCs w:val="24"/>
      <w:lang w:eastAsia="ru-RU"/>
    </w:rPr>
  </w:style>
  <w:style w:type="table" w:styleId="ac">
    <w:name w:val="Table Grid"/>
    <w:basedOn w:val="a3"/>
    <w:uiPriority w:val="59"/>
    <w:rsid w:val="00820B11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d">
    <w:name w:val="Document Map"/>
    <w:basedOn w:val="a1"/>
    <w:link w:val="ae"/>
    <w:uiPriority w:val="99"/>
    <w:rsid w:val="00820B11"/>
    <w:pPr>
      <w:shd w:val="clear" w:color="auto" w:fill="00008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  <w:style w:type="character" w:customStyle="1" w:styleId="ae">
    <w:name w:val="Схема документа Знак"/>
    <w:basedOn w:val="a2"/>
    <w:link w:val="ad"/>
    <w:uiPriority w:val="99"/>
    <w:rsid w:val="00820B11"/>
    <w:rPr>
      <w:rFonts w:ascii="Tahoma" w:eastAsia="Times New Roman" w:hAnsi="Tahoma" w:cs="Tahoma"/>
      <w:sz w:val="20"/>
      <w:szCs w:val="20"/>
      <w:shd w:val="clear" w:color="auto" w:fill="000080"/>
      <w:lang w:eastAsia="ru-RU"/>
    </w:rPr>
  </w:style>
  <w:style w:type="paragraph" w:customStyle="1" w:styleId="a">
    <w:name w:val="СписокАндр"/>
    <w:basedOn w:val="a1"/>
    <w:rsid w:val="00820B11"/>
    <w:pPr>
      <w:numPr>
        <w:numId w:val="2"/>
      </w:numPr>
      <w:tabs>
        <w:tab w:val="right" w:pos="9923"/>
      </w:tabs>
      <w:spacing w:after="20" w:line="240" w:lineRule="auto"/>
      <w:jc w:val="both"/>
    </w:pPr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customStyle="1" w:styleId="af">
    <w:name w:val="договор"/>
    <w:basedOn w:val="a1"/>
    <w:rsid w:val="00820B11"/>
    <w:pPr>
      <w:tabs>
        <w:tab w:val="right" w:pos="9923"/>
      </w:tabs>
      <w:spacing w:after="0" w:line="240" w:lineRule="auto"/>
      <w:ind w:firstLine="284"/>
      <w:jc w:val="both"/>
    </w:pPr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af0">
    <w:name w:val="Balloon Text"/>
    <w:basedOn w:val="a1"/>
    <w:link w:val="af1"/>
    <w:uiPriority w:val="99"/>
    <w:rsid w:val="00820B11"/>
    <w:pPr>
      <w:spacing w:after="0" w:line="240" w:lineRule="auto"/>
    </w:pPr>
    <w:rPr>
      <w:rFonts w:ascii="Tahoma" w:eastAsia="Times New Roman" w:hAnsi="Tahoma" w:cs="Tahoma"/>
      <w:sz w:val="16"/>
      <w:szCs w:val="16"/>
      <w:lang w:eastAsia="ru-RU"/>
    </w:rPr>
  </w:style>
  <w:style w:type="character" w:customStyle="1" w:styleId="af1">
    <w:name w:val="Текст выноски Знак"/>
    <w:basedOn w:val="a2"/>
    <w:link w:val="af0"/>
    <w:uiPriority w:val="99"/>
    <w:rsid w:val="00820B11"/>
    <w:rPr>
      <w:rFonts w:ascii="Tahoma" w:eastAsia="Times New Roman" w:hAnsi="Tahoma" w:cs="Tahoma"/>
      <w:sz w:val="16"/>
      <w:szCs w:val="16"/>
      <w:lang w:eastAsia="ru-RU"/>
    </w:rPr>
  </w:style>
  <w:style w:type="numbering" w:customStyle="1" w:styleId="1">
    <w:name w:val="Текущий список1"/>
    <w:rsid w:val="00820B11"/>
    <w:pPr>
      <w:numPr>
        <w:numId w:val="3"/>
      </w:numPr>
    </w:pPr>
  </w:style>
  <w:style w:type="paragraph" w:styleId="af2">
    <w:name w:val="Plain Text"/>
    <w:basedOn w:val="a1"/>
    <w:link w:val="af3"/>
    <w:rsid w:val="00820B11"/>
    <w:pPr>
      <w:spacing w:after="0" w:line="240" w:lineRule="auto"/>
    </w:pPr>
    <w:rPr>
      <w:rFonts w:ascii="Courier New" w:eastAsia="Times New Roman" w:hAnsi="Courier New" w:cs="Times New Roman"/>
      <w:sz w:val="20"/>
      <w:szCs w:val="20"/>
    </w:rPr>
  </w:style>
  <w:style w:type="character" w:customStyle="1" w:styleId="af3">
    <w:name w:val="Текст Знак"/>
    <w:basedOn w:val="a2"/>
    <w:link w:val="af2"/>
    <w:rsid w:val="00820B11"/>
    <w:rPr>
      <w:rFonts w:ascii="Courier New" w:eastAsia="Times New Roman" w:hAnsi="Courier New" w:cs="Times New Roman"/>
      <w:sz w:val="20"/>
      <w:szCs w:val="20"/>
    </w:rPr>
  </w:style>
  <w:style w:type="numbering" w:styleId="111111">
    <w:name w:val="Outline List 2"/>
    <w:basedOn w:val="a4"/>
    <w:rsid w:val="00820B11"/>
    <w:pPr>
      <w:numPr>
        <w:numId w:val="4"/>
      </w:numPr>
    </w:pPr>
  </w:style>
  <w:style w:type="paragraph" w:styleId="af4">
    <w:name w:val="List Paragraph"/>
    <w:basedOn w:val="a1"/>
    <w:link w:val="af5"/>
    <w:uiPriority w:val="34"/>
    <w:qFormat/>
    <w:rsid w:val="00820B11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ConsPlusTitle">
    <w:name w:val="ConsPlusTitle"/>
    <w:rsid w:val="00820B11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b/>
      <w:bCs/>
      <w:sz w:val="20"/>
      <w:szCs w:val="20"/>
      <w:lang w:eastAsia="ru-RU"/>
    </w:rPr>
  </w:style>
  <w:style w:type="character" w:customStyle="1" w:styleId="af5">
    <w:name w:val="Абзац списка Знак"/>
    <w:link w:val="af4"/>
    <w:uiPriority w:val="34"/>
    <w:rsid w:val="00820B11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6">
    <w:name w:val="annotation reference"/>
    <w:uiPriority w:val="99"/>
    <w:unhideWhenUsed/>
    <w:rsid w:val="00820B11"/>
    <w:rPr>
      <w:sz w:val="16"/>
      <w:szCs w:val="16"/>
    </w:rPr>
  </w:style>
  <w:style w:type="paragraph" w:styleId="af7">
    <w:name w:val="annotation text"/>
    <w:basedOn w:val="a1"/>
    <w:link w:val="af8"/>
    <w:uiPriority w:val="99"/>
    <w:unhideWhenUsed/>
    <w:rsid w:val="00820B11"/>
    <w:pPr>
      <w:spacing w:after="0" w:line="240" w:lineRule="auto"/>
    </w:pPr>
    <w:rPr>
      <w:rFonts w:ascii="Times New Roman" w:eastAsia="Times New Roman" w:hAnsi="Times New Roman" w:cs="Times New Roman"/>
      <w:color w:val="000000"/>
      <w:sz w:val="20"/>
      <w:szCs w:val="20"/>
      <w:lang w:eastAsia="ru-RU"/>
    </w:rPr>
  </w:style>
  <w:style w:type="character" w:customStyle="1" w:styleId="af8">
    <w:name w:val="Текст примечания Знак"/>
    <w:basedOn w:val="a2"/>
    <w:link w:val="af7"/>
    <w:uiPriority w:val="99"/>
    <w:rsid w:val="00820B11"/>
    <w:rPr>
      <w:rFonts w:ascii="Times New Roman" w:eastAsia="Times New Roman" w:hAnsi="Times New Roman" w:cs="Times New Roman"/>
      <w:color w:val="000000"/>
      <w:sz w:val="20"/>
      <w:szCs w:val="20"/>
      <w:lang w:eastAsia="ru-RU"/>
    </w:rPr>
  </w:style>
  <w:style w:type="paragraph" w:styleId="af9">
    <w:name w:val="annotation subject"/>
    <w:basedOn w:val="af7"/>
    <w:next w:val="af7"/>
    <w:link w:val="afa"/>
    <w:uiPriority w:val="99"/>
    <w:rsid w:val="00820B11"/>
    <w:rPr>
      <w:b/>
      <w:bCs/>
      <w:color w:val="auto"/>
    </w:rPr>
  </w:style>
  <w:style w:type="character" w:customStyle="1" w:styleId="afa">
    <w:name w:val="Тема примечания Знак"/>
    <w:basedOn w:val="af8"/>
    <w:link w:val="af9"/>
    <w:uiPriority w:val="99"/>
    <w:rsid w:val="00820B11"/>
    <w:rPr>
      <w:rFonts w:ascii="Times New Roman" w:eastAsia="Times New Roman" w:hAnsi="Times New Roman" w:cs="Times New Roman"/>
      <w:b/>
      <w:bCs/>
      <w:color w:val="000000"/>
      <w:sz w:val="20"/>
      <w:szCs w:val="20"/>
      <w:lang w:eastAsia="ru-RU"/>
    </w:rPr>
  </w:style>
  <w:style w:type="paragraph" w:styleId="afb">
    <w:name w:val="Revision"/>
    <w:hidden/>
    <w:uiPriority w:val="99"/>
    <w:semiHidden/>
    <w:rsid w:val="00820B1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onsPlusNormal">
    <w:name w:val="ConsPlusNormal"/>
    <w:rsid w:val="00820B11"/>
    <w:pPr>
      <w:widowControl w:val="0"/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table" w:customStyle="1" w:styleId="13">
    <w:name w:val="Сетка таблицы1"/>
    <w:basedOn w:val="a3"/>
    <w:next w:val="ac"/>
    <w:uiPriority w:val="59"/>
    <w:rsid w:val="00820B11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3">
    <w:name w:val="Сетка таблицы2"/>
    <w:basedOn w:val="a3"/>
    <w:next w:val="ac"/>
    <w:rsid w:val="00820B11"/>
    <w:pPr>
      <w:spacing w:after="0" w:line="240" w:lineRule="auto"/>
      <w:ind w:firstLine="851"/>
      <w:jc w:val="both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33">
    <w:name w:val="Сетка таблицы3"/>
    <w:basedOn w:val="a3"/>
    <w:next w:val="ac"/>
    <w:uiPriority w:val="59"/>
    <w:rsid w:val="00820B11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c">
    <w:name w:val="Hyperlink"/>
    <w:uiPriority w:val="99"/>
    <w:rsid w:val="00820B11"/>
    <w:rPr>
      <w:color w:val="0000FF"/>
      <w:u w:val="single"/>
    </w:rPr>
  </w:style>
  <w:style w:type="paragraph" w:styleId="afd">
    <w:name w:val="No Spacing"/>
    <w:uiPriority w:val="1"/>
    <w:qFormat/>
    <w:rsid w:val="00820B11"/>
    <w:pPr>
      <w:spacing w:after="0" w:line="240" w:lineRule="auto"/>
    </w:pPr>
    <w:rPr>
      <w:rFonts w:ascii="Times New Roman" w:eastAsia="Times New Roman" w:hAnsi="Times New Roman" w:cs="Times New Roman"/>
      <w:color w:val="000000"/>
      <w:szCs w:val="20"/>
      <w:lang w:eastAsia="ru-RU"/>
    </w:rPr>
  </w:style>
  <w:style w:type="character" w:customStyle="1" w:styleId="50">
    <w:name w:val="Заголовок 5 Знак"/>
    <w:basedOn w:val="a2"/>
    <w:link w:val="5"/>
    <w:uiPriority w:val="99"/>
    <w:rsid w:val="00EA7975"/>
    <w:rPr>
      <w:rFonts w:ascii="Verdana" w:eastAsia="Times New Roman" w:hAnsi="Verdana" w:cs="Times New Roman"/>
      <w:i/>
      <w:iCs/>
      <w:sz w:val="26"/>
      <w:szCs w:val="26"/>
    </w:rPr>
  </w:style>
  <w:style w:type="character" w:customStyle="1" w:styleId="60">
    <w:name w:val="Заголовок 6 Знак"/>
    <w:basedOn w:val="a2"/>
    <w:link w:val="6"/>
    <w:rsid w:val="00EA7975"/>
    <w:rPr>
      <w:rFonts w:ascii="Verdana" w:eastAsia="Times New Roman" w:hAnsi="Verdana" w:cs="Times New Roman"/>
      <w:b/>
      <w:bCs/>
      <w:i/>
      <w:iCs/>
      <w:sz w:val="26"/>
      <w:szCs w:val="26"/>
    </w:rPr>
  </w:style>
  <w:style w:type="character" w:customStyle="1" w:styleId="80">
    <w:name w:val="Заголовок 8 Знак"/>
    <w:basedOn w:val="a2"/>
    <w:link w:val="8"/>
    <w:rsid w:val="00EA7975"/>
    <w:rPr>
      <w:rFonts w:ascii="Times New Roman" w:eastAsia="Times New Roman" w:hAnsi="Times New Roman" w:cs="Times New Roman"/>
      <w:i/>
      <w:iCs/>
      <w:sz w:val="24"/>
      <w:szCs w:val="24"/>
      <w:lang w:eastAsia="ru-RU"/>
    </w:rPr>
  </w:style>
  <w:style w:type="numbering" w:customStyle="1" w:styleId="24">
    <w:name w:val="Нет списка2"/>
    <w:next w:val="a4"/>
    <w:uiPriority w:val="99"/>
    <w:semiHidden/>
    <w:unhideWhenUsed/>
    <w:rsid w:val="00EA7975"/>
  </w:style>
  <w:style w:type="paragraph" w:styleId="25">
    <w:name w:val="Body Text 2"/>
    <w:basedOn w:val="a1"/>
    <w:link w:val="26"/>
    <w:rsid w:val="00EA7975"/>
    <w:pPr>
      <w:widowControl w:val="0"/>
      <w:autoSpaceDE w:val="0"/>
      <w:autoSpaceDN w:val="0"/>
      <w:adjustRightInd w:val="0"/>
      <w:spacing w:before="20" w:after="0" w:line="36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26">
    <w:name w:val="Основной текст 2 Знак"/>
    <w:basedOn w:val="a2"/>
    <w:link w:val="25"/>
    <w:rsid w:val="00EA7975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fe">
    <w:name w:val="Body Text"/>
    <w:aliases w:val="Основной текст Знак Знак Знак,Основной текст Знак Знак Знак Знак, Знак1,body text Знак Знак"/>
    <w:basedOn w:val="a1"/>
    <w:link w:val="aff"/>
    <w:uiPriority w:val="99"/>
    <w:rsid w:val="00EA7975"/>
    <w:pPr>
      <w:widowControl w:val="0"/>
      <w:autoSpaceDE w:val="0"/>
      <w:autoSpaceDN w:val="0"/>
      <w:adjustRightInd w:val="0"/>
      <w:spacing w:before="20" w:after="0" w:line="240" w:lineRule="auto"/>
      <w:jc w:val="both"/>
    </w:pPr>
    <w:rPr>
      <w:rFonts w:ascii="Verdana" w:eastAsia="Times New Roman" w:hAnsi="Verdana" w:cs="Times New Roman"/>
      <w:sz w:val="24"/>
      <w:szCs w:val="24"/>
      <w:lang w:eastAsia="ru-RU"/>
    </w:rPr>
  </w:style>
  <w:style w:type="character" w:customStyle="1" w:styleId="aff">
    <w:name w:val="Основной текст Знак"/>
    <w:aliases w:val="Основной текст Знак Знак Знак Знак2,Основной текст Знак Знак Знак Знак Знак1, Знак1 Знак1,body text Знак Знак Знак"/>
    <w:basedOn w:val="a2"/>
    <w:link w:val="afe"/>
    <w:uiPriority w:val="99"/>
    <w:rsid w:val="00EA7975"/>
    <w:rPr>
      <w:rFonts w:ascii="Verdana" w:eastAsia="Times New Roman" w:hAnsi="Verdana" w:cs="Times New Roman"/>
      <w:sz w:val="24"/>
      <w:szCs w:val="24"/>
      <w:lang w:eastAsia="ru-RU"/>
    </w:rPr>
  </w:style>
  <w:style w:type="paragraph" w:customStyle="1" w:styleId="14">
    <w:name w:val="Стиль1"/>
    <w:basedOn w:val="a1"/>
    <w:rsid w:val="00EA7975"/>
    <w:pPr>
      <w:spacing w:after="0" w:line="240" w:lineRule="auto"/>
      <w:jc w:val="both"/>
    </w:pPr>
    <w:rPr>
      <w:rFonts w:ascii="Times New Roman" w:eastAsia="Times New Roman" w:hAnsi="Times New Roman" w:cs="Times New Roman"/>
      <w:i/>
      <w:sz w:val="26"/>
      <w:szCs w:val="20"/>
      <w:lang w:eastAsia="ru-RU"/>
    </w:rPr>
  </w:style>
  <w:style w:type="paragraph" w:styleId="aff0">
    <w:name w:val="Normal (Web)"/>
    <w:basedOn w:val="a1"/>
    <w:uiPriority w:val="99"/>
    <w:rsid w:val="00EA7975"/>
    <w:pPr>
      <w:spacing w:before="100" w:beforeAutospacing="1" w:after="100" w:afterAutospacing="1" w:line="240" w:lineRule="auto"/>
    </w:pPr>
    <w:rPr>
      <w:rFonts w:ascii="Arial Unicode MS" w:eastAsia="Arial Unicode MS" w:hAnsi="Arial Unicode MS" w:cs="Arial Unicode MS"/>
      <w:sz w:val="24"/>
      <w:szCs w:val="24"/>
      <w:lang w:eastAsia="ru-RU"/>
    </w:rPr>
  </w:style>
  <w:style w:type="paragraph" w:styleId="34">
    <w:name w:val="Body Text 3"/>
    <w:basedOn w:val="a1"/>
    <w:link w:val="35"/>
    <w:rsid w:val="00EA7975"/>
    <w:pPr>
      <w:spacing w:after="120" w:line="240" w:lineRule="auto"/>
    </w:pPr>
    <w:rPr>
      <w:rFonts w:ascii="Times New Roman" w:eastAsia="Times New Roman" w:hAnsi="Times New Roman" w:cs="Times New Roman"/>
      <w:sz w:val="16"/>
      <w:szCs w:val="16"/>
      <w:lang w:eastAsia="ru-RU"/>
    </w:rPr>
  </w:style>
  <w:style w:type="character" w:customStyle="1" w:styleId="35">
    <w:name w:val="Основной текст 3 Знак"/>
    <w:basedOn w:val="a2"/>
    <w:link w:val="34"/>
    <w:rsid w:val="00EA7975"/>
    <w:rPr>
      <w:rFonts w:ascii="Times New Roman" w:eastAsia="Times New Roman" w:hAnsi="Times New Roman" w:cs="Times New Roman"/>
      <w:sz w:val="16"/>
      <w:szCs w:val="16"/>
      <w:lang w:eastAsia="ru-RU"/>
    </w:rPr>
  </w:style>
  <w:style w:type="character" w:styleId="aff1">
    <w:name w:val="Strong"/>
    <w:uiPriority w:val="22"/>
    <w:qFormat/>
    <w:rsid w:val="00EA7975"/>
    <w:rPr>
      <w:b/>
      <w:bCs/>
    </w:rPr>
  </w:style>
  <w:style w:type="character" w:styleId="aff2">
    <w:name w:val="Emphasis"/>
    <w:uiPriority w:val="20"/>
    <w:qFormat/>
    <w:rsid w:val="00EA7975"/>
    <w:rPr>
      <w:i/>
      <w:iCs/>
    </w:rPr>
  </w:style>
  <w:style w:type="paragraph" w:styleId="aff3">
    <w:name w:val="Subtitle"/>
    <w:basedOn w:val="a1"/>
    <w:link w:val="aff4"/>
    <w:qFormat/>
    <w:rsid w:val="00EA7975"/>
    <w:pPr>
      <w:spacing w:after="0" w:line="240" w:lineRule="auto"/>
      <w:ind w:firstLine="709"/>
    </w:pPr>
    <w:rPr>
      <w:rFonts w:ascii="Times New Roman" w:eastAsia="Times New Roman" w:hAnsi="Times New Roman" w:cs="Times New Roman"/>
      <w:sz w:val="28"/>
      <w:szCs w:val="20"/>
    </w:rPr>
  </w:style>
  <w:style w:type="character" w:customStyle="1" w:styleId="aff4">
    <w:name w:val="Подзаголовок Знак"/>
    <w:basedOn w:val="a2"/>
    <w:link w:val="aff3"/>
    <w:rsid w:val="00EA7975"/>
    <w:rPr>
      <w:rFonts w:ascii="Times New Roman" w:eastAsia="Times New Roman" w:hAnsi="Times New Roman" w:cs="Times New Roman"/>
      <w:sz w:val="28"/>
      <w:szCs w:val="20"/>
    </w:rPr>
  </w:style>
  <w:style w:type="paragraph" w:styleId="aff5">
    <w:name w:val="Block Text"/>
    <w:basedOn w:val="a1"/>
    <w:rsid w:val="00EA7975"/>
    <w:pPr>
      <w:spacing w:after="0" w:line="360" w:lineRule="auto"/>
      <w:ind w:left="567" w:right="284" w:firstLine="284"/>
    </w:pPr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customStyle="1" w:styleId="310">
    <w:name w:val="Основной текст 31"/>
    <w:basedOn w:val="a1"/>
    <w:rsid w:val="00EA7975"/>
    <w:pPr>
      <w:spacing w:after="0" w:line="240" w:lineRule="auto"/>
    </w:pPr>
    <w:rPr>
      <w:rFonts w:ascii="Times New Roman" w:eastAsia="Times New Roman" w:hAnsi="Times New Roman" w:cs="Times New Roman"/>
      <w:szCs w:val="20"/>
      <w:lang w:val="en-US" w:eastAsia="ru-RU"/>
    </w:rPr>
  </w:style>
  <w:style w:type="character" w:customStyle="1" w:styleId="FontStyle70">
    <w:name w:val="Font Style70"/>
    <w:rsid w:val="00EA7975"/>
    <w:rPr>
      <w:rFonts w:ascii="Times New Roman" w:hAnsi="Times New Roman" w:cs="Times New Roman"/>
      <w:color w:val="000000"/>
      <w:sz w:val="24"/>
      <w:szCs w:val="24"/>
    </w:rPr>
  </w:style>
  <w:style w:type="character" w:customStyle="1" w:styleId="FontStyle72">
    <w:name w:val="Font Style72"/>
    <w:rsid w:val="00EA7975"/>
    <w:rPr>
      <w:rFonts w:ascii="Times New Roman" w:hAnsi="Times New Roman" w:cs="Times New Roman"/>
      <w:b/>
      <w:bCs/>
      <w:color w:val="000000"/>
      <w:spacing w:val="10"/>
      <w:sz w:val="24"/>
      <w:szCs w:val="24"/>
    </w:rPr>
  </w:style>
  <w:style w:type="paragraph" w:customStyle="1" w:styleId="Iiiaeuiue">
    <w:name w:val="Ii?iaeuiue"/>
    <w:rsid w:val="00EA7975"/>
    <w:pPr>
      <w:spacing w:after="0" w:line="240" w:lineRule="auto"/>
    </w:pPr>
    <w:rPr>
      <w:rFonts w:ascii="Baltica" w:eastAsia="Times New Roman" w:hAnsi="Baltica" w:cs="Baltica"/>
      <w:sz w:val="24"/>
      <w:szCs w:val="24"/>
      <w:lang w:eastAsia="ru-RU"/>
    </w:rPr>
  </w:style>
  <w:style w:type="character" w:customStyle="1" w:styleId="FontStyle16">
    <w:name w:val="Font Style16"/>
    <w:rsid w:val="00EA7975"/>
    <w:rPr>
      <w:rFonts w:ascii="Times New Roman" w:hAnsi="Times New Roman" w:cs="Times New Roman"/>
      <w:sz w:val="26"/>
      <w:szCs w:val="26"/>
    </w:rPr>
  </w:style>
  <w:style w:type="character" w:customStyle="1" w:styleId="FontStyle17">
    <w:name w:val="Font Style17"/>
    <w:rsid w:val="00EA7975"/>
    <w:rPr>
      <w:rFonts w:ascii="Times New Roman" w:hAnsi="Times New Roman" w:cs="Times New Roman"/>
      <w:b/>
      <w:bCs/>
      <w:sz w:val="26"/>
      <w:szCs w:val="26"/>
    </w:rPr>
  </w:style>
  <w:style w:type="paragraph" w:customStyle="1" w:styleId="91">
    <w:name w:val="Ќ€‹”‘”‰”ђ 9"/>
    <w:basedOn w:val="a1"/>
    <w:next w:val="a1"/>
    <w:rsid w:val="00EA7975"/>
    <w:pPr>
      <w:keepNext/>
      <w:spacing w:after="0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Iauiue">
    <w:name w:val="Iau?iue"/>
    <w:uiPriority w:val="99"/>
    <w:rsid w:val="00EA7975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92">
    <w:name w:val="çàãîëîâîê 9"/>
    <w:basedOn w:val="a1"/>
    <w:next w:val="a1"/>
    <w:rsid w:val="00EA7975"/>
    <w:pPr>
      <w:keepNext/>
      <w:spacing w:after="0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BodyTextIndent31">
    <w:name w:val="Body Text Indent 31"/>
    <w:basedOn w:val="a1"/>
    <w:rsid w:val="00EA7975"/>
    <w:pPr>
      <w:spacing w:after="0" w:line="360" w:lineRule="auto"/>
      <w:ind w:firstLine="720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ff6">
    <w:name w:val="Title"/>
    <w:basedOn w:val="a1"/>
    <w:link w:val="aff7"/>
    <w:qFormat/>
    <w:rsid w:val="00EA7975"/>
    <w:pPr>
      <w:spacing w:after="0" w:line="240" w:lineRule="auto"/>
      <w:jc w:val="center"/>
    </w:pPr>
    <w:rPr>
      <w:rFonts w:ascii="Cambria" w:eastAsia="MS Gothic" w:hAnsi="Cambria" w:cs="Times New Roman"/>
      <w:b/>
      <w:bCs/>
      <w:kern w:val="28"/>
      <w:sz w:val="32"/>
      <w:szCs w:val="32"/>
    </w:rPr>
  </w:style>
  <w:style w:type="character" w:customStyle="1" w:styleId="aff7">
    <w:name w:val="Название Знак"/>
    <w:basedOn w:val="a2"/>
    <w:link w:val="aff6"/>
    <w:rsid w:val="00EA7975"/>
    <w:rPr>
      <w:rFonts w:ascii="Cambria" w:eastAsia="MS Gothic" w:hAnsi="Cambria" w:cs="Times New Roman"/>
      <w:b/>
      <w:bCs/>
      <w:kern w:val="28"/>
      <w:sz w:val="32"/>
      <w:szCs w:val="32"/>
    </w:rPr>
  </w:style>
  <w:style w:type="paragraph" w:styleId="15">
    <w:name w:val="toc 1"/>
    <w:basedOn w:val="a1"/>
    <w:next w:val="a1"/>
    <w:autoRedefine/>
    <w:qFormat/>
    <w:rsid w:val="00EA7975"/>
    <w:pPr>
      <w:spacing w:before="240" w:after="120" w:line="240" w:lineRule="auto"/>
    </w:pPr>
    <w:rPr>
      <w:rFonts w:ascii="Cambria" w:eastAsia="Times New Roman" w:hAnsi="Cambria" w:cs="Times New Roman"/>
      <w:b/>
      <w:caps/>
      <w:u w:val="single"/>
      <w:lang w:eastAsia="ru-RU"/>
    </w:rPr>
  </w:style>
  <w:style w:type="paragraph" w:styleId="27">
    <w:name w:val="toc 2"/>
    <w:basedOn w:val="a1"/>
    <w:next w:val="a1"/>
    <w:autoRedefine/>
    <w:uiPriority w:val="39"/>
    <w:qFormat/>
    <w:rsid w:val="00EA7975"/>
    <w:pPr>
      <w:spacing w:after="0" w:line="240" w:lineRule="auto"/>
    </w:pPr>
    <w:rPr>
      <w:rFonts w:ascii="Cambria" w:eastAsia="Times New Roman" w:hAnsi="Cambria" w:cs="Times New Roman"/>
      <w:b/>
      <w:smallCaps/>
      <w:lang w:eastAsia="ru-RU"/>
    </w:rPr>
  </w:style>
  <w:style w:type="paragraph" w:styleId="36">
    <w:name w:val="toc 3"/>
    <w:basedOn w:val="a1"/>
    <w:next w:val="a1"/>
    <w:autoRedefine/>
    <w:uiPriority w:val="39"/>
    <w:qFormat/>
    <w:rsid w:val="00EA7975"/>
    <w:pPr>
      <w:spacing w:after="0" w:line="240" w:lineRule="auto"/>
    </w:pPr>
    <w:rPr>
      <w:rFonts w:ascii="Cambria" w:eastAsia="Times New Roman" w:hAnsi="Cambria" w:cs="Times New Roman"/>
      <w:smallCaps/>
      <w:lang w:eastAsia="ru-RU"/>
    </w:rPr>
  </w:style>
  <w:style w:type="paragraph" w:customStyle="1" w:styleId="1-21">
    <w:name w:val="„_ЊЉ’ШШ –Њђ€ 1 - ЛђљЊ’ 21"/>
    <w:basedOn w:val="a1"/>
    <w:uiPriority w:val="34"/>
    <w:qFormat/>
    <w:rsid w:val="00EA7975"/>
    <w:pPr>
      <w:ind w:left="720"/>
      <w:contextualSpacing/>
    </w:pPr>
    <w:rPr>
      <w:rFonts w:ascii="Calibri" w:eastAsia="Times New Roman" w:hAnsi="Calibri" w:cs="Times New Roman"/>
    </w:rPr>
  </w:style>
  <w:style w:type="paragraph" w:styleId="41">
    <w:name w:val="toc 4"/>
    <w:basedOn w:val="a1"/>
    <w:next w:val="a1"/>
    <w:autoRedefine/>
    <w:uiPriority w:val="39"/>
    <w:rsid w:val="00EA7975"/>
    <w:pPr>
      <w:spacing w:after="0" w:line="240" w:lineRule="auto"/>
    </w:pPr>
    <w:rPr>
      <w:rFonts w:ascii="Cambria" w:eastAsia="Times New Roman" w:hAnsi="Cambria" w:cs="Times New Roman"/>
      <w:lang w:eastAsia="ru-RU"/>
    </w:rPr>
  </w:style>
  <w:style w:type="paragraph" w:styleId="51">
    <w:name w:val="toc 5"/>
    <w:basedOn w:val="a1"/>
    <w:next w:val="a1"/>
    <w:autoRedefine/>
    <w:uiPriority w:val="39"/>
    <w:rsid w:val="00EA7975"/>
    <w:pPr>
      <w:spacing w:after="0" w:line="240" w:lineRule="auto"/>
    </w:pPr>
    <w:rPr>
      <w:rFonts w:ascii="Cambria" w:eastAsia="Times New Roman" w:hAnsi="Cambria" w:cs="Times New Roman"/>
      <w:lang w:eastAsia="ru-RU"/>
    </w:rPr>
  </w:style>
  <w:style w:type="paragraph" w:styleId="61">
    <w:name w:val="toc 6"/>
    <w:basedOn w:val="a1"/>
    <w:next w:val="a1"/>
    <w:autoRedefine/>
    <w:uiPriority w:val="39"/>
    <w:rsid w:val="00EA7975"/>
    <w:pPr>
      <w:spacing w:after="0" w:line="240" w:lineRule="auto"/>
    </w:pPr>
    <w:rPr>
      <w:rFonts w:ascii="Cambria" w:eastAsia="Times New Roman" w:hAnsi="Cambria" w:cs="Times New Roman"/>
      <w:lang w:eastAsia="ru-RU"/>
    </w:rPr>
  </w:style>
  <w:style w:type="paragraph" w:styleId="71">
    <w:name w:val="toc 7"/>
    <w:basedOn w:val="a1"/>
    <w:next w:val="a1"/>
    <w:autoRedefine/>
    <w:uiPriority w:val="39"/>
    <w:rsid w:val="00EA7975"/>
    <w:pPr>
      <w:spacing w:after="0" w:line="240" w:lineRule="auto"/>
    </w:pPr>
    <w:rPr>
      <w:rFonts w:ascii="Cambria" w:eastAsia="Times New Roman" w:hAnsi="Cambria" w:cs="Times New Roman"/>
      <w:lang w:eastAsia="ru-RU"/>
    </w:rPr>
  </w:style>
  <w:style w:type="paragraph" w:styleId="81">
    <w:name w:val="toc 8"/>
    <w:basedOn w:val="a1"/>
    <w:next w:val="a1"/>
    <w:autoRedefine/>
    <w:uiPriority w:val="39"/>
    <w:rsid w:val="00EA7975"/>
    <w:pPr>
      <w:spacing w:after="0" w:line="240" w:lineRule="auto"/>
    </w:pPr>
    <w:rPr>
      <w:rFonts w:ascii="Cambria" w:eastAsia="Times New Roman" w:hAnsi="Cambria" w:cs="Times New Roman"/>
      <w:lang w:eastAsia="ru-RU"/>
    </w:rPr>
  </w:style>
  <w:style w:type="paragraph" w:styleId="93">
    <w:name w:val="toc 9"/>
    <w:basedOn w:val="a1"/>
    <w:next w:val="a1"/>
    <w:autoRedefine/>
    <w:uiPriority w:val="39"/>
    <w:rsid w:val="00EA7975"/>
    <w:pPr>
      <w:spacing w:after="0" w:line="240" w:lineRule="auto"/>
    </w:pPr>
    <w:rPr>
      <w:rFonts w:ascii="Cambria" w:eastAsia="Times New Roman" w:hAnsi="Cambria" w:cs="Times New Roman"/>
      <w:lang w:eastAsia="ru-RU"/>
    </w:rPr>
  </w:style>
  <w:style w:type="character" w:styleId="aff8">
    <w:name w:val="FollowedHyperlink"/>
    <w:uiPriority w:val="99"/>
    <w:rsid w:val="00EA7975"/>
    <w:rPr>
      <w:color w:val="800080"/>
      <w:u w:val="single"/>
    </w:rPr>
  </w:style>
  <w:style w:type="character" w:styleId="aff9">
    <w:name w:val="Subtle Emphasis"/>
    <w:uiPriority w:val="19"/>
    <w:qFormat/>
    <w:rsid w:val="00EA7975"/>
    <w:rPr>
      <w:i/>
    </w:rPr>
  </w:style>
  <w:style w:type="character" w:customStyle="1" w:styleId="FontStyle73">
    <w:name w:val="Font Style73"/>
    <w:rsid w:val="00EA7975"/>
    <w:rPr>
      <w:rFonts w:ascii="Times New Roman" w:hAnsi="Times New Roman"/>
      <w:color w:val="000000"/>
      <w:sz w:val="20"/>
    </w:rPr>
  </w:style>
  <w:style w:type="paragraph" w:customStyle="1" w:styleId="Style22">
    <w:name w:val="Style22"/>
    <w:basedOn w:val="a1"/>
    <w:rsid w:val="00EA7975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48">
    <w:name w:val="Style48"/>
    <w:basedOn w:val="a1"/>
    <w:rsid w:val="00EA7975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51">
    <w:name w:val="Style51"/>
    <w:basedOn w:val="a1"/>
    <w:rsid w:val="00EA7975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28">
    <w:name w:val="Абзац списка2"/>
    <w:basedOn w:val="a1"/>
    <w:qFormat/>
    <w:rsid w:val="00EA7975"/>
    <w:pPr>
      <w:spacing w:after="0" w:line="240" w:lineRule="auto"/>
      <w:ind w:left="708"/>
    </w:pPr>
    <w:rPr>
      <w:rFonts w:ascii="Arial" w:eastAsia="Times New Roman" w:hAnsi="Arial" w:cs="Times New Roman"/>
      <w:sz w:val="24"/>
      <w:szCs w:val="20"/>
      <w:lang w:eastAsia="ru-RU"/>
    </w:rPr>
  </w:style>
  <w:style w:type="character" w:customStyle="1" w:styleId="label">
    <w:name w:val="label"/>
    <w:rsid w:val="00EA7975"/>
  </w:style>
  <w:style w:type="character" w:customStyle="1" w:styleId="apple-converted-space">
    <w:name w:val="apple-converted-space"/>
    <w:rsid w:val="00EA7975"/>
  </w:style>
  <w:style w:type="character" w:customStyle="1" w:styleId="value">
    <w:name w:val="value"/>
    <w:rsid w:val="00EA7975"/>
  </w:style>
  <w:style w:type="character" w:customStyle="1" w:styleId="apple-style-span">
    <w:name w:val="apple-style-span"/>
    <w:rsid w:val="00EA7975"/>
  </w:style>
  <w:style w:type="paragraph" w:customStyle="1" w:styleId="Normal1">
    <w:name w:val="Normal1"/>
    <w:rsid w:val="00EA7975"/>
    <w:pPr>
      <w:widowControl w:val="0"/>
      <w:spacing w:after="0" w:line="320" w:lineRule="auto"/>
      <w:ind w:firstLine="280"/>
    </w:pPr>
    <w:rPr>
      <w:rFonts w:ascii="Times New Roman" w:eastAsia="Calibri" w:hAnsi="Times New Roman" w:cs="Times New Roman"/>
      <w:sz w:val="18"/>
      <w:szCs w:val="20"/>
      <w:lang w:eastAsia="ru-RU"/>
    </w:rPr>
  </w:style>
  <w:style w:type="paragraph" w:customStyle="1" w:styleId="Schedule2">
    <w:name w:val="Schedule 2"/>
    <w:basedOn w:val="a1"/>
    <w:rsid w:val="00EA7975"/>
    <w:pPr>
      <w:numPr>
        <w:ilvl w:val="1"/>
      </w:numPr>
      <w:tabs>
        <w:tab w:val="num" w:pos="680"/>
      </w:tabs>
      <w:spacing w:after="140" w:line="290" w:lineRule="auto"/>
      <w:ind w:left="680" w:hanging="680"/>
      <w:jc w:val="both"/>
      <w:outlineLvl w:val="1"/>
    </w:pPr>
    <w:rPr>
      <w:rFonts w:ascii="Arial" w:eastAsia="Calibri" w:hAnsi="Arial" w:cs="Times New Roman"/>
      <w:kern w:val="20"/>
      <w:sz w:val="20"/>
      <w:szCs w:val="24"/>
    </w:rPr>
  </w:style>
  <w:style w:type="paragraph" w:styleId="HTML">
    <w:name w:val="HTML Preformatted"/>
    <w:basedOn w:val="a1"/>
    <w:link w:val="HTML0"/>
    <w:rsid w:val="00EA7975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Calibri" w:hAnsi="Courier New" w:cs="Courier New"/>
      <w:sz w:val="20"/>
      <w:szCs w:val="20"/>
      <w:lang w:eastAsia="ru-RU"/>
    </w:rPr>
  </w:style>
  <w:style w:type="character" w:customStyle="1" w:styleId="HTML0">
    <w:name w:val="Стандартный HTML Знак"/>
    <w:basedOn w:val="a2"/>
    <w:link w:val="HTML"/>
    <w:rsid w:val="00EA7975"/>
    <w:rPr>
      <w:rFonts w:ascii="Courier New" w:eastAsia="Calibri" w:hAnsi="Courier New" w:cs="Courier New"/>
      <w:sz w:val="20"/>
      <w:szCs w:val="20"/>
      <w:lang w:eastAsia="ru-RU"/>
    </w:rPr>
  </w:style>
  <w:style w:type="paragraph" w:customStyle="1" w:styleId="affa">
    <w:name w:val="Îáû÷íûé"/>
    <w:rsid w:val="00EA7975"/>
    <w:pPr>
      <w:widowControl w:val="0"/>
      <w:spacing w:after="0" w:line="240" w:lineRule="auto"/>
    </w:pPr>
    <w:rPr>
      <w:rFonts w:ascii="Times New Roman" w:eastAsia="Calibri" w:hAnsi="Times New Roman" w:cs="Times New Roman"/>
      <w:sz w:val="20"/>
      <w:szCs w:val="20"/>
    </w:rPr>
  </w:style>
  <w:style w:type="paragraph" w:customStyle="1" w:styleId="CBREBodyText">
    <w:name w:val="CBRE Body Text"/>
    <w:basedOn w:val="a1"/>
    <w:rsid w:val="00EA7975"/>
    <w:pPr>
      <w:spacing w:after="0" w:line="240" w:lineRule="auto"/>
      <w:ind w:right="566"/>
      <w:jc w:val="both"/>
    </w:pPr>
    <w:rPr>
      <w:rFonts w:ascii="Futura Bk BT" w:eastAsia="Calibri" w:hAnsi="Futura Bk BT" w:cs="Times New Roman"/>
      <w:szCs w:val="20"/>
      <w:lang w:val="en-GB" w:eastAsia="en-GB"/>
    </w:rPr>
  </w:style>
  <w:style w:type="paragraph" w:customStyle="1" w:styleId="SerjoshaSurzhin">
    <w:name w:val="Serjosha_Surzhin"/>
    <w:basedOn w:val="a1"/>
    <w:link w:val="SerjoshaSurzhin0"/>
    <w:rsid w:val="00EA7975"/>
    <w:pPr>
      <w:spacing w:after="0" w:line="240" w:lineRule="auto"/>
      <w:ind w:firstLine="720"/>
      <w:jc w:val="both"/>
    </w:pPr>
    <w:rPr>
      <w:rFonts w:ascii="Times New Roman" w:eastAsia="Calibri" w:hAnsi="Times New Roman" w:cs="Times New Roman"/>
      <w:sz w:val="24"/>
      <w:szCs w:val="20"/>
    </w:rPr>
  </w:style>
  <w:style w:type="character" w:customStyle="1" w:styleId="SerjoshaSurzhin0">
    <w:name w:val="Serjosha_Surzhin Знак"/>
    <w:basedOn w:val="a2"/>
    <w:link w:val="SerjoshaSurzhin"/>
    <w:locked/>
    <w:rsid w:val="00EA7975"/>
    <w:rPr>
      <w:rFonts w:ascii="Times New Roman" w:eastAsia="Calibri" w:hAnsi="Times New Roman" w:cs="Times New Roman"/>
      <w:sz w:val="24"/>
      <w:szCs w:val="20"/>
    </w:rPr>
  </w:style>
  <w:style w:type="character" w:customStyle="1" w:styleId="msocomspan21">
    <w:name w:val="msocomspan21"/>
    <w:basedOn w:val="a2"/>
    <w:rsid w:val="00EA7975"/>
    <w:rPr>
      <w:rFonts w:cs="Times New Roman"/>
    </w:rPr>
  </w:style>
  <w:style w:type="paragraph" w:customStyle="1" w:styleId="CharCharCharChar1CharChar">
    <w:name w:val="Знак Знак Знак Знак Знак Char Char Знак Знак Знак Char Char1 Знак Знак Char Char Знак Знак Знак Знак Знак Знак"/>
    <w:basedOn w:val="a1"/>
    <w:rsid w:val="00EA7975"/>
    <w:pPr>
      <w:spacing w:after="160" w:line="240" w:lineRule="exact"/>
    </w:pPr>
    <w:rPr>
      <w:rFonts w:ascii="Verdana" w:eastAsia="Calibri" w:hAnsi="Verdana" w:cs="Times New Roman"/>
      <w:sz w:val="20"/>
      <w:szCs w:val="20"/>
    </w:rPr>
  </w:style>
  <w:style w:type="paragraph" w:customStyle="1" w:styleId="CharChar">
    <w:name w:val="Char Char"/>
    <w:basedOn w:val="a1"/>
    <w:link w:val="CharCharChar"/>
    <w:rsid w:val="00EA7975"/>
    <w:pPr>
      <w:spacing w:after="160" w:line="240" w:lineRule="exact"/>
    </w:pPr>
    <w:rPr>
      <w:rFonts w:ascii="Verdana" w:eastAsia="Calibri" w:hAnsi="Verdana" w:cs="Times New Roman"/>
      <w:sz w:val="20"/>
      <w:szCs w:val="20"/>
    </w:rPr>
  </w:style>
  <w:style w:type="character" w:customStyle="1" w:styleId="CharCharChar">
    <w:name w:val="Char Char Char"/>
    <w:basedOn w:val="a2"/>
    <w:link w:val="CharChar"/>
    <w:locked/>
    <w:rsid w:val="00EA7975"/>
    <w:rPr>
      <w:rFonts w:ascii="Verdana" w:eastAsia="Calibri" w:hAnsi="Verdana" w:cs="Times New Roman"/>
      <w:sz w:val="20"/>
      <w:szCs w:val="20"/>
    </w:rPr>
  </w:style>
  <w:style w:type="paragraph" w:customStyle="1" w:styleId="CharChar0">
    <w:name w:val="Знак Знак Char Char Знак Знак"/>
    <w:basedOn w:val="a1"/>
    <w:rsid w:val="00EA7975"/>
    <w:pPr>
      <w:spacing w:after="160" w:line="240" w:lineRule="exact"/>
    </w:pPr>
    <w:rPr>
      <w:rFonts w:ascii="Verdana" w:eastAsia="Calibri" w:hAnsi="Verdana" w:cs="Times New Roman"/>
      <w:sz w:val="20"/>
      <w:szCs w:val="20"/>
    </w:rPr>
  </w:style>
  <w:style w:type="paragraph" w:customStyle="1" w:styleId="affb">
    <w:name w:val="Знак Знак Знак"/>
    <w:basedOn w:val="a1"/>
    <w:rsid w:val="00EA7975"/>
    <w:pPr>
      <w:spacing w:after="160" w:line="240" w:lineRule="exact"/>
    </w:pPr>
    <w:rPr>
      <w:rFonts w:ascii="Verdana" w:eastAsia="Calibri" w:hAnsi="Verdana" w:cs="Times New Roman"/>
      <w:sz w:val="20"/>
      <w:szCs w:val="20"/>
    </w:rPr>
  </w:style>
  <w:style w:type="paragraph" w:customStyle="1" w:styleId="16">
    <w:name w:val="Знак Знак1"/>
    <w:basedOn w:val="a1"/>
    <w:rsid w:val="00EA7975"/>
    <w:pPr>
      <w:spacing w:after="160" w:line="240" w:lineRule="exact"/>
    </w:pPr>
    <w:rPr>
      <w:rFonts w:ascii="Verdana" w:eastAsia="Calibri" w:hAnsi="Verdana" w:cs="Times New Roman"/>
      <w:sz w:val="20"/>
      <w:szCs w:val="20"/>
    </w:rPr>
  </w:style>
  <w:style w:type="paragraph" w:customStyle="1" w:styleId="CharChar1">
    <w:name w:val="Char Char1"/>
    <w:basedOn w:val="a1"/>
    <w:rsid w:val="00EA7975"/>
    <w:pPr>
      <w:spacing w:after="160" w:line="240" w:lineRule="exact"/>
    </w:pPr>
    <w:rPr>
      <w:rFonts w:ascii="Verdana" w:eastAsia="Calibri" w:hAnsi="Verdana" w:cs="Times New Roman"/>
      <w:sz w:val="20"/>
      <w:szCs w:val="20"/>
    </w:rPr>
  </w:style>
  <w:style w:type="paragraph" w:customStyle="1" w:styleId="17">
    <w:name w:val="1"/>
    <w:basedOn w:val="a1"/>
    <w:rsid w:val="00EA7975"/>
    <w:pPr>
      <w:spacing w:after="160" w:line="240" w:lineRule="exact"/>
    </w:pPr>
    <w:rPr>
      <w:rFonts w:ascii="Verdana" w:eastAsia="Calibri" w:hAnsi="Verdana" w:cs="Times New Roman"/>
      <w:sz w:val="20"/>
      <w:szCs w:val="20"/>
    </w:rPr>
  </w:style>
  <w:style w:type="character" w:customStyle="1" w:styleId="DocumentMapChar">
    <w:name w:val="Document Map Char"/>
    <w:semiHidden/>
    <w:locked/>
    <w:rsid w:val="00EA7975"/>
    <w:rPr>
      <w:rFonts w:ascii="Tahoma" w:hAnsi="Tahoma"/>
      <w:sz w:val="20"/>
      <w:shd w:val="clear" w:color="auto" w:fill="000080"/>
      <w:lang w:val="en-US"/>
    </w:rPr>
  </w:style>
  <w:style w:type="character" w:customStyle="1" w:styleId="DocumentMapChar1">
    <w:name w:val="Document Map Char1"/>
    <w:basedOn w:val="a2"/>
    <w:semiHidden/>
    <w:locked/>
    <w:rsid w:val="00EA7975"/>
    <w:rPr>
      <w:rFonts w:ascii="Times New Roman" w:hAnsi="Times New Roman" w:cs="Times New Roman"/>
      <w:sz w:val="2"/>
      <w:lang w:val="en-US" w:eastAsia="en-US"/>
    </w:rPr>
  </w:style>
  <w:style w:type="character" w:customStyle="1" w:styleId="CommentSubjectChar">
    <w:name w:val="Comment Subject Char"/>
    <w:semiHidden/>
    <w:locked/>
    <w:rsid w:val="00EA7975"/>
    <w:rPr>
      <w:rFonts w:ascii="Times New Roman" w:hAnsi="Times New Roman"/>
      <w:b/>
      <w:sz w:val="20"/>
      <w:lang w:val="en-US"/>
    </w:rPr>
  </w:style>
  <w:style w:type="character" w:customStyle="1" w:styleId="CommentSubjectChar1">
    <w:name w:val="Comment Subject Char1"/>
    <w:basedOn w:val="af8"/>
    <w:semiHidden/>
    <w:locked/>
    <w:rsid w:val="00EA7975"/>
    <w:rPr>
      <w:rFonts w:ascii="Times New Roman" w:eastAsia="Times New Roman" w:hAnsi="Times New Roman" w:cs="Times New Roman"/>
      <w:b/>
      <w:bCs/>
      <w:color w:val="000000"/>
      <w:sz w:val="20"/>
      <w:szCs w:val="20"/>
      <w:lang w:val="en-US" w:eastAsia="en-US"/>
    </w:rPr>
  </w:style>
  <w:style w:type="paragraph" w:customStyle="1" w:styleId="CharCharCharChar">
    <w:name w:val="Char Char Знак Знак Знак Знак Char Char"/>
    <w:basedOn w:val="a1"/>
    <w:rsid w:val="00EA7975"/>
    <w:pPr>
      <w:spacing w:after="160" w:line="240" w:lineRule="exact"/>
    </w:pPr>
    <w:rPr>
      <w:rFonts w:ascii="Verdana" w:eastAsia="Calibri" w:hAnsi="Verdana" w:cs="Times New Roman"/>
      <w:sz w:val="20"/>
      <w:szCs w:val="20"/>
    </w:rPr>
  </w:style>
  <w:style w:type="paragraph" w:customStyle="1" w:styleId="18">
    <w:name w:val="Знак1"/>
    <w:basedOn w:val="a1"/>
    <w:rsid w:val="00EA7975"/>
    <w:pPr>
      <w:tabs>
        <w:tab w:val="num" w:pos="720"/>
      </w:tabs>
      <w:spacing w:after="160" w:line="240" w:lineRule="exact"/>
      <w:ind w:left="720" w:hanging="720"/>
      <w:jc w:val="both"/>
    </w:pPr>
    <w:rPr>
      <w:rFonts w:ascii="Verdana" w:eastAsia="Calibri" w:hAnsi="Verdana" w:cs="Arial"/>
      <w:sz w:val="20"/>
      <w:szCs w:val="20"/>
    </w:rPr>
  </w:style>
  <w:style w:type="paragraph" w:customStyle="1" w:styleId="text1">
    <w:name w:val="text1"/>
    <w:basedOn w:val="a1"/>
    <w:rsid w:val="00EA7975"/>
    <w:pPr>
      <w:spacing w:before="100" w:beforeAutospacing="1" w:after="100" w:afterAutospacing="1" w:line="300" w:lineRule="atLeast"/>
      <w:ind w:firstLine="600"/>
      <w:jc w:val="both"/>
      <w:textAlignment w:val="top"/>
    </w:pPr>
    <w:rPr>
      <w:rFonts w:ascii="Verdana" w:eastAsia="Calibri" w:hAnsi="Verdana" w:cs="Times New Roman"/>
      <w:color w:val="000033"/>
      <w:sz w:val="18"/>
      <w:szCs w:val="18"/>
      <w:lang w:eastAsia="ru-RU"/>
    </w:rPr>
  </w:style>
  <w:style w:type="paragraph" w:customStyle="1" w:styleId="19">
    <w:name w:val="Абзац списка1"/>
    <w:basedOn w:val="a1"/>
    <w:qFormat/>
    <w:rsid w:val="00EA7975"/>
    <w:pPr>
      <w:spacing w:after="0" w:line="240" w:lineRule="auto"/>
      <w:ind w:left="720"/>
      <w:contextualSpacing/>
    </w:pPr>
    <w:rPr>
      <w:rFonts w:ascii="Times New Roman" w:eastAsia="Calibri" w:hAnsi="Times New Roman" w:cs="Times New Roman"/>
      <w:sz w:val="24"/>
      <w:szCs w:val="24"/>
    </w:rPr>
  </w:style>
  <w:style w:type="paragraph" w:customStyle="1" w:styleId="CharCharCharChar1">
    <w:name w:val="Char Char Знак Знак Знак Знак Char Char1"/>
    <w:basedOn w:val="a1"/>
    <w:rsid w:val="00EA7975"/>
    <w:pPr>
      <w:spacing w:after="160" w:line="240" w:lineRule="exact"/>
    </w:pPr>
    <w:rPr>
      <w:rFonts w:ascii="Verdana" w:eastAsia="Calibri" w:hAnsi="Verdana" w:cs="Times New Roman"/>
      <w:sz w:val="20"/>
      <w:szCs w:val="20"/>
    </w:rPr>
  </w:style>
  <w:style w:type="paragraph" w:customStyle="1" w:styleId="Style12">
    <w:name w:val="Style12"/>
    <w:basedOn w:val="a1"/>
    <w:rsid w:val="00EA7975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sz w:val="24"/>
      <w:szCs w:val="24"/>
      <w:lang w:eastAsia="ru-RU"/>
    </w:rPr>
  </w:style>
  <w:style w:type="paragraph" w:customStyle="1" w:styleId="Style15">
    <w:name w:val="Style15"/>
    <w:basedOn w:val="a1"/>
    <w:rsid w:val="00EA7975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sz w:val="24"/>
      <w:szCs w:val="24"/>
      <w:lang w:eastAsia="ru-RU"/>
    </w:rPr>
  </w:style>
  <w:style w:type="paragraph" w:customStyle="1" w:styleId="Style17">
    <w:name w:val="Style17"/>
    <w:basedOn w:val="a1"/>
    <w:rsid w:val="00EA7975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sz w:val="24"/>
      <w:szCs w:val="24"/>
      <w:lang w:eastAsia="ru-RU"/>
    </w:rPr>
  </w:style>
  <w:style w:type="paragraph" w:customStyle="1" w:styleId="Style18">
    <w:name w:val="Style18"/>
    <w:basedOn w:val="a1"/>
    <w:rsid w:val="00EA7975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sz w:val="24"/>
      <w:szCs w:val="24"/>
      <w:lang w:eastAsia="ru-RU"/>
    </w:rPr>
  </w:style>
  <w:style w:type="character" w:customStyle="1" w:styleId="FontStyle25">
    <w:name w:val="Font Style25"/>
    <w:basedOn w:val="a2"/>
    <w:rsid w:val="00EA7975"/>
    <w:rPr>
      <w:rFonts w:ascii="Times New Roman" w:hAnsi="Times New Roman" w:cs="Times New Roman"/>
      <w:sz w:val="18"/>
      <w:szCs w:val="18"/>
    </w:rPr>
  </w:style>
  <w:style w:type="character" w:customStyle="1" w:styleId="FontStyle26">
    <w:name w:val="Font Style26"/>
    <w:basedOn w:val="a2"/>
    <w:rsid w:val="00EA7975"/>
    <w:rPr>
      <w:rFonts w:ascii="Times New Roman" w:hAnsi="Times New Roman" w:cs="Times New Roman"/>
      <w:b/>
      <w:bCs/>
      <w:i/>
      <w:iCs/>
      <w:sz w:val="18"/>
      <w:szCs w:val="18"/>
    </w:rPr>
  </w:style>
  <w:style w:type="character" w:customStyle="1" w:styleId="FontStyle28">
    <w:name w:val="Font Style28"/>
    <w:basedOn w:val="a2"/>
    <w:rsid w:val="00EA7975"/>
    <w:rPr>
      <w:rFonts w:ascii="Times New Roman" w:hAnsi="Times New Roman" w:cs="Times New Roman"/>
      <w:b/>
      <w:bCs/>
      <w:sz w:val="20"/>
      <w:szCs w:val="20"/>
    </w:rPr>
  </w:style>
  <w:style w:type="paragraph" w:customStyle="1" w:styleId="Style11">
    <w:name w:val="Style11"/>
    <w:basedOn w:val="a1"/>
    <w:rsid w:val="00EA7975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sz w:val="24"/>
      <w:szCs w:val="24"/>
      <w:lang w:eastAsia="ru-RU"/>
    </w:rPr>
  </w:style>
  <w:style w:type="paragraph" w:customStyle="1" w:styleId="Style13">
    <w:name w:val="Style13"/>
    <w:basedOn w:val="a1"/>
    <w:rsid w:val="00EA7975"/>
    <w:pPr>
      <w:widowControl w:val="0"/>
      <w:autoSpaceDE w:val="0"/>
      <w:autoSpaceDN w:val="0"/>
      <w:adjustRightInd w:val="0"/>
      <w:spacing w:after="0" w:line="206" w:lineRule="exact"/>
      <w:jc w:val="center"/>
    </w:pPr>
    <w:rPr>
      <w:rFonts w:ascii="Times New Roman" w:eastAsia="Calibri" w:hAnsi="Times New Roman" w:cs="Times New Roman"/>
      <w:sz w:val="24"/>
      <w:szCs w:val="24"/>
      <w:lang w:eastAsia="ru-RU"/>
    </w:rPr>
  </w:style>
  <w:style w:type="paragraph" w:customStyle="1" w:styleId="Style14">
    <w:name w:val="Style14"/>
    <w:basedOn w:val="a1"/>
    <w:rsid w:val="00EA7975"/>
    <w:pPr>
      <w:widowControl w:val="0"/>
      <w:autoSpaceDE w:val="0"/>
      <w:autoSpaceDN w:val="0"/>
      <w:adjustRightInd w:val="0"/>
      <w:spacing w:after="0" w:line="182" w:lineRule="exact"/>
      <w:jc w:val="center"/>
    </w:pPr>
    <w:rPr>
      <w:rFonts w:ascii="Times New Roman" w:eastAsia="Calibri" w:hAnsi="Times New Roman" w:cs="Times New Roman"/>
      <w:sz w:val="24"/>
      <w:szCs w:val="24"/>
      <w:lang w:eastAsia="ru-RU"/>
    </w:rPr>
  </w:style>
  <w:style w:type="paragraph" w:customStyle="1" w:styleId="Style16">
    <w:name w:val="Style16"/>
    <w:basedOn w:val="a1"/>
    <w:rsid w:val="00EA7975"/>
    <w:pPr>
      <w:widowControl w:val="0"/>
      <w:autoSpaceDE w:val="0"/>
      <w:autoSpaceDN w:val="0"/>
      <w:adjustRightInd w:val="0"/>
      <w:spacing w:after="0" w:line="187" w:lineRule="exact"/>
    </w:pPr>
    <w:rPr>
      <w:rFonts w:ascii="Times New Roman" w:eastAsia="Calibri" w:hAnsi="Times New Roman" w:cs="Times New Roman"/>
      <w:sz w:val="24"/>
      <w:szCs w:val="24"/>
      <w:lang w:eastAsia="ru-RU"/>
    </w:rPr>
  </w:style>
  <w:style w:type="character" w:customStyle="1" w:styleId="FontStyle27">
    <w:name w:val="Font Style27"/>
    <w:basedOn w:val="a2"/>
    <w:rsid w:val="00EA7975"/>
    <w:rPr>
      <w:rFonts w:ascii="Times New Roman" w:hAnsi="Times New Roman" w:cs="Times New Roman"/>
      <w:sz w:val="16"/>
      <w:szCs w:val="16"/>
    </w:rPr>
  </w:style>
  <w:style w:type="character" w:customStyle="1" w:styleId="FontStyle29">
    <w:name w:val="Font Style29"/>
    <w:basedOn w:val="a2"/>
    <w:uiPriority w:val="99"/>
    <w:rsid w:val="00EA7975"/>
    <w:rPr>
      <w:rFonts w:ascii="Times New Roman" w:hAnsi="Times New Roman" w:cs="Times New Roman"/>
      <w:sz w:val="14"/>
      <w:szCs w:val="14"/>
    </w:rPr>
  </w:style>
  <w:style w:type="paragraph" w:customStyle="1" w:styleId="Style1">
    <w:name w:val="Style1"/>
    <w:basedOn w:val="a1"/>
    <w:rsid w:val="00EA7975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sz w:val="24"/>
      <w:szCs w:val="24"/>
      <w:lang w:eastAsia="ru-RU"/>
    </w:rPr>
  </w:style>
  <w:style w:type="paragraph" w:customStyle="1" w:styleId="Style2">
    <w:name w:val="Style2"/>
    <w:basedOn w:val="a1"/>
    <w:rsid w:val="00EA7975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sz w:val="24"/>
      <w:szCs w:val="24"/>
      <w:lang w:eastAsia="ru-RU"/>
    </w:rPr>
  </w:style>
  <w:style w:type="paragraph" w:customStyle="1" w:styleId="Style3">
    <w:name w:val="Style3"/>
    <w:basedOn w:val="a1"/>
    <w:rsid w:val="00EA7975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sz w:val="24"/>
      <w:szCs w:val="24"/>
      <w:lang w:eastAsia="ru-RU"/>
    </w:rPr>
  </w:style>
  <w:style w:type="paragraph" w:customStyle="1" w:styleId="Style4">
    <w:name w:val="Style4"/>
    <w:basedOn w:val="a1"/>
    <w:rsid w:val="00EA7975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sz w:val="24"/>
      <w:szCs w:val="24"/>
      <w:lang w:eastAsia="ru-RU"/>
    </w:rPr>
  </w:style>
  <w:style w:type="paragraph" w:customStyle="1" w:styleId="Style5">
    <w:name w:val="Style5"/>
    <w:basedOn w:val="a1"/>
    <w:rsid w:val="00EA7975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sz w:val="24"/>
      <w:szCs w:val="24"/>
      <w:lang w:eastAsia="ru-RU"/>
    </w:rPr>
  </w:style>
  <w:style w:type="paragraph" w:customStyle="1" w:styleId="Style6">
    <w:name w:val="Style6"/>
    <w:basedOn w:val="a1"/>
    <w:rsid w:val="00EA7975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sz w:val="24"/>
      <w:szCs w:val="24"/>
      <w:lang w:eastAsia="ru-RU"/>
    </w:rPr>
  </w:style>
  <w:style w:type="paragraph" w:customStyle="1" w:styleId="Style7">
    <w:name w:val="Style7"/>
    <w:basedOn w:val="a1"/>
    <w:rsid w:val="00EA7975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sz w:val="24"/>
      <w:szCs w:val="24"/>
      <w:lang w:eastAsia="ru-RU"/>
    </w:rPr>
  </w:style>
  <w:style w:type="character" w:customStyle="1" w:styleId="FontStyle11">
    <w:name w:val="Font Style11"/>
    <w:basedOn w:val="a2"/>
    <w:rsid w:val="00EA7975"/>
    <w:rPr>
      <w:rFonts w:ascii="Times New Roman" w:hAnsi="Times New Roman" w:cs="Times New Roman"/>
      <w:sz w:val="18"/>
      <w:szCs w:val="18"/>
    </w:rPr>
  </w:style>
  <w:style w:type="character" w:customStyle="1" w:styleId="FontStyle12">
    <w:name w:val="Font Style12"/>
    <w:basedOn w:val="a2"/>
    <w:rsid w:val="00EA7975"/>
    <w:rPr>
      <w:rFonts w:ascii="Times New Roman" w:hAnsi="Times New Roman" w:cs="Times New Roman"/>
      <w:b/>
      <w:bCs/>
      <w:sz w:val="20"/>
      <w:szCs w:val="20"/>
    </w:rPr>
  </w:style>
  <w:style w:type="character" w:customStyle="1" w:styleId="FontStyle13">
    <w:name w:val="Font Style13"/>
    <w:basedOn w:val="a2"/>
    <w:rsid w:val="00EA7975"/>
    <w:rPr>
      <w:rFonts w:ascii="Times New Roman" w:hAnsi="Times New Roman" w:cs="Times New Roman"/>
      <w:b/>
      <w:bCs/>
      <w:sz w:val="18"/>
      <w:szCs w:val="18"/>
    </w:rPr>
  </w:style>
  <w:style w:type="character" w:customStyle="1" w:styleId="FontStyle14">
    <w:name w:val="Font Style14"/>
    <w:basedOn w:val="a2"/>
    <w:rsid w:val="00EA7975"/>
    <w:rPr>
      <w:rFonts w:ascii="Times New Roman" w:hAnsi="Times New Roman" w:cs="Times New Roman"/>
      <w:sz w:val="14"/>
      <w:szCs w:val="14"/>
    </w:rPr>
  </w:style>
  <w:style w:type="character" w:customStyle="1" w:styleId="FontStyle15">
    <w:name w:val="Font Style15"/>
    <w:basedOn w:val="a2"/>
    <w:rsid w:val="00EA7975"/>
    <w:rPr>
      <w:rFonts w:ascii="Times New Roman" w:hAnsi="Times New Roman" w:cs="Times New Roman"/>
      <w:b/>
      <w:bCs/>
      <w:i/>
      <w:iCs/>
      <w:sz w:val="18"/>
      <w:szCs w:val="18"/>
    </w:rPr>
  </w:style>
  <w:style w:type="paragraph" w:customStyle="1" w:styleId="Oaeno">
    <w:name w:val="Oaeno"/>
    <w:basedOn w:val="a1"/>
    <w:rsid w:val="00EA7975"/>
    <w:pPr>
      <w:spacing w:after="0" w:line="240" w:lineRule="auto"/>
    </w:pPr>
    <w:rPr>
      <w:rFonts w:ascii="Courier New" w:eastAsia="Calibri" w:hAnsi="Courier New" w:cs="Times New Roman"/>
      <w:b/>
      <w:sz w:val="20"/>
      <w:szCs w:val="20"/>
      <w:lang w:eastAsia="ru-RU"/>
    </w:rPr>
  </w:style>
  <w:style w:type="character" w:customStyle="1" w:styleId="TitleChar">
    <w:name w:val="Title Char"/>
    <w:basedOn w:val="a2"/>
    <w:locked/>
    <w:rsid w:val="00EA7975"/>
    <w:rPr>
      <w:rFonts w:ascii="Times New Roman" w:hAnsi="Times New Roman" w:cs="Times New Roman"/>
      <w:b/>
      <w:sz w:val="20"/>
      <w:szCs w:val="20"/>
    </w:rPr>
  </w:style>
  <w:style w:type="character" w:customStyle="1" w:styleId="BodyText2Char">
    <w:name w:val="Body Text 2 Char"/>
    <w:basedOn w:val="a2"/>
    <w:locked/>
    <w:rsid w:val="00EA7975"/>
    <w:rPr>
      <w:rFonts w:ascii="Times New Roman" w:hAnsi="Times New Roman" w:cs="Times New Roman"/>
      <w:sz w:val="20"/>
      <w:szCs w:val="20"/>
    </w:rPr>
  </w:style>
  <w:style w:type="character" w:customStyle="1" w:styleId="BodyTextChar">
    <w:name w:val="Body Text Char"/>
    <w:basedOn w:val="a2"/>
    <w:locked/>
    <w:rsid w:val="00EA7975"/>
    <w:rPr>
      <w:rFonts w:ascii="Times New Roman" w:hAnsi="Times New Roman" w:cs="Times New Roman"/>
      <w:color w:val="000000"/>
      <w:sz w:val="20"/>
      <w:szCs w:val="20"/>
    </w:rPr>
  </w:style>
  <w:style w:type="paragraph" w:customStyle="1" w:styleId="msonormalcxspmiddle">
    <w:name w:val="msonormalcxspmiddle"/>
    <w:basedOn w:val="a1"/>
    <w:rsid w:val="00EA7975"/>
    <w:pPr>
      <w:spacing w:before="100" w:beforeAutospacing="1" w:after="100" w:afterAutospacing="1" w:line="240" w:lineRule="auto"/>
    </w:pPr>
    <w:rPr>
      <w:rFonts w:ascii="Times New Roman" w:eastAsia="Calibri" w:hAnsi="Times New Roman" w:cs="Times New Roman"/>
      <w:sz w:val="24"/>
      <w:szCs w:val="24"/>
      <w:lang w:eastAsia="ru-RU"/>
    </w:rPr>
  </w:style>
  <w:style w:type="character" w:customStyle="1" w:styleId="100">
    <w:name w:val="Знак Знак10"/>
    <w:basedOn w:val="a2"/>
    <w:locked/>
    <w:rsid w:val="00EA7975"/>
    <w:rPr>
      <w:rFonts w:ascii="Calibri" w:eastAsia="Calibri" w:hAnsi="Calibri"/>
      <w:b/>
      <w:sz w:val="24"/>
      <w:lang w:val="ru-RU" w:eastAsia="en-US" w:bidi="ar-SA"/>
    </w:rPr>
  </w:style>
  <w:style w:type="character" w:customStyle="1" w:styleId="140">
    <w:name w:val="Знак Знак14"/>
    <w:basedOn w:val="a2"/>
    <w:locked/>
    <w:rsid w:val="00EA7975"/>
    <w:rPr>
      <w:rFonts w:ascii="Calibri" w:eastAsia="Calibri" w:hAnsi="Calibri"/>
      <w:b/>
      <w:sz w:val="24"/>
      <w:lang w:val="ru-RU" w:eastAsia="en-US" w:bidi="ar-SA"/>
    </w:rPr>
  </w:style>
  <w:style w:type="paragraph" w:customStyle="1" w:styleId="msonormalcxsplast">
    <w:name w:val="msonormalcxsplast"/>
    <w:basedOn w:val="a1"/>
    <w:rsid w:val="00EA797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120">
    <w:name w:val="Знак Знак12"/>
    <w:basedOn w:val="a1"/>
    <w:rsid w:val="00EA7975"/>
    <w:pPr>
      <w:spacing w:after="160" w:line="240" w:lineRule="exact"/>
    </w:pPr>
    <w:rPr>
      <w:rFonts w:ascii="Verdana" w:eastAsia="Times New Roman" w:hAnsi="Verdana" w:cs="Verdana"/>
      <w:sz w:val="20"/>
      <w:szCs w:val="20"/>
      <w:lang w:val="en-US"/>
    </w:rPr>
  </w:style>
  <w:style w:type="paragraph" w:customStyle="1" w:styleId="1a">
    <w:name w:val="Обычный1"/>
    <w:rsid w:val="00EA7975"/>
    <w:pPr>
      <w:widowControl w:val="0"/>
      <w:spacing w:after="0" w:line="240" w:lineRule="auto"/>
    </w:pPr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onsNonformat">
    <w:name w:val="ConsNonformat"/>
    <w:rsid w:val="00EA7975"/>
    <w:pPr>
      <w:autoSpaceDE w:val="0"/>
      <w:autoSpaceDN w:val="0"/>
      <w:adjustRightInd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210">
    <w:name w:val="Основной текст 21"/>
    <w:basedOn w:val="a1"/>
    <w:rsid w:val="00EA7975"/>
    <w:pPr>
      <w:spacing w:after="0" w:line="240" w:lineRule="auto"/>
      <w:ind w:firstLine="567"/>
      <w:jc w:val="both"/>
    </w:pPr>
    <w:rPr>
      <w:rFonts w:ascii="Times New Roman" w:eastAsia="Times New Roman" w:hAnsi="Times New Roman" w:cs="Times New Roman"/>
      <w:sz w:val="24"/>
      <w:szCs w:val="20"/>
      <w:lang w:eastAsia="ru-RU"/>
    </w:rPr>
  </w:style>
  <w:style w:type="character" w:customStyle="1" w:styleId="SpecTextCharChar">
    <w:name w:val="Spec Text Char Char"/>
    <w:link w:val="SpecText"/>
    <w:locked/>
    <w:rsid w:val="00EA7975"/>
    <w:rPr>
      <w:rFonts w:ascii="Arial" w:hAnsi="Arial" w:cs="Arial"/>
    </w:rPr>
  </w:style>
  <w:style w:type="paragraph" w:customStyle="1" w:styleId="SpecText">
    <w:name w:val="Spec Text"/>
    <w:link w:val="SpecTextCharChar"/>
    <w:rsid w:val="00EA7975"/>
    <w:pPr>
      <w:spacing w:after="120" w:line="260" w:lineRule="atLeast"/>
    </w:pPr>
    <w:rPr>
      <w:rFonts w:ascii="Arial" w:hAnsi="Arial" w:cs="Arial"/>
    </w:rPr>
  </w:style>
  <w:style w:type="character" w:customStyle="1" w:styleId="110">
    <w:name w:val="Заголовок 1 Знак1"/>
    <w:aliases w:val="Document Header1 Знак1,H1 Знак,Заголовок 1 Знак2 Знак Знак,Заголовок 1 Знак1 Знак Знак Знак,Заголовок 1 Знак Знак Знак Знак Знак,Заголовок 1 Знак Знак1 Знак Знак Знак,Заголовок 1 Знак Знак2 Знак Знак,Заголовок 1 Знак1 Знак1 Знак"/>
    <w:rsid w:val="00EA7975"/>
    <w:rPr>
      <w:rFonts w:cs="Arial"/>
      <w:b/>
      <w:bCs/>
      <w:kern w:val="32"/>
      <w:sz w:val="24"/>
      <w:szCs w:val="32"/>
      <w:lang w:val="ru-RU" w:eastAsia="ru-RU" w:bidi="ar-SA"/>
    </w:rPr>
  </w:style>
  <w:style w:type="character" w:customStyle="1" w:styleId="37">
    <w:name w:val="Знак Знак3"/>
    <w:rsid w:val="00EA7975"/>
    <w:rPr>
      <w:rFonts w:cs="Arial"/>
      <w:b/>
      <w:bCs/>
      <w:sz w:val="24"/>
      <w:szCs w:val="26"/>
      <w:lang w:val="ru-RU" w:eastAsia="ru-RU" w:bidi="ar-SA"/>
    </w:rPr>
  </w:style>
  <w:style w:type="character" w:customStyle="1" w:styleId="29">
    <w:name w:val="Знак Знак2"/>
    <w:rsid w:val="00EA7975"/>
    <w:rPr>
      <w:sz w:val="24"/>
      <w:szCs w:val="24"/>
      <w:lang w:val="ru-RU" w:eastAsia="ru-RU" w:bidi="ar-SA"/>
    </w:rPr>
  </w:style>
  <w:style w:type="character" w:customStyle="1" w:styleId="affc">
    <w:name w:val="Знак Знак"/>
    <w:rsid w:val="00EA7975"/>
    <w:rPr>
      <w:rFonts w:ascii="Arial" w:hAnsi="Arial" w:cs="Arial"/>
      <w:sz w:val="24"/>
      <w:szCs w:val="24"/>
      <w:lang w:val="ru-RU" w:eastAsia="ru-RU" w:bidi="ar-SA"/>
    </w:rPr>
  </w:style>
  <w:style w:type="character" w:customStyle="1" w:styleId="1b">
    <w:name w:val="Основной текст Знак Знак Знак Знак1"/>
    <w:aliases w:val="Основной текст Знак Знак Знак Знак Знак,Знак1 Знак, Знак1 Знак,body text Знак Знак Знак Знак"/>
    <w:rsid w:val="00EA7975"/>
    <w:rPr>
      <w:sz w:val="24"/>
      <w:szCs w:val="24"/>
    </w:rPr>
  </w:style>
  <w:style w:type="character" w:customStyle="1" w:styleId="1c">
    <w:name w:val="Стиль1 Знак"/>
    <w:rsid w:val="00EA7975"/>
    <w:rPr>
      <w:b/>
      <w:bCs/>
      <w:color w:val="000000"/>
      <w:sz w:val="24"/>
      <w:szCs w:val="24"/>
      <w:shd w:val="clear" w:color="auto" w:fill="FFFFFF"/>
      <w:lang w:val="en-US"/>
    </w:rPr>
  </w:style>
  <w:style w:type="paragraph" w:customStyle="1" w:styleId="affd">
    <w:name w:val="Знак"/>
    <w:basedOn w:val="a1"/>
    <w:rsid w:val="00EA7975"/>
    <w:pPr>
      <w:spacing w:after="160" w:line="240" w:lineRule="exact"/>
    </w:pPr>
    <w:rPr>
      <w:rFonts w:ascii="Verdana" w:eastAsia="Times New Roman" w:hAnsi="Verdana" w:cs="Times New Roman"/>
      <w:sz w:val="20"/>
      <w:szCs w:val="20"/>
      <w:lang w:val="en-US"/>
    </w:rPr>
  </w:style>
  <w:style w:type="paragraph" w:customStyle="1" w:styleId="130">
    <w:name w:val="Обычный + 13"/>
    <w:aliases w:val="5 pt,по ширине,Слева:  0,09 см,Первая строка:  1,18 см,Справ...,Обычный + 13 pt,кернинг от 8 pt,разреженный на  0,7 пт,Обычный + 14 pt,Черный,Обычный + 12 pt,57 см,Перед:  14,4 пт,Узор: Нет (Белый),Обычный + 11 pt,Справа:  0,08 см,полужирны"/>
    <w:basedOn w:val="a1"/>
    <w:rsid w:val="00EA7975"/>
    <w:pPr>
      <w:shd w:val="clear" w:color="auto" w:fill="FFFFFF"/>
      <w:spacing w:after="0" w:line="240" w:lineRule="auto"/>
      <w:ind w:left="34"/>
      <w:jc w:val="center"/>
    </w:pPr>
    <w:rPr>
      <w:rFonts w:ascii="Times New Roman" w:eastAsia="Times New Roman" w:hAnsi="Times New Roman" w:cs="Times New Roman"/>
      <w:b/>
      <w:snapToGrid w:val="0"/>
      <w:color w:val="000000"/>
      <w:spacing w:val="14"/>
      <w:kern w:val="16"/>
      <w:sz w:val="26"/>
      <w:szCs w:val="26"/>
      <w:lang w:eastAsia="ru-RU"/>
    </w:rPr>
  </w:style>
  <w:style w:type="paragraph" w:customStyle="1" w:styleId="ConsPlusNonformat">
    <w:name w:val="ConsPlusNonformat"/>
    <w:rsid w:val="00EA7975"/>
    <w:pPr>
      <w:widowControl w:val="0"/>
      <w:autoSpaceDE w:val="0"/>
      <w:autoSpaceDN w:val="0"/>
      <w:adjustRightInd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affe">
    <w:name w:val="Знак Знак Знак Знак Знак Знак Знак Знак Знак Знак Знак Знак Знак"/>
    <w:basedOn w:val="a1"/>
    <w:rsid w:val="00EA7975"/>
    <w:pPr>
      <w:spacing w:after="160" w:line="240" w:lineRule="exact"/>
    </w:pPr>
    <w:rPr>
      <w:rFonts w:ascii="Verdana" w:eastAsia="Times New Roman" w:hAnsi="Verdana" w:cs="Times New Roman"/>
      <w:sz w:val="24"/>
      <w:szCs w:val="24"/>
      <w:lang w:val="en-US"/>
    </w:rPr>
  </w:style>
  <w:style w:type="paragraph" w:customStyle="1" w:styleId="afff">
    <w:name w:val="Таблицы (моноширинный)"/>
    <w:basedOn w:val="a1"/>
    <w:next w:val="a1"/>
    <w:rsid w:val="00EA7975"/>
    <w:pPr>
      <w:spacing w:after="0" w:line="240" w:lineRule="auto"/>
      <w:jc w:val="both"/>
    </w:pPr>
    <w:rPr>
      <w:rFonts w:ascii="Courier New" w:eastAsia="Times New Roman" w:hAnsi="Courier New" w:cs="Courier New"/>
      <w:sz w:val="16"/>
      <w:szCs w:val="16"/>
      <w:lang w:eastAsia="ru-RU"/>
    </w:rPr>
  </w:style>
  <w:style w:type="character" w:customStyle="1" w:styleId="afff0">
    <w:name w:val="Цветовое выделение"/>
    <w:rsid w:val="00EA7975"/>
    <w:rPr>
      <w:b/>
      <w:bCs/>
      <w:color w:val="000080"/>
      <w:sz w:val="16"/>
      <w:szCs w:val="16"/>
    </w:rPr>
  </w:style>
  <w:style w:type="character" w:customStyle="1" w:styleId="afff1">
    <w:name w:val="Гипертекстовая ссылка"/>
    <w:rsid w:val="00EA7975"/>
    <w:rPr>
      <w:b/>
      <w:bCs/>
      <w:color w:val="008000"/>
      <w:sz w:val="16"/>
      <w:szCs w:val="16"/>
      <w:u w:val="single"/>
    </w:rPr>
  </w:style>
  <w:style w:type="paragraph" w:customStyle="1" w:styleId="38">
    <w:name w:val="Знак3 Знак Знак Знак"/>
    <w:basedOn w:val="a1"/>
    <w:rsid w:val="00EA7975"/>
    <w:pPr>
      <w:spacing w:after="160" w:line="240" w:lineRule="exact"/>
    </w:pPr>
    <w:rPr>
      <w:rFonts w:ascii="Verdana" w:eastAsia="Times New Roman" w:hAnsi="Verdana" w:cs="Times New Roman"/>
      <w:sz w:val="20"/>
      <w:szCs w:val="20"/>
      <w:lang w:val="en-US"/>
    </w:rPr>
  </w:style>
  <w:style w:type="paragraph" w:customStyle="1" w:styleId="410">
    <w:name w:val="Знак4 Знак Знак Знак1"/>
    <w:basedOn w:val="a1"/>
    <w:rsid w:val="00EA7975"/>
    <w:pPr>
      <w:spacing w:after="160" w:line="240" w:lineRule="exact"/>
    </w:pPr>
    <w:rPr>
      <w:rFonts w:ascii="Verdana" w:eastAsia="Times New Roman" w:hAnsi="Verdana" w:cs="Times New Roman"/>
      <w:sz w:val="20"/>
      <w:szCs w:val="20"/>
      <w:lang w:val="en-US"/>
    </w:rPr>
  </w:style>
  <w:style w:type="paragraph" w:customStyle="1" w:styleId="afff2">
    <w:name w:val="Таблица шапка"/>
    <w:basedOn w:val="a1"/>
    <w:rsid w:val="00EA7975"/>
    <w:pPr>
      <w:keepNext/>
      <w:spacing w:before="40" w:after="40" w:line="240" w:lineRule="auto"/>
      <w:ind w:left="57" w:right="57"/>
    </w:pPr>
    <w:rPr>
      <w:rFonts w:ascii="Times New Roman" w:eastAsia="Times New Roman" w:hAnsi="Times New Roman" w:cs="Times New Roman"/>
      <w:sz w:val="18"/>
      <w:szCs w:val="18"/>
      <w:lang w:eastAsia="ru-RU"/>
    </w:rPr>
  </w:style>
  <w:style w:type="paragraph" w:customStyle="1" w:styleId="111">
    <w:name w:val="заголовок 11"/>
    <w:basedOn w:val="a1"/>
    <w:next w:val="a1"/>
    <w:rsid w:val="00EA7975"/>
    <w:pPr>
      <w:keepNext/>
      <w:spacing w:after="0" w:line="240" w:lineRule="auto"/>
      <w:jc w:val="center"/>
    </w:pPr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customStyle="1" w:styleId="xl28">
    <w:name w:val="xl28"/>
    <w:basedOn w:val="a1"/>
    <w:rsid w:val="00EA7975"/>
    <w:pPr>
      <w:pBdr>
        <w:left w:val="single" w:sz="8" w:space="0" w:color="auto"/>
      </w:pBdr>
      <w:spacing w:before="100" w:beforeAutospacing="1" w:after="100" w:afterAutospacing="1" w:line="240" w:lineRule="auto"/>
      <w:jc w:val="center"/>
    </w:pPr>
    <w:rPr>
      <w:rFonts w:ascii="Arial Narrow" w:eastAsia="Times New Roman" w:hAnsi="Arial Narrow" w:cs="Times New Roman"/>
      <w:b/>
      <w:bCs/>
      <w:sz w:val="24"/>
      <w:szCs w:val="24"/>
      <w:lang w:eastAsia="ru-RU"/>
    </w:rPr>
  </w:style>
  <w:style w:type="paragraph" w:customStyle="1" w:styleId="311">
    <w:name w:val="Заголовок 31"/>
    <w:basedOn w:val="a1"/>
    <w:next w:val="a1"/>
    <w:rsid w:val="00EA7975"/>
    <w:pPr>
      <w:keepNext/>
      <w:spacing w:after="0" w:line="240" w:lineRule="auto"/>
      <w:jc w:val="both"/>
      <w:outlineLvl w:val="2"/>
    </w:pPr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2a">
    <w:name w:val="List 2"/>
    <w:basedOn w:val="a1"/>
    <w:unhideWhenUsed/>
    <w:rsid w:val="00EA7975"/>
    <w:pPr>
      <w:spacing w:after="0" w:line="240" w:lineRule="auto"/>
      <w:ind w:left="566" w:hanging="283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ff3">
    <w:name w:val="Date"/>
    <w:basedOn w:val="a1"/>
    <w:next w:val="a1"/>
    <w:link w:val="afff4"/>
    <w:rsid w:val="00EA7975"/>
    <w:pPr>
      <w:spacing w:after="60" w:line="240" w:lineRule="auto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fff4">
    <w:name w:val="Дата Знак"/>
    <w:basedOn w:val="a2"/>
    <w:link w:val="afff3"/>
    <w:rsid w:val="00EA7975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fff5">
    <w:name w:val="Пункт"/>
    <w:basedOn w:val="a1"/>
    <w:rsid w:val="00EA7975"/>
    <w:pPr>
      <w:tabs>
        <w:tab w:val="num" w:pos="1980"/>
      </w:tabs>
      <w:spacing w:after="0" w:line="240" w:lineRule="auto"/>
      <w:ind w:left="1404" w:hanging="504"/>
      <w:jc w:val="both"/>
    </w:pPr>
    <w:rPr>
      <w:rFonts w:ascii="Times New Roman" w:eastAsia="Times New Roman" w:hAnsi="Times New Roman" w:cs="Times New Roman"/>
      <w:sz w:val="24"/>
      <w:szCs w:val="28"/>
      <w:lang w:eastAsia="ru-RU"/>
    </w:rPr>
  </w:style>
  <w:style w:type="paragraph" w:customStyle="1" w:styleId="2b">
    <w:name w:val="Знак2"/>
    <w:basedOn w:val="a1"/>
    <w:rsid w:val="00EA7975"/>
    <w:pPr>
      <w:spacing w:after="160" w:line="240" w:lineRule="exact"/>
    </w:pPr>
    <w:rPr>
      <w:rFonts w:ascii="Verdana" w:eastAsia="Times New Roman" w:hAnsi="Verdana" w:cs="Times New Roman"/>
      <w:sz w:val="20"/>
      <w:szCs w:val="20"/>
      <w:lang w:val="en-US"/>
    </w:rPr>
  </w:style>
  <w:style w:type="paragraph" w:customStyle="1" w:styleId="Style8">
    <w:name w:val="Style8"/>
    <w:basedOn w:val="a1"/>
    <w:rsid w:val="00EA7975"/>
    <w:pPr>
      <w:spacing w:after="0" w:line="175" w:lineRule="exact"/>
      <w:ind w:hanging="113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FontStyle57">
    <w:name w:val="Font Style57"/>
    <w:rsid w:val="00EA7975"/>
    <w:rPr>
      <w:rFonts w:ascii="Arial" w:hAnsi="Arial" w:cs="Arial"/>
      <w:sz w:val="18"/>
      <w:szCs w:val="18"/>
    </w:rPr>
  </w:style>
  <w:style w:type="character" w:customStyle="1" w:styleId="FontStyle59">
    <w:name w:val="Font Style59"/>
    <w:rsid w:val="00EA7975"/>
    <w:rPr>
      <w:rFonts w:ascii="Impact" w:hAnsi="Impact" w:cs="Impact"/>
      <w:sz w:val="22"/>
      <w:szCs w:val="22"/>
    </w:rPr>
  </w:style>
  <w:style w:type="character" w:customStyle="1" w:styleId="FontStyle60">
    <w:name w:val="Font Style60"/>
    <w:rsid w:val="00EA7975"/>
    <w:rPr>
      <w:rFonts w:ascii="Georgia" w:hAnsi="Georgia" w:cs="Georgia"/>
      <w:sz w:val="26"/>
      <w:szCs w:val="26"/>
    </w:rPr>
  </w:style>
  <w:style w:type="character" w:customStyle="1" w:styleId="FontStyle68">
    <w:name w:val="Font Style68"/>
    <w:rsid w:val="00EA7975"/>
    <w:rPr>
      <w:rFonts w:ascii="Georgia" w:hAnsi="Georgia" w:cs="Georgia"/>
      <w:sz w:val="18"/>
      <w:szCs w:val="18"/>
    </w:rPr>
  </w:style>
  <w:style w:type="character" w:customStyle="1" w:styleId="FontStyle69">
    <w:name w:val="Font Style69"/>
    <w:rsid w:val="00EA7975"/>
    <w:rPr>
      <w:rFonts w:ascii="Georgia" w:hAnsi="Georgia" w:cs="Georgia"/>
      <w:i/>
      <w:iCs/>
      <w:spacing w:val="-10"/>
      <w:sz w:val="18"/>
      <w:szCs w:val="18"/>
    </w:rPr>
  </w:style>
  <w:style w:type="character" w:customStyle="1" w:styleId="FontStyle96">
    <w:name w:val="Font Style96"/>
    <w:rsid w:val="00EA7975"/>
    <w:rPr>
      <w:rFonts w:ascii="Arial" w:hAnsi="Arial" w:cs="Arial"/>
      <w:b/>
      <w:bCs/>
      <w:sz w:val="18"/>
      <w:szCs w:val="18"/>
    </w:rPr>
  </w:style>
  <w:style w:type="paragraph" w:customStyle="1" w:styleId="afff6">
    <w:name w:val="Знак Знак Знак Знак"/>
    <w:basedOn w:val="a1"/>
    <w:rsid w:val="00EA7975"/>
    <w:pPr>
      <w:spacing w:after="160" w:line="240" w:lineRule="exact"/>
    </w:pPr>
    <w:rPr>
      <w:rFonts w:ascii="Verdana" w:eastAsia="Times New Roman" w:hAnsi="Verdana" w:cs="Times New Roman"/>
      <w:sz w:val="20"/>
      <w:szCs w:val="20"/>
      <w:lang w:val="en-US"/>
    </w:rPr>
  </w:style>
  <w:style w:type="paragraph" w:customStyle="1" w:styleId="94">
    <w:name w:val="Знак9"/>
    <w:basedOn w:val="a1"/>
    <w:rsid w:val="00EA7975"/>
    <w:pPr>
      <w:spacing w:after="160" w:line="240" w:lineRule="exact"/>
    </w:pPr>
    <w:rPr>
      <w:rFonts w:ascii="Verdana" w:eastAsia="Times New Roman" w:hAnsi="Verdana" w:cs="Times New Roman"/>
      <w:sz w:val="20"/>
      <w:szCs w:val="20"/>
      <w:lang w:val="en-US"/>
    </w:rPr>
  </w:style>
  <w:style w:type="paragraph" w:customStyle="1" w:styleId="Style19">
    <w:name w:val="Style19"/>
    <w:basedOn w:val="a1"/>
    <w:rsid w:val="00EA7975"/>
    <w:pPr>
      <w:spacing w:after="0" w:line="254" w:lineRule="exact"/>
    </w:pPr>
    <w:rPr>
      <w:rFonts w:ascii="Constantia" w:eastAsia="Times New Roman" w:hAnsi="Constantia" w:cs="Times New Roman"/>
      <w:sz w:val="24"/>
      <w:szCs w:val="24"/>
      <w:lang w:eastAsia="ru-RU"/>
    </w:rPr>
  </w:style>
  <w:style w:type="paragraph" w:customStyle="1" w:styleId="Style20">
    <w:name w:val="Style20"/>
    <w:basedOn w:val="a1"/>
    <w:rsid w:val="00EA7975"/>
    <w:pPr>
      <w:spacing w:after="0" w:line="240" w:lineRule="auto"/>
    </w:pPr>
    <w:rPr>
      <w:rFonts w:ascii="Constantia" w:eastAsia="Times New Roman" w:hAnsi="Constantia" w:cs="Times New Roman"/>
      <w:sz w:val="24"/>
      <w:szCs w:val="24"/>
      <w:lang w:eastAsia="ru-RU"/>
    </w:rPr>
  </w:style>
  <w:style w:type="paragraph" w:customStyle="1" w:styleId="Style21">
    <w:name w:val="Style21"/>
    <w:basedOn w:val="a1"/>
    <w:rsid w:val="00EA7975"/>
    <w:pPr>
      <w:spacing w:after="0" w:line="240" w:lineRule="auto"/>
    </w:pPr>
    <w:rPr>
      <w:rFonts w:ascii="Constantia" w:eastAsia="Times New Roman" w:hAnsi="Constantia" w:cs="Times New Roman"/>
      <w:sz w:val="24"/>
      <w:szCs w:val="24"/>
      <w:lang w:eastAsia="ru-RU"/>
    </w:rPr>
  </w:style>
  <w:style w:type="character" w:customStyle="1" w:styleId="FontStyle61">
    <w:name w:val="Font Style61"/>
    <w:rsid w:val="00EA7975"/>
    <w:rPr>
      <w:rFonts w:ascii="Georgia" w:hAnsi="Georgia" w:cs="Georgia"/>
      <w:sz w:val="20"/>
      <w:szCs w:val="20"/>
    </w:rPr>
  </w:style>
  <w:style w:type="character" w:customStyle="1" w:styleId="FontStyle62">
    <w:name w:val="Font Style62"/>
    <w:rsid w:val="00EA7975"/>
    <w:rPr>
      <w:rFonts w:ascii="Georgia" w:hAnsi="Georgia" w:cs="Georgia"/>
      <w:sz w:val="18"/>
      <w:szCs w:val="18"/>
    </w:rPr>
  </w:style>
  <w:style w:type="character" w:customStyle="1" w:styleId="FontStyle63">
    <w:name w:val="Font Style63"/>
    <w:rsid w:val="00EA7975"/>
    <w:rPr>
      <w:rFonts w:ascii="Georgia" w:hAnsi="Georgia" w:cs="Georgia"/>
      <w:sz w:val="20"/>
      <w:szCs w:val="20"/>
    </w:rPr>
  </w:style>
  <w:style w:type="paragraph" w:customStyle="1" w:styleId="Style10">
    <w:name w:val="Style10"/>
    <w:basedOn w:val="a1"/>
    <w:rsid w:val="00EA7975"/>
    <w:pPr>
      <w:spacing w:after="0" w:line="250" w:lineRule="exact"/>
      <w:jc w:val="both"/>
    </w:pPr>
    <w:rPr>
      <w:rFonts w:ascii="Constantia" w:eastAsia="Times New Roman" w:hAnsi="Constantia" w:cs="Times New Roman"/>
      <w:sz w:val="24"/>
      <w:szCs w:val="24"/>
      <w:lang w:eastAsia="ru-RU"/>
    </w:rPr>
  </w:style>
  <w:style w:type="paragraph" w:customStyle="1" w:styleId="Style23">
    <w:name w:val="Style23"/>
    <w:basedOn w:val="a1"/>
    <w:rsid w:val="00EA7975"/>
    <w:pPr>
      <w:spacing w:after="0" w:line="240" w:lineRule="auto"/>
    </w:pPr>
    <w:rPr>
      <w:rFonts w:ascii="Constantia" w:eastAsia="Times New Roman" w:hAnsi="Constantia" w:cs="Times New Roman"/>
      <w:sz w:val="24"/>
      <w:szCs w:val="24"/>
      <w:lang w:eastAsia="ru-RU"/>
    </w:rPr>
  </w:style>
  <w:style w:type="paragraph" w:customStyle="1" w:styleId="Style27">
    <w:name w:val="Style27"/>
    <w:basedOn w:val="a1"/>
    <w:rsid w:val="00EA7975"/>
    <w:pPr>
      <w:spacing w:after="0" w:line="240" w:lineRule="auto"/>
    </w:pPr>
    <w:rPr>
      <w:rFonts w:ascii="Constantia" w:eastAsia="Times New Roman" w:hAnsi="Constantia" w:cs="Times New Roman"/>
      <w:sz w:val="24"/>
      <w:szCs w:val="24"/>
      <w:lang w:eastAsia="ru-RU"/>
    </w:rPr>
  </w:style>
  <w:style w:type="paragraph" w:customStyle="1" w:styleId="Style25">
    <w:name w:val="Style25"/>
    <w:basedOn w:val="a1"/>
    <w:rsid w:val="00EA7975"/>
    <w:pPr>
      <w:spacing w:after="0" w:line="240" w:lineRule="auto"/>
    </w:pPr>
    <w:rPr>
      <w:rFonts w:ascii="Constantia" w:eastAsia="Times New Roman" w:hAnsi="Constantia" w:cs="Times New Roman"/>
      <w:sz w:val="24"/>
      <w:szCs w:val="24"/>
      <w:lang w:eastAsia="ru-RU"/>
    </w:rPr>
  </w:style>
  <w:style w:type="paragraph" w:customStyle="1" w:styleId="Style31">
    <w:name w:val="Style31"/>
    <w:basedOn w:val="a1"/>
    <w:rsid w:val="00EA7975"/>
    <w:pPr>
      <w:spacing w:after="0" w:line="240" w:lineRule="auto"/>
    </w:pPr>
    <w:rPr>
      <w:rFonts w:ascii="Constantia" w:eastAsia="Times New Roman" w:hAnsi="Constantia" w:cs="Times New Roman"/>
      <w:sz w:val="24"/>
      <w:szCs w:val="24"/>
      <w:lang w:eastAsia="ru-RU"/>
    </w:rPr>
  </w:style>
  <w:style w:type="paragraph" w:customStyle="1" w:styleId="Style32">
    <w:name w:val="Style32"/>
    <w:basedOn w:val="a1"/>
    <w:rsid w:val="00EA7975"/>
    <w:pPr>
      <w:spacing w:after="0" w:line="240" w:lineRule="auto"/>
    </w:pPr>
    <w:rPr>
      <w:rFonts w:ascii="Constantia" w:eastAsia="Times New Roman" w:hAnsi="Constantia" w:cs="Times New Roman"/>
      <w:sz w:val="24"/>
      <w:szCs w:val="24"/>
      <w:lang w:eastAsia="ru-RU"/>
    </w:rPr>
  </w:style>
  <w:style w:type="paragraph" w:customStyle="1" w:styleId="Style33">
    <w:name w:val="Style33"/>
    <w:basedOn w:val="a1"/>
    <w:rsid w:val="00EA7975"/>
    <w:pPr>
      <w:spacing w:after="0" w:line="240" w:lineRule="auto"/>
    </w:pPr>
    <w:rPr>
      <w:rFonts w:ascii="Constantia" w:eastAsia="Times New Roman" w:hAnsi="Constantia" w:cs="Times New Roman"/>
      <w:sz w:val="24"/>
      <w:szCs w:val="24"/>
      <w:lang w:eastAsia="ru-RU"/>
    </w:rPr>
  </w:style>
  <w:style w:type="paragraph" w:customStyle="1" w:styleId="Style35">
    <w:name w:val="Style35"/>
    <w:basedOn w:val="a1"/>
    <w:rsid w:val="00EA7975"/>
    <w:pPr>
      <w:spacing w:after="0" w:line="240" w:lineRule="auto"/>
    </w:pPr>
    <w:rPr>
      <w:rFonts w:ascii="Constantia" w:eastAsia="Times New Roman" w:hAnsi="Constantia" w:cs="Times New Roman"/>
      <w:sz w:val="24"/>
      <w:szCs w:val="24"/>
      <w:lang w:eastAsia="ru-RU"/>
    </w:rPr>
  </w:style>
  <w:style w:type="paragraph" w:customStyle="1" w:styleId="Style36">
    <w:name w:val="Style36"/>
    <w:basedOn w:val="a1"/>
    <w:rsid w:val="00EA7975"/>
    <w:pPr>
      <w:spacing w:after="0" w:line="250" w:lineRule="exact"/>
    </w:pPr>
    <w:rPr>
      <w:rFonts w:ascii="Constantia" w:eastAsia="Times New Roman" w:hAnsi="Constantia" w:cs="Times New Roman"/>
      <w:sz w:val="24"/>
      <w:szCs w:val="24"/>
      <w:lang w:eastAsia="ru-RU"/>
    </w:rPr>
  </w:style>
  <w:style w:type="character" w:customStyle="1" w:styleId="FontStyle71">
    <w:name w:val="Font Style71"/>
    <w:rsid w:val="00EA7975"/>
    <w:rPr>
      <w:rFonts w:ascii="Georgia" w:hAnsi="Georgia" w:cs="Georgia"/>
      <w:sz w:val="18"/>
      <w:szCs w:val="18"/>
    </w:rPr>
  </w:style>
  <w:style w:type="character" w:customStyle="1" w:styleId="FontStyle74">
    <w:name w:val="Font Style74"/>
    <w:rsid w:val="00EA7975"/>
    <w:rPr>
      <w:rFonts w:ascii="Georgia" w:hAnsi="Georgia" w:cs="Georgia"/>
      <w:b/>
      <w:bCs/>
      <w:sz w:val="16"/>
      <w:szCs w:val="16"/>
    </w:rPr>
  </w:style>
  <w:style w:type="character" w:customStyle="1" w:styleId="FontStyle75">
    <w:name w:val="Font Style75"/>
    <w:rsid w:val="00EA7975"/>
    <w:rPr>
      <w:rFonts w:ascii="Georgia" w:hAnsi="Georgia" w:cs="Georgia"/>
      <w:i/>
      <w:iCs/>
      <w:sz w:val="20"/>
      <w:szCs w:val="20"/>
    </w:rPr>
  </w:style>
  <w:style w:type="character" w:customStyle="1" w:styleId="FontStyle78">
    <w:name w:val="Font Style78"/>
    <w:rsid w:val="00EA7975"/>
    <w:rPr>
      <w:rFonts w:ascii="Georgia" w:hAnsi="Georgia" w:cs="Georgia"/>
      <w:b/>
      <w:bCs/>
      <w:sz w:val="12"/>
      <w:szCs w:val="12"/>
    </w:rPr>
  </w:style>
  <w:style w:type="paragraph" w:customStyle="1" w:styleId="Style40">
    <w:name w:val="Style40"/>
    <w:basedOn w:val="a1"/>
    <w:rsid w:val="00EA7975"/>
    <w:pPr>
      <w:spacing w:after="0" w:line="240" w:lineRule="auto"/>
    </w:pPr>
    <w:rPr>
      <w:rFonts w:ascii="Constantia" w:eastAsia="Times New Roman" w:hAnsi="Constantia" w:cs="Times New Roman"/>
      <w:sz w:val="24"/>
      <w:szCs w:val="24"/>
      <w:lang w:eastAsia="ru-RU"/>
    </w:rPr>
  </w:style>
  <w:style w:type="paragraph" w:customStyle="1" w:styleId="Style42">
    <w:name w:val="Style42"/>
    <w:basedOn w:val="a1"/>
    <w:rsid w:val="00EA7975"/>
    <w:pPr>
      <w:spacing w:after="0" w:line="240" w:lineRule="auto"/>
    </w:pPr>
    <w:rPr>
      <w:rFonts w:ascii="Constantia" w:eastAsia="Times New Roman" w:hAnsi="Constantia" w:cs="Times New Roman"/>
      <w:sz w:val="24"/>
      <w:szCs w:val="24"/>
      <w:lang w:eastAsia="ru-RU"/>
    </w:rPr>
  </w:style>
  <w:style w:type="paragraph" w:customStyle="1" w:styleId="Style46">
    <w:name w:val="Style46"/>
    <w:basedOn w:val="a1"/>
    <w:rsid w:val="00EA7975"/>
    <w:pPr>
      <w:spacing w:after="0" w:line="240" w:lineRule="auto"/>
    </w:pPr>
    <w:rPr>
      <w:rFonts w:ascii="Constantia" w:eastAsia="Times New Roman" w:hAnsi="Constantia" w:cs="Times New Roman"/>
      <w:sz w:val="24"/>
      <w:szCs w:val="24"/>
      <w:lang w:eastAsia="ru-RU"/>
    </w:rPr>
  </w:style>
  <w:style w:type="paragraph" w:customStyle="1" w:styleId="Style47">
    <w:name w:val="Style47"/>
    <w:basedOn w:val="a1"/>
    <w:rsid w:val="00EA7975"/>
    <w:pPr>
      <w:spacing w:after="0" w:line="240" w:lineRule="auto"/>
    </w:pPr>
    <w:rPr>
      <w:rFonts w:ascii="Constantia" w:eastAsia="Times New Roman" w:hAnsi="Constantia" w:cs="Times New Roman"/>
      <w:sz w:val="24"/>
      <w:szCs w:val="24"/>
      <w:lang w:eastAsia="ru-RU"/>
    </w:rPr>
  </w:style>
  <w:style w:type="character" w:customStyle="1" w:styleId="FontStyle79">
    <w:name w:val="Font Style79"/>
    <w:rsid w:val="00EA7975"/>
    <w:rPr>
      <w:rFonts w:ascii="Georgia" w:hAnsi="Georgia" w:cs="Georgia"/>
      <w:b/>
      <w:bCs/>
      <w:sz w:val="10"/>
      <w:szCs w:val="10"/>
    </w:rPr>
  </w:style>
  <w:style w:type="character" w:customStyle="1" w:styleId="FontStyle84">
    <w:name w:val="Font Style84"/>
    <w:rsid w:val="00EA7975"/>
    <w:rPr>
      <w:rFonts w:ascii="Georgia" w:hAnsi="Georgia" w:cs="Georgia"/>
      <w:sz w:val="20"/>
      <w:szCs w:val="20"/>
    </w:rPr>
  </w:style>
  <w:style w:type="character" w:customStyle="1" w:styleId="FontStyle85">
    <w:name w:val="Font Style85"/>
    <w:rsid w:val="00EA7975"/>
    <w:rPr>
      <w:rFonts w:ascii="Georgia" w:hAnsi="Georgia" w:cs="Georgia"/>
      <w:sz w:val="20"/>
      <w:szCs w:val="20"/>
    </w:rPr>
  </w:style>
  <w:style w:type="character" w:customStyle="1" w:styleId="FontStyle86">
    <w:name w:val="Font Style86"/>
    <w:rsid w:val="00EA7975"/>
    <w:rPr>
      <w:rFonts w:ascii="Georgia" w:hAnsi="Georgia" w:cs="Georgia"/>
      <w:b/>
      <w:bCs/>
      <w:i/>
      <w:iCs/>
      <w:spacing w:val="-10"/>
      <w:sz w:val="10"/>
      <w:szCs w:val="10"/>
    </w:rPr>
  </w:style>
  <w:style w:type="paragraph" w:customStyle="1" w:styleId="Style26">
    <w:name w:val="Style26"/>
    <w:basedOn w:val="a1"/>
    <w:rsid w:val="00EA7975"/>
    <w:pPr>
      <w:spacing w:after="0" w:line="240" w:lineRule="auto"/>
    </w:pPr>
    <w:rPr>
      <w:rFonts w:ascii="Constantia" w:eastAsia="Times New Roman" w:hAnsi="Constantia" w:cs="Times New Roman"/>
      <w:sz w:val="24"/>
      <w:szCs w:val="24"/>
      <w:lang w:eastAsia="ru-RU"/>
    </w:rPr>
  </w:style>
  <w:style w:type="paragraph" w:customStyle="1" w:styleId="Style52">
    <w:name w:val="Style52"/>
    <w:basedOn w:val="a1"/>
    <w:rsid w:val="00EA7975"/>
    <w:pPr>
      <w:spacing w:after="0" w:line="240" w:lineRule="auto"/>
    </w:pPr>
    <w:rPr>
      <w:rFonts w:ascii="Constantia" w:eastAsia="Times New Roman" w:hAnsi="Constantia" w:cs="Times New Roman"/>
      <w:sz w:val="24"/>
      <w:szCs w:val="24"/>
      <w:lang w:eastAsia="ru-RU"/>
    </w:rPr>
  </w:style>
  <w:style w:type="character" w:customStyle="1" w:styleId="FontStyle87">
    <w:name w:val="Font Style87"/>
    <w:rsid w:val="00EA7975"/>
    <w:rPr>
      <w:rFonts w:ascii="Georgia" w:hAnsi="Georgia" w:cs="Georgia"/>
      <w:sz w:val="20"/>
      <w:szCs w:val="20"/>
    </w:rPr>
  </w:style>
  <w:style w:type="character" w:customStyle="1" w:styleId="FontStyle88">
    <w:name w:val="Font Style88"/>
    <w:rsid w:val="00EA7975"/>
    <w:rPr>
      <w:rFonts w:ascii="Georgia" w:hAnsi="Georgia" w:cs="Georgia"/>
      <w:b/>
      <w:bCs/>
      <w:sz w:val="18"/>
      <w:szCs w:val="18"/>
    </w:rPr>
  </w:style>
  <w:style w:type="character" w:customStyle="1" w:styleId="FontStyle89">
    <w:name w:val="Font Style89"/>
    <w:rsid w:val="00EA7975"/>
    <w:rPr>
      <w:rFonts w:ascii="Georgia" w:hAnsi="Georgia" w:cs="Georgia"/>
      <w:b/>
      <w:bCs/>
      <w:i/>
      <w:iCs/>
      <w:sz w:val="8"/>
      <w:szCs w:val="8"/>
    </w:rPr>
  </w:style>
  <w:style w:type="paragraph" w:customStyle="1" w:styleId="Style30">
    <w:name w:val="Style30"/>
    <w:basedOn w:val="a1"/>
    <w:rsid w:val="00EA7975"/>
    <w:pPr>
      <w:spacing w:after="0" w:line="240" w:lineRule="auto"/>
    </w:pPr>
    <w:rPr>
      <w:rFonts w:ascii="Constantia" w:eastAsia="Times New Roman" w:hAnsi="Constantia" w:cs="Times New Roman"/>
      <w:sz w:val="24"/>
      <w:szCs w:val="24"/>
      <w:lang w:eastAsia="ru-RU"/>
    </w:rPr>
  </w:style>
  <w:style w:type="paragraph" w:customStyle="1" w:styleId="Style44">
    <w:name w:val="Style44"/>
    <w:basedOn w:val="a1"/>
    <w:rsid w:val="00EA7975"/>
    <w:pPr>
      <w:spacing w:after="0" w:line="240" w:lineRule="auto"/>
    </w:pPr>
    <w:rPr>
      <w:rFonts w:ascii="Constantia" w:eastAsia="Times New Roman" w:hAnsi="Constantia" w:cs="Times New Roman"/>
      <w:sz w:val="24"/>
      <w:szCs w:val="24"/>
      <w:lang w:eastAsia="ru-RU"/>
    </w:rPr>
  </w:style>
  <w:style w:type="paragraph" w:customStyle="1" w:styleId="Style50">
    <w:name w:val="Style50"/>
    <w:basedOn w:val="a1"/>
    <w:rsid w:val="00EA7975"/>
    <w:pPr>
      <w:spacing w:after="0" w:line="240" w:lineRule="auto"/>
    </w:pPr>
    <w:rPr>
      <w:rFonts w:ascii="Constantia" w:eastAsia="Times New Roman" w:hAnsi="Constantia" w:cs="Times New Roman"/>
      <w:sz w:val="24"/>
      <w:szCs w:val="24"/>
      <w:lang w:eastAsia="ru-RU"/>
    </w:rPr>
  </w:style>
  <w:style w:type="character" w:customStyle="1" w:styleId="FontStyle90">
    <w:name w:val="Font Style90"/>
    <w:rsid w:val="00EA7975"/>
    <w:rPr>
      <w:rFonts w:ascii="Georgia" w:hAnsi="Georgia" w:cs="Georgia"/>
      <w:sz w:val="18"/>
      <w:szCs w:val="18"/>
    </w:rPr>
  </w:style>
  <w:style w:type="character" w:customStyle="1" w:styleId="FontStyle91">
    <w:name w:val="Font Style91"/>
    <w:rsid w:val="00EA7975"/>
    <w:rPr>
      <w:rFonts w:ascii="Georgia" w:hAnsi="Georgia" w:cs="Georgia"/>
      <w:sz w:val="18"/>
      <w:szCs w:val="18"/>
    </w:rPr>
  </w:style>
  <w:style w:type="character" w:customStyle="1" w:styleId="FontStyle92">
    <w:name w:val="Font Style92"/>
    <w:rsid w:val="00EA7975"/>
    <w:rPr>
      <w:rFonts w:ascii="Georgia" w:hAnsi="Georgia" w:cs="Georgia"/>
      <w:sz w:val="20"/>
      <w:szCs w:val="20"/>
    </w:rPr>
  </w:style>
  <w:style w:type="character" w:customStyle="1" w:styleId="FontStyle93">
    <w:name w:val="Font Style93"/>
    <w:rsid w:val="00EA7975"/>
    <w:rPr>
      <w:rFonts w:ascii="Georgia" w:hAnsi="Georgia" w:cs="Georgia"/>
      <w:b/>
      <w:bCs/>
      <w:sz w:val="18"/>
      <w:szCs w:val="18"/>
    </w:rPr>
  </w:style>
  <w:style w:type="character" w:customStyle="1" w:styleId="FontStyle94">
    <w:name w:val="Font Style94"/>
    <w:rsid w:val="00EA7975"/>
    <w:rPr>
      <w:rFonts w:ascii="Georgia" w:hAnsi="Georgia" w:cs="Georgia"/>
      <w:b/>
      <w:bCs/>
      <w:sz w:val="18"/>
      <w:szCs w:val="18"/>
    </w:rPr>
  </w:style>
  <w:style w:type="paragraph" w:customStyle="1" w:styleId="Style34">
    <w:name w:val="Style34"/>
    <w:basedOn w:val="a1"/>
    <w:rsid w:val="00EA7975"/>
    <w:pPr>
      <w:spacing w:after="0" w:line="240" w:lineRule="auto"/>
    </w:pPr>
    <w:rPr>
      <w:rFonts w:ascii="Constantia" w:eastAsia="Times New Roman" w:hAnsi="Constantia" w:cs="Times New Roman"/>
      <w:sz w:val="24"/>
      <w:szCs w:val="24"/>
      <w:lang w:eastAsia="ru-RU"/>
    </w:rPr>
  </w:style>
  <w:style w:type="character" w:customStyle="1" w:styleId="FontStyle97">
    <w:name w:val="Font Style97"/>
    <w:rsid w:val="00EA7975"/>
    <w:rPr>
      <w:rFonts w:ascii="Georgia" w:hAnsi="Georgia" w:cs="Georgia"/>
      <w:sz w:val="18"/>
      <w:szCs w:val="18"/>
    </w:rPr>
  </w:style>
  <w:style w:type="character" w:customStyle="1" w:styleId="FontStyle98">
    <w:name w:val="Font Style98"/>
    <w:rsid w:val="00EA7975"/>
    <w:rPr>
      <w:rFonts w:ascii="Georgia" w:hAnsi="Georgia" w:cs="Georgia"/>
      <w:sz w:val="20"/>
      <w:szCs w:val="20"/>
    </w:rPr>
  </w:style>
  <w:style w:type="character" w:customStyle="1" w:styleId="FontStyle99">
    <w:name w:val="Font Style99"/>
    <w:rsid w:val="00EA7975"/>
    <w:rPr>
      <w:rFonts w:ascii="Georgia" w:hAnsi="Georgia" w:cs="Georgia"/>
      <w:b/>
      <w:bCs/>
      <w:sz w:val="18"/>
      <w:szCs w:val="18"/>
    </w:rPr>
  </w:style>
  <w:style w:type="paragraph" w:customStyle="1" w:styleId="afff7">
    <w:name w:val="Стиль текста"/>
    <w:basedOn w:val="afe"/>
    <w:rsid w:val="00EA7975"/>
    <w:pPr>
      <w:keepLines/>
      <w:widowControl/>
      <w:autoSpaceDE/>
      <w:autoSpaceDN/>
      <w:adjustRightInd/>
      <w:spacing w:before="60" w:after="60"/>
    </w:pPr>
    <w:rPr>
      <w:rFonts w:ascii="Times New Roman" w:hAnsi="Times New Roman"/>
      <w:szCs w:val="20"/>
    </w:rPr>
  </w:style>
  <w:style w:type="numbering" w:customStyle="1" w:styleId="112">
    <w:name w:val="Нет списка11"/>
    <w:next w:val="a4"/>
    <w:semiHidden/>
    <w:rsid w:val="00EA7975"/>
  </w:style>
  <w:style w:type="paragraph" w:styleId="afff8">
    <w:name w:val="footnote text"/>
    <w:basedOn w:val="a1"/>
    <w:link w:val="afff9"/>
    <w:rsid w:val="00EA7975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afff9">
    <w:name w:val="Текст сноски Знак"/>
    <w:basedOn w:val="a2"/>
    <w:link w:val="afff8"/>
    <w:rsid w:val="00EA7975"/>
    <w:rPr>
      <w:rFonts w:ascii="Times New Roman" w:eastAsia="Times New Roman" w:hAnsi="Times New Roman" w:cs="Times New Roman"/>
      <w:sz w:val="20"/>
      <w:szCs w:val="20"/>
      <w:lang w:eastAsia="ru-RU"/>
    </w:rPr>
  </w:style>
  <w:style w:type="numbering" w:customStyle="1" w:styleId="211">
    <w:name w:val="Нет списка21"/>
    <w:next w:val="a4"/>
    <w:semiHidden/>
    <w:unhideWhenUsed/>
    <w:rsid w:val="00EA7975"/>
  </w:style>
  <w:style w:type="character" w:styleId="afffa">
    <w:name w:val="footnote reference"/>
    <w:uiPriority w:val="99"/>
    <w:unhideWhenUsed/>
    <w:rsid w:val="00EA7975"/>
    <w:rPr>
      <w:vertAlign w:val="superscript"/>
    </w:rPr>
  </w:style>
  <w:style w:type="paragraph" w:customStyle="1" w:styleId="PamkaStad">
    <w:name w:val="PamkaStad"/>
    <w:basedOn w:val="a1"/>
    <w:rsid w:val="00EA7975"/>
    <w:pPr>
      <w:spacing w:after="0" w:line="240" w:lineRule="auto"/>
      <w:jc w:val="center"/>
    </w:pPr>
    <w:rPr>
      <w:rFonts w:ascii="Arial" w:eastAsia="Times New Roman" w:hAnsi="Arial" w:cs="Times New Roman"/>
      <w:sz w:val="24"/>
      <w:szCs w:val="20"/>
      <w:lang w:eastAsia="ru-RU"/>
    </w:rPr>
  </w:style>
  <w:style w:type="paragraph" w:customStyle="1" w:styleId="formattext">
    <w:name w:val="formattext"/>
    <w:basedOn w:val="a1"/>
    <w:rsid w:val="00EA797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Default">
    <w:name w:val="Default"/>
    <w:rsid w:val="00EA7975"/>
    <w:pPr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color w:val="000000"/>
      <w:sz w:val="24"/>
      <w:szCs w:val="24"/>
      <w:lang w:eastAsia="ru-RU"/>
    </w:rPr>
  </w:style>
  <w:style w:type="paragraph" w:customStyle="1" w:styleId="afffb">
    <w:name w:val="Таблица текст"/>
    <w:basedOn w:val="a1"/>
    <w:rsid w:val="00EA7975"/>
    <w:pPr>
      <w:spacing w:before="40" w:after="40" w:line="240" w:lineRule="auto"/>
      <w:ind w:left="57" w:right="57"/>
    </w:pPr>
    <w:rPr>
      <w:rFonts w:ascii="Times New Roman" w:eastAsia="Times New Roman" w:hAnsi="Times New Roman" w:cs="Times New Roman"/>
      <w:snapToGrid w:val="0"/>
      <w:sz w:val="28"/>
      <w:szCs w:val="20"/>
      <w:lang w:eastAsia="ru-RU"/>
    </w:rPr>
  </w:style>
  <w:style w:type="paragraph" w:customStyle="1" w:styleId="113">
    <w:name w:val="Заголовок 11"/>
    <w:basedOn w:val="a1"/>
    <w:rsid w:val="00EA7975"/>
    <w:pPr>
      <w:spacing w:after="0" w:line="240" w:lineRule="auto"/>
    </w:pPr>
    <w:rPr>
      <w:rFonts w:ascii="Times New Roman" w:eastAsia="Times New Roman" w:hAnsi="Times New Roman" w:cs="Times New Roman"/>
      <w:b/>
      <w:sz w:val="32"/>
      <w:szCs w:val="24"/>
      <w:lang w:eastAsia="ru-RU"/>
    </w:rPr>
  </w:style>
  <w:style w:type="paragraph" w:customStyle="1" w:styleId="212">
    <w:name w:val="Заголовок 21"/>
    <w:basedOn w:val="113"/>
    <w:rsid w:val="00EA7975"/>
    <w:rPr>
      <w:sz w:val="28"/>
    </w:rPr>
  </w:style>
  <w:style w:type="paragraph" w:customStyle="1" w:styleId="1d">
    <w:name w:val="Название объекта1"/>
    <w:basedOn w:val="a1"/>
    <w:rsid w:val="00EA7975"/>
    <w:pPr>
      <w:spacing w:after="0" w:line="240" w:lineRule="auto"/>
    </w:pPr>
    <w:rPr>
      <w:rFonts w:ascii="Times New Roman" w:eastAsia="Times New Roman" w:hAnsi="Times New Roman" w:cs="Times New Roman"/>
      <w:i/>
      <w:sz w:val="20"/>
      <w:szCs w:val="24"/>
      <w:lang w:eastAsia="ru-RU"/>
    </w:rPr>
  </w:style>
  <w:style w:type="character" w:customStyle="1" w:styleId="HEADERFOOTER">
    <w:name w:val="HEADER_FOOTER"/>
    <w:rsid w:val="00EA7975"/>
    <w:rPr>
      <w:rFonts w:ascii="Arial" w:hAnsi="Arial"/>
      <w:color w:val="808080"/>
      <w:sz w:val="20"/>
    </w:rPr>
  </w:style>
  <w:style w:type="paragraph" w:customStyle="1" w:styleId="BULLETS">
    <w:name w:val="BULLETS"/>
    <w:basedOn w:val="a1"/>
    <w:autoRedefine/>
    <w:rsid w:val="00EA7975"/>
    <w:pPr>
      <w:numPr>
        <w:numId w:val="5"/>
      </w:num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0"/>
      <w:lang w:val="en-US" w:eastAsia="ru-RU"/>
    </w:rPr>
  </w:style>
  <w:style w:type="paragraph" w:customStyle="1" w:styleId="-11">
    <w:name w:val="Цветной список - Акцент 11"/>
    <w:basedOn w:val="a1"/>
    <w:uiPriority w:val="34"/>
    <w:qFormat/>
    <w:rsid w:val="00EA7975"/>
    <w:pPr>
      <w:ind w:left="720"/>
      <w:contextualSpacing/>
    </w:pPr>
    <w:rPr>
      <w:rFonts w:ascii="Calibri" w:eastAsia="Calibri" w:hAnsi="Calibri" w:cs="Times New Roman"/>
    </w:rPr>
  </w:style>
  <w:style w:type="paragraph" w:customStyle="1" w:styleId="Style24">
    <w:name w:val="Style 2"/>
    <w:basedOn w:val="a1"/>
    <w:uiPriority w:val="99"/>
    <w:rsid w:val="00EA7975"/>
    <w:pPr>
      <w:autoSpaceDE w:val="0"/>
      <w:autoSpaceDN w:val="0"/>
      <w:adjustRightInd w:val="0"/>
      <w:spacing w:after="0" w:line="240" w:lineRule="auto"/>
    </w:pPr>
    <w:rPr>
      <w:rFonts w:ascii="Times New Roman" w:eastAsia="MS Mincho" w:hAnsi="Times New Roman" w:cs="Times New Roman"/>
      <w:sz w:val="20"/>
      <w:szCs w:val="20"/>
      <w:lang w:val="en-US"/>
    </w:rPr>
  </w:style>
  <w:style w:type="character" w:customStyle="1" w:styleId="CharacterStyle2">
    <w:name w:val="Character Style 2"/>
    <w:uiPriority w:val="99"/>
    <w:rsid w:val="00EA7975"/>
    <w:rPr>
      <w:sz w:val="20"/>
      <w:szCs w:val="20"/>
    </w:rPr>
  </w:style>
  <w:style w:type="paragraph" w:customStyle="1" w:styleId="-12">
    <w:name w:val="Цветной список - Акцент 12"/>
    <w:basedOn w:val="a1"/>
    <w:uiPriority w:val="34"/>
    <w:qFormat/>
    <w:rsid w:val="00EA7975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8"/>
      <w:lang w:eastAsia="ru-RU"/>
    </w:rPr>
  </w:style>
  <w:style w:type="table" w:customStyle="1" w:styleId="213">
    <w:name w:val="Сетка таблицы21"/>
    <w:basedOn w:val="a3"/>
    <w:next w:val="ac"/>
    <w:uiPriority w:val="59"/>
    <w:rsid w:val="00EA797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rialNarrow85pt">
    <w:name w:val="Основной текст + Arial Narrow;8;5 pt"/>
    <w:basedOn w:val="a2"/>
    <w:rsid w:val="00EA7975"/>
    <w:rPr>
      <w:rFonts w:ascii="Arial Narrow" w:eastAsia="Arial Narrow" w:hAnsi="Arial Narrow" w:cs="Arial Narrow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7"/>
      <w:szCs w:val="17"/>
      <w:u w:val="none"/>
      <w:lang w:val="ru-RU"/>
    </w:rPr>
  </w:style>
  <w:style w:type="character" w:customStyle="1" w:styleId="ArialUnicodeMS65pt0pt">
    <w:name w:val="Основной текст + Arial Unicode MS;6;5 pt;Интервал 0 pt"/>
    <w:basedOn w:val="a2"/>
    <w:rsid w:val="00EA7975"/>
    <w:rPr>
      <w:rFonts w:ascii="Arial Unicode MS" w:eastAsia="Arial Unicode MS" w:hAnsi="Arial Unicode MS" w:cs="Arial Unicode MS"/>
      <w:b w:val="0"/>
      <w:bCs w:val="0"/>
      <w:i w:val="0"/>
      <w:iCs w:val="0"/>
      <w:smallCaps w:val="0"/>
      <w:strike w:val="0"/>
      <w:color w:val="000000"/>
      <w:spacing w:val="-1"/>
      <w:w w:val="100"/>
      <w:position w:val="0"/>
      <w:sz w:val="13"/>
      <w:szCs w:val="13"/>
      <w:u w:val="none"/>
      <w:lang w:val="ru-RU"/>
    </w:rPr>
  </w:style>
  <w:style w:type="character" w:customStyle="1" w:styleId="afffc">
    <w:name w:val="Основной текст_"/>
    <w:basedOn w:val="a2"/>
    <w:link w:val="1e"/>
    <w:rsid w:val="00EA7975"/>
    <w:rPr>
      <w:shd w:val="clear" w:color="auto" w:fill="FFFFFF"/>
    </w:rPr>
  </w:style>
  <w:style w:type="paragraph" w:customStyle="1" w:styleId="1e">
    <w:name w:val="Основной текст1"/>
    <w:basedOn w:val="a1"/>
    <w:link w:val="afffc"/>
    <w:rsid w:val="00EA7975"/>
    <w:pPr>
      <w:widowControl w:val="0"/>
      <w:shd w:val="clear" w:color="auto" w:fill="FFFFFF"/>
      <w:spacing w:after="0" w:line="240" w:lineRule="auto"/>
    </w:pPr>
  </w:style>
  <w:style w:type="character" w:customStyle="1" w:styleId="ArialUnicodeMS65pt0pt80">
    <w:name w:val="Основной текст + Arial Unicode MS;6;5 pt;Интервал 0 pt;Масштаб 80%"/>
    <w:basedOn w:val="afffc"/>
    <w:rsid w:val="00EA7975"/>
    <w:rPr>
      <w:rFonts w:ascii="Arial Unicode MS" w:eastAsia="Arial Unicode MS" w:hAnsi="Arial Unicode MS" w:cs="Arial Unicode MS"/>
      <w:b w:val="0"/>
      <w:bCs w:val="0"/>
      <w:i w:val="0"/>
      <w:iCs w:val="0"/>
      <w:smallCaps w:val="0"/>
      <w:strike w:val="0"/>
      <w:color w:val="000000"/>
      <w:spacing w:val="1"/>
      <w:w w:val="80"/>
      <w:position w:val="0"/>
      <w:sz w:val="13"/>
      <w:szCs w:val="13"/>
      <w:u w:val="none"/>
      <w:shd w:val="clear" w:color="auto" w:fill="FFFFFF"/>
      <w:lang w:val="ru-RU"/>
    </w:rPr>
  </w:style>
  <w:style w:type="character" w:customStyle="1" w:styleId="ArialNarrow85pt0pt">
    <w:name w:val="Основной текст + Arial Narrow;8;5 pt;Интервал 0 pt"/>
    <w:basedOn w:val="afffc"/>
    <w:rsid w:val="00EA7975"/>
    <w:rPr>
      <w:rFonts w:ascii="Arial Narrow" w:eastAsia="Arial Narrow" w:hAnsi="Arial Narrow" w:cs="Arial Narrow"/>
      <w:b w:val="0"/>
      <w:bCs w:val="0"/>
      <w:i w:val="0"/>
      <w:iCs w:val="0"/>
      <w:smallCaps w:val="0"/>
      <w:strike w:val="0"/>
      <w:color w:val="000000"/>
      <w:spacing w:val="4"/>
      <w:w w:val="100"/>
      <w:position w:val="0"/>
      <w:sz w:val="17"/>
      <w:szCs w:val="17"/>
      <w:u w:val="none"/>
      <w:shd w:val="clear" w:color="auto" w:fill="FFFFFF"/>
      <w:lang w:val="ru-RU"/>
    </w:rPr>
  </w:style>
  <w:style w:type="character" w:customStyle="1" w:styleId="ArialNarrow55pt">
    <w:name w:val="Основной текст + Arial Narrow;5;5 pt;Полужирный"/>
    <w:basedOn w:val="afffc"/>
    <w:rsid w:val="00EA7975"/>
    <w:rPr>
      <w:rFonts w:ascii="Arial Narrow" w:eastAsia="Arial Narrow" w:hAnsi="Arial Narrow" w:cs="Arial Narrow"/>
      <w:b/>
      <w:bCs/>
      <w:i w:val="0"/>
      <w:iCs w:val="0"/>
      <w:smallCaps w:val="0"/>
      <w:strike w:val="0"/>
      <w:color w:val="000000"/>
      <w:spacing w:val="0"/>
      <w:w w:val="100"/>
      <w:position w:val="0"/>
      <w:sz w:val="11"/>
      <w:szCs w:val="11"/>
      <w:u w:val="none"/>
      <w:shd w:val="clear" w:color="auto" w:fill="FFFFFF"/>
      <w:lang w:val="en-US"/>
    </w:rPr>
  </w:style>
  <w:style w:type="character" w:customStyle="1" w:styleId="ArialNarrow7pt">
    <w:name w:val="Основной текст + Arial Narrow;7 pt"/>
    <w:basedOn w:val="afffc"/>
    <w:rsid w:val="00EA7975"/>
    <w:rPr>
      <w:rFonts w:ascii="Arial Narrow" w:eastAsia="Arial Narrow" w:hAnsi="Arial Narrow" w:cs="Arial Narrow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4"/>
      <w:szCs w:val="14"/>
      <w:u w:val="none"/>
      <w:shd w:val="clear" w:color="auto" w:fill="FFFFFF"/>
      <w:lang w:val="ru-RU"/>
    </w:rPr>
  </w:style>
  <w:style w:type="table" w:customStyle="1" w:styleId="114">
    <w:name w:val="Сетка таблицы11"/>
    <w:basedOn w:val="a3"/>
    <w:next w:val="ac"/>
    <w:uiPriority w:val="59"/>
    <w:rsid w:val="00EA7975"/>
    <w:pPr>
      <w:spacing w:after="0" w:line="240" w:lineRule="auto"/>
    </w:pPr>
    <w:rPr>
      <w:rFonts w:eastAsia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font5">
    <w:name w:val="font5"/>
    <w:basedOn w:val="a1"/>
    <w:rsid w:val="00EA7975"/>
    <w:pPr>
      <w:spacing w:before="100" w:beforeAutospacing="1" w:after="100" w:afterAutospacing="1" w:line="240" w:lineRule="auto"/>
    </w:pPr>
    <w:rPr>
      <w:rFonts w:ascii="Calibri" w:eastAsia="Times New Roman" w:hAnsi="Calibri" w:cs="Times New Roman"/>
      <w:sz w:val="20"/>
      <w:szCs w:val="20"/>
      <w:lang w:eastAsia="ru-RU"/>
    </w:rPr>
  </w:style>
  <w:style w:type="paragraph" w:customStyle="1" w:styleId="font6">
    <w:name w:val="font6"/>
    <w:basedOn w:val="a1"/>
    <w:rsid w:val="00EA7975"/>
    <w:pPr>
      <w:spacing w:before="100" w:beforeAutospacing="1" w:after="100" w:afterAutospacing="1" w:line="240" w:lineRule="auto"/>
    </w:pPr>
    <w:rPr>
      <w:rFonts w:ascii="Calibri" w:eastAsia="Times New Roman" w:hAnsi="Calibri" w:cs="Times New Roman"/>
      <w:b/>
      <w:bCs/>
      <w:sz w:val="20"/>
      <w:szCs w:val="20"/>
      <w:lang w:eastAsia="ru-RU"/>
    </w:rPr>
  </w:style>
  <w:style w:type="paragraph" w:customStyle="1" w:styleId="font7">
    <w:name w:val="font7"/>
    <w:basedOn w:val="a1"/>
    <w:rsid w:val="00EA7975"/>
    <w:pPr>
      <w:spacing w:before="100" w:beforeAutospacing="1" w:after="100" w:afterAutospacing="1" w:line="240" w:lineRule="auto"/>
    </w:pPr>
    <w:rPr>
      <w:rFonts w:ascii="Calibri" w:eastAsia="Times New Roman" w:hAnsi="Calibri" w:cs="Times New Roman"/>
      <w:color w:val="333333"/>
      <w:sz w:val="20"/>
      <w:szCs w:val="20"/>
      <w:lang w:eastAsia="ru-RU"/>
    </w:rPr>
  </w:style>
  <w:style w:type="paragraph" w:customStyle="1" w:styleId="font8">
    <w:name w:val="font8"/>
    <w:basedOn w:val="a1"/>
    <w:rsid w:val="00EA7975"/>
    <w:pPr>
      <w:spacing w:before="100" w:beforeAutospacing="1" w:after="100" w:afterAutospacing="1" w:line="240" w:lineRule="auto"/>
    </w:pPr>
    <w:rPr>
      <w:rFonts w:ascii="Calibri" w:eastAsia="Times New Roman" w:hAnsi="Calibri" w:cs="Times New Roman"/>
      <w:b/>
      <w:bCs/>
      <w:color w:val="333333"/>
      <w:sz w:val="20"/>
      <w:szCs w:val="20"/>
      <w:lang w:eastAsia="ru-RU"/>
    </w:rPr>
  </w:style>
  <w:style w:type="paragraph" w:customStyle="1" w:styleId="xl65">
    <w:name w:val="xl65"/>
    <w:basedOn w:val="a1"/>
    <w:rsid w:val="00EA797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6">
    <w:name w:val="xl66"/>
    <w:basedOn w:val="a1"/>
    <w:rsid w:val="00EA797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Calibri" w:eastAsia="Times New Roman" w:hAnsi="Calibri" w:cs="Times New Roman"/>
      <w:b/>
      <w:bCs/>
      <w:sz w:val="24"/>
      <w:szCs w:val="24"/>
      <w:lang w:eastAsia="ru-RU"/>
    </w:rPr>
  </w:style>
  <w:style w:type="paragraph" w:customStyle="1" w:styleId="xl67">
    <w:name w:val="xl67"/>
    <w:basedOn w:val="a1"/>
    <w:rsid w:val="00EA797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8">
    <w:name w:val="xl68"/>
    <w:basedOn w:val="a1"/>
    <w:rsid w:val="00EA797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Calibri" w:eastAsia="Times New Roman" w:hAnsi="Calibri" w:cs="Times New Roman"/>
      <w:sz w:val="24"/>
      <w:szCs w:val="24"/>
      <w:lang w:eastAsia="ru-RU"/>
    </w:rPr>
  </w:style>
  <w:style w:type="paragraph" w:customStyle="1" w:styleId="xl69">
    <w:name w:val="xl69"/>
    <w:basedOn w:val="a1"/>
    <w:rsid w:val="00EA797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Calibri" w:eastAsia="Times New Roman" w:hAnsi="Calibri" w:cs="Times New Roman"/>
      <w:sz w:val="24"/>
      <w:szCs w:val="24"/>
      <w:lang w:eastAsia="ru-RU"/>
    </w:rPr>
  </w:style>
  <w:style w:type="paragraph" w:customStyle="1" w:styleId="xl70">
    <w:name w:val="xl70"/>
    <w:basedOn w:val="a1"/>
    <w:rsid w:val="00EA797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Calibri" w:eastAsia="Times New Roman" w:hAnsi="Calibri" w:cs="Times New Roman"/>
      <w:sz w:val="18"/>
      <w:szCs w:val="18"/>
      <w:lang w:eastAsia="ru-RU"/>
    </w:rPr>
  </w:style>
  <w:style w:type="paragraph" w:customStyle="1" w:styleId="xl71">
    <w:name w:val="xl71"/>
    <w:basedOn w:val="a1"/>
    <w:rsid w:val="00EA797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Calibri" w:eastAsia="Times New Roman" w:hAnsi="Calibri" w:cs="Times New Roman"/>
      <w:color w:val="333333"/>
      <w:sz w:val="24"/>
      <w:szCs w:val="24"/>
      <w:lang w:eastAsia="ru-RU"/>
    </w:rPr>
  </w:style>
  <w:style w:type="paragraph" w:customStyle="1" w:styleId="xl72">
    <w:name w:val="xl72"/>
    <w:basedOn w:val="a1"/>
    <w:rsid w:val="00EA797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Calibri" w:eastAsia="Times New Roman" w:hAnsi="Calibri" w:cs="Times New Roman"/>
      <w:color w:val="333333"/>
      <w:sz w:val="24"/>
      <w:szCs w:val="24"/>
      <w:lang w:eastAsia="ru-RU"/>
    </w:rPr>
  </w:style>
  <w:style w:type="paragraph" w:customStyle="1" w:styleId="xl73">
    <w:name w:val="xl73"/>
    <w:basedOn w:val="a1"/>
    <w:rsid w:val="00EA797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Calibri" w:eastAsia="Times New Roman" w:hAnsi="Calibri" w:cs="Times New Roman"/>
      <w:sz w:val="24"/>
      <w:szCs w:val="24"/>
      <w:lang w:eastAsia="ru-RU"/>
    </w:rPr>
  </w:style>
  <w:style w:type="paragraph" w:customStyle="1" w:styleId="xl74">
    <w:name w:val="xl74"/>
    <w:basedOn w:val="a1"/>
    <w:rsid w:val="00EA797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Calibri" w:eastAsia="Times New Roman" w:hAnsi="Calibri" w:cs="Times New Roman"/>
      <w:sz w:val="24"/>
      <w:szCs w:val="24"/>
      <w:lang w:eastAsia="ru-RU"/>
    </w:rPr>
  </w:style>
  <w:style w:type="paragraph" w:customStyle="1" w:styleId="xl75">
    <w:name w:val="xl75"/>
    <w:basedOn w:val="a1"/>
    <w:rsid w:val="00EA797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right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6">
    <w:name w:val="xl76"/>
    <w:basedOn w:val="a1"/>
    <w:rsid w:val="00EA797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7">
    <w:name w:val="xl77"/>
    <w:basedOn w:val="a1"/>
    <w:rsid w:val="00EA797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8">
    <w:name w:val="xl78"/>
    <w:basedOn w:val="a1"/>
    <w:rsid w:val="00EA797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9">
    <w:name w:val="xl79"/>
    <w:basedOn w:val="a1"/>
    <w:rsid w:val="00EA797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Calibri" w:eastAsia="Times New Roman" w:hAnsi="Calibri" w:cs="Times New Roman"/>
      <w:b/>
      <w:bCs/>
      <w:sz w:val="24"/>
      <w:szCs w:val="24"/>
      <w:lang w:eastAsia="ru-RU"/>
    </w:rPr>
  </w:style>
  <w:style w:type="paragraph" w:customStyle="1" w:styleId="xl80">
    <w:name w:val="xl80"/>
    <w:basedOn w:val="a1"/>
    <w:rsid w:val="00EA7975"/>
    <w:pPr>
      <w:pBdr>
        <w:top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Calibri" w:eastAsia="Times New Roman" w:hAnsi="Calibri" w:cs="Times New Roman"/>
      <w:b/>
      <w:bCs/>
      <w:sz w:val="24"/>
      <w:szCs w:val="24"/>
      <w:lang w:eastAsia="ru-RU"/>
    </w:rPr>
  </w:style>
  <w:style w:type="paragraph" w:customStyle="1" w:styleId="xl81">
    <w:name w:val="xl81"/>
    <w:basedOn w:val="a1"/>
    <w:rsid w:val="00EA797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2">
    <w:name w:val="xl82"/>
    <w:basedOn w:val="a1"/>
    <w:rsid w:val="00EA7975"/>
    <w:pP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3">
    <w:name w:val="xl83"/>
    <w:basedOn w:val="a1"/>
    <w:rsid w:val="00EA797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D9D9D9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color w:val="FF0000"/>
      <w:sz w:val="24"/>
      <w:szCs w:val="24"/>
      <w:lang w:eastAsia="ru-RU"/>
    </w:rPr>
  </w:style>
  <w:style w:type="paragraph" w:customStyle="1" w:styleId="xl84">
    <w:name w:val="xl84"/>
    <w:basedOn w:val="a1"/>
    <w:rsid w:val="00EA7975"/>
    <w:pPr>
      <w:shd w:val="clear" w:color="000000" w:fill="D9D9D9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FF0000"/>
      <w:sz w:val="24"/>
      <w:szCs w:val="24"/>
      <w:lang w:eastAsia="ru-RU"/>
    </w:rPr>
  </w:style>
  <w:style w:type="paragraph" w:customStyle="1" w:styleId="xl85">
    <w:name w:val="xl85"/>
    <w:basedOn w:val="a1"/>
    <w:rsid w:val="00EA7975"/>
    <w:pPr>
      <w:shd w:val="clear" w:color="000000" w:fill="D9D9D9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FF0000"/>
      <w:sz w:val="24"/>
      <w:szCs w:val="24"/>
      <w:lang w:eastAsia="ru-RU"/>
    </w:rPr>
  </w:style>
  <w:style w:type="paragraph" w:customStyle="1" w:styleId="xl86">
    <w:name w:val="xl86"/>
    <w:basedOn w:val="a1"/>
    <w:rsid w:val="00EA797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87">
    <w:name w:val="xl87"/>
    <w:basedOn w:val="a1"/>
    <w:rsid w:val="00EA797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D9D9D9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8">
    <w:name w:val="xl88"/>
    <w:basedOn w:val="a1"/>
    <w:rsid w:val="00EA797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D9D9D9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color w:val="FF0000"/>
      <w:sz w:val="24"/>
      <w:szCs w:val="24"/>
      <w:lang w:eastAsia="ru-RU"/>
    </w:rPr>
  </w:style>
  <w:style w:type="paragraph" w:customStyle="1" w:styleId="xl89">
    <w:name w:val="xl89"/>
    <w:basedOn w:val="a1"/>
    <w:rsid w:val="00EA797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D9D9D9"/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color w:val="FF0000"/>
      <w:sz w:val="24"/>
      <w:szCs w:val="24"/>
      <w:lang w:eastAsia="ru-RU"/>
    </w:rPr>
  </w:style>
  <w:style w:type="paragraph" w:customStyle="1" w:styleId="xl90">
    <w:name w:val="xl90"/>
    <w:basedOn w:val="a1"/>
    <w:rsid w:val="00EA797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D9D9D9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color w:val="FF0000"/>
      <w:sz w:val="20"/>
      <w:szCs w:val="20"/>
      <w:lang w:eastAsia="ru-RU"/>
    </w:rPr>
  </w:style>
  <w:style w:type="paragraph" w:customStyle="1" w:styleId="xl91">
    <w:name w:val="xl91"/>
    <w:basedOn w:val="a1"/>
    <w:rsid w:val="00EA797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D9D9D9"/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color w:val="FF0000"/>
      <w:sz w:val="24"/>
      <w:szCs w:val="24"/>
      <w:lang w:eastAsia="ru-RU"/>
    </w:rPr>
  </w:style>
  <w:style w:type="paragraph" w:customStyle="1" w:styleId="xl92">
    <w:name w:val="xl92"/>
    <w:basedOn w:val="a1"/>
    <w:rsid w:val="00EA797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D9D9D9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color w:val="FF0000"/>
      <w:sz w:val="24"/>
      <w:szCs w:val="24"/>
      <w:lang w:eastAsia="ru-RU"/>
    </w:rPr>
  </w:style>
  <w:style w:type="paragraph" w:customStyle="1" w:styleId="xl93">
    <w:name w:val="xl93"/>
    <w:basedOn w:val="a1"/>
    <w:rsid w:val="00EA797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D9D9D9"/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 w:cs="Times New Roman"/>
      <w:color w:val="FF0000"/>
      <w:sz w:val="24"/>
      <w:szCs w:val="24"/>
      <w:lang w:eastAsia="ru-RU"/>
    </w:rPr>
  </w:style>
  <w:style w:type="paragraph" w:customStyle="1" w:styleId="xl94">
    <w:name w:val="xl94"/>
    <w:basedOn w:val="a1"/>
    <w:rsid w:val="00EA797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D9D9D9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FF0000"/>
      <w:sz w:val="24"/>
      <w:szCs w:val="24"/>
      <w:lang w:eastAsia="ru-RU"/>
    </w:rPr>
  </w:style>
  <w:style w:type="paragraph" w:customStyle="1" w:styleId="xl95">
    <w:name w:val="xl95"/>
    <w:basedOn w:val="a1"/>
    <w:rsid w:val="00EA797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D9D9D9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color w:val="FF0000"/>
      <w:sz w:val="24"/>
      <w:szCs w:val="24"/>
      <w:lang w:eastAsia="ru-RU"/>
    </w:rPr>
  </w:style>
  <w:style w:type="paragraph" w:customStyle="1" w:styleId="xl96">
    <w:name w:val="xl96"/>
    <w:basedOn w:val="a1"/>
    <w:rsid w:val="00EA7975"/>
    <w:pPr>
      <w:pBdr>
        <w:top w:val="single" w:sz="4" w:space="0" w:color="auto"/>
        <w:left w:val="single" w:sz="4" w:space="0" w:color="auto"/>
        <w:bottom w:val="single" w:sz="4" w:space="0" w:color="auto"/>
      </w:pBdr>
      <w:shd w:val="clear" w:color="000000" w:fill="FCD5B4"/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 w:cs="Times New Roman"/>
      <w:b/>
      <w:bCs/>
      <w:i/>
      <w:iCs/>
      <w:color w:val="FF0000"/>
      <w:sz w:val="24"/>
      <w:szCs w:val="24"/>
      <w:lang w:eastAsia="ru-RU"/>
    </w:rPr>
  </w:style>
  <w:style w:type="paragraph" w:customStyle="1" w:styleId="xl97">
    <w:name w:val="xl97"/>
    <w:basedOn w:val="a1"/>
    <w:rsid w:val="00EA7975"/>
    <w:pPr>
      <w:pBdr>
        <w:top w:val="single" w:sz="4" w:space="0" w:color="auto"/>
        <w:bottom w:val="single" w:sz="4" w:space="0" w:color="auto"/>
      </w:pBdr>
      <w:shd w:val="clear" w:color="000000" w:fill="FCD5B4"/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 w:cs="Times New Roman"/>
      <w:b/>
      <w:bCs/>
      <w:i/>
      <w:iCs/>
      <w:color w:val="FF0000"/>
      <w:sz w:val="24"/>
      <w:szCs w:val="24"/>
      <w:lang w:eastAsia="ru-RU"/>
    </w:rPr>
  </w:style>
  <w:style w:type="paragraph" w:customStyle="1" w:styleId="xl98">
    <w:name w:val="xl98"/>
    <w:basedOn w:val="a1"/>
    <w:rsid w:val="00EA7975"/>
    <w:pPr>
      <w:pBdr>
        <w:top w:val="single" w:sz="4" w:space="0" w:color="auto"/>
        <w:bottom w:val="single" w:sz="4" w:space="0" w:color="auto"/>
        <w:right w:val="single" w:sz="4" w:space="0" w:color="auto"/>
      </w:pBdr>
      <w:shd w:val="clear" w:color="000000" w:fill="FCD5B4"/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 w:cs="Times New Roman"/>
      <w:b/>
      <w:bCs/>
      <w:i/>
      <w:iCs/>
      <w:color w:val="FF0000"/>
      <w:sz w:val="24"/>
      <w:szCs w:val="24"/>
      <w:lang w:eastAsia="ru-RU"/>
    </w:rPr>
  </w:style>
  <w:style w:type="paragraph" w:customStyle="1" w:styleId="xl99">
    <w:name w:val="xl99"/>
    <w:basedOn w:val="a1"/>
    <w:rsid w:val="00EA7975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 w:cs="Times New Roman"/>
      <w:b/>
      <w:bCs/>
      <w:i/>
      <w:iCs/>
      <w:sz w:val="24"/>
      <w:szCs w:val="24"/>
      <w:lang w:eastAsia="ru-RU"/>
    </w:rPr>
  </w:style>
  <w:style w:type="paragraph" w:customStyle="1" w:styleId="xl100">
    <w:name w:val="xl100"/>
    <w:basedOn w:val="a1"/>
    <w:rsid w:val="00EA7975"/>
    <w:pPr>
      <w:pBdr>
        <w:top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 w:cs="Times New Roman"/>
      <w:b/>
      <w:bCs/>
      <w:i/>
      <w:iCs/>
      <w:sz w:val="24"/>
      <w:szCs w:val="24"/>
      <w:lang w:eastAsia="ru-RU"/>
    </w:rPr>
  </w:style>
  <w:style w:type="paragraph" w:customStyle="1" w:styleId="xl101">
    <w:name w:val="xl101"/>
    <w:basedOn w:val="a1"/>
    <w:rsid w:val="00EA7975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 w:cs="Times New Roman"/>
      <w:b/>
      <w:bCs/>
      <w:i/>
      <w:iCs/>
      <w:sz w:val="24"/>
      <w:szCs w:val="24"/>
      <w:lang w:eastAsia="ru-RU"/>
    </w:rPr>
  </w:style>
  <w:style w:type="paragraph" w:styleId="afffd">
    <w:name w:val="TOC Heading"/>
    <w:basedOn w:val="10"/>
    <w:next w:val="a1"/>
    <w:uiPriority w:val="39"/>
    <w:semiHidden/>
    <w:unhideWhenUsed/>
    <w:qFormat/>
    <w:rsid w:val="00EA7975"/>
    <w:pPr>
      <w:keepLines/>
      <w:spacing w:before="480" w:line="276" w:lineRule="auto"/>
      <w:jc w:val="left"/>
      <w:outlineLvl w:val="9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afffe">
    <w:name w:val="endnote text"/>
    <w:basedOn w:val="a1"/>
    <w:link w:val="affff"/>
    <w:uiPriority w:val="99"/>
    <w:unhideWhenUsed/>
    <w:rsid w:val="00EA7975"/>
    <w:pPr>
      <w:spacing w:after="0" w:line="240" w:lineRule="auto"/>
    </w:pPr>
    <w:rPr>
      <w:rFonts w:ascii="Times New Roman" w:eastAsia="MS Mincho" w:hAnsi="Times New Roman" w:cs="Times New Roman"/>
      <w:sz w:val="20"/>
      <w:szCs w:val="20"/>
      <w:lang w:eastAsia="ru-RU"/>
    </w:rPr>
  </w:style>
  <w:style w:type="character" w:customStyle="1" w:styleId="affff">
    <w:name w:val="Текст концевой сноски Знак"/>
    <w:basedOn w:val="a2"/>
    <w:link w:val="afffe"/>
    <w:uiPriority w:val="99"/>
    <w:rsid w:val="00EA7975"/>
    <w:rPr>
      <w:rFonts w:ascii="Times New Roman" w:eastAsia="MS Mincho" w:hAnsi="Times New Roman" w:cs="Times New Roman"/>
      <w:sz w:val="20"/>
      <w:szCs w:val="20"/>
      <w:lang w:eastAsia="ru-RU"/>
    </w:rPr>
  </w:style>
  <w:style w:type="character" w:styleId="affff0">
    <w:name w:val="endnote reference"/>
    <w:basedOn w:val="a2"/>
    <w:uiPriority w:val="99"/>
    <w:unhideWhenUsed/>
    <w:rsid w:val="00EA7975"/>
    <w:rPr>
      <w:vertAlign w:val="superscript"/>
    </w:rPr>
  </w:style>
  <w:style w:type="numbering" w:customStyle="1" w:styleId="39">
    <w:name w:val="Нет списка3"/>
    <w:next w:val="a4"/>
    <w:uiPriority w:val="99"/>
    <w:semiHidden/>
    <w:unhideWhenUsed/>
    <w:rsid w:val="00EA7975"/>
  </w:style>
  <w:style w:type="table" w:customStyle="1" w:styleId="312">
    <w:name w:val="Сетка таблицы31"/>
    <w:basedOn w:val="a3"/>
    <w:next w:val="ac"/>
    <w:uiPriority w:val="59"/>
    <w:rsid w:val="00EA797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42">
    <w:name w:val="Сетка таблицы4"/>
    <w:basedOn w:val="a3"/>
    <w:next w:val="ac"/>
    <w:uiPriority w:val="59"/>
    <w:rsid w:val="00EA797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xl63">
    <w:name w:val="xl63"/>
    <w:basedOn w:val="a1"/>
    <w:rsid w:val="00EA797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4">
    <w:name w:val="xl64"/>
    <w:basedOn w:val="a1"/>
    <w:rsid w:val="00EA7975"/>
    <w:pP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2">
    <w:name w:val="xl102"/>
    <w:basedOn w:val="a1"/>
    <w:rsid w:val="00EA7975"/>
    <w:pPr>
      <w:pBdr>
        <w:lef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3">
    <w:name w:val="xl103"/>
    <w:basedOn w:val="a1"/>
    <w:rsid w:val="00EA7975"/>
    <w:pPr>
      <w:pBdr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4">
    <w:name w:val="xl104"/>
    <w:basedOn w:val="a1"/>
    <w:rsid w:val="00EA797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5">
    <w:name w:val="xl105"/>
    <w:basedOn w:val="a1"/>
    <w:rsid w:val="00EA7975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6">
    <w:name w:val="xl106"/>
    <w:basedOn w:val="a1"/>
    <w:rsid w:val="00EA7975"/>
    <w:pPr>
      <w:pBdr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7">
    <w:name w:val="xl107"/>
    <w:basedOn w:val="a1"/>
    <w:rsid w:val="00EA7975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8">
    <w:name w:val="xl108"/>
    <w:basedOn w:val="a1"/>
    <w:rsid w:val="00EA797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D9D9D9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9">
    <w:name w:val="xl109"/>
    <w:basedOn w:val="a1"/>
    <w:rsid w:val="00EA797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10">
    <w:name w:val="xl110"/>
    <w:basedOn w:val="a1"/>
    <w:rsid w:val="00EA797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1">
    <w:name w:val="xl111"/>
    <w:basedOn w:val="a1"/>
    <w:rsid w:val="00EA7975"/>
    <w:pPr>
      <w:pBdr>
        <w:top w:val="single" w:sz="4" w:space="0" w:color="auto"/>
        <w:left w:val="single" w:sz="4" w:space="0" w:color="auto"/>
        <w:bottom w:val="single" w:sz="4" w:space="0" w:color="auto"/>
      </w:pBdr>
      <w:shd w:val="clear" w:color="000000" w:fill="D9D9D9"/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2">
    <w:name w:val="xl112"/>
    <w:basedOn w:val="a1"/>
    <w:rsid w:val="00EA7975"/>
    <w:pPr>
      <w:pBdr>
        <w:top w:val="single" w:sz="4" w:space="0" w:color="auto"/>
        <w:bottom w:val="single" w:sz="4" w:space="0" w:color="auto"/>
      </w:pBdr>
      <w:shd w:val="clear" w:color="000000" w:fill="D9D9D9"/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numbering" w:customStyle="1" w:styleId="43">
    <w:name w:val="Нет списка4"/>
    <w:next w:val="a4"/>
    <w:uiPriority w:val="99"/>
    <w:semiHidden/>
    <w:unhideWhenUsed/>
    <w:rsid w:val="00F65AC2"/>
  </w:style>
  <w:style w:type="numbering" w:customStyle="1" w:styleId="121">
    <w:name w:val="Нет списка12"/>
    <w:next w:val="a4"/>
    <w:semiHidden/>
    <w:rsid w:val="00F65AC2"/>
  </w:style>
  <w:style w:type="numbering" w:customStyle="1" w:styleId="220">
    <w:name w:val="Нет списка22"/>
    <w:next w:val="a4"/>
    <w:semiHidden/>
    <w:unhideWhenUsed/>
    <w:rsid w:val="00F65AC2"/>
  </w:style>
  <w:style w:type="table" w:customStyle="1" w:styleId="221">
    <w:name w:val="Сетка таблицы22"/>
    <w:basedOn w:val="a3"/>
    <w:next w:val="ac"/>
    <w:uiPriority w:val="59"/>
    <w:rsid w:val="00F65AC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22">
    <w:name w:val="Сетка таблицы12"/>
    <w:basedOn w:val="a3"/>
    <w:next w:val="ac"/>
    <w:uiPriority w:val="59"/>
    <w:rsid w:val="00F65AC2"/>
    <w:pPr>
      <w:spacing w:after="0" w:line="240" w:lineRule="auto"/>
    </w:pPr>
    <w:rPr>
      <w:rFonts w:eastAsia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313">
    <w:name w:val="Нет списка31"/>
    <w:next w:val="a4"/>
    <w:uiPriority w:val="99"/>
    <w:semiHidden/>
    <w:unhideWhenUsed/>
    <w:rsid w:val="00F65AC2"/>
  </w:style>
  <w:style w:type="table" w:customStyle="1" w:styleId="320">
    <w:name w:val="Сетка таблицы32"/>
    <w:basedOn w:val="a3"/>
    <w:next w:val="ac"/>
    <w:uiPriority w:val="59"/>
    <w:rsid w:val="00F65AC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30">
    <w:name w:val="Сетка таблицы23"/>
    <w:basedOn w:val="a3"/>
    <w:next w:val="ac"/>
    <w:uiPriority w:val="59"/>
    <w:rsid w:val="000F4D1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40">
    <w:name w:val="Сетка таблицы24"/>
    <w:basedOn w:val="a3"/>
    <w:next w:val="ac"/>
    <w:uiPriority w:val="59"/>
    <w:rsid w:val="00CB7F0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52">
    <w:name w:val="Нет списка5"/>
    <w:next w:val="a4"/>
    <w:uiPriority w:val="99"/>
    <w:semiHidden/>
    <w:unhideWhenUsed/>
    <w:rsid w:val="00D07FC7"/>
  </w:style>
  <w:style w:type="table" w:customStyle="1" w:styleId="53">
    <w:name w:val="Сетка таблицы5"/>
    <w:basedOn w:val="a3"/>
    <w:next w:val="ac"/>
    <w:uiPriority w:val="59"/>
    <w:rsid w:val="00D07FC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a0">
    <w:name w:val="Заголовок"/>
    <w:basedOn w:val="10"/>
    <w:link w:val="affff1"/>
    <w:qFormat/>
    <w:rsid w:val="0005045F"/>
    <w:pPr>
      <w:numPr>
        <w:numId w:val="9"/>
      </w:numPr>
      <w:spacing w:before="240" w:after="60" w:line="276" w:lineRule="auto"/>
    </w:pPr>
    <w:rPr>
      <w:rFonts w:ascii="Cambria" w:hAnsi="Cambria"/>
      <w:b/>
      <w:bCs/>
      <w:kern w:val="32"/>
      <w:sz w:val="32"/>
      <w:szCs w:val="32"/>
    </w:rPr>
  </w:style>
  <w:style w:type="character" w:customStyle="1" w:styleId="affff1">
    <w:name w:val="Заголовок Знак"/>
    <w:link w:val="a0"/>
    <w:rsid w:val="0005045F"/>
    <w:rPr>
      <w:rFonts w:ascii="Cambria" w:eastAsia="Times New Roman" w:hAnsi="Cambria" w:cs="Times New Roman"/>
      <w:b/>
      <w:bCs/>
      <w:kern w:val="32"/>
      <w:sz w:val="32"/>
      <w:szCs w:val="32"/>
      <w:lang w:eastAsia="ru-RU"/>
    </w:rPr>
  </w:style>
  <w:style w:type="paragraph" w:customStyle="1" w:styleId="BodyText1">
    <w:name w:val="Body Text 1"/>
    <w:basedOn w:val="a1"/>
    <w:rsid w:val="00624C37"/>
    <w:pPr>
      <w:spacing w:before="120" w:after="120" w:line="240" w:lineRule="auto"/>
      <w:ind w:firstLine="709"/>
      <w:jc w:val="both"/>
    </w:pPr>
    <w:rPr>
      <w:rFonts w:ascii="Times New Roman" w:eastAsia="Times New Roman" w:hAnsi="Times New Roman" w:cs="Times New Roman"/>
      <w:szCs w:val="20"/>
      <w:lang w:val="en-GB"/>
    </w:rPr>
  </w:style>
  <w:style w:type="paragraph" w:customStyle="1" w:styleId="tekstob">
    <w:name w:val="tekstob"/>
    <w:basedOn w:val="a1"/>
    <w:rsid w:val="001944D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blk">
    <w:name w:val="blk"/>
    <w:basedOn w:val="a2"/>
    <w:rsid w:val="001944DF"/>
  </w:style>
  <w:style w:type="paragraph" w:customStyle="1" w:styleId="ConsPlusCell">
    <w:name w:val="ConsPlusCell"/>
    <w:uiPriority w:val="99"/>
    <w:rsid w:val="001944DF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paragraph" w:customStyle="1" w:styleId="ConsNormal">
    <w:name w:val="ConsNormal"/>
    <w:rsid w:val="001944DF"/>
    <w:pPr>
      <w:widowControl w:val="0"/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paragraph" w:customStyle="1" w:styleId="44">
    <w:name w:val="çàãîëîâîê 4"/>
    <w:basedOn w:val="a1"/>
    <w:next w:val="a1"/>
    <w:rsid w:val="001944DF"/>
    <w:pPr>
      <w:keepNext/>
      <w:widowControl w:val="0"/>
      <w:spacing w:after="0" w:line="240" w:lineRule="auto"/>
      <w:jc w:val="both"/>
    </w:pPr>
    <w:rPr>
      <w:rFonts w:ascii="Times New Roman" w:eastAsia="Times New Roman" w:hAnsi="Times New Roman" w:cs="Times New Roman"/>
      <w:sz w:val="24"/>
      <w:szCs w:val="20"/>
      <w:lang w:eastAsia="ru-RU"/>
    </w:rPr>
  </w:style>
  <w:style w:type="character" w:customStyle="1" w:styleId="w">
    <w:name w:val="w"/>
    <w:basedOn w:val="a2"/>
    <w:rsid w:val="001944DF"/>
  </w:style>
  <w:style w:type="paragraph" w:customStyle="1" w:styleId="src">
    <w:name w:val="src"/>
    <w:basedOn w:val="a1"/>
    <w:rsid w:val="001944DF"/>
    <w:pPr>
      <w:spacing w:after="188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src2">
    <w:name w:val="src2"/>
    <w:basedOn w:val="a2"/>
    <w:rsid w:val="001944DF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0" w:qFormat="1"/>
    <w:lsdException w:name="toc 2" w:uiPriority="39" w:qFormat="1"/>
    <w:lsdException w:name="toc 3" w:uiPriority="39" w:qFormat="1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caption" w:uiPriority="35" w:qFormat="1"/>
    <w:lsdException w:name="page number" w:uiPriority="0"/>
    <w:lsdException w:name="List 2" w:uiPriority="0"/>
    <w:lsdException w:name="Title" w:semiHidden="0" w:uiPriority="0" w:unhideWhenUsed="0" w:qFormat="1"/>
    <w:lsdException w:name="Default Paragraph Font" w:uiPriority="1"/>
    <w:lsdException w:name="Body Text Indent" w:uiPriority="0"/>
    <w:lsdException w:name="Subtitle" w:semiHidden="0" w:uiPriority="0" w:unhideWhenUsed="0" w:qFormat="1"/>
    <w:lsdException w:name="Date" w:uiPriority="0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Block Text" w:uiPriority="0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HTML Preformatted" w:uiPriority="0"/>
    <w:lsdException w:name="Outline List 2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1">
    <w:name w:val="Normal"/>
    <w:qFormat/>
    <w:rsid w:val="000871D9"/>
  </w:style>
  <w:style w:type="paragraph" w:styleId="10">
    <w:name w:val="heading 1"/>
    <w:aliases w:val="Document Header1,H1,Заголовок 1 Знак2 Знак,Заголовок 1 Знак1 Знак Знак,Заголовок 1 Знак Знак Знак Знак,Заголовок 1 Знак Знак1 Знак Знак,Заголовок 1 Знак Знак2 Знак,Заголовок 1 Знак1 Знак1,Заголовок 1 Знак Знак Знак1"/>
    <w:basedOn w:val="a1"/>
    <w:next w:val="a1"/>
    <w:link w:val="11"/>
    <w:uiPriority w:val="9"/>
    <w:qFormat/>
    <w:rsid w:val="00820B11"/>
    <w:pPr>
      <w:keepNext/>
      <w:spacing w:after="0" w:line="240" w:lineRule="auto"/>
      <w:jc w:val="center"/>
      <w:outlineLvl w:val="0"/>
    </w:pPr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2">
    <w:name w:val="heading 2"/>
    <w:aliases w:val="H2"/>
    <w:basedOn w:val="a1"/>
    <w:next w:val="a1"/>
    <w:link w:val="20"/>
    <w:uiPriority w:val="9"/>
    <w:qFormat/>
    <w:rsid w:val="00820B11"/>
    <w:pPr>
      <w:keepNext/>
      <w:spacing w:before="240" w:after="60" w:line="240" w:lineRule="auto"/>
      <w:outlineLvl w:val="1"/>
    </w:pPr>
    <w:rPr>
      <w:rFonts w:ascii="Arial" w:eastAsia="Times New Roman" w:hAnsi="Arial" w:cs="Arial"/>
      <w:b/>
      <w:bCs/>
      <w:i/>
      <w:iCs/>
      <w:sz w:val="28"/>
      <w:szCs w:val="28"/>
      <w:lang w:eastAsia="ru-RU"/>
    </w:rPr>
  </w:style>
  <w:style w:type="paragraph" w:styleId="3">
    <w:name w:val="heading 3"/>
    <w:basedOn w:val="a1"/>
    <w:next w:val="a1"/>
    <w:link w:val="30"/>
    <w:qFormat/>
    <w:rsid w:val="00820B11"/>
    <w:pPr>
      <w:keepNext/>
      <w:spacing w:before="960" w:after="480" w:line="240" w:lineRule="auto"/>
      <w:jc w:val="center"/>
      <w:outlineLvl w:val="2"/>
    </w:pPr>
    <w:rPr>
      <w:rFonts w:ascii="Times New Roman" w:eastAsia="Arial Unicode MS" w:hAnsi="Times New Roman" w:cs="Times New Roman"/>
      <w:b/>
      <w:sz w:val="26"/>
      <w:szCs w:val="24"/>
      <w:lang w:eastAsia="ru-RU"/>
    </w:rPr>
  </w:style>
  <w:style w:type="paragraph" w:styleId="4">
    <w:name w:val="heading 4"/>
    <w:basedOn w:val="a1"/>
    <w:next w:val="a1"/>
    <w:link w:val="40"/>
    <w:qFormat/>
    <w:rsid w:val="00820B11"/>
    <w:pPr>
      <w:keepNext/>
      <w:numPr>
        <w:numId w:val="1"/>
      </w:numPr>
      <w:spacing w:before="480" w:after="240" w:line="240" w:lineRule="auto"/>
      <w:ind w:hanging="85"/>
      <w:jc w:val="center"/>
      <w:outlineLvl w:val="3"/>
    </w:pPr>
    <w:rPr>
      <w:rFonts w:ascii="Times New Roman" w:eastAsia="Times New Roman" w:hAnsi="Times New Roman" w:cs="Times New Roman"/>
      <w:b/>
      <w:sz w:val="26"/>
      <w:szCs w:val="26"/>
      <w:lang w:eastAsia="ru-RU"/>
    </w:rPr>
  </w:style>
  <w:style w:type="paragraph" w:styleId="5">
    <w:name w:val="heading 5"/>
    <w:basedOn w:val="a1"/>
    <w:next w:val="a1"/>
    <w:link w:val="50"/>
    <w:qFormat/>
    <w:rsid w:val="00EA7975"/>
    <w:pPr>
      <w:spacing w:after="0" w:line="240" w:lineRule="auto"/>
      <w:jc w:val="both"/>
      <w:outlineLvl w:val="4"/>
    </w:pPr>
    <w:rPr>
      <w:rFonts w:ascii="Verdana" w:eastAsia="Times New Roman" w:hAnsi="Verdana" w:cs="Times New Roman"/>
      <w:i/>
      <w:iCs/>
      <w:sz w:val="26"/>
      <w:szCs w:val="26"/>
    </w:rPr>
  </w:style>
  <w:style w:type="paragraph" w:styleId="6">
    <w:name w:val="heading 6"/>
    <w:basedOn w:val="a1"/>
    <w:next w:val="a1"/>
    <w:link w:val="60"/>
    <w:qFormat/>
    <w:rsid w:val="00EA7975"/>
    <w:pPr>
      <w:spacing w:before="240" w:after="60" w:line="240" w:lineRule="auto"/>
      <w:jc w:val="both"/>
      <w:outlineLvl w:val="5"/>
    </w:pPr>
    <w:rPr>
      <w:rFonts w:ascii="Verdana" w:eastAsia="Times New Roman" w:hAnsi="Verdana" w:cs="Times New Roman"/>
      <w:b/>
      <w:bCs/>
      <w:i/>
      <w:iCs/>
      <w:sz w:val="26"/>
      <w:szCs w:val="26"/>
    </w:rPr>
  </w:style>
  <w:style w:type="paragraph" w:styleId="7">
    <w:name w:val="heading 7"/>
    <w:basedOn w:val="a1"/>
    <w:next w:val="a1"/>
    <w:link w:val="70"/>
    <w:qFormat/>
    <w:rsid w:val="00820B11"/>
    <w:pPr>
      <w:spacing w:before="240" w:after="60" w:line="240" w:lineRule="auto"/>
      <w:outlineLvl w:val="6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8">
    <w:name w:val="heading 8"/>
    <w:basedOn w:val="a1"/>
    <w:next w:val="a1"/>
    <w:link w:val="80"/>
    <w:qFormat/>
    <w:rsid w:val="00EA7975"/>
    <w:pPr>
      <w:spacing w:before="240" w:after="60" w:line="240" w:lineRule="auto"/>
      <w:outlineLvl w:val="7"/>
    </w:pPr>
    <w:rPr>
      <w:rFonts w:ascii="Times New Roman" w:eastAsia="Times New Roman" w:hAnsi="Times New Roman" w:cs="Times New Roman"/>
      <w:i/>
      <w:iCs/>
      <w:sz w:val="24"/>
      <w:szCs w:val="24"/>
      <w:lang w:eastAsia="ru-RU"/>
    </w:rPr>
  </w:style>
  <w:style w:type="paragraph" w:styleId="9">
    <w:name w:val="heading 9"/>
    <w:basedOn w:val="a1"/>
    <w:next w:val="a1"/>
    <w:link w:val="90"/>
    <w:qFormat/>
    <w:rsid w:val="00820B11"/>
    <w:pPr>
      <w:spacing w:before="240" w:after="60" w:line="240" w:lineRule="auto"/>
      <w:outlineLvl w:val="8"/>
    </w:pPr>
    <w:rPr>
      <w:rFonts w:ascii="Arial" w:eastAsia="Times New Roman" w:hAnsi="Arial" w:cs="Arial"/>
      <w:lang w:eastAsia="ru-RU"/>
    </w:rPr>
  </w:style>
  <w:style w:type="character" w:default="1" w:styleId="a2">
    <w:name w:val="Default Paragraph Font"/>
    <w:uiPriority w:val="1"/>
    <w:semiHidden/>
    <w:unhideWhenUsed/>
  </w:style>
  <w:style w:type="table" w:default="1" w:styleId="a3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4">
    <w:name w:val="No List"/>
    <w:uiPriority w:val="99"/>
    <w:semiHidden/>
    <w:unhideWhenUsed/>
  </w:style>
  <w:style w:type="character" w:customStyle="1" w:styleId="11">
    <w:name w:val="Заголовок 1 Знак"/>
    <w:aliases w:val="Document Header1 Знак,H1 Знак1,Заголовок 1 Знак2 Знак Знак1,Заголовок 1 Знак1 Знак Знак Знак1,Заголовок 1 Знак Знак Знак Знак Знак1,Заголовок 1 Знак Знак1 Знак Знак Знак1,Заголовок 1 Знак Знак2 Знак Знак1,Заголовок 1 Знак1 Знак1 Знак1"/>
    <w:basedOn w:val="a2"/>
    <w:link w:val="10"/>
    <w:uiPriority w:val="9"/>
    <w:rsid w:val="00820B11"/>
    <w:rPr>
      <w:rFonts w:ascii="Times New Roman" w:eastAsia="Times New Roman" w:hAnsi="Times New Roman" w:cs="Times New Roman"/>
      <w:sz w:val="24"/>
      <w:szCs w:val="20"/>
      <w:lang w:eastAsia="ru-RU"/>
    </w:rPr>
  </w:style>
  <w:style w:type="character" w:customStyle="1" w:styleId="20">
    <w:name w:val="Заголовок 2 Знак"/>
    <w:aliases w:val="H2 Знак"/>
    <w:basedOn w:val="a2"/>
    <w:link w:val="2"/>
    <w:uiPriority w:val="9"/>
    <w:rsid w:val="00820B11"/>
    <w:rPr>
      <w:rFonts w:ascii="Arial" w:eastAsia="Times New Roman" w:hAnsi="Arial" w:cs="Arial"/>
      <w:b/>
      <w:bCs/>
      <w:i/>
      <w:iCs/>
      <w:sz w:val="28"/>
      <w:szCs w:val="28"/>
      <w:lang w:eastAsia="ru-RU"/>
    </w:rPr>
  </w:style>
  <w:style w:type="character" w:customStyle="1" w:styleId="30">
    <w:name w:val="Заголовок 3 Знак"/>
    <w:basedOn w:val="a2"/>
    <w:link w:val="3"/>
    <w:uiPriority w:val="9"/>
    <w:rsid w:val="00820B11"/>
    <w:rPr>
      <w:rFonts w:ascii="Times New Roman" w:eastAsia="Arial Unicode MS" w:hAnsi="Times New Roman" w:cs="Times New Roman"/>
      <w:b/>
      <w:sz w:val="26"/>
      <w:szCs w:val="24"/>
      <w:lang w:eastAsia="ru-RU"/>
    </w:rPr>
  </w:style>
  <w:style w:type="character" w:customStyle="1" w:styleId="40">
    <w:name w:val="Заголовок 4 Знак"/>
    <w:basedOn w:val="a2"/>
    <w:link w:val="4"/>
    <w:rsid w:val="00820B11"/>
    <w:rPr>
      <w:rFonts w:ascii="Times New Roman" w:eastAsia="Times New Roman" w:hAnsi="Times New Roman" w:cs="Times New Roman"/>
      <w:b/>
      <w:sz w:val="26"/>
      <w:szCs w:val="26"/>
      <w:lang w:eastAsia="ru-RU"/>
    </w:rPr>
  </w:style>
  <w:style w:type="character" w:customStyle="1" w:styleId="70">
    <w:name w:val="Заголовок 7 Знак"/>
    <w:basedOn w:val="a2"/>
    <w:link w:val="7"/>
    <w:rsid w:val="00820B11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90">
    <w:name w:val="Заголовок 9 Знак"/>
    <w:basedOn w:val="a2"/>
    <w:link w:val="9"/>
    <w:rsid w:val="00820B11"/>
    <w:rPr>
      <w:rFonts w:ascii="Arial" w:eastAsia="Times New Roman" w:hAnsi="Arial" w:cs="Arial"/>
      <w:lang w:eastAsia="ru-RU"/>
    </w:rPr>
  </w:style>
  <w:style w:type="numbering" w:customStyle="1" w:styleId="12">
    <w:name w:val="Нет списка1"/>
    <w:next w:val="a4"/>
    <w:semiHidden/>
    <w:rsid w:val="00820B11"/>
  </w:style>
  <w:style w:type="paragraph" w:styleId="a5">
    <w:name w:val="footer"/>
    <w:basedOn w:val="a1"/>
    <w:link w:val="a6"/>
    <w:uiPriority w:val="99"/>
    <w:rsid w:val="00820B11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6">
    <w:name w:val="Нижний колонтитул Знак"/>
    <w:basedOn w:val="a2"/>
    <w:link w:val="a5"/>
    <w:uiPriority w:val="99"/>
    <w:rsid w:val="00820B11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7">
    <w:name w:val="page number"/>
    <w:basedOn w:val="a2"/>
    <w:rsid w:val="00820B11"/>
  </w:style>
  <w:style w:type="paragraph" w:styleId="21">
    <w:name w:val="Body Text Indent 2"/>
    <w:basedOn w:val="a1"/>
    <w:link w:val="22"/>
    <w:rsid w:val="00820B11"/>
    <w:pPr>
      <w:spacing w:after="0" w:line="240" w:lineRule="auto"/>
      <w:ind w:firstLine="283"/>
    </w:pPr>
    <w:rPr>
      <w:rFonts w:ascii="Times New Roman" w:eastAsia="Times New Roman" w:hAnsi="Times New Roman" w:cs="Times New Roman"/>
      <w:b/>
      <w:szCs w:val="20"/>
      <w:lang w:eastAsia="ru-RU"/>
    </w:rPr>
  </w:style>
  <w:style w:type="character" w:customStyle="1" w:styleId="22">
    <w:name w:val="Основной текст с отступом 2 Знак"/>
    <w:basedOn w:val="a2"/>
    <w:link w:val="21"/>
    <w:rsid w:val="00820B11"/>
    <w:rPr>
      <w:rFonts w:ascii="Times New Roman" w:eastAsia="Times New Roman" w:hAnsi="Times New Roman" w:cs="Times New Roman"/>
      <w:b/>
      <w:szCs w:val="20"/>
      <w:lang w:eastAsia="ru-RU"/>
    </w:rPr>
  </w:style>
  <w:style w:type="paragraph" w:styleId="31">
    <w:name w:val="Body Text Indent 3"/>
    <w:basedOn w:val="a1"/>
    <w:link w:val="32"/>
    <w:rsid w:val="00820B11"/>
    <w:pPr>
      <w:spacing w:before="120" w:after="120" w:line="240" w:lineRule="auto"/>
      <w:ind w:left="1440" w:firstLine="720"/>
      <w:jc w:val="both"/>
    </w:pPr>
    <w:rPr>
      <w:rFonts w:ascii="Times New Roman" w:eastAsia="Times New Roman" w:hAnsi="Times New Roman" w:cs="Times New Roman"/>
      <w:b/>
      <w:i/>
      <w:sz w:val="24"/>
      <w:szCs w:val="24"/>
      <w:lang w:eastAsia="ru-RU"/>
    </w:rPr>
  </w:style>
  <w:style w:type="character" w:customStyle="1" w:styleId="32">
    <w:name w:val="Основной текст с отступом 3 Знак"/>
    <w:basedOn w:val="a2"/>
    <w:link w:val="31"/>
    <w:rsid w:val="00820B11"/>
    <w:rPr>
      <w:rFonts w:ascii="Times New Roman" w:eastAsia="Times New Roman" w:hAnsi="Times New Roman" w:cs="Times New Roman"/>
      <w:b/>
      <w:i/>
      <w:sz w:val="24"/>
      <w:szCs w:val="24"/>
      <w:lang w:eastAsia="ru-RU"/>
    </w:rPr>
  </w:style>
  <w:style w:type="paragraph" w:styleId="a8">
    <w:name w:val="Body Text Indent"/>
    <w:basedOn w:val="a1"/>
    <w:link w:val="a9"/>
    <w:rsid w:val="00820B11"/>
    <w:pPr>
      <w:spacing w:after="120" w:line="240" w:lineRule="auto"/>
      <w:ind w:left="283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9">
    <w:name w:val="Основной текст с отступом Знак"/>
    <w:basedOn w:val="a2"/>
    <w:link w:val="a8"/>
    <w:rsid w:val="00820B11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a">
    <w:name w:val="header"/>
    <w:basedOn w:val="a1"/>
    <w:link w:val="ab"/>
    <w:uiPriority w:val="99"/>
    <w:rsid w:val="00820B11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b">
    <w:name w:val="Верхний колонтитул Знак"/>
    <w:basedOn w:val="a2"/>
    <w:link w:val="aa"/>
    <w:uiPriority w:val="99"/>
    <w:rsid w:val="00820B11"/>
    <w:rPr>
      <w:rFonts w:ascii="Times New Roman" w:eastAsia="Times New Roman" w:hAnsi="Times New Roman" w:cs="Times New Roman"/>
      <w:sz w:val="24"/>
      <w:szCs w:val="24"/>
      <w:lang w:eastAsia="ru-RU"/>
    </w:rPr>
  </w:style>
  <w:style w:type="table" w:styleId="ac">
    <w:name w:val="Table Grid"/>
    <w:basedOn w:val="a3"/>
    <w:uiPriority w:val="59"/>
    <w:rsid w:val="00820B11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d">
    <w:name w:val="Document Map"/>
    <w:basedOn w:val="a1"/>
    <w:link w:val="ae"/>
    <w:uiPriority w:val="99"/>
    <w:rsid w:val="00820B11"/>
    <w:pPr>
      <w:shd w:val="clear" w:color="auto" w:fill="00008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  <w:style w:type="character" w:customStyle="1" w:styleId="ae">
    <w:name w:val="Схема документа Знак"/>
    <w:basedOn w:val="a2"/>
    <w:link w:val="ad"/>
    <w:uiPriority w:val="99"/>
    <w:rsid w:val="00820B11"/>
    <w:rPr>
      <w:rFonts w:ascii="Tahoma" w:eastAsia="Times New Roman" w:hAnsi="Tahoma" w:cs="Tahoma"/>
      <w:sz w:val="20"/>
      <w:szCs w:val="20"/>
      <w:shd w:val="clear" w:color="auto" w:fill="000080"/>
      <w:lang w:eastAsia="ru-RU"/>
    </w:rPr>
  </w:style>
  <w:style w:type="paragraph" w:customStyle="1" w:styleId="a">
    <w:name w:val="СписокАндр"/>
    <w:basedOn w:val="a1"/>
    <w:rsid w:val="00820B11"/>
    <w:pPr>
      <w:numPr>
        <w:numId w:val="2"/>
      </w:numPr>
      <w:tabs>
        <w:tab w:val="right" w:pos="9923"/>
      </w:tabs>
      <w:spacing w:after="20" w:line="240" w:lineRule="auto"/>
      <w:jc w:val="both"/>
    </w:pPr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customStyle="1" w:styleId="af">
    <w:name w:val="договор"/>
    <w:basedOn w:val="a1"/>
    <w:rsid w:val="00820B11"/>
    <w:pPr>
      <w:tabs>
        <w:tab w:val="right" w:pos="9923"/>
      </w:tabs>
      <w:spacing w:after="0" w:line="240" w:lineRule="auto"/>
      <w:ind w:firstLine="284"/>
      <w:jc w:val="both"/>
    </w:pPr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af0">
    <w:name w:val="Balloon Text"/>
    <w:basedOn w:val="a1"/>
    <w:link w:val="af1"/>
    <w:uiPriority w:val="99"/>
    <w:rsid w:val="00820B11"/>
    <w:pPr>
      <w:spacing w:after="0" w:line="240" w:lineRule="auto"/>
    </w:pPr>
    <w:rPr>
      <w:rFonts w:ascii="Tahoma" w:eastAsia="Times New Roman" w:hAnsi="Tahoma" w:cs="Tahoma"/>
      <w:sz w:val="16"/>
      <w:szCs w:val="16"/>
      <w:lang w:eastAsia="ru-RU"/>
    </w:rPr>
  </w:style>
  <w:style w:type="character" w:customStyle="1" w:styleId="af1">
    <w:name w:val="Текст выноски Знак"/>
    <w:basedOn w:val="a2"/>
    <w:link w:val="af0"/>
    <w:uiPriority w:val="99"/>
    <w:rsid w:val="00820B11"/>
    <w:rPr>
      <w:rFonts w:ascii="Tahoma" w:eastAsia="Times New Roman" w:hAnsi="Tahoma" w:cs="Tahoma"/>
      <w:sz w:val="16"/>
      <w:szCs w:val="16"/>
      <w:lang w:eastAsia="ru-RU"/>
    </w:rPr>
  </w:style>
  <w:style w:type="numbering" w:customStyle="1" w:styleId="1">
    <w:name w:val="Текущий список1"/>
    <w:rsid w:val="00820B11"/>
    <w:pPr>
      <w:numPr>
        <w:numId w:val="3"/>
      </w:numPr>
    </w:pPr>
  </w:style>
  <w:style w:type="paragraph" w:styleId="af2">
    <w:name w:val="Plain Text"/>
    <w:basedOn w:val="a1"/>
    <w:link w:val="af3"/>
    <w:rsid w:val="00820B11"/>
    <w:pPr>
      <w:spacing w:after="0" w:line="240" w:lineRule="auto"/>
    </w:pPr>
    <w:rPr>
      <w:rFonts w:ascii="Courier New" w:eastAsia="Times New Roman" w:hAnsi="Courier New" w:cs="Times New Roman"/>
      <w:sz w:val="20"/>
      <w:szCs w:val="20"/>
    </w:rPr>
  </w:style>
  <w:style w:type="character" w:customStyle="1" w:styleId="af3">
    <w:name w:val="Текст Знак"/>
    <w:basedOn w:val="a2"/>
    <w:link w:val="af2"/>
    <w:rsid w:val="00820B11"/>
    <w:rPr>
      <w:rFonts w:ascii="Courier New" w:eastAsia="Times New Roman" w:hAnsi="Courier New" w:cs="Times New Roman"/>
      <w:sz w:val="20"/>
      <w:szCs w:val="20"/>
    </w:rPr>
  </w:style>
  <w:style w:type="numbering" w:styleId="111111">
    <w:name w:val="Outline List 2"/>
    <w:basedOn w:val="a4"/>
    <w:rsid w:val="00820B11"/>
    <w:pPr>
      <w:numPr>
        <w:numId w:val="4"/>
      </w:numPr>
    </w:pPr>
  </w:style>
  <w:style w:type="paragraph" w:styleId="af4">
    <w:name w:val="List Paragraph"/>
    <w:basedOn w:val="a1"/>
    <w:link w:val="af5"/>
    <w:uiPriority w:val="34"/>
    <w:qFormat/>
    <w:rsid w:val="00820B11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ConsPlusTitle">
    <w:name w:val="ConsPlusTitle"/>
    <w:rsid w:val="00820B11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b/>
      <w:bCs/>
      <w:sz w:val="20"/>
      <w:szCs w:val="20"/>
      <w:lang w:eastAsia="ru-RU"/>
    </w:rPr>
  </w:style>
  <w:style w:type="character" w:customStyle="1" w:styleId="af5">
    <w:name w:val="Абзац списка Знак"/>
    <w:link w:val="af4"/>
    <w:uiPriority w:val="34"/>
    <w:rsid w:val="00820B11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6">
    <w:name w:val="annotation reference"/>
    <w:uiPriority w:val="99"/>
    <w:unhideWhenUsed/>
    <w:rsid w:val="00820B11"/>
    <w:rPr>
      <w:sz w:val="16"/>
      <w:szCs w:val="16"/>
    </w:rPr>
  </w:style>
  <w:style w:type="paragraph" w:styleId="af7">
    <w:name w:val="annotation text"/>
    <w:basedOn w:val="a1"/>
    <w:link w:val="af8"/>
    <w:uiPriority w:val="99"/>
    <w:unhideWhenUsed/>
    <w:rsid w:val="00820B11"/>
    <w:pPr>
      <w:spacing w:after="0" w:line="240" w:lineRule="auto"/>
    </w:pPr>
    <w:rPr>
      <w:rFonts w:ascii="Times New Roman" w:eastAsia="Times New Roman" w:hAnsi="Times New Roman" w:cs="Times New Roman"/>
      <w:color w:val="000000"/>
      <w:sz w:val="20"/>
      <w:szCs w:val="20"/>
      <w:lang w:eastAsia="ru-RU"/>
    </w:rPr>
  </w:style>
  <w:style w:type="character" w:customStyle="1" w:styleId="af8">
    <w:name w:val="Текст примечания Знак"/>
    <w:basedOn w:val="a2"/>
    <w:link w:val="af7"/>
    <w:uiPriority w:val="99"/>
    <w:rsid w:val="00820B11"/>
    <w:rPr>
      <w:rFonts w:ascii="Times New Roman" w:eastAsia="Times New Roman" w:hAnsi="Times New Roman" w:cs="Times New Roman"/>
      <w:color w:val="000000"/>
      <w:sz w:val="20"/>
      <w:szCs w:val="20"/>
      <w:lang w:eastAsia="ru-RU"/>
    </w:rPr>
  </w:style>
  <w:style w:type="paragraph" w:styleId="af9">
    <w:name w:val="annotation subject"/>
    <w:basedOn w:val="af7"/>
    <w:next w:val="af7"/>
    <w:link w:val="afa"/>
    <w:uiPriority w:val="99"/>
    <w:rsid w:val="00820B11"/>
    <w:rPr>
      <w:b/>
      <w:bCs/>
      <w:color w:val="auto"/>
    </w:rPr>
  </w:style>
  <w:style w:type="character" w:customStyle="1" w:styleId="afa">
    <w:name w:val="Тема примечания Знак"/>
    <w:basedOn w:val="af8"/>
    <w:link w:val="af9"/>
    <w:uiPriority w:val="99"/>
    <w:rsid w:val="00820B11"/>
    <w:rPr>
      <w:rFonts w:ascii="Times New Roman" w:eastAsia="Times New Roman" w:hAnsi="Times New Roman" w:cs="Times New Roman"/>
      <w:b/>
      <w:bCs/>
      <w:color w:val="000000"/>
      <w:sz w:val="20"/>
      <w:szCs w:val="20"/>
      <w:lang w:eastAsia="ru-RU"/>
    </w:rPr>
  </w:style>
  <w:style w:type="paragraph" w:styleId="afb">
    <w:name w:val="Revision"/>
    <w:hidden/>
    <w:uiPriority w:val="99"/>
    <w:semiHidden/>
    <w:rsid w:val="00820B1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onsPlusNormal">
    <w:name w:val="ConsPlusNormal"/>
    <w:rsid w:val="00820B11"/>
    <w:pPr>
      <w:widowControl w:val="0"/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table" w:customStyle="1" w:styleId="13">
    <w:name w:val="Сетка таблицы1"/>
    <w:basedOn w:val="a3"/>
    <w:next w:val="ac"/>
    <w:uiPriority w:val="59"/>
    <w:rsid w:val="00820B11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3">
    <w:name w:val="Сетка таблицы2"/>
    <w:basedOn w:val="a3"/>
    <w:next w:val="ac"/>
    <w:rsid w:val="00820B11"/>
    <w:pPr>
      <w:spacing w:after="0" w:line="240" w:lineRule="auto"/>
      <w:ind w:firstLine="851"/>
      <w:jc w:val="both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33">
    <w:name w:val="Сетка таблицы3"/>
    <w:basedOn w:val="a3"/>
    <w:next w:val="ac"/>
    <w:uiPriority w:val="59"/>
    <w:rsid w:val="00820B11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c">
    <w:name w:val="Hyperlink"/>
    <w:uiPriority w:val="99"/>
    <w:rsid w:val="00820B11"/>
    <w:rPr>
      <w:color w:val="0000FF"/>
      <w:u w:val="single"/>
    </w:rPr>
  </w:style>
  <w:style w:type="paragraph" w:styleId="afd">
    <w:name w:val="No Spacing"/>
    <w:uiPriority w:val="1"/>
    <w:qFormat/>
    <w:rsid w:val="00820B11"/>
    <w:pPr>
      <w:spacing w:after="0" w:line="240" w:lineRule="auto"/>
    </w:pPr>
    <w:rPr>
      <w:rFonts w:ascii="Times New Roman" w:eastAsia="Times New Roman" w:hAnsi="Times New Roman" w:cs="Times New Roman"/>
      <w:color w:val="000000"/>
      <w:szCs w:val="20"/>
      <w:lang w:eastAsia="ru-RU"/>
    </w:rPr>
  </w:style>
  <w:style w:type="character" w:customStyle="1" w:styleId="50">
    <w:name w:val="Заголовок 5 Знак"/>
    <w:basedOn w:val="a2"/>
    <w:link w:val="5"/>
    <w:uiPriority w:val="99"/>
    <w:rsid w:val="00EA7975"/>
    <w:rPr>
      <w:rFonts w:ascii="Verdana" w:eastAsia="Times New Roman" w:hAnsi="Verdana" w:cs="Times New Roman"/>
      <w:i/>
      <w:iCs/>
      <w:sz w:val="26"/>
      <w:szCs w:val="26"/>
    </w:rPr>
  </w:style>
  <w:style w:type="character" w:customStyle="1" w:styleId="60">
    <w:name w:val="Заголовок 6 Знак"/>
    <w:basedOn w:val="a2"/>
    <w:link w:val="6"/>
    <w:rsid w:val="00EA7975"/>
    <w:rPr>
      <w:rFonts w:ascii="Verdana" w:eastAsia="Times New Roman" w:hAnsi="Verdana" w:cs="Times New Roman"/>
      <w:b/>
      <w:bCs/>
      <w:i/>
      <w:iCs/>
      <w:sz w:val="26"/>
      <w:szCs w:val="26"/>
    </w:rPr>
  </w:style>
  <w:style w:type="character" w:customStyle="1" w:styleId="80">
    <w:name w:val="Заголовок 8 Знак"/>
    <w:basedOn w:val="a2"/>
    <w:link w:val="8"/>
    <w:rsid w:val="00EA7975"/>
    <w:rPr>
      <w:rFonts w:ascii="Times New Roman" w:eastAsia="Times New Roman" w:hAnsi="Times New Roman" w:cs="Times New Roman"/>
      <w:i/>
      <w:iCs/>
      <w:sz w:val="24"/>
      <w:szCs w:val="24"/>
      <w:lang w:eastAsia="ru-RU"/>
    </w:rPr>
  </w:style>
  <w:style w:type="numbering" w:customStyle="1" w:styleId="24">
    <w:name w:val="Нет списка2"/>
    <w:next w:val="a4"/>
    <w:uiPriority w:val="99"/>
    <w:semiHidden/>
    <w:unhideWhenUsed/>
    <w:rsid w:val="00EA7975"/>
  </w:style>
  <w:style w:type="paragraph" w:styleId="25">
    <w:name w:val="Body Text 2"/>
    <w:basedOn w:val="a1"/>
    <w:link w:val="26"/>
    <w:rsid w:val="00EA7975"/>
    <w:pPr>
      <w:widowControl w:val="0"/>
      <w:autoSpaceDE w:val="0"/>
      <w:autoSpaceDN w:val="0"/>
      <w:adjustRightInd w:val="0"/>
      <w:spacing w:before="20" w:after="0" w:line="36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26">
    <w:name w:val="Основной текст 2 Знак"/>
    <w:basedOn w:val="a2"/>
    <w:link w:val="25"/>
    <w:rsid w:val="00EA7975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fe">
    <w:name w:val="Body Text"/>
    <w:aliases w:val="Основной текст Знак Знак Знак,Основной текст Знак Знак Знак Знак, Знак1,body text Знак Знак"/>
    <w:basedOn w:val="a1"/>
    <w:link w:val="aff"/>
    <w:uiPriority w:val="99"/>
    <w:rsid w:val="00EA7975"/>
    <w:pPr>
      <w:widowControl w:val="0"/>
      <w:autoSpaceDE w:val="0"/>
      <w:autoSpaceDN w:val="0"/>
      <w:adjustRightInd w:val="0"/>
      <w:spacing w:before="20" w:after="0" w:line="240" w:lineRule="auto"/>
      <w:jc w:val="both"/>
    </w:pPr>
    <w:rPr>
      <w:rFonts w:ascii="Verdana" w:eastAsia="Times New Roman" w:hAnsi="Verdana" w:cs="Times New Roman"/>
      <w:sz w:val="24"/>
      <w:szCs w:val="24"/>
      <w:lang w:eastAsia="ru-RU"/>
    </w:rPr>
  </w:style>
  <w:style w:type="character" w:customStyle="1" w:styleId="aff">
    <w:name w:val="Основной текст Знак"/>
    <w:aliases w:val="Основной текст Знак Знак Знак Знак2,Основной текст Знак Знак Знак Знак Знак1, Знак1 Знак1,body text Знак Знак Знак"/>
    <w:basedOn w:val="a2"/>
    <w:link w:val="afe"/>
    <w:uiPriority w:val="99"/>
    <w:rsid w:val="00EA7975"/>
    <w:rPr>
      <w:rFonts w:ascii="Verdana" w:eastAsia="Times New Roman" w:hAnsi="Verdana" w:cs="Times New Roman"/>
      <w:sz w:val="24"/>
      <w:szCs w:val="24"/>
      <w:lang w:eastAsia="ru-RU"/>
    </w:rPr>
  </w:style>
  <w:style w:type="paragraph" w:customStyle="1" w:styleId="14">
    <w:name w:val="Стиль1"/>
    <w:basedOn w:val="a1"/>
    <w:rsid w:val="00EA7975"/>
    <w:pPr>
      <w:spacing w:after="0" w:line="240" w:lineRule="auto"/>
      <w:jc w:val="both"/>
    </w:pPr>
    <w:rPr>
      <w:rFonts w:ascii="Times New Roman" w:eastAsia="Times New Roman" w:hAnsi="Times New Roman" w:cs="Times New Roman"/>
      <w:i/>
      <w:sz w:val="26"/>
      <w:szCs w:val="20"/>
      <w:lang w:eastAsia="ru-RU"/>
    </w:rPr>
  </w:style>
  <w:style w:type="paragraph" w:styleId="aff0">
    <w:name w:val="Normal (Web)"/>
    <w:basedOn w:val="a1"/>
    <w:uiPriority w:val="99"/>
    <w:rsid w:val="00EA7975"/>
    <w:pPr>
      <w:spacing w:before="100" w:beforeAutospacing="1" w:after="100" w:afterAutospacing="1" w:line="240" w:lineRule="auto"/>
    </w:pPr>
    <w:rPr>
      <w:rFonts w:ascii="Arial Unicode MS" w:eastAsia="Arial Unicode MS" w:hAnsi="Arial Unicode MS" w:cs="Arial Unicode MS"/>
      <w:sz w:val="24"/>
      <w:szCs w:val="24"/>
      <w:lang w:eastAsia="ru-RU"/>
    </w:rPr>
  </w:style>
  <w:style w:type="paragraph" w:styleId="34">
    <w:name w:val="Body Text 3"/>
    <w:basedOn w:val="a1"/>
    <w:link w:val="35"/>
    <w:rsid w:val="00EA7975"/>
    <w:pPr>
      <w:spacing w:after="120" w:line="240" w:lineRule="auto"/>
    </w:pPr>
    <w:rPr>
      <w:rFonts w:ascii="Times New Roman" w:eastAsia="Times New Roman" w:hAnsi="Times New Roman" w:cs="Times New Roman"/>
      <w:sz w:val="16"/>
      <w:szCs w:val="16"/>
      <w:lang w:eastAsia="ru-RU"/>
    </w:rPr>
  </w:style>
  <w:style w:type="character" w:customStyle="1" w:styleId="35">
    <w:name w:val="Основной текст 3 Знак"/>
    <w:basedOn w:val="a2"/>
    <w:link w:val="34"/>
    <w:rsid w:val="00EA7975"/>
    <w:rPr>
      <w:rFonts w:ascii="Times New Roman" w:eastAsia="Times New Roman" w:hAnsi="Times New Roman" w:cs="Times New Roman"/>
      <w:sz w:val="16"/>
      <w:szCs w:val="16"/>
      <w:lang w:eastAsia="ru-RU"/>
    </w:rPr>
  </w:style>
  <w:style w:type="character" w:styleId="aff1">
    <w:name w:val="Strong"/>
    <w:uiPriority w:val="22"/>
    <w:qFormat/>
    <w:rsid w:val="00EA7975"/>
    <w:rPr>
      <w:b/>
      <w:bCs/>
    </w:rPr>
  </w:style>
  <w:style w:type="character" w:styleId="aff2">
    <w:name w:val="Emphasis"/>
    <w:uiPriority w:val="20"/>
    <w:qFormat/>
    <w:rsid w:val="00EA7975"/>
    <w:rPr>
      <w:i/>
      <w:iCs/>
    </w:rPr>
  </w:style>
  <w:style w:type="paragraph" w:styleId="aff3">
    <w:name w:val="Subtitle"/>
    <w:basedOn w:val="a1"/>
    <w:link w:val="aff4"/>
    <w:qFormat/>
    <w:rsid w:val="00EA7975"/>
    <w:pPr>
      <w:spacing w:after="0" w:line="240" w:lineRule="auto"/>
      <w:ind w:firstLine="709"/>
    </w:pPr>
    <w:rPr>
      <w:rFonts w:ascii="Times New Roman" w:eastAsia="Times New Roman" w:hAnsi="Times New Roman" w:cs="Times New Roman"/>
      <w:sz w:val="28"/>
      <w:szCs w:val="20"/>
    </w:rPr>
  </w:style>
  <w:style w:type="character" w:customStyle="1" w:styleId="aff4">
    <w:name w:val="Подзаголовок Знак"/>
    <w:basedOn w:val="a2"/>
    <w:link w:val="aff3"/>
    <w:rsid w:val="00EA7975"/>
    <w:rPr>
      <w:rFonts w:ascii="Times New Roman" w:eastAsia="Times New Roman" w:hAnsi="Times New Roman" w:cs="Times New Roman"/>
      <w:sz w:val="28"/>
      <w:szCs w:val="20"/>
    </w:rPr>
  </w:style>
  <w:style w:type="paragraph" w:styleId="aff5">
    <w:name w:val="Block Text"/>
    <w:basedOn w:val="a1"/>
    <w:rsid w:val="00EA7975"/>
    <w:pPr>
      <w:spacing w:after="0" w:line="360" w:lineRule="auto"/>
      <w:ind w:left="567" w:right="284" w:firstLine="284"/>
    </w:pPr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customStyle="1" w:styleId="310">
    <w:name w:val="Основной текст 31"/>
    <w:basedOn w:val="a1"/>
    <w:rsid w:val="00EA7975"/>
    <w:pPr>
      <w:spacing w:after="0" w:line="240" w:lineRule="auto"/>
    </w:pPr>
    <w:rPr>
      <w:rFonts w:ascii="Times New Roman" w:eastAsia="Times New Roman" w:hAnsi="Times New Roman" w:cs="Times New Roman"/>
      <w:szCs w:val="20"/>
      <w:lang w:val="en-US" w:eastAsia="ru-RU"/>
    </w:rPr>
  </w:style>
  <w:style w:type="character" w:customStyle="1" w:styleId="FontStyle70">
    <w:name w:val="Font Style70"/>
    <w:rsid w:val="00EA7975"/>
    <w:rPr>
      <w:rFonts w:ascii="Times New Roman" w:hAnsi="Times New Roman" w:cs="Times New Roman"/>
      <w:color w:val="000000"/>
      <w:sz w:val="24"/>
      <w:szCs w:val="24"/>
    </w:rPr>
  </w:style>
  <w:style w:type="character" w:customStyle="1" w:styleId="FontStyle72">
    <w:name w:val="Font Style72"/>
    <w:rsid w:val="00EA7975"/>
    <w:rPr>
      <w:rFonts w:ascii="Times New Roman" w:hAnsi="Times New Roman" w:cs="Times New Roman"/>
      <w:b/>
      <w:bCs/>
      <w:color w:val="000000"/>
      <w:spacing w:val="10"/>
      <w:sz w:val="24"/>
      <w:szCs w:val="24"/>
    </w:rPr>
  </w:style>
  <w:style w:type="paragraph" w:customStyle="1" w:styleId="Iiiaeuiue">
    <w:name w:val="Ii?iaeuiue"/>
    <w:rsid w:val="00EA7975"/>
    <w:pPr>
      <w:spacing w:after="0" w:line="240" w:lineRule="auto"/>
    </w:pPr>
    <w:rPr>
      <w:rFonts w:ascii="Baltica" w:eastAsia="Times New Roman" w:hAnsi="Baltica" w:cs="Baltica"/>
      <w:sz w:val="24"/>
      <w:szCs w:val="24"/>
      <w:lang w:eastAsia="ru-RU"/>
    </w:rPr>
  </w:style>
  <w:style w:type="character" w:customStyle="1" w:styleId="FontStyle16">
    <w:name w:val="Font Style16"/>
    <w:rsid w:val="00EA7975"/>
    <w:rPr>
      <w:rFonts w:ascii="Times New Roman" w:hAnsi="Times New Roman" w:cs="Times New Roman"/>
      <w:sz w:val="26"/>
      <w:szCs w:val="26"/>
    </w:rPr>
  </w:style>
  <w:style w:type="character" w:customStyle="1" w:styleId="FontStyle17">
    <w:name w:val="Font Style17"/>
    <w:rsid w:val="00EA7975"/>
    <w:rPr>
      <w:rFonts w:ascii="Times New Roman" w:hAnsi="Times New Roman" w:cs="Times New Roman"/>
      <w:b/>
      <w:bCs/>
      <w:sz w:val="26"/>
      <w:szCs w:val="26"/>
    </w:rPr>
  </w:style>
  <w:style w:type="paragraph" w:customStyle="1" w:styleId="91">
    <w:name w:val="Ќ€‹”‘”‰”ђ 9"/>
    <w:basedOn w:val="a1"/>
    <w:next w:val="a1"/>
    <w:rsid w:val="00EA7975"/>
    <w:pPr>
      <w:keepNext/>
      <w:spacing w:after="0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Iauiue">
    <w:name w:val="Iau?iue"/>
    <w:uiPriority w:val="99"/>
    <w:rsid w:val="00EA7975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92">
    <w:name w:val="çàãîëîâîê 9"/>
    <w:basedOn w:val="a1"/>
    <w:next w:val="a1"/>
    <w:rsid w:val="00EA7975"/>
    <w:pPr>
      <w:keepNext/>
      <w:spacing w:after="0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BodyTextIndent31">
    <w:name w:val="Body Text Indent 31"/>
    <w:basedOn w:val="a1"/>
    <w:rsid w:val="00EA7975"/>
    <w:pPr>
      <w:spacing w:after="0" w:line="360" w:lineRule="auto"/>
      <w:ind w:firstLine="720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ff6">
    <w:name w:val="Title"/>
    <w:basedOn w:val="a1"/>
    <w:link w:val="aff7"/>
    <w:qFormat/>
    <w:rsid w:val="00EA7975"/>
    <w:pPr>
      <w:spacing w:after="0" w:line="240" w:lineRule="auto"/>
      <w:jc w:val="center"/>
    </w:pPr>
    <w:rPr>
      <w:rFonts w:ascii="Cambria" w:eastAsia="MS Gothic" w:hAnsi="Cambria" w:cs="Times New Roman"/>
      <w:b/>
      <w:bCs/>
      <w:kern w:val="28"/>
      <w:sz w:val="32"/>
      <w:szCs w:val="32"/>
    </w:rPr>
  </w:style>
  <w:style w:type="character" w:customStyle="1" w:styleId="aff7">
    <w:name w:val="Название Знак"/>
    <w:basedOn w:val="a2"/>
    <w:link w:val="aff6"/>
    <w:rsid w:val="00EA7975"/>
    <w:rPr>
      <w:rFonts w:ascii="Cambria" w:eastAsia="MS Gothic" w:hAnsi="Cambria" w:cs="Times New Roman"/>
      <w:b/>
      <w:bCs/>
      <w:kern w:val="28"/>
      <w:sz w:val="32"/>
      <w:szCs w:val="32"/>
    </w:rPr>
  </w:style>
  <w:style w:type="paragraph" w:styleId="15">
    <w:name w:val="toc 1"/>
    <w:basedOn w:val="a1"/>
    <w:next w:val="a1"/>
    <w:autoRedefine/>
    <w:qFormat/>
    <w:rsid w:val="00EA7975"/>
    <w:pPr>
      <w:spacing w:before="240" w:after="120" w:line="240" w:lineRule="auto"/>
    </w:pPr>
    <w:rPr>
      <w:rFonts w:ascii="Cambria" w:eastAsia="Times New Roman" w:hAnsi="Cambria" w:cs="Times New Roman"/>
      <w:b/>
      <w:caps/>
      <w:u w:val="single"/>
      <w:lang w:eastAsia="ru-RU"/>
    </w:rPr>
  </w:style>
  <w:style w:type="paragraph" w:styleId="27">
    <w:name w:val="toc 2"/>
    <w:basedOn w:val="a1"/>
    <w:next w:val="a1"/>
    <w:autoRedefine/>
    <w:uiPriority w:val="39"/>
    <w:qFormat/>
    <w:rsid w:val="00EA7975"/>
    <w:pPr>
      <w:spacing w:after="0" w:line="240" w:lineRule="auto"/>
    </w:pPr>
    <w:rPr>
      <w:rFonts w:ascii="Cambria" w:eastAsia="Times New Roman" w:hAnsi="Cambria" w:cs="Times New Roman"/>
      <w:b/>
      <w:smallCaps/>
      <w:lang w:eastAsia="ru-RU"/>
    </w:rPr>
  </w:style>
  <w:style w:type="paragraph" w:styleId="36">
    <w:name w:val="toc 3"/>
    <w:basedOn w:val="a1"/>
    <w:next w:val="a1"/>
    <w:autoRedefine/>
    <w:uiPriority w:val="39"/>
    <w:qFormat/>
    <w:rsid w:val="00EA7975"/>
    <w:pPr>
      <w:spacing w:after="0" w:line="240" w:lineRule="auto"/>
    </w:pPr>
    <w:rPr>
      <w:rFonts w:ascii="Cambria" w:eastAsia="Times New Roman" w:hAnsi="Cambria" w:cs="Times New Roman"/>
      <w:smallCaps/>
      <w:lang w:eastAsia="ru-RU"/>
    </w:rPr>
  </w:style>
  <w:style w:type="paragraph" w:customStyle="1" w:styleId="1-21">
    <w:name w:val="„_ЊЉ’ШШ –Њђ€ 1 - ЛђљЊ’ 21"/>
    <w:basedOn w:val="a1"/>
    <w:uiPriority w:val="34"/>
    <w:qFormat/>
    <w:rsid w:val="00EA7975"/>
    <w:pPr>
      <w:ind w:left="720"/>
      <w:contextualSpacing/>
    </w:pPr>
    <w:rPr>
      <w:rFonts w:ascii="Calibri" w:eastAsia="Times New Roman" w:hAnsi="Calibri" w:cs="Times New Roman"/>
    </w:rPr>
  </w:style>
  <w:style w:type="paragraph" w:styleId="41">
    <w:name w:val="toc 4"/>
    <w:basedOn w:val="a1"/>
    <w:next w:val="a1"/>
    <w:autoRedefine/>
    <w:uiPriority w:val="39"/>
    <w:rsid w:val="00EA7975"/>
    <w:pPr>
      <w:spacing w:after="0" w:line="240" w:lineRule="auto"/>
    </w:pPr>
    <w:rPr>
      <w:rFonts w:ascii="Cambria" w:eastAsia="Times New Roman" w:hAnsi="Cambria" w:cs="Times New Roman"/>
      <w:lang w:eastAsia="ru-RU"/>
    </w:rPr>
  </w:style>
  <w:style w:type="paragraph" w:styleId="51">
    <w:name w:val="toc 5"/>
    <w:basedOn w:val="a1"/>
    <w:next w:val="a1"/>
    <w:autoRedefine/>
    <w:uiPriority w:val="39"/>
    <w:rsid w:val="00EA7975"/>
    <w:pPr>
      <w:spacing w:after="0" w:line="240" w:lineRule="auto"/>
    </w:pPr>
    <w:rPr>
      <w:rFonts w:ascii="Cambria" w:eastAsia="Times New Roman" w:hAnsi="Cambria" w:cs="Times New Roman"/>
      <w:lang w:eastAsia="ru-RU"/>
    </w:rPr>
  </w:style>
  <w:style w:type="paragraph" w:styleId="61">
    <w:name w:val="toc 6"/>
    <w:basedOn w:val="a1"/>
    <w:next w:val="a1"/>
    <w:autoRedefine/>
    <w:uiPriority w:val="39"/>
    <w:rsid w:val="00EA7975"/>
    <w:pPr>
      <w:spacing w:after="0" w:line="240" w:lineRule="auto"/>
    </w:pPr>
    <w:rPr>
      <w:rFonts w:ascii="Cambria" w:eastAsia="Times New Roman" w:hAnsi="Cambria" w:cs="Times New Roman"/>
      <w:lang w:eastAsia="ru-RU"/>
    </w:rPr>
  </w:style>
  <w:style w:type="paragraph" w:styleId="71">
    <w:name w:val="toc 7"/>
    <w:basedOn w:val="a1"/>
    <w:next w:val="a1"/>
    <w:autoRedefine/>
    <w:uiPriority w:val="39"/>
    <w:rsid w:val="00EA7975"/>
    <w:pPr>
      <w:spacing w:after="0" w:line="240" w:lineRule="auto"/>
    </w:pPr>
    <w:rPr>
      <w:rFonts w:ascii="Cambria" w:eastAsia="Times New Roman" w:hAnsi="Cambria" w:cs="Times New Roman"/>
      <w:lang w:eastAsia="ru-RU"/>
    </w:rPr>
  </w:style>
  <w:style w:type="paragraph" w:styleId="81">
    <w:name w:val="toc 8"/>
    <w:basedOn w:val="a1"/>
    <w:next w:val="a1"/>
    <w:autoRedefine/>
    <w:uiPriority w:val="39"/>
    <w:rsid w:val="00EA7975"/>
    <w:pPr>
      <w:spacing w:after="0" w:line="240" w:lineRule="auto"/>
    </w:pPr>
    <w:rPr>
      <w:rFonts w:ascii="Cambria" w:eastAsia="Times New Roman" w:hAnsi="Cambria" w:cs="Times New Roman"/>
      <w:lang w:eastAsia="ru-RU"/>
    </w:rPr>
  </w:style>
  <w:style w:type="paragraph" w:styleId="93">
    <w:name w:val="toc 9"/>
    <w:basedOn w:val="a1"/>
    <w:next w:val="a1"/>
    <w:autoRedefine/>
    <w:uiPriority w:val="39"/>
    <w:rsid w:val="00EA7975"/>
    <w:pPr>
      <w:spacing w:after="0" w:line="240" w:lineRule="auto"/>
    </w:pPr>
    <w:rPr>
      <w:rFonts w:ascii="Cambria" w:eastAsia="Times New Roman" w:hAnsi="Cambria" w:cs="Times New Roman"/>
      <w:lang w:eastAsia="ru-RU"/>
    </w:rPr>
  </w:style>
  <w:style w:type="character" w:styleId="aff8">
    <w:name w:val="FollowedHyperlink"/>
    <w:uiPriority w:val="99"/>
    <w:rsid w:val="00EA7975"/>
    <w:rPr>
      <w:color w:val="800080"/>
      <w:u w:val="single"/>
    </w:rPr>
  </w:style>
  <w:style w:type="character" w:styleId="aff9">
    <w:name w:val="Subtle Emphasis"/>
    <w:uiPriority w:val="19"/>
    <w:qFormat/>
    <w:rsid w:val="00EA7975"/>
    <w:rPr>
      <w:i/>
    </w:rPr>
  </w:style>
  <w:style w:type="character" w:customStyle="1" w:styleId="FontStyle73">
    <w:name w:val="Font Style73"/>
    <w:rsid w:val="00EA7975"/>
    <w:rPr>
      <w:rFonts w:ascii="Times New Roman" w:hAnsi="Times New Roman"/>
      <w:color w:val="000000"/>
      <w:sz w:val="20"/>
    </w:rPr>
  </w:style>
  <w:style w:type="paragraph" w:customStyle="1" w:styleId="Style22">
    <w:name w:val="Style22"/>
    <w:basedOn w:val="a1"/>
    <w:rsid w:val="00EA7975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48">
    <w:name w:val="Style48"/>
    <w:basedOn w:val="a1"/>
    <w:rsid w:val="00EA7975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51">
    <w:name w:val="Style51"/>
    <w:basedOn w:val="a1"/>
    <w:rsid w:val="00EA7975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28">
    <w:name w:val="Абзац списка2"/>
    <w:basedOn w:val="a1"/>
    <w:qFormat/>
    <w:rsid w:val="00EA7975"/>
    <w:pPr>
      <w:spacing w:after="0" w:line="240" w:lineRule="auto"/>
      <w:ind w:left="708"/>
    </w:pPr>
    <w:rPr>
      <w:rFonts w:ascii="Arial" w:eastAsia="Times New Roman" w:hAnsi="Arial" w:cs="Times New Roman"/>
      <w:sz w:val="24"/>
      <w:szCs w:val="20"/>
      <w:lang w:eastAsia="ru-RU"/>
    </w:rPr>
  </w:style>
  <w:style w:type="character" w:customStyle="1" w:styleId="label">
    <w:name w:val="label"/>
    <w:rsid w:val="00EA7975"/>
  </w:style>
  <w:style w:type="character" w:customStyle="1" w:styleId="apple-converted-space">
    <w:name w:val="apple-converted-space"/>
    <w:rsid w:val="00EA7975"/>
  </w:style>
  <w:style w:type="character" w:customStyle="1" w:styleId="value">
    <w:name w:val="value"/>
    <w:rsid w:val="00EA7975"/>
  </w:style>
  <w:style w:type="character" w:customStyle="1" w:styleId="apple-style-span">
    <w:name w:val="apple-style-span"/>
    <w:rsid w:val="00EA7975"/>
  </w:style>
  <w:style w:type="paragraph" w:customStyle="1" w:styleId="Normal1">
    <w:name w:val="Normal1"/>
    <w:rsid w:val="00EA7975"/>
    <w:pPr>
      <w:widowControl w:val="0"/>
      <w:spacing w:after="0" w:line="320" w:lineRule="auto"/>
      <w:ind w:firstLine="280"/>
    </w:pPr>
    <w:rPr>
      <w:rFonts w:ascii="Times New Roman" w:eastAsia="Calibri" w:hAnsi="Times New Roman" w:cs="Times New Roman"/>
      <w:sz w:val="18"/>
      <w:szCs w:val="20"/>
      <w:lang w:eastAsia="ru-RU"/>
    </w:rPr>
  </w:style>
  <w:style w:type="paragraph" w:customStyle="1" w:styleId="Schedule2">
    <w:name w:val="Schedule 2"/>
    <w:basedOn w:val="a1"/>
    <w:rsid w:val="00EA7975"/>
    <w:pPr>
      <w:numPr>
        <w:ilvl w:val="1"/>
      </w:numPr>
      <w:tabs>
        <w:tab w:val="num" w:pos="680"/>
      </w:tabs>
      <w:spacing w:after="140" w:line="290" w:lineRule="auto"/>
      <w:ind w:left="680" w:hanging="680"/>
      <w:jc w:val="both"/>
      <w:outlineLvl w:val="1"/>
    </w:pPr>
    <w:rPr>
      <w:rFonts w:ascii="Arial" w:eastAsia="Calibri" w:hAnsi="Arial" w:cs="Times New Roman"/>
      <w:kern w:val="20"/>
      <w:sz w:val="20"/>
      <w:szCs w:val="24"/>
    </w:rPr>
  </w:style>
  <w:style w:type="paragraph" w:styleId="HTML">
    <w:name w:val="HTML Preformatted"/>
    <w:basedOn w:val="a1"/>
    <w:link w:val="HTML0"/>
    <w:rsid w:val="00EA7975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Calibri" w:hAnsi="Courier New" w:cs="Courier New"/>
      <w:sz w:val="20"/>
      <w:szCs w:val="20"/>
      <w:lang w:eastAsia="ru-RU"/>
    </w:rPr>
  </w:style>
  <w:style w:type="character" w:customStyle="1" w:styleId="HTML0">
    <w:name w:val="Стандартный HTML Знак"/>
    <w:basedOn w:val="a2"/>
    <w:link w:val="HTML"/>
    <w:rsid w:val="00EA7975"/>
    <w:rPr>
      <w:rFonts w:ascii="Courier New" w:eastAsia="Calibri" w:hAnsi="Courier New" w:cs="Courier New"/>
      <w:sz w:val="20"/>
      <w:szCs w:val="20"/>
      <w:lang w:eastAsia="ru-RU"/>
    </w:rPr>
  </w:style>
  <w:style w:type="paragraph" w:customStyle="1" w:styleId="affa">
    <w:name w:val="Îáû÷íûé"/>
    <w:rsid w:val="00EA7975"/>
    <w:pPr>
      <w:widowControl w:val="0"/>
      <w:spacing w:after="0" w:line="240" w:lineRule="auto"/>
    </w:pPr>
    <w:rPr>
      <w:rFonts w:ascii="Times New Roman" w:eastAsia="Calibri" w:hAnsi="Times New Roman" w:cs="Times New Roman"/>
      <w:sz w:val="20"/>
      <w:szCs w:val="20"/>
    </w:rPr>
  </w:style>
  <w:style w:type="paragraph" w:customStyle="1" w:styleId="CBREBodyText">
    <w:name w:val="CBRE Body Text"/>
    <w:basedOn w:val="a1"/>
    <w:rsid w:val="00EA7975"/>
    <w:pPr>
      <w:spacing w:after="0" w:line="240" w:lineRule="auto"/>
      <w:ind w:right="566"/>
      <w:jc w:val="both"/>
    </w:pPr>
    <w:rPr>
      <w:rFonts w:ascii="Futura Bk BT" w:eastAsia="Calibri" w:hAnsi="Futura Bk BT" w:cs="Times New Roman"/>
      <w:szCs w:val="20"/>
      <w:lang w:val="en-GB" w:eastAsia="en-GB"/>
    </w:rPr>
  </w:style>
  <w:style w:type="paragraph" w:customStyle="1" w:styleId="SerjoshaSurzhin">
    <w:name w:val="Serjosha_Surzhin"/>
    <w:basedOn w:val="a1"/>
    <w:link w:val="SerjoshaSurzhin0"/>
    <w:rsid w:val="00EA7975"/>
    <w:pPr>
      <w:spacing w:after="0" w:line="240" w:lineRule="auto"/>
      <w:ind w:firstLine="720"/>
      <w:jc w:val="both"/>
    </w:pPr>
    <w:rPr>
      <w:rFonts w:ascii="Times New Roman" w:eastAsia="Calibri" w:hAnsi="Times New Roman" w:cs="Times New Roman"/>
      <w:sz w:val="24"/>
      <w:szCs w:val="20"/>
    </w:rPr>
  </w:style>
  <w:style w:type="character" w:customStyle="1" w:styleId="SerjoshaSurzhin0">
    <w:name w:val="Serjosha_Surzhin Знак"/>
    <w:basedOn w:val="a2"/>
    <w:link w:val="SerjoshaSurzhin"/>
    <w:locked/>
    <w:rsid w:val="00EA7975"/>
    <w:rPr>
      <w:rFonts w:ascii="Times New Roman" w:eastAsia="Calibri" w:hAnsi="Times New Roman" w:cs="Times New Roman"/>
      <w:sz w:val="24"/>
      <w:szCs w:val="20"/>
    </w:rPr>
  </w:style>
  <w:style w:type="character" w:customStyle="1" w:styleId="msocomspan21">
    <w:name w:val="msocomspan21"/>
    <w:basedOn w:val="a2"/>
    <w:rsid w:val="00EA7975"/>
    <w:rPr>
      <w:rFonts w:cs="Times New Roman"/>
    </w:rPr>
  </w:style>
  <w:style w:type="paragraph" w:customStyle="1" w:styleId="CharCharCharChar1CharChar">
    <w:name w:val="Знак Знак Знак Знак Знак Char Char Знак Знак Знак Char Char1 Знак Знак Char Char Знак Знак Знак Знак Знак Знак"/>
    <w:basedOn w:val="a1"/>
    <w:rsid w:val="00EA7975"/>
    <w:pPr>
      <w:spacing w:after="160" w:line="240" w:lineRule="exact"/>
    </w:pPr>
    <w:rPr>
      <w:rFonts w:ascii="Verdana" w:eastAsia="Calibri" w:hAnsi="Verdana" w:cs="Times New Roman"/>
      <w:sz w:val="20"/>
      <w:szCs w:val="20"/>
    </w:rPr>
  </w:style>
  <w:style w:type="paragraph" w:customStyle="1" w:styleId="CharChar">
    <w:name w:val="Char Char"/>
    <w:basedOn w:val="a1"/>
    <w:link w:val="CharCharChar"/>
    <w:rsid w:val="00EA7975"/>
    <w:pPr>
      <w:spacing w:after="160" w:line="240" w:lineRule="exact"/>
    </w:pPr>
    <w:rPr>
      <w:rFonts w:ascii="Verdana" w:eastAsia="Calibri" w:hAnsi="Verdana" w:cs="Times New Roman"/>
      <w:sz w:val="20"/>
      <w:szCs w:val="20"/>
    </w:rPr>
  </w:style>
  <w:style w:type="character" w:customStyle="1" w:styleId="CharCharChar">
    <w:name w:val="Char Char Char"/>
    <w:basedOn w:val="a2"/>
    <w:link w:val="CharChar"/>
    <w:locked/>
    <w:rsid w:val="00EA7975"/>
    <w:rPr>
      <w:rFonts w:ascii="Verdana" w:eastAsia="Calibri" w:hAnsi="Verdana" w:cs="Times New Roman"/>
      <w:sz w:val="20"/>
      <w:szCs w:val="20"/>
    </w:rPr>
  </w:style>
  <w:style w:type="paragraph" w:customStyle="1" w:styleId="CharChar0">
    <w:name w:val="Знак Знак Char Char Знак Знак"/>
    <w:basedOn w:val="a1"/>
    <w:rsid w:val="00EA7975"/>
    <w:pPr>
      <w:spacing w:after="160" w:line="240" w:lineRule="exact"/>
    </w:pPr>
    <w:rPr>
      <w:rFonts w:ascii="Verdana" w:eastAsia="Calibri" w:hAnsi="Verdana" w:cs="Times New Roman"/>
      <w:sz w:val="20"/>
      <w:szCs w:val="20"/>
    </w:rPr>
  </w:style>
  <w:style w:type="paragraph" w:customStyle="1" w:styleId="affb">
    <w:name w:val="Знак Знак Знак"/>
    <w:basedOn w:val="a1"/>
    <w:rsid w:val="00EA7975"/>
    <w:pPr>
      <w:spacing w:after="160" w:line="240" w:lineRule="exact"/>
    </w:pPr>
    <w:rPr>
      <w:rFonts w:ascii="Verdana" w:eastAsia="Calibri" w:hAnsi="Verdana" w:cs="Times New Roman"/>
      <w:sz w:val="20"/>
      <w:szCs w:val="20"/>
    </w:rPr>
  </w:style>
  <w:style w:type="paragraph" w:customStyle="1" w:styleId="16">
    <w:name w:val="Знак Знак1"/>
    <w:basedOn w:val="a1"/>
    <w:rsid w:val="00EA7975"/>
    <w:pPr>
      <w:spacing w:after="160" w:line="240" w:lineRule="exact"/>
    </w:pPr>
    <w:rPr>
      <w:rFonts w:ascii="Verdana" w:eastAsia="Calibri" w:hAnsi="Verdana" w:cs="Times New Roman"/>
      <w:sz w:val="20"/>
      <w:szCs w:val="20"/>
    </w:rPr>
  </w:style>
  <w:style w:type="paragraph" w:customStyle="1" w:styleId="CharChar1">
    <w:name w:val="Char Char1"/>
    <w:basedOn w:val="a1"/>
    <w:rsid w:val="00EA7975"/>
    <w:pPr>
      <w:spacing w:after="160" w:line="240" w:lineRule="exact"/>
    </w:pPr>
    <w:rPr>
      <w:rFonts w:ascii="Verdana" w:eastAsia="Calibri" w:hAnsi="Verdana" w:cs="Times New Roman"/>
      <w:sz w:val="20"/>
      <w:szCs w:val="20"/>
    </w:rPr>
  </w:style>
  <w:style w:type="paragraph" w:customStyle="1" w:styleId="17">
    <w:name w:val="1"/>
    <w:basedOn w:val="a1"/>
    <w:rsid w:val="00EA7975"/>
    <w:pPr>
      <w:spacing w:after="160" w:line="240" w:lineRule="exact"/>
    </w:pPr>
    <w:rPr>
      <w:rFonts w:ascii="Verdana" w:eastAsia="Calibri" w:hAnsi="Verdana" w:cs="Times New Roman"/>
      <w:sz w:val="20"/>
      <w:szCs w:val="20"/>
    </w:rPr>
  </w:style>
  <w:style w:type="character" w:customStyle="1" w:styleId="DocumentMapChar">
    <w:name w:val="Document Map Char"/>
    <w:semiHidden/>
    <w:locked/>
    <w:rsid w:val="00EA7975"/>
    <w:rPr>
      <w:rFonts w:ascii="Tahoma" w:hAnsi="Tahoma"/>
      <w:sz w:val="20"/>
      <w:shd w:val="clear" w:color="auto" w:fill="000080"/>
      <w:lang w:val="en-US"/>
    </w:rPr>
  </w:style>
  <w:style w:type="character" w:customStyle="1" w:styleId="DocumentMapChar1">
    <w:name w:val="Document Map Char1"/>
    <w:basedOn w:val="a2"/>
    <w:semiHidden/>
    <w:locked/>
    <w:rsid w:val="00EA7975"/>
    <w:rPr>
      <w:rFonts w:ascii="Times New Roman" w:hAnsi="Times New Roman" w:cs="Times New Roman"/>
      <w:sz w:val="2"/>
      <w:lang w:val="en-US" w:eastAsia="en-US"/>
    </w:rPr>
  </w:style>
  <w:style w:type="character" w:customStyle="1" w:styleId="CommentSubjectChar">
    <w:name w:val="Comment Subject Char"/>
    <w:semiHidden/>
    <w:locked/>
    <w:rsid w:val="00EA7975"/>
    <w:rPr>
      <w:rFonts w:ascii="Times New Roman" w:hAnsi="Times New Roman"/>
      <w:b/>
      <w:sz w:val="20"/>
      <w:lang w:val="en-US"/>
    </w:rPr>
  </w:style>
  <w:style w:type="character" w:customStyle="1" w:styleId="CommentSubjectChar1">
    <w:name w:val="Comment Subject Char1"/>
    <w:basedOn w:val="af8"/>
    <w:semiHidden/>
    <w:locked/>
    <w:rsid w:val="00EA7975"/>
    <w:rPr>
      <w:rFonts w:ascii="Times New Roman" w:eastAsia="Times New Roman" w:hAnsi="Times New Roman" w:cs="Times New Roman"/>
      <w:b/>
      <w:bCs/>
      <w:color w:val="000000"/>
      <w:sz w:val="20"/>
      <w:szCs w:val="20"/>
      <w:lang w:val="en-US" w:eastAsia="en-US"/>
    </w:rPr>
  </w:style>
  <w:style w:type="paragraph" w:customStyle="1" w:styleId="CharCharCharChar">
    <w:name w:val="Char Char Знак Знак Знак Знак Char Char"/>
    <w:basedOn w:val="a1"/>
    <w:rsid w:val="00EA7975"/>
    <w:pPr>
      <w:spacing w:after="160" w:line="240" w:lineRule="exact"/>
    </w:pPr>
    <w:rPr>
      <w:rFonts w:ascii="Verdana" w:eastAsia="Calibri" w:hAnsi="Verdana" w:cs="Times New Roman"/>
      <w:sz w:val="20"/>
      <w:szCs w:val="20"/>
    </w:rPr>
  </w:style>
  <w:style w:type="paragraph" w:customStyle="1" w:styleId="18">
    <w:name w:val="Знак1"/>
    <w:basedOn w:val="a1"/>
    <w:rsid w:val="00EA7975"/>
    <w:pPr>
      <w:tabs>
        <w:tab w:val="num" w:pos="720"/>
      </w:tabs>
      <w:spacing w:after="160" w:line="240" w:lineRule="exact"/>
      <w:ind w:left="720" w:hanging="720"/>
      <w:jc w:val="both"/>
    </w:pPr>
    <w:rPr>
      <w:rFonts w:ascii="Verdana" w:eastAsia="Calibri" w:hAnsi="Verdana" w:cs="Arial"/>
      <w:sz w:val="20"/>
      <w:szCs w:val="20"/>
    </w:rPr>
  </w:style>
  <w:style w:type="paragraph" w:customStyle="1" w:styleId="text1">
    <w:name w:val="text1"/>
    <w:basedOn w:val="a1"/>
    <w:rsid w:val="00EA7975"/>
    <w:pPr>
      <w:spacing w:before="100" w:beforeAutospacing="1" w:after="100" w:afterAutospacing="1" w:line="300" w:lineRule="atLeast"/>
      <w:ind w:firstLine="600"/>
      <w:jc w:val="both"/>
      <w:textAlignment w:val="top"/>
    </w:pPr>
    <w:rPr>
      <w:rFonts w:ascii="Verdana" w:eastAsia="Calibri" w:hAnsi="Verdana" w:cs="Times New Roman"/>
      <w:color w:val="000033"/>
      <w:sz w:val="18"/>
      <w:szCs w:val="18"/>
      <w:lang w:eastAsia="ru-RU"/>
    </w:rPr>
  </w:style>
  <w:style w:type="paragraph" w:customStyle="1" w:styleId="19">
    <w:name w:val="Абзац списка1"/>
    <w:basedOn w:val="a1"/>
    <w:qFormat/>
    <w:rsid w:val="00EA7975"/>
    <w:pPr>
      <w:spacing w:after="0" w:line="240" w:lineRule="auto"/>
      <w:ind w:left="720"/>
      <w:contextualSpacing/>
    </w:pPr>
    <w:rPr>
      <w:rFonts w:ascii="Times New Roman" w:eastAsia="Calibri" w:hAnsi="Times New Roman" w:cs="Times New Roman"/>
      <w:sz w:val="24"/>
      <w:szCs w:val="24"/>
    </w:rPr>
  </w:style>
  <w:style w:type="paragraph" w:customStyle="1" w:styleId="CharCharCharChar1">
    <w:name w:val="Char Char Знак Знак Знак Знак Char Char1"/>
    <w:basedOn w:val="a1"/>
    <w:rsid w:val="00EA7975"/>
    <w:pPr>
      <w:spacing w:after="160" w:line="240" w:lineRule="exact"/>
    </w:pPr>
    <w:rPr>
      <w:rFonts w:ascii="Verdana" w:eastAsia="Calibri" w:hAnsi="Verdana" w:cs="Times New Roman"/>
      <w:sz w:val="20"/>
      <w:szCs w:val="20"/>
    </w:rPr>
  </w:style>
  <w:style w:type="paragraph" w:customStyle="1" w:styleId="Style12">
    <w:name w:val="Style12"/>
    <w:basedOn w:val="a1"/>
    <w:rsid w:val="00EA7975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sz w:val="24"/>
      <w:szCs w:val="24"/>
      <w:lang w:eastAsia="ru-RU"/>
    </w:rPr>
  </w:style>
  <w:style w:type="paragraph" w:customStyle="1" w:styleId="Style15">
    <w:name w:val="Style15"/>
    <w:basedOn w:val="a1"/>
    <w:rsid w:val="00EA7975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sz w:val="24"/>
      <w:szCs w:val="24"/>
      <w:lang w:eastAsia="ru-RU"/>
    </w:rPr>
  </w:style>
  <w:style w:type="paragraph" w:customStyle="1" w:styleId="Style17">
    <w:name w:val="Style17"/>
    <w:basedOn w:val="a1"/>
    <w:rsid w:val="00EA7975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sz w:val="24"/>
      <w:szCs w:val="24"/>
      <w:lang w:eastAsia="ru-RU"/>
    </w:rPr>
  </w:style>
  <w:style w:type="paragraph" w:customStyle="1" w:styleId="Style18">
    <w:name w:val="Style18"/>
    <w:basedOn w:val="a1"/>
    <w:rsid w:val="00EA7975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sz w:val="24"/>
      <w:szCs w:val="24"/>
      <w:lang w:eastAsia="ru-RU"/>
    </w:rPr>
  </w:style>
  <w:style w:type="character" w:customStyle="1" w:styleId="FontStyle25">
    <w:name w:val="Font Style25"/>
    <w:basedOn w:val="a2"/>
    <w:rsid w:val="00EA7975"/>
    <w:rPr>
      <w:rFonts w:ascii="Times New Roman" w:hAnsi="Times New Roman" w:cs="Times New Roman"/>
      <w:sz w:val="18"/>
      <w:szCs w:val="18"/>
    </w:rPr>
  </w:style>
  <w:style w:type="character" w:customStyle="1" w:styleId="FontStyle26">
    <w:name w:val="Font Style26"/>
    <w:basedOn w:val="a2"/>
    <w:rsid w:val="00EA7975"/>
    <w:rPr>
      <w:rFonts w:ascii="Times New Roman" w:hAnsi="Times New Roman" w:cs="Times New Roman"/>
      <w:b/>
      <w:bCs/>
      <w:i/>
      <w:iCs/>
      <w:sz w:val="18"/>
      <w:szCs w:val="18"/>
    </w:rPr>
  </w:style>
  <w:style w:type="character" w:customStyle="1" w:styleId="FontStyle28">
    <w:name w:val="Font Style28"/>
    <w:basedOn w:val="a2"/>
    <w:rsid w:val="00EA7975"/>
    <w:rPr>
      <w:rFonts w:ascii="Times New Roman" w:hAnsi="Times New Roman" w:cs="Times New Roman"/>
      <w:b/>
      <w:bCs/>
      <w:sz w:val="20"/>
      <w:szCs w:val="20"/>
    </w:rPr>
  </w:style>
  <w:style w:type="paragraph" w:customStyle="1" w:styleId="Style11">
    <w:name w:val="Style11"/>
    <w:basedOn w:val="a1"/>
    <w:rsid w:val="00EA7975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sz w:val="24"/>
      <w:szCs w:val="24"/>
      <w:lang w:eastAsia="ru-RU"/>
    </w:rPr>
  </w:style>
  <w:style w:type="paragraph" w:customStyle="1" w:styleId="Style13">
    <w:name w:val="Style13"/>
    <w:basedOn w:val="a1"/>
    <w:rsid w:val="00EA7975"/>
    <w:pPr>
      <w:widowControl w:val="0"/>
      <w:autoSpaceDE w:val="0"/>
      <w:autoSpaceDN w:val="0"/>
      <w:adjustRightInd w:val="0"/>
      <w:spacing w:after="0" w:line="206" w:lineRule="exact"/>
      <w:jc w:val="center"/>
    </w:pPr>
    <w:rPr>
      <w:rFonts w:ascii="Times New Roman" w:eastAsia="Calibri" w:hAnsi="Times New Roman" w:cs="Times New Roman"/>
      <w:sz w:val="24"/>
      <w:szCs w:val="24"/>
      <w:lang w:eastAsia="ru-RU"/>
    </w:rPr>
  </w:style>
  <w:style w:type="paragraph" w:customStyle="1" w:styleId="Style14">
    <w:name w:val="Style14"/>
    <w:basedOn w:val="a1"/>
    <w:rsid w:val="00EA7975"/>
    <w:pPr>
      <w:widowControl w:val="0"/>
      <w:autoSpaceDE w:val="0"/>
      <w:autoSpaceDN w:val="0"/>
      <w:adjustRightInd w:val="0"/>
      <w:spacing w:after="0" w:line="182" w:lineRule="exact"/>
      <w:jc w:val="center"/>
    </w:pPr>
    <w:rPr>
      <w:rFonts w:ascii="Times New Roman" w:eastAsia="Calibri" w:hAnsi="Times New Roman" w:cs="Times New Roman"/>
      <w:sz w:val="24"/>
      <w:szCs w:val="24"/>
      <w:lang w:eastAsia="ru-RU"/>
    </w:rPr>
  </w:style>
  <w:style w:type="paragraph" w:customStyle="1" w:styleId="Style16">
    <w:name w:val="Style16"/>
    <w:basedOn w:val="a1"/>
    <w:rsid w:val="00EA7975"/>
    <w:pPr>
      <w:widowControl w:val="0"/>
      <w:autoSpaceDE w:val="0"/>
      <w:autoSpaceDN w:val="0"/>
      <w:adjustRightInd w:val="0"/>
      <w:spacing w:after="0" w:line="187" w:lineRule="exact"/>
    </w:pPr>
    <w:rPr>
      <w:rFonts w:ascii="Times New Roman" w:eastAsia="Calibri" w:hAnsi="Times New Roman" w:cs="Times New Roman"/>
      <w:sz w:val="24"/>
      <w:szCs w:val="24"/>
      <w:lang w:eastAsia="ru-RU"/>
    </w:rPr>
  </w:style>
  <w:style w:type="character" w:customStyle="1" w:styleId="FontStyle27">
    <w:name w:val="Font Style27"/>
    <w:basedOn w:val="a2"/>
    <w:rsid w:val="00EA7975"/>
    <w:rPr>
      <w:rFonts w:ascii="Times New Roman" w:hAnsi="Times New Roman" w:cs="Times New Roman"/>
      <w:sz w:val="16"/>
      <w:szCs w:val="16"/>
    </w:rPr>
  </w:style>
  <w:style w:type="character" w:customStyle="1" w:styleId="FontStyle29">
    <w:name w:val="Font Style29"/>
    <w:basedOn w:val="a2"/>
    <w:uiPriority w:val="99"/>
    <w:rsid w:val="00EA7975"/>
    <w:rPr>
      <w:rFonts w:ascii="Times New Roman" w:hAnsi="Times New Roman" w:cs="Times New Roman"/>
      <w:sz w:val="14"/>
      <w:szCs w:val="14"/>
    </w:rPr>
  </w:style>
  <w:style w:type="paragraph" w:customStyle="1" w:styleId="Style1">
    <w:name w:val="Style1"/>
    <w:basedOn w:val="a1"/>
    <w:rsid w:val="00EA7975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sz w:val="24"/>
      <w:szCs w:val="24"/>
      <w:lang w:eastAsia="ru-RU"/>
    </w:rPr>
  </w:style>
  <w:style w:type="paragraph" w:customStyle="1" w:styleId="Style2">
    <w:name w:val="Style2"/>
    <w:basedOn w:val="a1"/>
    <w:rsid w:val="00EA7975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sz w:val="24"/>
      <w:szCs w:val="24"/>
      <w:lang w:eastAsia="ru-RU"/>
    </w:rPr>
  </w:style>
  <w:style w:type="paragraph" w:customStyle="1" w:styleId="Style3">
    <w:name w:val="Style3"/>
    <w:basedOn w:val="a1"/>
    <w:rsid w:val="00EA7975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sz w:val="24"/>
      <w:szCs w:val="24"/>
      <w:lang w:eastAsia="ru-RU"/>
    </w:rPr>
  </w:style>
  <w:style w:type="paragraph" w:customStyle="1" w:styleId="Style4">
    <w:name w:val="Style4"/>
    <w:basedOn w:val="a1"/>
    <w:rsid w:val="00EA7975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sz w:val="24"/>
      <w:szCs w:val="24"/>
      <w:lang w:eastAsia="ru-RU"/>
    </w:rPr>
  </w:style>
  <w:style w:type="paragraph" w:customStyle="1" w:styleId="Style5">
    <w:name w:val="Style5"/>
    <w:basedOn w:val="a1"/>
    <w:rsid w:val="00EA7975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sz w:val="24"/>
      <w:szCs w:val="24"/>
      <w:lang w:eastAsia="ru-RU"/>
    </w:rPr>
  </w:style>
  <w:style w:type="paragraph" w:customStyle="1" w:styleId="Style6">
    <w:name w:val="Style6"/>
    <w:basedOn w:val="a1"/>
    <w:rsid w:val="00EA7975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sz w:val="24"/>
      <w:szCs w:val="24"/>
      <w:lang w:eastAsia="ru-RU"/>
    </w:rPr>
  </w:style>
  <w:style w:type="paragraph" w:customStyle="1" w:styleId="Style7">
    <w:name w:val="Style7"/>
    <w:basedOn w:val="a1"/>
    <w:rsid w:val="00EA7975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sz w:val="24"/>
      <w:szCs w:val="24"/>
      <w:lang w:eastAsia="ru-RU"/>
    </w:rPr>
  </w:style>
  <w:style w:type="character" w:customStyle="1" w:styleId="FontStyle11">
    <w:name w:val="Font Style11"/>
    <w:basedOn w:val="a2"/>
    <w:rsid w:val="00EA7975"/>
    <w:rPr>
      <w:rFonts w:ascii="Times New Roman" w:hAnsi="Times New Roman" w:cs="Times New Roman"/>
      <w:sz w:val="18"/>
      <w:szCs w:val="18"/>
    </w:rPr>
  </w:style>
  <w:style w:type="character" w:customStyle="1" w:styleId="FontStyle12">
    <w:name w:val="Font Style12"/>
    <w:basedOn w:val="a2"/>
    <w:rsid w:val="00EA7975"/>
    <w:rPr>
      <w:rFonts w:ascii="Times New Roman" w:hAnsi="Times New Roman" w:cs="Times New Roman"/>
      <w:b/>
      <w:bCs/>
      <w:sz w:val="20"/>
      <w:szCs w:val="20"/>
    </w:rPr>
  </w:style>
  <w:style w:type="character" w:customStyle="1" w:styleId="FontStyle13">
    <w:name w:val="Font Style13"/>
    <w:basedOn w:val="a2"/>
    <w:rsid w:val="00EA7975"/>
    <w:rPr>
      <w:rFonts w:ascii="Times New Roman" w:hAnsi="Times New Roman" w:cs="Times New Roman"/>
      <w:b/>
      <w:bCs/>
      <w:sz w:val="18"/>
      <w:szCs w:val="18"/>
    </w:rPr>
  </w:style>
  <w:style w:type="character" w:customStyle="1" w:styleId="FontStyle14">
    <w:name w:val="Font Style14"/>
    <w:basedOn w:val="a2"/>
    <w:rsid w:val="00EA7975"/>
    <w:rPr>
      <w:rFonts w:ascii="Times New Roman" w:hAnsi="Times New Roman" w:cs="Times New Roman"/>
      <w:sz w:val="14"/>
      <w:szCs w:val="14"/>
    </w:rPr>
  </w:style>
  <w:style w:type="character" w:customStyle="1" w:styleId="FontStyle15">
    <w:name w:val="Font Style15"/>
    <w:basedOn w:val="a2"/>
    <w:rsid w:val="00EA7975"/>
    <w:rPr>
      <w:rFonts w:ascii="Times New Roman" w:hAnsi="Times New Roman" w:cs="Times New Roman"/>
      <w:b/>
      <w:bCs/>
      <w:i/>
      <w:iCs/>
      <w:sz w:val="18"/>
      <w:szCs w:val="18"/>
    </w:rPr>
  </w:style>
  <w:style w:type="paragraph" w:customStyle="1" w:styleId="Oaeno">
    <w:name w:val="Oaeno"/>
    <w:basedOn w:val="a1"/>
    <w:rsid w:val="00EA7975"/>
    <w:pPr>
      <w:spacing w:after="0" w:line="240" w:lineRule="auto"/>
    </w:pPr>
    <w:rPr>
      <w:rFonts w:ascii="Courier New" w:eastAsia="Calibri" w:hAnsi="Courier New" w:cs="Times New Roman"/>
      <w:b/>
      <w:sz w:val="20"/>
      <w:szCs w:val="20"/>
      <w:lang w:eastAsia="ru-RU"/>
    </w:rPr>
  </w:style>
  <w:style w:type="character" w:customStyle="1" w:styleId="TitleChar">
    <w:name w:val="Title Char"/>
    <w:basedOn w:val="a2"/>
    <w:locked/>
    <w:rsid w:val="00EA7975"/>
    <w:rPr>
      <w:rFonts w:ascii="Times New Roman" w:hAnsi="Times New Roman" w:cs="Times New Roman"/>
      <w:b/>
      <w:sz w:val="20"/>
      <w:szCs w:val="20"/>
    </w:rPr>
  </w:style>
  <w:style w:type="character" w:customStyle="1" w:styleId="BodyText2Char">
    <w:name w:val="Body Text 2 Char"/>
    <w:basedOn w:val="a2"/>
    <w:locked/>
    <w:rsid w:val="00EA7975"/>
    <w:rPr>
      <w:rFonts w:ascii="Times New Roman" w:hAnsi="Times New Roman" w:cs="Times New Roman"/>
      <w:sz w:val="20"/>
      <w:szCs w:val="20"/>
    </w:rPr>
  </w:style>
  <w:style w:type="character" w:customStyle="1" w:styleId="BodyTextChar">
    <w:name w:val="Body Text Char"/>
    <w:basedOn w:val="a2"/>
    <w:locked/>
    <w:rsid w:val="00EA7975"/>
    <w:rPr>
      <w:rFonts w:ascii="Times New Roman" w:hAnsi="Times New Roman" w:cs="Times New Roman"/>
      <w:color w:val="000000"/>
      <w:sz w:val="20"/>
      <w:szCs w:val="20"/>
    </w:rPr>
  </w:style>
  <w:style w:type="paragraph" w:customStyle="1" w:styleId="msonormalcxspmiddle">
    <w:name w:val="msonormalcxspmiddle"/>
    <w:basedOn w:val="a1"/>
    <w:rsid w:val="00EA7975"/>
    <w:pPr>
      <w:spacing w:before="100" w:beforeAutospacing="1" w:after="100" w:afterAutospacing="1" w:line="240" w:lineRule="auto"/>
    </w:pPr>
    <w:rPr>
      <w:rFonts w:ascii="Times New Roman" w:eastAsia="Calibri" w:hAnsi="Times New Roman" w:cs="Times New Roman"/>
      <w:sz w:val="24"/>
      <w:szCs w:val="24"/>
      <w:lang w:eastAsia="ru-RU"/>
    </w:rPr>
  </w:style>
  <w:style w:type="character" w:customStyle="1" w:styleId="100">
    <w:name w:val="Знак Знак10"/>
    <w:basedOn w:val="a2"/>
    <w:locked/>
    <w:rsid w:val="00EA7975"/>
    <w:rPr>
      <w:rFonts w:ascii="Calibri" w:eastAsia="Calibri" w:hAnsi="Calibri"/>
      <w:b/>
      <w:sz w:val="24"/>
      <w:lang w:val="ru-RU" w:eastAsia="en-US" w:bidi="ar-SA"/>
    </w:rPr>
  </w:style>
  <w:style w:type="character" w:customStyle="1" w:styleId="140">
    <w:name w:val="Знак Знак14"/>
    <w:basedOn w:val="a2"/>
    <w:locked/>
    <w:rsid w:val="00EA7975"/>
    <w:rPr>
      <w:rFonts w:ascii="Calibri" w:eastAsia="Calibri" w:hAnsi="Calibri"/>
      <w:b/>
      <w:sz w:val="24"/>
      <w:lang w:val="ru-RU" w:eastAsia="en-US" w:bidi="ar-SA"/>
    </w:rPr>
  </w:style>
  <w:style w:type="paragraph" w:customStyle="1" w:styleId="msonormalcxsplast">
    <w:name w:val="msonormalcxsplast"/>
    <w:basedOn w:val="a1"/>
    <w:rsid w:val="00EA797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120">
    <w:name w:val="Знак Знак12"/>
    <w:basedOn w:val="a1"/>
    <w:rsid w:val="00EA7975"/>
    <w:pPr>
      <w:spacing w:after="160" w:line="240" w:lineRule="exact"/>
    </w:pPr>
    <w:rPr>
      <w:rFonts w:ascii="Verdana" w:eastAsia="Times New Roman" w:hAnsi="Verdana" w:cs="Verdana"/>
      <w:sz w:val="20"/>
      <w:szCs w:val="20"/>
      <w:lang w:val="en-US"/>
    </w:rPr>
  </w:style>
  <w:style w:type="paragraph" w:customStyle="1" w:styleId="1a">
    <w:name w:val="Обычный1"/>
    <w:rsid w:val="00EA7975"/>
    <w:pPr>
      <w:widowControl w:val="0"/>
      <w:spacing w:after="0" w:line="240" w:lineRule="auto"/>
    </w:pPr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onsNonformat">
    <w:name w:val="ConsNonformat"/>
    <w:rsid w:val="00EA7975"/>
    <w:pPr>
      <w:autoSpaceDE w:val="0"/>
      <w:autoSpaceDN w:val="0"/>
      <w:adjustRightInd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210">
    <w:name w:val="Основной текст 21"/>
    <w:basedOn w:val="a1"/>
    <w:rsid w:val="00EA7975"/>
    <w:pPr>
      <w:spacing w:after="0" w:line="240" w:lineRule="auto"/>
      <w:ind w:firstLine="567"/>
      <w:jc w:val="both"/>
    </w:pPr>
    <w:rPr>
      <w:rFonts w:ascii="Times New Roman" w:eastAsia="Times New Roman" w:hAnsi="Times New Roman" w:cs="Times New Roman"/>
      <w:sz w:val="24"/>
      <w:szCs w:val="20"/>
      <w:lang w:eastAsia="ru-RU"/>
    </w:rPr>
  </w:style>
  <w:style w:type="character" w:customStyle="1" w:styleId="SpecTextCharChar">
    <w:name w:val="Spec Text Char Char"/>
    <w:link w:val="SpecText"/>
    <w:locked/>
    <w:rsid w:val="00EA7975"/>
    <w:rPr>
      <w:rFonts w:ascii="Arial" w:hAnsi="Arial" w:cs="Arial"/>
    </w:rPr>
  </w:style>
  <w:style w:type="paragraph" w:customStyle="1" w:styleId="SpecText">
    <w:name w:val="Spec Text"/>
    <w:link w:val="SpecTextCharChar"/>
    <w:rsid w:val="00EA7975"/>
    <w:pPr>
      <w:spacing w:after="120" w:line="260" w:lineRule="atLeast"/>
    </w:pPr>
    <w:rPr>
      <w:rFonts w:ascii="Arial" w:hAnsi="Arial" w:cs="Arial"/>
    </w:rPr>
  </w:style>
  <w:style w:type="character" w:customStyle="1" w:styleId="110">
    <w:name w:val="Заголовок 1 Знак1"/>
    <w:aliases w:val="Document Header1 Знак1,H1 Знак,Заголовок 1 Знак2 Знак Знак,Заголовок 1 Знак1 Знак Знак Знак,Заголовок 1 Знак Знак Знак Знак Знак,Заголовок 1 Знак Знак1 Знак Знак Знак,Заголовок 1 Знак Знак2 Знак Знак,Заголовок 1 Знак1 Знак1 Знак"/>
    <w:rsid w:val="00EA7975"/>
    <w:rPr>
      <w:rFonts w:cs="Arial"/>
      <w:b/>
      <w:bCs/>
      <w:kern w:val="32"/>
      <w:sz w:val="24"/>
      <w:szCs w:val="32"/>
      <w:lang w:val="ru-RU" w:eastAsia="ru-RU" w:bidi="ar-SA"/>
    </w:rPr>
  </w:style>
  <w:style w:type="character" w:customStyle="1" w:styleId="37">
    <w:name w:val="Знак Знак3"/>
    <w:rsid w:val="00EA7975"/>
    <w:rPr>
      <w:rFonts w:cs="Arial"/>
      <w:b/>
      <w:bCs/>
      <w:sz w:val="24"/>
      <w:szCs w:val="26"/>
      <w:lang w:val="ru-RU" w:eastAsia="ru-RU" w:bidi="ar-SA"/>
    </w:rPr>
  </w:style>
  <w:style w:type="character" w:customStyle="1" w:styleId="29">
    <w:name w:val="Знак Знак2"/>
    <w:rsid w:val="00EA7975"/>
    <w:rPr>
      <w:sz w:val="24"/>
      <w:szCs w:val="24"/>
      <w:lang w:val="ru-RU" w:eastAsia="ru-RU" w:bidi="ar-SA"/>
    </w:rPr>
  </w:style>
  <w:style w:type="character" w:customStyle="1" w:styleId="affc">
    <w:name w:val="Знак Знак"/>
    <w:rsid w:val="00EA7975"/>
    <w:rPr>
      <w:rFonts w:ascii="Arial" w:hAnsi="Arial" w:cs="Arial"/>
      <w:sz w:val="24"/>
      <w:szCs w:val="24"/>
      <w:lang w:val="ru-RU" w:eastAsia="ru-RU" w:bidi="ar-SA"/>
    </w:rPr>
  </w:style>
  <w:style w:type="character" w:customStyle="1" w:styleId="1b">
    <w:name w:val="Основной текст Знак Знак Знак Знак1"/>
    <w:aliases w:val="Основной текст Знак Знак Знак Знак Знак,Знак1 Знак, Знак1 Знак,body text Знак Знак Знак Знак"/>
    <w:rsid w:val="00EA7975"/>
    <w:rPr>
      <w:sz w:val="24"/>
      <w:szCs w:val="24"/>
    </w:rPr>
  </w:style>
  <w:style w:type="character" w:customStyle="1" w:styleId="1c">
    <w:name w:val="Стиль1 Знак"/>
    <w:rsid w:val="00EA7975"/>
    <w:rPr>
      <w:b/>
      <w:bCs/>
      <w:color w:val="000000"/>
      <w:sz w:val="24"/>
      <w:szCs w:val="24"/>
      <w:shd w:val="clear" w:color="auto" w:fill="FFFFFF"/>
      <w:lang w:val="en-US"/>
    </w:rPr>
  </w:style>
  <w:style w:type="paragraph" w:customStyle="1" w:styleId="affd">
    <w:name w:val="Знак"/>
    <w:basedOn w:val="a1"/>
    <w:rsid w:val="00EA7975"/>
    <w:pPr>
      <w:spacing w:after="160" w:line="240" w:lineRule="exact"/>
    </w:pPr>
    <w:rPr>
      <w:rFonts w:ascii="Verdana" w:eastAsia="Times New Roman" w:hAnsi="Verdana" w:cs="Times New Roman"/>
      <w:sz w:val="20"/>
      <w:szCs w:val="20"/>
      <w:lang w:val="en-US"/>
    </w:rPr>
  </w:style>
  <w:style w:type="paragraph" w:customStyle="1" w:styleId="130">
    <w:name w:val="Обычный + 13"/>
    <w:aliases w:val="5 pt,по ширине,Слева:  0,09 см,Первая строка:  1,18 см,Справ...,Обычный + 13 pt,кернинг от 8 pt,разреженный на  0,7 пт,Обычный + 14 pt,Черный,Обычный + 12 pt,57 см,Перед:  14,4 пт,Узор: Нет (Белый),Обычный + 11 pt,Справа:  0,08 см,полужирны"/>
    <w:basedOn w:val="a1"/>
    <w:rsid w:val="00EA7975"/>
    <w:pPr>
      <w:shd w:val="clear" w:color="auto" w:fill="FFFFFF"/>
      <w:spacing w:after="0" w:line="240" w:lineRule="auto"/>
      <w:ind w:left="34"/>
      <w:jc w:val="center"/>
    </w:pPr>
    <w:rPr>
      <w:rFonts w:ascii="Times New Roman" w:eastAsia="Times New Roman" w:hAnsi="Times New Roman" w:cs="Times New Roman"/>
      <w:b/>
      <w:snapToGrid w:val="0"/>
      <w:color w:val="000000"/>
      <w:spacing w:val="14"/>
      <w:kern w:val="16"/>
      <w:sz w:val="26"/>
      <w:szCs w:val="26"/>
      <w:lang w:eastAsia="ru-RU"/>
    </w:rPr>
  </w:style>
  <w:style w:type="paragraph" w:customStyle="1" w:styleId="ConsPlusNonformat">
    <w:name w:val="ConsPlusNonformat"/>
    <w:rsid w:val="00EA7975"/>
    <w:pPr>
      <w:widowControl w:val="0"/>
      <w:autoSpaceDE w:val="0"/>
      <w:autoSpaceDN w:val="0"/>
      <w:adjustRightInd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affe">
    <w:name w:val="Знак Знак Знак Знак Знак Знак Знак Знак Знак Знак Знак Знак Знак"/>
    <w:basedOn w:val="a1"/>
    <w:rsid w:val="00EA7975"/>
    <w:pPr>
      <w:spacing w:after="160" w:line="240" w:lineRule="exact"/>
    </w:pPr>
    <w:rPr>
      <w:rFonts w:ascii="Verdana" w:eastAsia="Times New Roman" w:hAnsi="Verdana" w:cs="Times New Roman"/>
      <w:sz w:val="24"/>
      <w:szCs w:val="24"/>
      <w:lang w:val="en-US"/>
    </w:rPr>
  </w:style>
  <w:style w:type="paragraph" w:customStyle="1" w:styleId="afff">
    <w:name w:val="Таблицы (моноширинный)"/>
    <w:basedOn w:val="a1"/>
    <w:next w:val="a1"/>
    <w:rsid w:val="00EA7975"/>
    <w:pPr>
      <w:spacing w:after="0" w:line="240" w:lineRule="auto"/>
      <w:jc w:val="both"/>
    </w:pPr>
    <w:rPr>
      <w:rFonts w:ascii="Courier New" w:eastAsia="Times New Roman" w:hAnsi="Courier New" w:cs="Courier New"/>
      <w:sz w:val="16"/>
      <w:szCs w:val="16"/>
      <w:lang w:eastAsia="ru-RU"/>
    </w:rPr>
  </w:style>
  <w:style w:type="character" w:customStyle="1" w:styleId="afff0">
    <w:name w:val="Цветовое выделение"/>
    <w:rsid w:val="00EA7975"/>
    <w:rPr>
      <w:b/>
      <w:bCs/>
      <w:color w:val="000080"/>
      <w:sz w:val="16"/>
      <w:szCs w:val="16"/>
    </w:rPr>
  </w:style>
  <w:style w:type="character" w:customStyle="1" w:styleId="afff1">
    <w:name w:val="Гипертекстовая ссылка"/>
    <w:rsid w:val="00EA7975"/>
    <w:rPr>
      <w:b/>
      <w:bCs/>
      <w:color w:val="008000"/>
      <w:sz w:val="16"/>
      <w:szCs w:val="16"/>
      <w:u w:val="single"/>
    </w:rPr>
  </w:style>
  <w:style w:type="paragraph" w:customStyle="1" w:styleId="38">
    <w:name w:val="Знак3 Знак Знак Знак"/>
    <w:basedOn w:val="a1"/>
    <w:rsid w:val="00EA7975"/>
    <w:pPr>
      <w:spacing w:after="160" w:line="240" w:lineRule="exact"/>
    </w:pPr>
    <w:rPr>
      <w:rFonts w:ascii="Verdana" w:eastAsia="Times New Roman" w:hAnsi="Verdana" w:cs="Times New Roman"/>
      <w:sz w:val="20"/>
      <w:szCs w:val="20"/>
      <w:lang w:val="en-US"/>
    </w:rPr>
  </w:style>
  <w:style w:type="paragraph" w:customStyle="1" w:styleId="410">
    <w:name w:val="Знак4 Знак Знак Знак1"/>
    <w:basedOn w:val="a1"/>
    <w:rsid w:val="00EA7975"/>
    <w:pPr>
      <w:spacing w:after="160" w:line="240" w:lineRule="exact"/>
    </w:pPr>
    <w:rPr>
      <w:rFonts w:ascii="Verdana" w:eastAsia="Times New Roman" w:hAnsi="Verdana" w:cs="Times New Roman"/>
      <w:sz w:val="20"/>
      <w:szCs w:val="20"/>
      <w:lang w:val="en-US"/>
    </w:rPr>
  </w:style>
  <w:style w:type="paragraph" w:customStyle="1" w:styleId="afff2">
    <w:name w:val="Таблица шапка"/>
    <w:basedOn w:val="a1"/>
    <w:rsid w:val="00EA7975"/>
    <w:pPr>
      <w:keepNext/>
      <w:spacing w:before="40" w:after="40" w:line="240" w:lineRule="auto"/>
      <w:ind w:left="57" w:right="57"/>
    </w:pPr>
    <w:rPr>
      <w:rFonts w:ascii="Times New Roman" w:eastAsia="Times New Roman" w:hAnsi="Times New Roman" w:cs="Times New Roman"/>
      <w:sz w:val="18"/>
      <w:szCs w:val="18"/>
      <w:lang w:eastAsia="ru-RU"/>
    </w:rPr>
  </w:style>
  <w:style w:type="paragraph" w:customStyle="1" w:styleId="111">
    <w:name w:val="заголовок 11"/>
    <w:basedOn w:val="a1"/>
    <w:next w:val="a1"/>
    <w:rsid w:val="00EA7975"/>
    <w:pPr>
      <w:keepNext/>
      <w:spacing w:after="0" w:line="240" w:lineRule="auto"/>
      <w:jc w:val="center"/>
    </w:pPr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customStyle="1" w:styleId="xl28">
    <w:name w:val="xl28"/>
    <w:basedOn w:val="a1"/>
    <w:rsid w:val="00EA7975"/>
    <w:pPr>
      <w:pBdr>
        <w:left w:val="single" w:sz="8" w:space="0" w:color="auto"/>
      </w:pBdr>
      <w:spacing w:before="100" w:beforeAutospacing="1" w:after="100" w:afterAutospacing="1" w:line="240" w:lineRule="auto"/>
      <w:jc w:val="center"/>
    </w:pPr>
    <w:rPr>
      <w:rFonts w:ascii="Arial Narrow" w:eastAsia="Times New Roman" w:hAnsi="Arial Narrow" w:cs="Times New Roman"/>
      <w:b/>
      <w:bCs/>
      <w:sz w:val="24"/>
      <w:szCs w:val="24"/>
      <w:lang w:eastAsia="ru-RU"/>
    </w:rPr>
  </w:style>
  <w:style w:type="paragraph" w:customStyle="1" w:styleId="311">
    <w:name w:val="Заголовок 31"/>
    <w:basedOn w:val="a1"/>
    <w:next w:val="a1"/>
    <w:rsid w:val="00EA7975"/>
    <w:pPr>
      <w:keepNext/>
      <w:spacing w:after="0" w:line="240" w:lineRule="auto"/>
      <w:jc w:val="both"/>
      <w:outlineLvl w:val="2"/>
    </w:pPr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2a">
    <w:name w:val="List 2"/>
    <w:basedOn w:val="a1"/>
    <w:unhideWhenUsed/>
    <w:rsid w:val="00EA7975"/>
    <w:pPr>
      <w:spacing w:after="0" w:line="240" w:lineRule="auto"/>
      <w:ind w:left="566" w:hanging="283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ff3">
    <w:name w:val="Date"/>
    <w:basedOn w:val="a1"/>
    <w:next w:val="a1"/>
    <w:link w:val="afff4"/>
    <w:rsid w:val="00EA7975"/>
    <w:pPr>
      <w:spacing w:after="60" w:line="240" w:lineRule="auto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fff4">
    <w:name w:val="Дата Знак"/>
    <w:basedOn w:val="a2"/>
    <w:link w:val="afff3"/>
    <w:rsid w:val="00EA7975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fff5">
    <w:name w:val="Пункт"/>
    <w:basedOn w:val="a1"/>
    <w:rsid w:val="00EA7975"/>
    <w:pPr>
      <w:tabs>
        <w:tab w:val="num" w:pos="1980"/>
      </w:tabs>
      <w:spacing w:after="0" w:line="240" w:lineRule="auto"/>
      <w:ind w:left="1404" w:hanging="504"/>
      <w:jc w:val="both"/>
    </w:pPr>
    <w:rPr>
      <w:rFonts w:ascii="Times New Roman" w:eastAsia="Times New Roman" w:hAnsi="Times New Roman" w:cs="Times New Roman"/>
      <w:sz w:val="24"/>
      <w:szCs w:val="28"/>
      <w:lang w:eastAsia="ru-RU"/>
    </w:rPr>
  </w:style>
  <w:style w:type="paragraph" w:customStyle="1" w:styleId="2b">
    <w:name w:val="Знак2"/>
    <w:basedOn w:val="a1"/>
    <w:rsid w:val="00EA7975"/>
    <w:pPr>
      <w:spacing w:after="160" w:line="240" w:lineRule="exact"/>
    </w:pPr>
    <w:rPr>
      <w:rFonts w:ascii="Verdana" w:eastAsia="Times New Roman" w:hAnsi="Verdana" w:cs="Times New Roman"/>
      <w:sz w:val="20"/>
      <w:szCs w:val="20"/>
      <w:lang w:val="en-US"/>
    </w:rPr>
  </w:style>
  <w:style w:type="paragraph" w:customStyle="1" w:styleId="Style8">
    <w:name w:val="Style8"/>
    <w:basedOn w:val="a1"/>
    <w:rsid w:val="00EA7975"/>
    <w:pPr>
      <w:spacing w:after="0" w:line="175" w:lineRule="exact"/>
      <w:ind w:hanging="113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FontStyle57">
    <w:name w:val="Font Style57"/>
    <w:rsid w:val="00EA7975"/>
    <w:rPr>
      <w:rFonts w:ascii="Arial" w:hAnsi="Arial" w:cs="Arial"/>
      <w:sz w:val="18"/>
      <w:szCs w:val="18"/>
    </w:rPr>
  </w:style>
  <w:style w:type="character" w:customStyle="1" w:styleId="FontStyle59">
    <w:name w:val="Font Style59"/>
    <w:rsid w:val="00EA7975"/>
    <w:rPr>
      <w:rFonts w:ascii="Impact" w:hAnsi="Impact" w:cs="Impact"/>
      <w:sz w:val="22"/>
      <w:szCs w:val="22"/>
    </w:rPr>
  </w:style>
  <w:style w:type="character" w:customStyle="1" w:styleId="FontStyle60">
    <w:name w:val="Font Style60"/>
    <w:rsid w:val="00EA7975"/>
    <w:rPr>
      <w:rFonts w:ascii="Georgia" w:hAnsi="Georgia" w:cs="Georgia"/>
      <w:sz w:val="26"/>
      <w:szCs w:val="26"/>
    </w:rPr>
  </w:style>
  <w:style w:type="character" w:customStyle="1" w:styleId="FontStyle68">
    <w:name w:val="Font Style68"/>
    <w:rsid w:val="00EA7975"/>
    <w:rPr>
      <w:rFonts w:ascii="Georgia" w:hAnsi="Georgia" w:cs="Georgia"/>
      <w:sz w:val="18"/>
      <w:szCs w:val="18"/>
    </w:rPr>
  </w:style>
  <w:style w:type="character" w:customStyle="1" w:styleId="FontStyle69">
    <w:name w:val="Font Style69"/>
    <w:rsid w:val="00EA7975"/>
    <w:rPr>
      <w:rFonts w:ascii="Georgia" w:hAnsi="Georgia" w:cs="Georgia"/>
      <w:i/>
      <w:iCs/>
      <w:spacing w:val="-10"/>
      <w:sz w:val="18"/>
      <w:szCs w:val="18"/>
    </w:rPr>
  </w:style>
  <w:style w:type="character" w:customStyle="1" w:styleId="FontStyle96">
    <w:name w:val="Font Style96"/>
    <w:rsid w:val="00EA7975"/>
    <w:rPr>
      <w:rFonts w:ascii="Arial" w:hAnsi="Arial" w:cs="Arial"/>
      <w:b/>
      <w:bCs/>
      <w:sz w:val="18"/>
      <w:szCs w:val="18"/>
    </w:rPr>
  </w:style>
  <w:style w:type="paragraph" w:customStyle="1" w:styleId="afff6">
    <w:name w:val="Знак Знак Знак Знак"/>
    <w:basedOn w:val="a1"/>
    <w:rsid w:val="00EA7975"/>
    <w:pPr>
      <w:spacing w:after="160" w:line="240" w:lineRule="exact"/>
    </w:pPr>
    <w:rPr>
      <w:rFonts w:ascii="Verdana" w:eastAsia="Times New Roman" w:hAnsi="Verdana" w:cs="Times New Roman"/>
      <w:sz w:val="20"/>
      <w:szCs w:val="20"/>
      <w:lang w:val="en-US"/>
    </w:rPr>
  </w:style>
  <w:style w:type="paragraph" w:customStyle="1" w:styleId="94">
    <w:name w:val="Знак9"/>
    <w:basedOn w:val="a1"/>
    <w:rsid w:val="00EA7975"/>
    <w:pPr>
      <w:spacing w:after="160" w:line="240" w:lineRule="exact"/>
    </w:pPr>
    <w:rPr>
      <w:rFonts w:ascii="Verdana" w:eastAsia="Times New Roman" w:hAnsi="Verdana" w:cs="Times New Roman"/>
      <w:sz w:val="20"/>
      <w:szCs w:val="20"/>
      <w:lang w:val="en-US"/>
    </w:rPr>
  </w:style>
  <w:style w:type="paragraph" w:customStyle="1" w:styleId="Style19">
    <w:name w:val="Style19"/>
    <w:basedOn w:val="a1"/>
    <w:rsid w:val="00EA7975"/>
    <w:pPr>
      <w:spacing w:after="0" w:line="254" w:lineRule="exact"/>
    </w:pPr>
    <w:rPr>
      <w:rFonts w:ascii="Constantia" w:eastAsia="Times New Roman" w:hAnsi="Constantia" w:cs="Times New Roman"/>
      <w:sz w:val="24"/>
      <w:szCs w:val="24"/>
      <w:lang w:eastAsia="ru-RU"/>
    </w:rPr>
  </w:style>
  <w:style w:type="paragraph" w:customStyle="1" w:styleId="Style20">
    <w:name w:val="Style20"/>
    <w:basedOn w:val="a1"/>
    <w:rsid w:val="00EA7975"/>
    <w:pPr>
      <w:spacing w:after="0" w:line="240" w:lineRule="auto"/>
    </w:pPr>
    <w:rPr>
      <w:rFonts w:ascii="Constantia" w:eastAsia="Times New Roman" w:hAnsi="Constantia" w:cs="Times New Roman"/>
      <w:sz w:val="24"/>
      <w:szCs w:val="24"/>
      <w:lang w:eastAsia="ru-RU"/>
    </w:rPr>
  </w:style>
  <w:style w:type="paragraph" w:customStyle="1" w:styleId="Style21">
    <w:name w:val="Style21"/>
    <w:basedOn w:val="a1"/>
    <w:rsid w:val="00EA7975"/>
    <w:pPr>
      <w:spacing w:after="0" w:line="240" w:lineRule="auto"/>
    </w:pPr>
    <w:rPr>
      <w:rFonts w:ascii="Constantia" w:eastAsia="Times New Roman" w:hAnsi="Constantia" w:cs="Times New Roman"/>
      <w:sz w:val="24"/>
      <w:szCs w:val="24"/>
      <w:lang w:eastAsia="ru-RU"/>
    </w:rPr>
  </w:style>
  <w:style w:type="character" w:customStyle="1" w:styleId="FontStyle61">
    <w:name w:val="Font Style61"/>
    <w:rsid w:val="00EA7975"/>
    <w:rPr>
      <w:rFonts w:ascii="Georgia" w:hAnsi="Georgia" w:cs="Georgia"/>
      <w:sz w:val="20"/>
      <w:szCs w:val="20"/>
    </w:rPr>
  </w:style>
  <w:style w:type="character" w:customStyle="1" w:styleId="FontStyle62">
    <w:name w:val="Font Style62"/>
    <w:rsid w:val="00EA7975"/>
    <w:rPr>
      <w:rFonts w:ascii="Georgia" w:hAnsi="Georgia" w:cs="Georgia"/>
      <w:sz w:val="18"/>
      <w:szCs w:val="18"/>
    </w:rPr>
  </w:style>
  <w:style w:type="character" w:customStyle="1" w:styleId="FontStyle63">
    <w:name w:val="Font Style63"/>
    <w:rsid w:val="00EA7975"/>
    <w:rPr>
      <w:rFonts w:ascii="Georgia" w:hAnsi="Georgia" w:cs="Georgia"/>
      <w:sz w:val="20"/>
      <w:szCs w:val="20"/>
    </w:rPr>
  </w:style>
  <w:style w:type="paragraph" w:customStyle="1" w:styleId="Style10">
    <w:name w:val="Style10"/>
    <w:basedOn w:val="a1"/>
    <w:rsid w:val="00EA7975"/>
    <w:pPr>
      <w:spacing w:after="0" w:line="250" w:lineRule="exact"/>
      <w:jc w:val="both"/>
    </w:pPr>
    <w:rPr>
      <w:rFonts w:ascii="Constantia" w:eastAsia="Times New Roman" w:hAnsi="Constantia" w:cs="Times New Roman"/>
      <w:sz w:val="24"/>
      <w:szCs w:val="24"/>
      <w:lang w:eastAsia="ru-RU"/>
    </w:rPr>
  </w:style>
  <w:style w:type="paragraph" w:customStyle="1" w:styleId="Style23">
    <w:name w:val="Style23"/>
    <w:basedOn w:val="a1"/>
    <w:rsid w:val="00EA7975"/>
    <w:pPr>
      <w:spacing w:after="0" w:line="240" w:lineRule="auto"/>
    </w:pPr>
    <w:rPr>
      <w:rFonts w:ascii="Constantia" w:eastAsia="Times New Roman" w:hAnsi="Constantia" w:cs="Times New Roman"/>
      <w:sz w:val="24"/>
      <w:szCs w:val="24"/>
      <w:lang w:eastAsia="ru-RU"/>
    </w:rPr>
  </w:style>
  <w:style w:type="paragraph" w:customStyle="1" w:styleId="Style27">
    <w:name w:val="Style27"/>
    <w:basedOn w:val="a1"/>
    <w:rsid w:val="00EA7975"/>
    <w:pPr>
      <w:spacing w:after="0" w:line="240" w:lineRule="auto"/>
    </w:pPr>
    <w:rPr>
      <w:rFonts w:ascii="Constantia" w:eastAsia="Times New Roman" w:hAnsi="Constantia" w:cs="Times New Roman"/>
      <w:sz w:val="24"/>
      <w:szCs w:val="24"/>
      <w:lang w:eastAsia="ru-RU"/>
    </w:rPr>
  </w:style>
  <w:style w:type="paragraph" w:customStyle="1" w:styleId="Style25">
    <w:name w:val="Style25"/>
    <w:basedOn w:val="a1"/>
    <w:rsid w:val="00EA7975"/>
    <w:pPr>
      <w:spacing w:after="0" w:line="240" w:lineRule="auto"/>
    </w:pPr>
    <w:rPr>
      <w:rFonts w:ascii="Constantia" w:eastAsia="Times New Roman" w:hAnsi="Constantia" w:cs="Times New Roman"/>
      <w:sz w:val="24"/>
      <w:szCs w:val="24"/>
      <w:lang w:eastAsia="ru-RU"/>
    </w:rPr>
  </w:style>
  <w:style w:type="paragraph" w:customStyle="1" w:styleId="Style31">
    <w:name w:val="Style31"/>
    <w:basedOn w:val="a1"/>
    <w:rsid w:val="00EA7975"/>
    <w:pPr>
      <w:spacing w:after="0" w:line="240" w:lineRule="auto"/>
    </w:pPr>
    <w:rPr>
      <w:rFonts w:ascii="Constantia" w:eastAsia="Times New Roman" w:hAnsi="Constantia" w:cs="Times New Roman"/>
      <w:sz w:val="24"/>
      <w:szCs w:val="24"/>
      <w:lang w:eastAsia="ru-RU"/>
    </w:rPr>
  </w:style>
  <w:style w:type="paragraph" w:customStyle="1" w:styleId="Style32">
    <w:name w:val="Style32"/>
    <w:basedOn w:val="a1"/>
    <w:rsid w:val="00EA7975"/>
    <w:pPr>
      <w:spacing w:after="0" w:line="240" w:lineRule="auto"/>
    </w:pPr>
    <w:rPr>
      <w:rFonts w:ascii="Constantia" w:eastAsia="Times New Roman" w:hAnsi="Constantia" w:cs="Times New Roman"/>
      <w:sz w:val="24"/>
      <w:szCs w:val="24"/>
      <w:lang w:eastAsia="ru-RU"/>
    </w:rPr>
  </w:style>
  <w:style w:type="paragraph" w:customStyle="1" w:styleId="Style33">
    <w:name w:val="Style33"/>
    <w:basedOn w:val="a1"/>
    <w:rsid w:val="00EA7975"/>
    <w:pPr>
      <w:spacing w:after="0" w:line="240" w:lineRule="auto"/>
    </w:pPr>
    <w:rPr>
      <w:rFonts w:ascii="Constantia" w:eastAsia="Times New Roman" w:hAnsi="Constantia" w:cs="Times New Roman"/>
      <w:sz w:val="24"/>
      <w:szCs w:val="24"/>
      <w:lang w:eastAsia="ru-RU"/>
    </w:rPr>
  </w:style>
  <w:style w:type="paragraph" w:customStyle="1" w:styleId="Style35">
    <w:name w:val="Style35"/>
    <w:basedOn w:val="a1"/>
    <w:rsid w:val="00EA7975"/>
    <w:pPr>
      <w:spacing w:after="0" w:line="240" w:lineRule="auto"/>
    </w:pPr>
    <w:rPr>
      <w:rFonts w:ascii="Constantia" w:eastAsia="Times New Roman" w:hAnsi="Constantia" w:cs="Times New Roman"/>
      <w:sz w:val="24"/>
      <w:szCs w:val="24"/>
      <w:lang w:eastAsia="ru-RU"/>
    </w:rPr>
  </w:style>
  <w:style w:type="paragraph" w:customStyle="1" w:styleId="Style36">
    <w:name w:val="Style36"/>
    <w:basedOn w:val="a1"/>
    <w:rsid w:val="00EA7975"/>
    <w:pPr>
      <w:spacing w:after="0" w:line="250" w:lineRule="exact"/>
    </w:pPr>
    <w:rPr>
      <w:rFonts w:ascii="Constantia" w:eastAsia="Times New Roman" w:hAnsi="Constantia" w:cs="Times New Roman"/>
      <w:sz w:val="24"/>
      <w:szCs w:val="24"/>
      <w:lang w:eastAsia="ru-RU"/>
    </w:rPr>
  </w:style>
  <w:style w:type="character" w:customStyle="1" w:styleId="FontStyle71">
    <w:name w:val="Font Style71"/>
    <w:rsid w:val="00EA7975"/>
    <w:rPr>
      <w:rFonts w:ascii="Georgia" w:hAnsi="Georgia" w:cs="Georgia"/>
      <w:sz w:val="18"/>
      <w:szCs w:val="18"/>
    </w:rPr>
  </w:style>
  <w:style w:type="character" w:customStyle="1" w:styleId="FontStyle74">
    <w:name w:val="Font Style74"/>
    <w:rsid w:val="00EA7975"/>
    <w:rPr>
      <w:rFonts w:ascii="Georgia" w:hAnsi="Georgia" w:cs="Georgia"/>
      <w:b/>
      <w:bCs/>
      <w:sz w:val="16"/>
      <w:szCs w:val="16"/>
    </w:rPr>
  </w:style>
  <w:style w:type="character" w:customStyle="1" w:styleId="FontStyle75">
    <w:name w:val="Font Style75"/>
    <w:rsid w:val="00EA7975"/>
    <w:rPr>
      <w:rFonts w:ascii="Georgia" w:hAnsi="Georgia" w:cs="Georgia"/>
      <w:i/>
      <w:iCs/>
      <w:sz w:val="20"/>
      <w:szCs w:val="20"/>
    </w:rPr>
  </w:style>
  <w:style w:type="character" w:customStyle="1" w:styleId="FontStyle78">
    <w:name w:val="Font Style78"/>
    <w:rsid w:val="00EA7975"/>
    <w:rPr>
      <w:rFonts w:ascii="Georgia" w:hAnsi="Georgia" w:cs="Georgia"/>
      <w:b/>
      <w:bCs/>
      <w:sz w:val="12"/>
      <w:szCs w:val="12"/>
    </w:rPr>
  </w:style>
  <w:style w:type="paragraph" w:customStyle="1" w:styleId="Style40">
    <w:name w:val="Style40"/>
    <w:basedOn w:val="a1"/>
    <w:rsid w:val="00EA7975"/>
    <w:pPr>
      <w:spacing w:after="0" w:line="240" w:lineRule="auto"/>
    </w:pPr>
    <w:rPr>
      <w:rFonts w:ascii="Constantia" w:eastAsia="Times New Roman" w:hAnsi="Constantia" w:cs="Times New Roman"/>
      <w:sz w:val="24"/>
      <w:szCs w:val="24"/>
      <w:lang w:eastAsia="ru-RU"/>
    </w:rPr>
  </w:style>
  <w:style w:type="paragraph" w:customStyle="1" w:styleId="Style42">
    <w:name w:val="Style42"/>
    <w:basedOn w:val="a1"/>
    <w:rsid w:val="00EA7975"/>
    <w:pPr>
      <w:spacing w:after="0" w:line="240" w:lineRule="auto"/>
    </w:pPr>
    <w:rPr>
      <w:rFonts w:ascii="Constantia" w:eastAsia="Times New Roman" w:hAnsi="Constantia" w:cs="Times New Roman"/>
      <w:sz w:val="24"/>
      <w:szCs w:val="24"/>
      <w:lang w:eastAsia="ru-RU"/>
    </w:rPr>
  </w:style>
  <w:style w:type="paragraph" w:customStyle="1" w:styleId="Style46">
    <w:name w:val="Style46"/>
    <w:basedOn w:val="a1"/>
    <w:rsid w:val="00EA7975"/>
    <w:pPr>
      <w:spacing w:after="0" w:line="240" w:lineRule="auto"/>
    </w:pPr>
    <w:rPr>
      <w:rFonts w:ascii="Constantia" w:eastAsia="Times New Roman" w:hAnsi="Constantia" w:cs="Times New Roman"/>
      <w:sz w:val="24"/>
      <w:szCs w:val="24"/>
      <w:lang w:eastAsia="ru-RU"/>
    </w:rPr>
  </w:style>
  <w:style w:type="paragraph" w:customStyle="1" w:styleId="Style47">
    <w:name w:val="Style47"/>
    <w:basedOn w:val="a1"/>
    <w:rsid w:val="00EA7975"/>
    <w:pPr>
      <w:spacing w:after="0" w:line="240" w:lineRule="auto"/>
    </w:pPr>
    <w:rPr>
      <w:rFonts w:ascii="Constantia" w:eastAsia="Times New Roman" w:hAnsi="Constantia" w:cs="Times New Roman"/>
      <w:sz w:val="24"/>
      <w:szCs w:val="24"/>
      <w:lang w:eastAsia="ru-RU"/>
    </w:rPr>
  </w:style>
  <w:style w:type="character" w:customStyle="1" w:styleId="FontStyle79">
    <w:name w:val="Font Style79"/>
    <w:rsid w:val="00EA7975"/>
    <w:rPr>
      <w:rFonts w:ascii="Georgia" w:hAnsi="Georgia" w:cs="Georgia"/>
      <w:b/>
      <w:bCs/>
      <w:sz w:val="10"/>
      <w:szCs w:val="10"/>
    </w:rPr>
  </w:style>
  <w:style w:type="character" w:customStyle="1" w:styleId="FontStyle84">
    <w:name w:val="Font Style84"/>
    <w:rsid w:val="00EA7975"/>
    <w:rPr>
      <w:rFonts w:ascii="Georgia" w:hAnsi="Georgia" w:cs="Georgia"/>
      <w:sz w:val="20"/>
      <w:szCs w:val="20"/>
    </w:rPr>
  </w:style>
  <w:style w:type="character" w:customStyle="1" w:styleId="FontStyle85">
    <w:name w:val="Font Style85"/>
    <w:rsid w:val="00EA7975"/>
    <w:rPr>
      <w:rFonts w:ascii="Georgia" w:hAnsi="Georgia" w:cs="Georgia"/>
      <w:sz w:val="20"/>
      <w:szCs w:val="20"/>
    </w:rPr>
  </w:style>
  <w:style w:type="character" w:customStyle="1" w:styleId="FontStyle86">
    <w:name w:val="Font Style86"/>
    <w:rsid w:val="00EA7975"/>
    <w:rPr>
      <w:rFonts w:ascii="Georgia" w:hAnsi="Georgia" w:cs="Georgia"/>
      <w:b/>
      <w:bCs/>
      <w:i/>
      <w:iCs/>
      <w:spacing w:val="-10"/>
      <w:sz w:val="10"/>
      <w:szCs w:val="10"/>
    </w:rPr>
  </w:style>
  <w:style w:type="paragraph" w:customStyle="1" w:styleId="Style26">
    <w:name w:val="Style26"/>
    <w:basedOn w:val="a1"/>
    <w:rsid w:val="00EA7975"/>
    <w:pPr>
      <w:spacing w:after="0" w:line="240" w:lineRule="auto"/>
    </w:pPr>
    <w:rPr>
      <w:rFonts w:ascii="Constantia" w:eastAsia="Times New Roman" w:hAnsi="Constantia" w:cs="Times New Roman"/>
      <w:sz w:val="24"/>
      <w:szCs w:val="24"/>
      <w:lang w:eastAsia="ru-RU"/>
    </w:rPr>
  </w:style>
  <w:style w:type="paragraph" w:customStyle="1" w:styleId="Style52">
    <w:name w:val="Style52"/>
    <w:basedOn w:val="a1"/>
    <w:rsid w:val="00EA7975"/>
    <w:pPr>
      <w:spacing w:after="0" w:line="240" w:lineRule="auto"/>
    </w:pPr>
    <w:rPr>
      <w:rFonts w:ascii="Constantia" w:eastAsia="Times New Roman" w:hAnsi="Constantia" w:cs="Times New Roman"/>
      <w:sz w:val="24"/>
      <w:szCs w:val="24"/>
      <w:lang w:eastAsia="ru-RU"/>
    </w:rPr>
  </w:style>
  <w:style w:type="character" w:customStyle="1" w:styleId="FontStyle87">
    <w:name w:val="Font Style87"/>
    <w:rsid w:val="00EA7975"/>
    <w:rPr>
      <w:rFonts w:ascii="Georgia" w:hAnsi="Georgia" w:cs="Georgia"/>
      <w:sz w:val="20"/>
      <w:szCs w:val="20"/>
    </w:rPr>
  </w:style>
  <w:style w:type="character" w:customStyle="1" w:styleId="FontStyle88">
    <w:name w:val="Font Style88"/>
    <w:rsid w:val="00EA7975"/>
    <w:rPr>
      <w:rFonts w:ascii="Georgia" w:hAnsi="Georgia" w:cs="Georgia"/>
      <w:b/>
      <w:bCs/>
      <w:sz w:val="18"/>
      <w:szCs w:val="18"/>
    </w:rPr>
  </w:style>
  <w:style w:type="character" w:customStyle="1" w:styleId="FontStyle89">
    <w:name w:val="Font Style89"/>
    <w:rsid w:val="00EA7975"/>
    <w:rPr>
      <w:rFonts w:ascii="Georgia" w:hAnsi="Georgia" w:cs="Georgia"/>
      <w:b/>
      <w:bCs/>
      <w:i/>
      <w:iCs/>
      <w:sz w:val="8"/>
      <w:szCs w:val="8"/>
    </w:rPr>
  </w:style>
  <w:style w:type="paragraph" w:customStyle="1" w:styleId="Style30">
    <w:name w:val="Style30"/>
    <w:basedOn w:val="a1"/>
    <w:rsid w:val="00EA7975"/>
    <w:pPr>
      <w:spacing w:after="0" w:line="240" w:lineRule="auto"/>
    </w:pPr>
    <w:rPr>
      <w:rFonts w:ascii="Constantia" w:eastAsia="Times New Roman" w:hAnsi="Constantia" w:cs="Times New Roman"/>
      <w:sz w:val="24"/>
      <w:szCs w:val="24"/>
      <w:lang w:eastAsia="ru-RU"/>
    </w:rPr>
  </w:style>
  <w:style w:type="paragraph" w:customStyle="1" w:styleId="Style44">
    <w:name w:val="Style44"/>
    <w:basedOn w:val="a1"/>
    <w:rsid w:val="00EA7975"/>
    <w:pPr>
      <w:spacing w:after="0" w:line="240" w:lineRule="auto"/>
    </w:pPr>
    <w:rPr>
      <w:rFonts w:ascii="Constantia" w:eastAsia="Times New Roman" w:hAnsi="Constantia" w:cs="Times New Roman"/>
      <w:sz w:val="24"/>
      <w:szCs w:val="24"/>
      <w:lang w:eastAsia="ru-RU"/>
    </w:rPr>
  </w:style>
  <w:style w:type="paragraph" w:customStyle="1" w:styleId="Style50">
    <w:name w:val="Style50"/>
    <w:basedOn w:val="a1"/>
    <w:rsid w:val="00EA7975"/>
    <w:pPr>
      <w:spacing w:after="0" w:line="240" w:lineRule="auto"/>
    </w:pPr>
    <w:rPr>
      <w:rFonts w:ascii="Constantia" w:eastAsia="Times New Roman" w:hAnsi="Constantia" w:cs="Times New Roman"/>
      <w:sz w:val="24"/>
      <w:szCs w:val="24"/>
      <w:lang w:eastAsia="ru-RU"/>
    </w:rPr>
  </w:style>
  <w:style w:type="character" w:customStyle="1" w:styleId="FontStyle90">
    <w:name w:val="Font Style90"/>
    <w:rsid w:val="00EA7975"/>
    <w:rPr>
      <w:rFonts w:ascii="Georgia" w:hAnsi="Georgia" w:cs="Georgia"/>
      <w:sz w:val="18"/>
      <w:szCs w:val="18"/>
    </w:rPr>
  </w:style>
  <w:style w:type="character" w:customStyle="1" w:styleId="FontStyle91">
    <w:name w:val="Font Style91"/>
    <w:rsid w:val="00EA7975"/>
    <w:rPr>
      <w:rFonts w:ascii="Georgia" w:hAnsi="Georgia" w:cs="Georgia"/>
      <w:sz w:val="18"/>
      <w:szCs w:val="18"/>
    </w:rPr>
  </w:style>
  <w:style w:type="character" w:customStyle="1" w:styleId="FontStyle92">
    <w:name w:val="Font Style92"/>
    <w:rsid w:val="00EA7975"/>
    <w:rPr>
      <w:rFonts w:ascii="Georgia" w:hAnsi="Georgia" w:cs="Georgia"/>
      <w:sz w:val="20"/>
      <w:szCs w:val="20"/>
    </w:rPr>
  </w:style>
  <w:style w:type="character" w:customStyle="1" w:styleId="FontStyle93">
    <w:name w:val="Font Style93"/>
    <w:rsid w:val="00EA7975"/>
    <w:rPr>
      <w:rFonts w:ascii="Georgia" w:hAnsi="Georgia" w:cs="Georgia"/>
      <w:b/>
      <w:bCs/>
      <w:sz w:val="18"/>
      <w:szCs w:val="18"/>
    </w:rPr>
  </w:style>
  <w:style w:type="character" w:customStyle="1" w:styleId="FontStyle94">
    <w:name w:val="Font Style94"/>
    <w:rsid w:val="00EA7975"/>
    <w:rPr>
      <w:rFonts w:ascii="Georgia" w:hAnsi="Georgia" w:cs="Georgia"/>
      <w:b/>
      <w:bCs/>
      <w:sz w:val="18"/>
      <w:szCs w:val="18"/>
    </w:rPr>
  </w:style>
  <w:style w:type="paragraph" w:customStyle="1" w:styleId="Style34">
    <w:name w:val="Style34"/>
    <w:basedOn w:val="a1"/>
    <w:rsid w:val="00EA7975"/>
    <w:pPr>
      <w:spacing w:after="0" w:line="240" w:lineRule="auto"/>
    </w:pPr>
    <w:rPr>
      <w:rFonts w:ascii="Constantia" w:eastAsia="Times New Roman" w:hAnsi="Constantia" w:cs="Times New Roman"/>
      <w:sz w:val="24"/>
      <w:szCs w:val="24"/>
      <w:lang w:eastAsia="ru-RU"/>
    </w:rPr>
  </w:style>
  <w:style w:type="character" w:customStyle="1" w:styleId="FontStyle97">
    <w:name w:val="Font Style97"/>
    <w:rsid w:val="00EA7975"/>
    <w:rPr>
      <w:rFonts w:ascii="Georgia" w:hAnsi="Georgia" w:cs="Georgia"/>
      <w:sz w:val="18"/>
      <w:szCs w:val="18"/>
    </w:rPr>
  </w:style>
  <w:style w:type="character" w:customStyle="1" w:styleId="FontStyle98">
    <w:name w:val="Font Style98"/>
    <w:rsid w:val="00EA7975"/>
    <w:rPr>
      <w:rFonts w:ascii="Georgia" w:hAnsi="Georgia" w:cs="Georgia"/>
      <w:sz w:val="20"/>
      <w:szCs w:val="20"/>
    </w:rPr>
  </w:style>
  <w:style w:type="character" w:customStyle="1" w:styleId="FontStyle99">
    <w:name w:val="Font Style99"/>
    <w:rsid w:val="00EA7975"/>
    <w:rPr>
      <w:rFonts w:ascii="Georgia" w:hAnsi="Georgia" w:cs="Georgia"/>
      <w:b/>
      <w:bCs/>
      <w:sz w:val="18"/>
      <w:szCs w:val="18"/>
    </w:rPr>
  </w:style>
  <w:style w:type="paragraph" w:customStyle="1" w:styleId="afff7">
    <w:name w:val="Стиль текста"/>
    <w:basedOn w:val="afe"/>
    <w:rsid w:val="00EA7975"/>
    <w:pPr>
      <w:keepLines/>
      <w:widowControl/>
      <w:autoSpaceDE/>
      <w:autoSpaceDN/>
      <w:adjustRightInd/>
      <w:spacing w:before="60" w:after="60"/>
    </w:pPr>
    <w:rPr>
      <w:rFonts w:ascii="Times New Roman" w:hAnsi="Times New Roman"/>
      <w:szCs w:val="20"/>
    </w:rPr>
  </w:style>
  <w:style w:type="numbering" w:customStyle="1" w:styleId="112">
    <w:name w:val="Нет списка11"/>
    <w:next w:val="a4"/>
    <w:semiHidden/>
    <w:rsid w:val="00EA7975"/>
  </w:style>
  <w:style w:type="paragraph" w:styleId="afff8">
    <w:name w:val="footnote text"/>
    <w:basedOn w:val="a1"/>
    <w:link w:val="afff9"/>
    <w:rsid w:val="00EA7975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afff9">
    <w:name w:val="Текст сноски Знак"/>
    <w:basedOn w:val="a2"/>
    <w:link w:val="afff8"/>
    <w:rsid w:val="00EA7975"/>
    <w:rPr>
      <w:rFonts w:ascii="Times New Roman" w:eastAsia="Times New Roman" w:hAnsi="Times New Roman" w:cs="Times New Roman"/>
      <w:sz w:val="20"/>
      <w:szCs w:val="20"/>
      <w:lang w:eastAsia="ru-RU"/>
    </w:rPr>
  </w:style>
  <w:style w:type="numbering" w:customStyle="1" w:styleId="211">
    <w:name w:val="Нет списка21"/>
    <w:next w:val="a4"/>
    <w:semiHidden/>
    <w:unhideWhenUsed/>
    <w:rsid w:val="00EA7975"/>
  </w:style>
  <w:style w:type="character" w:styleId="afffa">
    <w:name w:val="footnote reference"/>
    <w:uiPriority w:val="99"/>
    <w:unhideWhenUsed/>
    <w:rsid w:val="00EA7975"/>
    <w:rPr>
      <w:vertAlign w:val="superscript"/>
    </w:rPr>
  </w:style>
  <w:style w:type="paragraph" w:customStyle="1" w:styleId="PamkaStad">
    <w:name w:val="PamkaStad"/>
    <w:basedOn w:val="a1"/>
    <w:rsid w:val="00EA7975"/>
    <w:pPr>
      <w:spacing w:after="0" w:line="240" w:lineRule="auto"/>
      <w:jc w:val="center"/>
    </w:pPr>
    <w:rPr>
      <w:rFonts w:ascii="Arial" w:eastAsia="Times New Roman" w:hAnsi="Arial" w:cs="Times New Roman"/>
      <w:sz w:val="24"/>
      <w:szCs w:val="20"/>
      <w:lang w:eastAsia="ru-RU"/>
    </w:rPr>
  </w:style>
  <w:style w:type="paragraph" w:customStyle="1" w:styleId="formattext">
    <w:name w:val="formattext"/>
    <w:basedOn w:val="a1"/>
    <w:rsid w:val="00EA797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Default">
    <w:name w:val="Default"/>
    <w:rsid w:val="00EA7975"/>
    <w:pPr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color w:val="000000"/>
      <w:sz w:val="24"/>
      <w:szCs w:val="24"/>
      <w:lang w:eastAsia="ru-RU"/>
    </w:rPr>
  </w:style>
  <w:style w:type="paragraph" w:customStyle="1" w:styleId="afffb">
    <w:name w:val="Таблица текст"/>
    <w:basedOn w:val="a1"/>
    <w:rsid w:val="00EA7975"/>
    <w:pPr>
      <w:spacing w:before="40" w:after="40" w:line="240" w:lineRule="auto"/>
      <w:ind w:left="57" w:right="57"/>
    </w:pPr>
    <w:rPr>
      <w:rFonts w:ascii="Times New Roman" w:eastAsia="Times New Roman" w:hAnsi="Times New Roman" w:cs="Times New Roman"/>
      <w:snapToGrid w:val="0"/>
      <w:sz w:val="28"/>
      <w:szCs w:val="20"/>
      <w:lang w:eastAsia="ru-RU"/>
    </w:rPr>
  </w:style>
  <w:style w:type="paragraph" w:customStyle="1" w:styleId="113">
    <w:name w:val="Заголовок 11"/>
    <w:basedOn w:val="a1"/>
    <w:rsid w:val="00EA7975"/>
    <w:pPr>
      <w:spacing w:after="0" w:line="240" w:lineRule="auto"/>
    </w:pPr>
    <w:rPr>
      <w:rFonts w:ascii="Times New Roman" w:eastAsia="Times New Roman" w:hAnsi="Times New Roman" w:cs="Times New Roman"/>
      <w:b/>
      <w:sz w:val="32"/>
      <w:szCs w:val="24"/>
      <w:lang w:eastAsia="ru-RU"/>
    </w:rPr>
  </w:style>
  <w:style w:type="paragraph" w:customStyle="1" w:styleId="212">
    <w:name w:val="Заголовок 21"/>
    <w:basedOn w:val="113"/>
    <w:rsid w:val="00EA7975"/>
    <w:rPr>
      <w:sz w:val="28"/>
    </w:rPr>
  </w:style>
  <w:style w:type="paragraph" w:customStyle="1" w:styleId="1d">
    <w:name w:val="Название объекта1"/>
    <w:basedOn w:val="a1"/>
    <w:rsid w:val="00EA7975"/>
    <w:pPr>
      <w:spacing w:after="0" w:line="240" w:lineRule="auto"/>
    </w:pPr>
    <w:rPr>
      <w:rFonts w:ascii="Times New Roman" w:eastAsia="Times New Roman" w:hAnsi="Times New Roman" w:cs="Times New Roman"/>
      <w:i/>
      <w:sz w:val="20"/>
      <w:szCs w:val="24"/>
      <w:lang w:eastAsia="ru-RU"/>
    </w:rPr>
  </w:style>
  <w:style w:type="character" w:customStyle="1" w:styleId="HEADERFOOTER">
    <w:name w:val="HEADER_FOOTER"/>
    <w:rsid w:val="00EA7975"/>
    <w:rPr>
      <w:rFonts w:ascii="Arial" w:hAnsi="Arial"/>
      <w:color w:val="808080"/>
      <w:sz w:val="20"/>
    </w:rPr>
  </w:style>
  <w:style w:type="paragraph" w:customStyle="1" w:styleId="BULLETS">
    <w:name w:val="BULLETS"/>
    <w:basedOn w:val="a1"/>
    <w:autoRedefine/>
    <w:rsid w:val="00EA7975"/>
    <w:pPr>
      <w:numPr>
        <w:numId w:val="5"/>
      </w:num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0"/>
      <w:lang w:val="en-US" w:eastAsia="ru-RU"/>
    </w:rPr>
  </w:style>
  <w:style w:type="paragraph" w:customStyle="1" w:styleId="-11">
    <w:name w:val="Цветной список - Акцент 11"/>
    <w:basedOn w:val="a1"/>
    <w:uiPriority w:val="34"/>
    <w:qFormat/>
    <w:rsid w:val="00EA7975"/>
    <w:pPr>
      <w:ind w:left="720"/>
      <w:contextualSpacing/>
    </w:pPr>
    <w:rPr>
      <w:rFonts w:ascii="Calibri" w:eastAsia="Calibri" w:hAnsi="Calibri" w:cs="Times New Roman"/>
    </w:rPr>
  </w:style>
  <w:style w:type="paragraph" w:customStyle="1" w:styleId="Style24">
    <w:name w:val="Style 2"/>
    <w:basedOn w:val="a1"/>
    <w:uiPriority w:val="99"/>
    <w:rsid w:val="00EA7975"/>
    <w:pPr>
      <w:autoSpaceDE w:val="0"/>
      <w:autoSpaceDN w:val="0"/>
      <w:adjustRightInd w:val="0"/>
      <w:spacing w:after="0" w:line="240" w:lineRule="auto"/>
    </w:pPr>
    <w:rPr>
      <w:rFonts w:ascii="Times New Roman" w:eastAsia="MS Mincho" w:hAnsi="Times New Roman" w:cs="Times New Roman"/>
      <w:sz w:val="20"/>
      <w:szCs w:val="20"/>
      <w:lang w:val="en-US"/>
    </w:rPr>
  </w:style>
  <w:style w:type="character" w:customStyle="1" w:styleId="CharacterStyle2">
    <w:name w:val="Character Style 2"/>
    <w:uiPriority w:val="99"/>
    <w:rsid w:val="00EA7975"/>
    <w:rPr>
      <w:sz w:val="20"/>
      <w:szCs w:val="20"/>
    </w:rPr>
  </w:style>
  <w:style w:type="paragraph" w:customStyle="1" w:styleId="-12">
    <w:name w:val="Цветной список - Акцент 12"/>
    <w:basedOn w:val="a1"/>
    <w:uiPriority w:val="34"/>
    <w:qFormat/>
    <w:rsid w:val="00EA7975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8"/>
      <w:lang w:eastAsia="ru-RU"/>
    </w:rPr>
  </w:style>
  <w:style w:type="table" w:customStyle="1" w:styleId="213">
    <w:name w:val="Сетка таблицы21"/>
    <w:basedOn w:val="a3"/>
    <w:next w:val="ac"/>
    <w:uiPriority w:val="59"/>
    <w:rsid w:val="00EA797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rialNarrow85pt">
    <w:name w:val="Основной текст + Arial Narrow;8;5 pt"/>
    <w:basedOn w:val="a2"/>
    <w:rsid w:val="00EA7975"/>
    <w:rPr>
      <w:rFonts w:ascii="Arial Narrow" w:eastAsia="Arial Narrow" w:hAnsi="Arial Narrow" w:cs="Arial Narrow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7"/>
      <w:szCs w:val="17"/>
      <w:u w:val="none"/>
      <w:lang w:val="ru-RU"/>
    </w:rPr>
  </w:style>
  <w:style w:type="character" w:customStyle="1" w:styleId="ArialUnicodeMS65pt0pt">
    <w:name w:val="Основной текст + Arial Unicode MS;6;5 pt;Интервал 0 pt"/>
    <w:basedOn w:val="a2"/>
    <w:rsid w:val="00EA7975"/>
    <w:rPr>
      <w:rFonts w:ascii="Arial Unicode MS" w:eastAsia="Arial Unicode MS" w:hAnsi="Arial Unicode MS" w:cs="Arial Unicode MS"/>
      <w:b w:val="0"/>
      <w:bCs w:val="0"/>
      <w:i w:val="0"/>
      <w:iCs w:val="0"/>
      <w:smallCaps w:val="0"/>
      <w:strike w:val="0"/>
      <w:color w:val="000000"/>
      <w:spacing w:val="-1"/>
      <w:w w:val="100"/>
      <w:position w:val="0"/>
      <w:sz w:val="13"/>
      <w:szCs w:val="13"/>
      <w:u w:val="none"/>
      <w:lang w:val="ru-RU"/>
    </w:rPr>
  </w:style>
  <w:style w:type="character" w:customStyle="1" w:styleId="afffc">
    <w:name w:val="Основной текст_"/>
    <w:basedOn w:val="a2"/>
    <w:link w:val="1e"/>
    <w:rsid w:val="00EA7975"/>
    <w:rPr>
      <w:shd w:val="clear" w:color="auto" w:fill="FFFFFF"/>
    </w:rPr>
  </w:style>
  <w:style w:type="paragraph" w:customStyle="1" w:styleId="1e">
    <w:name w:val="Основной текст1"/>
    <w:basedOn w:val="a1"/>
    <w:link w:val="afffc"/>
    <w:rsid w:val="00EA7975"/>
    <w:pPr>
      <w:widowControl w:val="0"/>
      <w:shd w:val="clear" w:color="auto" w:fill="FFFFFF"/>
      <w:spacing w:after="0" w:line="240" w:lineRule="auto"/>
    </w:pPr>
  </w:style>
  <w:style w:type="character" w:customStyle="1" w:styleId="ArialUnicodeMS65pt0pt80">
    <w:name w:val="Основной текст + Arial Unicode MS;6;5 pt;Интервал 0 pt;Масштаб 80%"/>
    <w:basedOn w:val="afffc"/>
    <w:rsid w:val="00EA7975"/>
    <w:rPr>
      <w:rFonts w:ascii="Arial Unicode MS" w:eastAsia="Arial Unicode MS" w:hAnsi="Arial Unicode MS" w:cs="Arial Unicode MS"/>
      <w:b w:val="0"/>
      <w:bCs w:val="0"/>
      <w:i w:val="0"/>
      <w:iCs w:val="0"/>
      <w:smallCaps w:val="0"/>
      <w:strike w:val="0"/>
      <w:color w:val="000000"/>
      <w:spacing w:val="1"/>
      <w:w w:val="80"/>
      <w:position w:val="0"/>
      <w:sz w:val="13"/>
      <w:szCs w:val="13"/>
      <w:u w:val="none"/>
      <w:shd w:val="clear" w:color="auto" w:fill="FFFFFF"/>
      <w:lang w:val="ru-RU"/>
    </w:rPr>
  </w:style>
  <w:style w:type="character" w:customStyle="1" w:styleId="ArialNarrow85pt0pt">
    <w:name w:val="Основной текст + Arial Narrow;8;5 pt;Интервал 0 pt"/>
    <w:basedOn w:val="afffc"/>
    <w:rsid w:val="00EA7975"/>
    <w:rPr>
      <w:rFonts w:ascii="Arial Narrow" w:eastAsia="Arial Narrow" w:hAnsi="Arial Narrow" w:cs="Arial Narrow"/>
      <w:b w:val="0"/>
      <w:bCs w:val="0"/>
      <w:i w:val="0"/>
      <w:iCs w:val="0"/>
      <w:smallCaps w:val="0"/>
      <w:strike w:val="0"/>
      <w:color w:val="000000"/>
      <w:spacing w:val="4"/>
      <w:w w:val="100"/>
      <w:position w:val="0"/>
      <w:sz w:val="17"/>
      <w:szCs w:val="17"/>
      <w:u w:val="none"/>
      <w:shd w:val="clear" w:color="auto" w:fill="FFFFFF"/>
      <w:lang w:val="ru-RU"/>
    </w:rPr>
  </w:style>
  <w:style w:type="character" w:customStyle="1" w:styleId="ArialNarrow55pt">
    <w:name w:val="Основной текст + Arial Narrow;5;5 pt;Полужирный"/>
    <w:basedOn w:val="afffc"/>
    <w:rsid w:val="00EA7975"/>
    <w:rPr>
      <w:rFonts w:ascii="Arial Narrow" w:eastAsia="Arial Narrow" w:hAnsi="Arial Narrow" w:cs="Arial Narrow"/>
      <w:b/>
      <w:bCs/>
      <w:i w:val="0"/>
      <w:iCs w:val="0"/>
      <w:smallCaps w:val="0"/>
      <w:strike w:val="0"/>
      <w:color w:val="000000"/>
      <w:spacing w:val="0"/>
      <w:w w:val="100"/>
      <w:position w:val="0"/>
      <w:sz w:val="11"/>
      <w:szCs w:val="11"/>
      <w:u w:val="none"/>
      <w:shd w:val="clear" w:color="auto" w:fill="FFFFFF"/>
      <w:lang w:val="en-US"/>
    </w:rPr>
  </w:style>
  <w:style w:type="character" w:customStyle="1" w:styleId="ArialNarrow7pt">
    <w:name w:val="Основной текст + Arial Narrow;7 pt"/>
    <w:basedOn w:val="afffc"/>
    <w:rsid w:val="00EA7975"/>
    <w:rPr>
      <w:rFonts w:ascii="Arial Narrow" w:eastAsia="Arial Narrow" w:hAnsi="Arial Narrow" w:cs="Arial Narrow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4"/>
      <w:szCs w:val="14"/>
      <w:u w:val="none"/>
      <w:shd w:val="clear" w:color="auto" w:fill="FFFFFF"/>
      <w:lang w:val="ru-RU"/>
    </w:rPr>
  </w:style>
  <w:style w:type="table" w:customStyle="1" w:styleId="114">
    <w:name w:val="Сетка таблицы11"/>
    <w:basedOn w:val="a3"/>
    <w:next w:val="ac"/>
    <w:uiPriority w:val="59"/>
    <w:rsid w:val="00EA7975"/>
    <w:pPr>
      <w:spacing w:after="0" w:line="240" w:lineRule="auto"/>
    </w:pPr>
    <w:rPr>
      <w:rFonts w:eastAsia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font5">
    <w:name w:val="font5"/>
    <w:basedOn w:val="a1"/>
    <w:rsid w:val="00EA7975"/>
    <w:pPr>
      <w:spacing w:before="100" w:beforeAutospacing="1" w:after="100" w:afterAutospacing="1" w:line="240" w:lineRule="auto"/>
    </w:pPr>
    <w:rPr>
      <w:rFonts w:ascii="Calibri" w:eastAsia="Times New Roman" w:hAnsi="Calibri" w:cs="Times New Roman"/>
      <w:sz w:val="20"/>
      <w:szCs w:val="20"/>
      <w:lang w:eastAsia="ru-RU"/>
    </w:rPr>
  </w:style>
  <w:style w:type="paragraph" w:customStyle="1" w:styleId="font6">
    <w:name w:val="font6"/>
    <w:basedOn w:val="a1"/>
    <w:rsid w:val="00EA7975"/>
    <w:pPr>
      <w:spacing w:before="100" w:beforeAutospacing="1" w:after="100" w:afterAutospacing="1" w:line="240" w:lineRule="auto"/>
    </w:pPr>
    <w:rPr>
      <w:rFonts w:ascii="Calibri" w:eastAsia="Times New Roman" w:hAnsi="Calibri" w:cs="Times New Roman"/>
      <w:b/>
      <w:bCs/>
      <w:sz w:val="20"/>
      <w:szCs w:val="20"/>
      <w:lang w:eastAsia="ru-RU"/>
    </w:rPr>
  </w:style>
  <w:style w:type="paragraph" w:customStyle="1" w:styleId="font7">
    <w:name w:val="font7"/>
    <w:basedOn w:val="a1"/>
    <w:rsid w:val="00EA7975"/>
    <w:pPr>
      <w:spacing w:before="100" w:beforeAutospacing="1" w:after="100" w:afterAutospacing="1" w:line="240" w:lineRule="auto"/>
    </w:pPr>
    <w:rPr>
      <w:rFonts w:ascii="Calibri" w:eastAsia="Times New Roman" w:hAnsi="Calibri" w:cs="Times New Roman"/>
      <w:color w:val="333333"/>
      <w:sz w:val="20"/>
      <w:szCs w:val="20"/>
      <w:lang w:eastAsia="ru-RU"/>
    </w:rPr>
  </w:style>
  <w:style w:type="paragraph" w:customStyle="1" w:styleId="font8">
    <w:name w:val="font8"/>
    <w:basedOn w:val="a1"/>
    <w:rsid w:val="00EA7975"/>
    <w:pPr>
      <w:spacing w:before="100" w:beforeAutospacing="1" w:after="100" w:afterAutospacing="1" w:line="240" w:lineRule="auto"/>
    </w:pPr>
    <w:rPr>
      <w:rFonts w:ascii="Calibri" w:eastAsia="Times New Roman" w:hAnsi="Calibri" w:cs="Times New Roman"/>
      <w:b/>
      <w:bCs/>
      <w:color w:val="333333"/>
      <w:sz w:val="20"/>
      <w:szCs w:val="20"/>
      <w:lang w:eastAsia="ru-RU"/>
    </w:rPr>
  </w:style>
  <w:style w:type="paragraph" w:customStyle="1" w:styleId="xl65">
    <w:name w:val="xl65"/>
    <w:basedOn w:val="a1"/>
    <w:rsid w:val="00EA797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6">
    <w:name w:val="xl66"/>
    <w:basedOn w:val="a1"/>
    <w:rsid w:val="00EA797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Calibri" w:eastAsia="Times New Roman" w:hAnsi="Calibri" w:cs="Times New Roman"/>
      <w:b/>
      <w:bCs/>
      <w:sz w:val="24"/>
      <w:szCs w:val="24"/>
      <w:lang w:eastAsia="ru-RU"/>
    </w:rPr>
  </w:style>
  <w:style w:type="paragraph" w:customStyle="1" w:styleId="xl67">
    <w:name w:val="xl67"/>
    <w:basedOn w:val="a1"/>
    <w:rsid w:val="00EA797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8">
    <w:name w:val="xl68"/>
    <w:basedOn w:val="a1"/>
    <w:rsid w:val="00EA797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Calibri" w:eastAsia="Times New Roman" w:hAnsi="Calibri" w:cs="Times New Roman"/>
      <w:sz w:val="24"/>
      <w:szCs w:val="24"/>
      <w:lang w:eastAsia="ru-RU"/>
    </w:rPr>
  </w:style>
  <w:style w:type="paragraph" w:customStyle="1" w:styleId="xl69">
    <w:name w:val="xl69"/>
    <w:basedOn w:val="a1"/>
    <w:rsid w:val="00EA797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Calibri" w:eastAsia="Times New Roman" w:hAnsi="Calibri" w:cs="Times New Roman"/>
      <w:sz w:val="24"/>
      <w:szCs w:val="24"/>
      <w:lang w:eastAsia="ru-RU"/>
    </w:rPr>
  </w:style>
  <w:style w:type="paragraph" w:customStyle="1" w:styleId="xl70">
    <w:name w:val="xl70"/>
    <w:basedOn w:val="a1"/>
    <w:rsid w:val="00EA797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Calibri" w:eastAsia="Times New Roman" w:hAnsi="Calibri" w:cs="Times New Roman"/>
      <w:sz w:val="18"/>
      <w:szCs w:val="18"/>
      <w:lang w:eastAsia="ru-RU"/>
    </w:rPr>
  </w:style>
  <w:style w:type="paragraph" w:customStyle="1" w:styleId="xl71">
    <w:name w:val="xl71"/>
    <w:basedOn w:val="a1"/>
    <w:rsid w:val="00EA797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Calibri" w:eastAsia="Times New Roman" w:hAnsi="Calibri" w:cs="Times New Roman"/>
      <w:color w:val="333333"/>
      <w:sz w:val="24"/>
      <w:szCs w:val="24"/>
      <w:lang w:eastAsia="ru-RU"/>
    </w:rPr>
  </w:style>
  <w:style w:type="paragraph" w:customStyle="1" w:styleId="xl72">
    <w:name w:val="xl72"/>
    <w:basedOn w:val="a1"/>
    <w:rsid w:val="00EA797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Calibri" w:eastAsia="Times New Roman" w:hAnsi="Calibri" w:cs="Times New Roman"/>
      <w:color w:val="333333"/>
      <w:sz w:val="24"/>
      <w:szCs w:val="24"/>
      <w:lang w:eastAsia="ru-RU"/>
    </w:rPr>
  </w:style>
  <w:style w:type="paragraph" w:customStyle="1" w:styleId="xl73">
    <w:name w:val="xl73"/>
    <w:basedOn w:val="a1"/>
    <w:rsid w:val="00EA797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Calibri" w:eastAsia="Times New Roman" w:hAnsi="Calibri" w:cs="Times New Roman"/>
      <w:sz w:val="24"/>
      <w:szCs w:val="24"/>
      <w:lang w:eastAsia="ru-RU"/>
    </w:rPr>
  </w:style>
  <w:style w:type="paragraph" w:customStyle="1" w:styleId="xl74">
    <w:name w:val="xl74"/>
    <w:basedOn w:val="a1"/>
    <w:rsid w:val="00EA797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Calibri" w:eastAsia="Times New Roman" w:hAnsi="Calibri" w:cs="Times New Roman"/>
      <w:sz w:val="24"/>
      <w:szCs w:val="24"/>
      <w:lang w:eastAsia="ru-RU"/>
    </w:rPr>
  </w:style>
  <w:style w:type="paragraph" w:customStyle="1" w:styleId="xl75">
    <w:name w:val="xl75"/>
    <w:basedOn w:val="a1"/>
    <w:rsid w:val="00EA797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right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6">
    <w:name w:val="xl76"/>
    <w:basedOn w:val="a1"/>
    <w:rsid w:val="00EA797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7">
    <w:name w:val="xl77"/>
    <w:basedOn w:val="a1"/>
    <w:rsid w:val="00EA797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8">
    <w:name w:val="xl78"/>
    <w:basedOn w:val="a1"/>
    <w:rsid w:val="00EA797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9">
    <w:name w:val="xl79"/>
    <w:basedOn w:val="a1"/>
    <w:rsid w:val="00EA797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Calibri" w:eastAsia="Times New Roman" w:hAnsi="Calibri" w:cs="Times New Roman"/>
      <w:b/>
      <w:bCs/>
      <w:sz w:val="24"/>
      <w:szCs w:val="24"/>
      <w:lang w:eastAsia="ru-RU"/>
    </w:rPr>
  </w:style>
  <w:style w:type="paragraph" w:customStyle="1" w:styleId="xl80">
    <w:name w:val="xl80"/>
    <w:basedOn w:val="a1"/>
    <w:rsid w:val="00EA7975"/>
    <w:pPr>
      <w:pBdr>
        <w:top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Calibri" w:eastAsia="Times New Roman" w:hAnsi="Calibri" w:cs="Times New Roman"/>
      <w:b/>
      <w:bCs/>
      <w:sz w:val="24"/>
      <w:szCs w:val="24"/>
      <w:lang w:eastAsia="ru-RU"/>
    </w:rPr>
  </w:style>
  <w:style w:type="paragraph" w:customStyle="1" w:styleId="xl81">
    <w:name w:val="xl81"/>
    <w:basedOn w:val="a1"/>
    <w:rsid w:val="00EA797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2">
    <w:name w:val="xl82"/>
    <w:basedOn w:val="a1"/>
    <w:rsid w:val="00EA7975"/>
    <w:pP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3">
    <w:name w:val="xl83"/>
    <w:basedOn w:val="a1"/>
    <w:rsid w:val="00EA797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D9D9D9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color w:val="FF0000"/>
      <w:sz w:val="24"/>
      <w:szCs w:val="24"/>
      <w:lang w:eastAsia="ru-RU"/>
    </w:rPr>
  </w:style>
  <w:style w:type="paragraph" w:customStyle="1" w:styleId="xl84">
    <w:name w:val="xl84"/>
    <w:basedOn w:val="a1"/>
    <w:rsid w:val="00EA7975"/>
    <w:pPr>
      <w:shd w:val="clear" w:color="000000" w:fill="D9D9D9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FF0000"/>
      <w:sz w:val="24"/>
      <w:szCs w:val="24"/>
      <w:lang w:eastAsia="ru-RU"/>
    </w:rPr>
  </w:style>
  <w:style w:type="paragraph" w:customStyle="1" w:styleId="xl85">
    <w:name w:val="xl85"/>
    <w:basedOn w:val="a1"/>
    <w:rsid w:val="00EA7975"/>
    <w:pPr>
      <w:shd w:val="clear" w:color="000000" w:fill="D9D9D9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FF0000"/>
      <w:sz w:val="24"/>
      <w:szCs w:val="24"/>
      <w:lang w:eastAsia="ru-RU"/>
    </w:rPr>
  </w:style>
  <w:style w:type="paragraph" w:customStyle="1" w:styleId="xl86">
    <w:name w:val="xl86"/>
    <w:basedOn w:val="a1"/>
    <w:rsid w:val="00EA797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87">
    <w:name w:val="xl87"/>
    <w:basedOn w:val="a1"/>
    <w:rsid w:val="00EA797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D9D9D9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8">
    <w:name w:val="xl88"/>
    <w:basedOn w:val="a1"/>
    <w:rsid w:val="00EA797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D9D9D9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color w:val="FF0000"/>
      <w:sz w:val="24"/>
      <w:szCs w:val="24"/>
      <w:lang w:eastAsia="ru-RU"/>
    </w:rPr>
  </w:style>
  <w:style w:type="paragraph" w:customStyle="1" w:styleId="xl89">
    <w:name w:val="xl89"/>
    <w:basedOn w:val="a1"/>
    <w:rsid w:val="00EA797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D9D9D9"/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color w:val="FF0000"/>
      <w:sz w:val="24"/>
      <w:szCs w:val="24"/>
      <w:lang w:eastAsia="ru-RU"/>
    </w:rPr>
  </w:style>
  <w:style w:type="paragraph" w:customStyle="1" w:styleId="xl90">
    <w:name w:val="xl90"/>
    <w:basedOn w:val="a1"/>
    <w:rsid w:val="00EA797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D9D9D9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color w:val="FF0000"/>
      <w:sz w:val="20"/>
      <w:szCs w:val="20"/>
      <w:lang w:eastAsia="ru-RU"/>
    </w:rPr>
  </w:style>
  <w:style w:type="paragraph" w:customStyle="1" w:styleId="xl91">
    <w:name w:val="xl91"/>
    <w:basedOn w:val="a1"/>
    <w:rsid w:val="00EA797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D9D9D9"/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color w:val="FF0000"/>
      <w:sz w:val="24"/>
      <w:szCs w:val="24"/>
      <w:lang w:eastAsia="ru-RU"/>
    </w:rPr>
  </w:style>
  <w:style w:type="paragraph" w:customStyle="1" w:styleId="xl92">
    <w:name w:val="xl92"/>
    <w:basedOn w:val="a1"/>
    <w:rsid w:val="00EA797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D9D9D9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color w:val="FF0000"/>
      <w:sz w:val="24"/>
      <w:szCs w:val="24"/>
      <w:lang w:eastAsia="ru-RU"/>
    </w:rPr>
  </w:style>
  <w:style w:type="paragraph" w:customStyle="1" w:styleId="xl93">
    <w:name w:val="xl93"/>
    <w:basedOn w:val="a1"/>
    <w:rsid w:val="00EA797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D9D9D9"/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 w:cs="Times New Roman"/>
      <w:color w:val="FF0000"/>
      <w:sz w:val="24"/>
      <w:szCs w:val="24"/>
      <w:lang w:eastAsia="ru-RU"/>
    </w:rPr>
  </w:style>
  <w:style w:type="paragraph" w:customStyle="1" w:styleId="xl94">
    <w:name w:val="xl94"/>
    <w:basedOn w:val="a1"/>
    <w:rsid w:val="00EA797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D9D9D9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FF0000"/>
      <w:sz w:val="24"/>
      <w:szCs w:val="24"/>
      <w:lang w:eastAsia="ru-RU"/>
    </w:rPr>
  </w:style>
  <w:style w:type="paragraph" w:customStyle="1" w:styleId="xl95">
    <w:name w:val="xl95"/>
    <w:basedOn w:val="a1"/>
    <w:rsid w:val="00EA797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D9D9D9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color w:val="FF0000"/>
      <w:sz w:val="24"/>
      <w:szCs w:val="24"/>
      <w:lang w:eastAsia="ru-RU"/>
    </w:rPr>
  </w:style>
  <w:style w:type="paragraph" w:customStyle="1" w:styleId="xl96">
    <w:name w:val="xl96"/>
    <w:basedOn w:val="a1"/>
    <w:rsid w:val="00EA7975"/>
    <w:pPr>
      <w:pBdr>
        <w:top w:val="single" w:sz="4" w:space="0" w:color="auto"/>
        <w:left w:val="single" w:sz="4" w:space="0" w:color="auto"/>
        <w:bottom w:val="single" w:sz="4" w:space="0" w:color="auto"/>
      </w:pBdr>
      <w:shd w:val="clear" w:color="000000" w:fill="FCD5B4"/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 w:cs="Times New Roman"/>
      <w:b/>
      <w:bCs/>
      <w:i/>
      <w:iCs/>
      <w:color w:val="FF0000"/>
      <w:sz w:val="24"/>
      <w:szCs w:val="24"/>
      <w:lang w:eastAsia="ru-RU"/>
    </w:rPr>
  </w:style>
  <w:style w:type="paragraph" w:customStyle="1" w:styleId="xl97">
    <w:name w:val="xl97"/>
    <w:basedOn w:val="a1"/>
    <w:rsid w:val="00EA7975"/>
    <w:pPr>
      <w:pBdr>
        <w:top w:val="single" w:sz="4" w:space="0" w:color="auto"/>
        <w:bottom w:val="single" w:sz="4" w:space="0" w:color="auto"/>
      </w:pBdr>
      <w:shd w:val="clear" w:color="000000" w:fill="FCD5B4"/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 w:cs="Times New Roman"/>
      <w:b/>
      <w:bCs/>
      <w:i/>
      <w:iCs/>
      <w:color w:val="FF0000"/>
      <w:sz w:val="24"/>
      <w:szCs w:val="24"/>
      <w:lang w:eastAsia="ru-RU"/>
    </w:rPr>
  </w:style>
  <w:style w:type="paragraph" w:customStyle="1" w:styleId="xl98">
    <w:name w:val="xl98"/>
    <w:basedOn w:val="a1"/>
    <w:rsid w:val="00EA7975"/>
    <w:pPr>
      <w:pBdr>
        <w:top w:val="single" w:sz="4" w:space="0" w:color="auto"/>
        <w:bottom w:val="single" w:sz="4" w:space="0" w:color="auto"/>
        <w:right w:val="single" w:sz="4" w:space="0" w:color="auto"/>
      </w:pBdr>
      <w:shd w:val="clear" w:color="000000" w:fill="FCD5B4"/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 w:cs="Times New Roman"/>
      <w:b/>
      <w:bCs/>
      <w:i/>
      <w:iCs/>
      <w:color w:val="FF0000"/>
      <w:sz w:val="24"/>
      <w:szCs w:val="24"/>
      <w:lang w:eastAsia="ru-RU"/>
    </w:rPr>
  </w:style>
  <w:style w:type="paragraph" w:customStyle="1" w:styleId="xl99">
    <w:name w:val="xl99"/>
    <w:basedOn w:val="a1"/>
    <w:rsid w:val="00EA7975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 w:cs="Times New Roman"/>
      <w:b/>
      <w:bCs/>
      <w:i/>
      <w:iCs/>
      <w:sz w:val="24"/>
      <w:szCs w:val="24"/>
      <w:lang w:eastAsia="ru-RU"/>
    </w:rPr>
  </w:style>
  <w:style w:type="paragraph" w:customStyle="1" w:styleId="xl100">
    <w:name w:val="xl100"/>
    <w:basedOn w:val="a1"/>
    <w:rsid w:val="00EA7975"/>
    <w:pPr>
      <w:pBdr>
        <w:top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 w:cs="Times New Roman"/>
      <w:b/>
      <w:bCs/>
      <w:i/>
      <w:iCs/>
      <w:sz w:val="24"/>
      <w:szCs w:val="24"/>
      <w:lang w:eastAsia="ru-RU"/>
    </w:rPr>
  </w:style>
  <w:style w:type="paragraph" w:customStyle="1" w:styleId="xl101">
    <w:name w:val="xl101"/>
    <w:basedOn w:val="a1"/>
    <w:rsid w:val="00EA7975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 w:cs="Times New Roman"/>
      <w:b/>
      <w:bCs/>
      <w:i/>
      <w:iCs/>
      <w:sz w:val="24"/>
      <w:szCs w:val="24"/>
      <w:lang w:eastAsia="ru-RU"/>
    </w:rPr>
  </w:style>
  <w:style w:type="paragraph" w:styleId="afffd">
    <w:name w:val="TOC Heading"/>
    <w:basedOn w:val="10"/>
    <w:next w:val="a1"/>
    <w:uiPriority w:val="39"/>
    <w:semiHidden/>
    <w:unhideWhenUsed/>
    <w:qFormat/>
    <w:rsid w:val="00EA7975"/>
    <w:pPr>
      <w:keepLines/>
      <w:spacing w:before="480" w:line="276" w:lineRule="auto"/>
      <w:jc w:val="left"/>
      <w:outlineLvl w:val="9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afffe">
    <w:name w:val="endnote text"/>
    <w:basedOn w:val="a1"/>
    <w:link w:val="affff"/>
    <w:uiPriority w:val="99"/>
    <w:unhideWhenUsed/>
    <w:rsid w:val="00EA7975"/>
    <w:pPr>
      <w:spacing w:after="0" w:line="240" w:lineRule="auto"/>
    </w:pPr>
    <w:rPr>
      <w:rFonts w:ascii="Times New Roman" w:eastAsia="MS Mincho" w:hAnsi="Times New Roman" w:cs="Times New Roman"/>
      <w:sz w:val="20"/>
      <w:szCs w:val="20"/>
      <w:lang w:eastAsia="ru-RU"/>
    </w:rPr>
  </w:style>
  <w:style w:type="character" w:customStyle="1" w:styleId="affff">
    <w:name w:val="Текст концевой сноски Знак"/>
    <w:basedOn w:val="a2"/>
    <w:link w:val="afffe"/>
    <w:uiPriority w:val="99"/>
    <w:rsid w:val="00EA7975"/>
    <w:rPr>
      <w:rFonts w:ascii="Times New Roman" w:eastAsia="MS Mincho" w:hAnsi="Times New Roman" w:cs="Times New Roman"/>
      <w:sz w:val="20"/>
      <w:szCs w:val="20"/>
      <w:lang w:eastAsia="ru-RU"/>
    </w:rPr>
  </w:style>
  <w:style w:type="character" w:styleId="affff0">
    <w:name w:val="endnote reference"/>
    <w:basedOn w:val="a2"/>
    <w:uiPriority w:val="99"/>
    <w:unhideWhenUsed/>
    <w:rsid w:val="00EA7975"/>
    <w:rPr>
      <w:vertAlign w:val="superscript"/>
    </w:rPr>
  </w:style>
  <w:style w:type="numbering" w:customStyle="1" w:styleId="39">
    <w:name w:val="Нет списка3"/>
    <w:next w:val="a4"/>
    <w:uiPriority w:val="99"/>
    <w:semiHidden/>
    <w:unhideWhenUsed/>
    <w:rsid w:val="00EA7975"/>
  </w:style>
  <w:style w:type="table" w:customStyle="1" w:styleId="312">
    <w:name w:val="Сетка таблицы31"/>
    <w:basedOn w:val="a3"/>
    <w:next w:val="ac"/>
    <w:uiPriority w:val="59"/>
    <w:rsid w:val="00EA797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42">
    <w:name w:val="Сетка таблицы4"/>
    <w:basedOn w:val="a3"/>
    <w:next w:val="ac"/>
    <w:uiPriority w:val="59"/>
    <w:rsid w:val="00EA797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xl63">
    <w:name w:val="xl63"/>
    <w:basedOn w:val="a1"/>
    <w:rsid w:val="00EA797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4">
    <w:name w:val="xl64"/>
    <w:basedOn w:val="a1"/>
    <w:rsid w:val="00EA7975"/>
    <w:pP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2">
    <w:name w:val="xl102"/>
    <w:basedOn w:val="a1"/>
    <w:rsid w:val="00EA7975"/>
    <w:pPr>
      <w:pBdr>
        <w:lef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3">
    <w:name w:val="xl103"/>
    <w:basedOn w:val="a1"/>
    <w:rsid w:val="00EA7975"/>
    <w:pPr>
      <w:pBdr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4">
    <w:name w:val="xl104"/>
    <w:basedOn w:val="a1"/>
    <w:rsid w:val="00EA797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5">
    <w:name w:val="xl105"/>
    <w:basedOn w:val="a1"/>
    <w:rsid w:val="00EA7975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6">
    <w:name w:val="xl106"/>
    <w:basedOn w:val="a1"/>
    <w:rsid w:val="00EA7975"/>
    <w:pPr>
      <w:pBdr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7">
    <w:name w:val="xl107"/>
    <w:basedOn w:val="a1"/>
    <w:rsid w:val="00EA7975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8">
    <w:name w:val="xl108"/>
    <w:basedOn w:val="a1"/>
    <w:rsid w:val="00EA797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D9D9D9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9">
    <w:name w:val="xl109"/>
    <w:basedOn w:val="a1"/>
    <w:rsid w:val="00EA797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10">
    <w:name w:val="xl110"/>
    <w:basedOn w:val="a1"/>
    <w:rsid w:val="00EA797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1">
    <w:name w:val="xl111"/>
    <w:basedOn w:val="a1"/>
    <w:rsid w:val="00EA7975"/>
    <w:pPr>
      <w:pBdr>
        <w:top w:val="single" w:sz="4" w:space="0" w:color="auto"/>
        <w:left w:val="single" w:sz="4" w:space="0" w:color="auto"/>
        <w:bottom w:val="single" w:sz="4" w:space="0" w:color="auto"/>
      </w:pBdr>
      <w:shd w:val="clear" w:color="000000" w:fill="D9D9D9"/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2">
    <w:name w:val="xl112"/>
    <w:basedOn w:val="a1"/>
    <w:rsid w:val="00EA7975"/>
    <w:pPr>
      <w:pBdr>
        <w:top w:val="single" w:sz="4" w:space="0" w:color="auto"/>
        <w:bottom w:val="single" w:sz="4" w:space="0" w:color="auto"/>
      </w:pBdr>
      <w:shd w:val="clear" w:color="000000" w:fill="D9D9D9"/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numbering" w:customStyle="1" w:styleId="43">
    <w:name w:val="Нет списка4"/>
    <w:next w:val="a4"/>
    <w:uiPriority w:val="99"/>
    <w:semiHidden/>
    <w:unhideWhenUsed/>
    <w:rsid w:val="00F65AC2"/>
  </w:style>
  <w:style w:type="numbering" w:customStyle="1" w:styleId="121">
    <w:name w:val="Нет списка12"/>
    <w:next w:val="a4"/>
    <w:semiHidden/>
    <w:rsid w:val="00F65AC2"/>
  </w:style>
  <w:style w:type="numbering" w:customStyle="1" w:styleId="220">
    <w:name w:val="Нет списка22"/>
    <w:next w:val="a4"/>
    <w:semiHidden/>
    <w:unhideWhenUsed/>
    <w:rsid w:val="00F65AC2"/>
  </w:style>
  <w:style w:type="table" w:customStyle="1" w:styleId="221">
    <w:name w:val="Сетка таблицы22"/>
    <w:basedOn w:val="a3"/>
    <w:next w:val="ac"/>
    <w:uiPriority w:val="59"/>
    <w:rsid w:val="00F65AC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22">
    <w:name w:val="Сетка таблицы12"/>
    <w:basedOn w:val="a3"/>
    <w:next w:val="ac"/>
    <w:uiPriority w:val="59"/>
    <w:rsid w:val="00F65AC2"/>
    <w:pPr>
      <w:spacing w:after="0" w:line="240" w:lineRule="auto"/>
    </w:pPr>
    <w:rPr>
      <w:rFonts w:eastAsia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313">
    <w:name w:val="Нет списка31"/>
    <w:next w:val="a4"/>
    <w:uiPriority w:val="99"/>
    <w:semiHidden/>
    <w:unhideWhenUsed/>
    <w:rsid w:val="00F65AC2"/>
  </w:style>
  <w:style w:type="table" w:customStyle="1" w:styleId="320">
    <w:name w:val="Сетка таблицы32"/>
    <w:basedOn w:val="a3"/>
    <w:next w:val="ac"/>
    <w:uiPriority w:val="59"/>
    <w:rsid w:val="00F65AC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30">
    <w:name w:val="Сетка таблицы23"/>
    <w:basedOn w:val="a3"/>
    <w:next w:val="ac"/>
    <w:uiPriority w:val="59"/>
    <w:rsid w:val="000F4D1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40">
    <w:name w:val="Сетка таблицы24"/>
    <w:basedOn w:val="a3"/>
    <w:next w:val="ac"/>
    <w:uiPriority w:val="59"/>
    <w:rsid w:val="00CB7F0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52">
    <w:name w:val="Нет списка5"/>
    <w:next w:val="a4"/>
    <w:uiPriority w:val="99"/>
    <w:semiHidden/>
    <w:unhideWhenUsed/>
    <w:rsid w:val="00D07FC7"/>
  </w:style>
  <w:style w:type="table" w:customStyle="1" w:styleId="53">
    <w:name w:val="Сетка таблицы5"/>
    <w:basedOn w:val="a3"/>
    <w:next w:val="ac"/>
    <w:uiPriority w:val="59"/>
    <w:rsid w:val="00D07FC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a0">
    <w:name w:val="Заголовок"/>
    <w:basedOn w:val="10"/>
    <w:link w:val="affff1"/>
    <w:qFormat/>
    <w:rsid w:val="0005045F"/>
    <w:pPr>
      <w:numPr>
        <w:numId w:val="9"/>
      </w:numPr>
      <w:spacing w:before="240" w:after="60" w:line="276" w:lineRule="auto"/>
    </w:pPr>
    <w:rPr>
      <w:rFonts w:ascii="Cambria" w:hAnsi="Cambria"/>
      <w:b/>
      <w:bCs/>
      <w:kern w:val="32"/>
      <w:sz w:val="32"/>
      <w:szCs w:val="32"/>
    </w:rPr>
  </w:style>
  <w:style w:type="character" w:customStyle="1" w:styleId="affff1">
    <w:name w:val="Заголовок Знак"/>
    <w:link w:val="a0"/>
    <w:rsid w:val="0005045F"/>
    <w:rPr>
      <w:rFonts w:ascii="Cambria" w:eastAsia="Times New Roman" w:hAnsi="Cambria" w:cs="Times New Roman"/>
      <w:b/>
      <w:bCs/>
      <w:kern w:val="32"/>
      <w:sz w:val="32"/>
      <w:szCs w:val="32"/>
      <w:lang w:eastAsia="ru-RU"/>
    </w:rPr>
  </w:style>
  <w:style w:type="paragraph" w:customStyle="1" w:styleId="BodyText1">
    <w:name w:val="Body Text 1"/>
    <w:basedOn w:val="a1"/>
    <w:rsid w:val="00624C37"/>
    <w:pPr>
      <w:spacing w:before="120" w:after="120" w:line="240" w:lineRule="auto"/>
      <w:ind w:firstLine="709"/>
      <w:jc w:val="both"/>
    </w:pPr>
    <w:rPr>
      <w:rFonts w:ascii="Times New Roman" w:eastAsia="Times New Roman" w:hAnsi="Times New Roman" w:cs="Times New Roman"/>
      <w:szCs w:val="20"/>
      <w:lang w:val="en-GB"/>
    </w:rPr>
  </w:style>
  <w:style w:type="paragraph" w:customStyle="1" w:styleId="tekstob">
    <w:name w:val="tekstob"/>
    <w:basedOn w:val="a1"/>
    <w:rsid w:val="001944D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blk">
    <w:name w:val="blk"/>
    <w:basedOn w:val="a2"/>
    <w:rsid w:val="001944DF"/>
  </w:style>
  <w:style w:type="paragraph" w:customStyle="1" w:styleId="ConsPlusCell">
    <w:name w:val="ConsPlusCell"/>
    <w:uiPriority w:val="99"/>
    <w:rsid w:val="001944DF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paragraph" w:customStyle="1" w:styleId="ConsNormal">
    <w:name w:val="ConsNormal"/>
    <w:rsid w:val="001944DF"/>
    <w:pPr>
      <w:widowControl w:val="0"/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paragraph" w:customStyle="1" w:styleId="44">
    <w:name w:val="çàãîëîâîê 4"/>
    <w:basedOn w:val="a1"/>
    <w:next w:val="a1"/>
    <w:rsid w:val="001944DF"/>
    <w:pPr>
      <w:keepNext/>
      <w:widowControl w:val="0"/>
      <w:spacing w:after="0" w:line="240" w:lineRule="auto"/>
      <w:jc w:val="both"/>
    </w:pPr>
    <w:rPr>
      <w:rFonts w:ascii="Times New Roman" w:eastAsia="Times New Roman" w:hAnsi="Times New Roman" w:cs="Times New Roman"/>
      <w:sz w:val="24"/>
      <w:szCs w:val="20"/>
      <w:lang w:eastAsia="ru-RU"/>
    </w:rPr>
  </w:style>
  <w:style w:type="character" w:customStyle="1" w:styleId="w">
    <w:name w:val="w"/>
    <w:basedOn w:val="a2"/>
    <w:rsid w:val="001944DF"/>
  </w:style>
  <w:style w:type="paragraph" w:customStyle="1" w:styleId="src">
    <w:name w:val="src"/>
    <w:basedOn w:val="a1"/>
    <w:rsid w:val="001944DF"/>
    <w:pPr>
      <w:spacing w:after="188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src2">
    <w:name w:val="src2"/>
    <w:basedOn w:val="a2"/>
    <w:rsid w:val="001944D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408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0501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5315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2689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0985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89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447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6736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41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4201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5390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2929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6131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8292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1349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4257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yperlink" Target="http://tdocs.su/9548" TargetMode="Externa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hyperlink" Target="http://tdocs.su/9400" TargetMode="External"/><Relationship Id="rId17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2.png"/><Relationship Id="rId5" Type="http://schemas.openxmlformats.org/officeDocument/2006/relationships/settings" Target="settings.xml"/><Relationship Id="rId15" Type="http://schemas.openxmlformats.org/officeDocument/2006/relationships/footer" Target="footer2.xml"/><Relationship Id="rId10" Type="http://schemas.openxmlformats.org/officeDocument/2006/relationships/image" Target="media/image1.png"/><Relationship Id="rId4" Type="http://schemas.microsoft.com/office/2007/relationships/stylesWithEffects" Target="stylesWithEffects.xml"/><Relationship Id="rId9" Type="http://schemas.openxmlformats.org/officeDocument/2006/relationships/footer" Target="footer1.xml"/><Relationship Id="rId14" Type="http://schemas.openxmlformats.org/officeDocument/2006/relationships/hyperlink" Target="http://tdocs.su/9403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D3AFA3F-9FD2-4D08-862B-53D0C58CD58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35</Pages>
  <Words>14417</Words>
  <Characters>82181</Characters>
  <Application>Microsoft Office Word</Application>
  <DocSecurity>0</DocSecurity>
  <Lines>684</Lines>
  <Paragraphs>192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96406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Belov Mikhail</dc:creator>
  <cp:lastModifiedBy>Sokolova Maria</cp:lastModifiedBy>
  <cp:revision>4</cp:revision>
  <cp:lastPrinted>2017-10-10T14:13:00Z</cp:lastPrinted>
  <dcterms:created xsi:type="dcterms:W3CDTF">2018-01-17T11:28:00Z</dcterms:created>
  <dcterms:modified xsi:type="dcterms:W3CDTF">2018-01-18T06:42:00Z</dcterms:modified>
  <cp:version>1</cp:version>
</cp:coreProperties>
</file>