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4949ED">
        <w:rPr>
          <w:sz w:val="24"/>
          <w:szCs w:val="24"/>
          <w:lang w:val="ru-RU" w:eastAsia="ru-RU"/>
        </w:rPr>
        <w:t>з-17-4010</w:t>
      </w:r>
      <w:r w:rsidR="00A73A65">
        <w:rPr>
          <w:sz w:val="24"/>
          <w:szCs w:val="24"/>
          <w:lang w:val="ru-RU" w:eastAsia="ru-RU"/>
        </w:rPr>
        <w:t>2</w:t>
      </w:r>
      <w:r w:rsidR="004949ED">
        <w:rPr>
          <w:sz w:val="24"/>
          <w:szCs w:val="24"/>
          <w:lang w:val="ru-RU" w:eastAsia="ru-RU"/>
        </w:rPr>
        <w:t>/</w:t>
      </w:r>
      <w:r w:rsidR="00A73A65">
        <w:rPr>
          <w:sz w:val="24"/>
          <w:szCs w:val="24"/>
          <w:lang w:val="ru-RU" w:eastAsia="ru-RU"/>
        </w:rPr>
        <w:t>20</w:t>
      </w:r>
      <w:r w:rsidR="00CB718B">
        <w:rPr>
          <w:sz w:val="24"/>
          <w:szCs w:val="24"/>
          <w:lang w:val="ru-RU" w:eastAsia="ru-RU"/>
        </w:rPr>
        <w:t>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77DF0E8" wp14:editId="358FF7B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527FA4" id="Прямая соединительная линия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:rsidR="00222F98" w:rsidRDefault="00222F98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CB718B" w:rsidP="00EF24F9">
      <w:pPr>
        <w:jc w:val="center"/>
        <w:rPr>
          <w:sz w:val="24"/>
          <w:szCs w:val="24"/>
          <w:lang w:val="ru-RU" w:eastAsia="ru-RU"/>
        </w:rPr>
      </w:pPr>
      <w:r w:rsidRPr="00CB718B">
        <w:rPr>
          <w:sz w:val="24"/>
          <w:szCs w:val="24"/>
          <w:lang w:val="ru-RU" w:eastAsia="ru-RU"/>
        </w:rPr>
        <w:t>на право заключения рамочного договора оказания услуг по техническому обслуживанию, обновлению и доработке функциональности программных конфигураций на базе программного продукта 1C для нужд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A73A65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CB718B" w:rsidRPr="00CB718B">
        <w:rPr>
          <w:sz w:val="24"/>
          <w:szCs w:val="24"/>
          <w:lang w:val="ru-RU" w:eastAsia="ru-RU"/>
        </w:rPr>
        <w:t>на право заключения рамочного договора оказания услуг по техническому обслуживанию, обновлению и доработке функциональности программных конфигураций на базе программного продукта 1C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AF39A6" w:rsidRPr="007044BC" w:rsidRDefault="00CB718B" w:rsidP="00EF24F9">
      <w:pPr>
        <w:jc w:val="both"/>
        <w:rPr>
          <w:sz w:val="24"/>
          <w:szCs w:val="24"/>
          <w:lang w:val="ru-RU" w:eastAsia="ru-RU"/>
        </w:rPr>
      </w:pPr>
      <w:r w:rsidRPr="00CB718B">
        <w:rPr>
          <w:sz w:val="24"/>
          <w:szCs w:val="24"/>
          <w:lang w:val="ru-RU" w:eastAsia="ru-RU"/>
        </w:rPr>
        <w:t>Оказание услуг по техническому обслуживанию, обновлению и доработке функциональности программных конфигураций на базе программного продукта 1C для нужд Некоммерческой организации Фонд развития Центра разработки и коммерциализации новых технологий</w:t>
      </w:r>
      <w:r w:rsidR="00AF39A6" w:rsidRPr="007044BC">
        <w:rPr>
          <w:sz w:val="24"/>
          <w:szCs w:val="24"/>
          <w:lang w:val="ru-RU" w:eastAsia="ru-RU"/>
        </w:rPr>
        <w:t xml:space="preserve"> включает следующее: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____________________________________________________________________________ .</w:t>
      </w:r>
    </w:p>
    <w:p w:rsidR="00AF39A6" w:rsidRPr="007044BC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  <w:r w:rsidRPr="007044BC">
        <w:rPr>
          <w:sz w:val="24"/>
          <w:szCs w:val="24"/>
          <w:vertAlign w:val="superscript"/>
          <w:lang w:val="ru-RU" w:eastAsia="ru-RU"/>
        </w:rPr>
        <w:t>(Предоставля</w:t>
      </w:r>
      <w:r w:rsidR="00CB718B">
        <w:rPr>
          <w:sz w:val="24"/>
          <w:szCs w:val="24"/>
          <w:vertAlign w:val="superscript"/>
          <w:lang w:val="ru-RU" w:eastAsia="ru-RU"/>
        </w:rPr>
        <w:t>е</w:t>
      </w:r>
      <w:r w:rsidRPr="007044BC">
        <w:rPr>
          <w:sz w:val="24"/>
          <w:szCs w:val="24"/>
          <w:vertAlign w:val="superscript"/>
          <w:lang w:val="ru-RU" w:eastAsia="ru-RU"/>
        </w:rPr>
        <w:t xml:space="preserve">тся </w:t>
      </w:r>
      <w:r w:rsidR="00CB718B">
        <w:rPr>
          <w:sz w:val="24"/>
          <w:szCs w:val="24"/>
          <w:vertAlign w:val="superscript"/>
          <w:lang w:val="ru-RU" w:eastAsia="ru-RU"/>
        </w:rPr>
        <w:t>информация о содержании, сроках, характеристиках, условиях оказания услуг</w:t>
      </w:r>
      <w:r w:rsidRPr="007044BC">
        <w:rPr>
          <w:sz w:val="24"/>
          <w:szCs w:val="24"/>
          <w:vertAlign w:val="superscript"/>
          <w:lang w:val="ru-RU" w:eastAsia="ru-RU"/>
        </w:rPr>
        <w:t xml:space="preserve"> в соответствии с </w:t>
      </w:r>
      <w:r>
        <w:rPr>
          <w:sz w:val="24"/>
          <w:szCs w:val="24"/>
          <w:vertAlign w:val="superscript"/>
          <w:lang w:val="ru-RU" w:eastAsia="ru-RU"/>
        </w:rPr>
        <w:t xml:space="preserve">требованиями </w:t>
      </w:r>
      <w:r w:rsidRPr="007044BC">
        <w:rPr>
          <w:sz w:val="24"/>
          <w:szCs w:val="24"/>
          <w:vertAlign w:val="superscript"/>
          <w:lang w:val="ru-RU" w:eastAsia="ru-RU"/>
        </w:rPr>
        <w:t>Извещени</w:t>
      </w:r>
      <w:r>
        <w:rPr>
          <w:sz w:val="24"/>
          <w:szCs w:val="24"/>
          <w:vertAlign w:val="superscript"/>
          <w:lang w:val="ru-RU" w:eastAsia="ru-RU"/>
        </w:rPr>
        <w:t>я</w:t>
      </w:r>
      <w:r w:rsidR="00980761">
        <w:rPr>
          <w:sz w:val="24"/>
          <w:szCs w:val="24"/>
          <w:vertAlign w:val="superscript"/>
          <w:lang w:val="ru-RU" w:eastAsia="ru-RU"/>
        </w:rPr>
        <w:t xml:space="preserve"> № </w:t>
      </w:r>
      <w:r w:rsidRPr="00A82D52">
        <w:rPr>
          <w:sz w:val="24"/>
          <w:szCs w:val="24"/>
          <w:vertAlign w:val="superscript"/>
          <w:lang w:val="ru-RU" w:eastAsia="ru-RU"/>
        </w:rPr>
        <w:t>з-17-</w:t>
      </w:r>
      <w:r>
        <w:rPr>
          <w:sz w:val="24"/>
          <w:szCs w:val="24"/>
          <w:vertAlign w:val="superscript"/>
          <w:lang w:val="ru-RU" w:eastAsia="ru-RU"/>
        </w:rPr>
        <w:t>4010</w:t>
      </w:r>
      <w:r w:rsidR="00A73A65">
        <w:rPr>
          <w:sz w:val="24"/>
          <w:szCs w:val="24"/>
          <w:vertAlign w:val="superscript"/>
          <w:lang w:val="ru-RU" w:eastAsia="ru-RU"/>
        </w:rPr>
        <w:t>2</w:t>
      </w:r>
      <w:r w:rsidR="00222F98">
        <w:rPr>
          <w:sz w:val="24"/>
          <w:szCs w:val="24"/>
          <w:vertAlign w:val="superscript"/>
          <w:lang w:val="ru-RU" w:eastAsia="ru-RU"/>
        </w:rPr>
        <w:t>/</w:t>
      </w:r>
      <w:r w:rsidR="00A73A65">
        <w:rPr>
          <w:sz w:val="24"/>
          <w:szCs w:val="24"/>
          <w:vertAlign w:val="superscript"/>
          <w:lang w:val="ru-RU" w:eastAsia="ru-RU"/>
        </w:rPr>
        <w:t>20</w:t>
      </w:r>
      <w:r w:rsidR="00CB718B">
        <w:rPr>
          <w:sz w:val="24"/>
          <w:szCs w:val="24"/>
          <w:vertAlign w:val="superscript"/>
          <w:lang w:val="ru-RU" w:eastAsia="ru-RU"/>
        </w:rPr>
        <w:t>3</w:t>
      </w:r>
      <w:r w:rsidRPr="007044BC">
        <w:rPr>
          <w:sz w:val="24"/>
          <w:szCs w:val="24"/>
          <w:vertAlign w:val="superscript"/>
          <w:lang w:val="ru-RU" w:eastAsia="ru-RU"/>
        </w:rPr>
        <w:t>)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Default="00AF39A6" w:rsidP="00EF24F9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BF21A2">
        <w:rPr>
          <w:sz w:val="24"/>
          <w:szCs w:val="24"/>
          <w:lang w:val="ru-RU" w:eastAsia="ru-RU"/>
        </w:rPr>
        <w:t>оказать услуги</w:t>
      </w:r>
      <w:r w:rsidR="00DB042B">
        <w:rPr>
          <w:sz w:val="24"/>
          <w:szCs w:val="24"/>
          <w:lang w:val="ru-RU" w:eastAsia="ru-RU"/>
        </w:rPr>
        <w:t xml:space="preserve"> </w:t>
      </w:r>
      <w:r w:rsidR="00BF21A2" w:rsidRPr="00BF21A2">
        <w:rPr>
          <w:sz w:val="24"/>
          <w:szCs w:val="24"/>
          <w:lang w:val="ru-RU" w:eastAsia="ru-RU"/>
        </w:rPr>
        <w:t>по техническому обслуживанию, обновлению и доработке функциональности программных конфигураций на базе программного продукта 1C для нужд Некоммерческой организации Фонд развития Центра разработки и коммерциализации новых технологий</w:t>
      </w:r>
      <w:r w:rsidR="00BF21A2">
        <w:rPr>
          <w:sz w:val="24"/>
          <w:szCs w:val="24"/>
          <w:lang w:val="ru-RU" w:eastAsia="ru-RU"/>
        </w:rPr>
        <w:t xml:space="preserve"> в рамках предусмотренного лимита в течение 12 месяцев с даты заключения Договора по следующим расценкам</w:t>
      </w:r>
      <w:r w:rsidRPr="007044BC">
        <w:rPr>
          <w:sz w:val="24"/>
          <w:szCs w:val="24"/>
          <w:lang w:val="ru-RU" w:eastAsia="ru-RU"/>
        </w:rPr>
        <w:t>:</w:t>
      </w:r>
    </w:p>
    <w:p w:rsidR="00243A14" w:rsidRDefault="00243A14" w:rsidP="00AD063A">
      <w:pPr>
        <w:pStyle w:val="a3"/>
        <w:numPr>
          <w:ilvl w:val="0"/>
          <w:numId w:val="7"/>
        </w:numPr>
        <w:ind w:left="0" w:firstLine="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Стоимость </w:t>
      </w:r>
      <w:r w:rsidR="00141127">
        <w:rPr>
          <w:sz w:val="24"/>
          <w:szCs w:val="24"/>
          <w:lang w:val="ru-RU" w:eastAsia="ru-RU"/>
        </w:rPr>
        <w:t xml:space="preserve">ежемесячно оказываемых </w:t>
      </w:r>
      <w:bookmarkStart w:id="6" w:name="_GoBack"/>
      <w:bookmarkEnd w:id="6"/>
      <w:r>
        <w:rPr>
          <w:sz w:val="24"/>
          <w:szCs w:val="24"/>
          <w:lang w:val="ru-RU" w:eastAsia="ru-RU"/>
        </w:rPr>
        <w:t>у</w:t>
      </w:r>
      <w:r w:rsidRPr="00243A14">
        <w:rPr>
          <w:sz w:val="24"/>
          <w:szCs w:val="24"/>
          <w:lang w:val="ru-RU" w:eastAsia="ru-RU"/>
        </w:rPr>
        <w:t>слуг технической поддержки (абонентская плата)</w:t>
      </w:r>
      <w:r>
        <w:rPr>
          <w:sz w:val="24"/>
          <w:szCs w:val="24"/>
          <w:lang w:val="ru-RU" w:eastAsia="ru-RU"/>
        </w:rPr>
        <w:t xml:space="preserve"> в соответствии с объемами, предусмотренными в пункте 4</w:t>
      </w:r>
      <w:r w:rsidR="00212DA0">
        <w:rPr>
          <w:sz w:val="24"/>
          <w:szCs w:val="24"/>
          <w:lang w:val="ru-RU" w:eastAsia="ru-RU"/>
        </w:rPr>
        <w:t xml:space="preserve">.1. </w:t>
      </w:r>
      <w:r>
        <w:rPr>
          <w:sz w:val="24"/>
          <w:szCs w:val="24"/>
          <w:lang w:val="ru-RU" w:eastAsia="ru-RU"/>
        </w:rPr>
        <w:t xml:space="preserve"> Приложения 1 – Техническое задание состав</w:t>
      </w:r>
      <w:r w:rsidR="00141127">
        <w:rPr>
          <w:sz w:val="24"/>
          <w:szCs w:val="24"/>
          <w:lang w:val="ru-RU" w:eastAsia="ru-RU"/>
        </w:rPr>
        <w:t>и</w:t>
      </w:r>
      <w:r>
        <w:rPr>
          <w:sz w:val="24"/>
          <w:szCs w:val="24"/>
          <w:lang w:val="ru-RU" w:eastAsia="ru-RU"/>
        </w:rPr>
        <w:t>т:</w:t>
      </w:r>
    </w:p>
    <w:p w:rsidR="00243A14" w:rsidRDefault="00243A14" w:rsidP="00AD063A">
      <w:pPr>
        <w:jc w:val="both"/>
        <w:rPr>
          <w:sz w:val="24"/>
          <w:szCs w:val="24"/>
          <w:lang w:val="ru-RU" w:eastAsia="ru-RU"/>
        </w:rPr>
      </w:pPr>
      <w:r w:rsidRPr="00243A14">
        <w:rPr>
          <w:sz w:val="24"/>
          <w:szCs w:val="24"/>
          <w:lang w:val="ru-RU" w:eastAsia="ru-RU"/>
        </w:rPr>
        <w:t>___________,</w:t>
      </w:r>
      <w:r>
        <w:rPr>
          <w:sz w:val="24"/>
          <w:szCs w:val="24"/>
          <w:lang w:val="ru-RU" w:eastAsia="ru-RU"/>
        </w:rPr>
        <w:t xml:space="preserve"> __ руб. (_____</w:t>
      </w:r>
      <w:r w:rsidRPr="00243A14">
        <w:rPr>
          <w:sz w:val="24"/>
          <w:szCs w:val="24"/>
          <w:lang w:val="ru-RU" w:eastAsia="ru-RU"/>
        </w:rPr>
        <w:t>, __ руб. __ коп.), в том числе Н</w:t>
      </w:r>
      <w:r>
        <w:rPr>
          <w:sz w:val="24"/>
          <w:szCs w:val="24"/>
          <w:lang w:val="ru-RU" w:eastAsia="ru-RU"/>
        </w:rPr>
        <w:t>ДС по ставке ____% — ___________</w:t>
      </w:r>
      <w:r w:rsidRPr="00243A14">
        <w:rPr>
          <w:sz w:val="24"/>
          <w:szCs w:val="24"/>
          <w:lang w:val="ru-RU" w:eastAsia="ru-RU"/>
        </w:rPr>
        <w:t>,</w:t>
      </w:r>
      <w:r>
        <w:rPr>
          <w:sz w:val="24"/>
          <w:szCs w:val="24"/>
          <w:lang w:val="ru-RU" w:eastAsia="ru-RU"/>
        </w:rPr>
        <w:t xml:space="preserve"> </w:t>
      </w:r>
      <w:r w:rsidRPr="00243A14">
        <w:rPr>
          <w:sz w:val="24"/>
          <w:szCs w:val="24"/>
          <w:lang w:val="ru-RU" w:eastAsia="ru-RU"/>
        </w:rPr>
        <w:t>__ руб. (_</w:t>
      </w:r>
      <w:r>
        <w:rPr>
          <w:sz w:val="24"/>
          <w:szCs w:val="24"/>
          <w:lang w:val="ru-RU" w:eastAsia="ru-RU"/>
        </w:rPr>
        <w:t>____</w:t>
      </w:r>
      <w:r w:rsidRPr="00243A14">
        <w:rPr>
          <w:sz w:val="24"/>
          <w:szCs w:val="24"/>
          <w:lang w:val="ru-RU" w:eastAsia="ru-RU"/>
        </w:rPr>
        <w:t>, __ руб. __ коп.) (</w:t>
      </w:r>
      <w:r w:rsidRPr="00243A14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243A14">
        <w:rPr>
          <w:sz w:val="24"/>
          <w:szCs w:val="24"/>
          <w:lang w:val="ru-RU" w:eastAsia="ru-RU"/>
        </w:rPr>
        <w:t>).</w:t>
      </w:r>
    </w:p>
    <w:p w:rsidR="00243A14" w:rsidRDefault="00243A14" w:rsidP="00AD063A">
      <w:pPr>
        <w:pStyle w:val="a3"/>
        <w:numPr>
          <w:ilvl w:val="0"/>
          <w:numId w:val="7"/>
        </w:numPr>
        <w:ind w:left="0" w:firstLine="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Стоимость разовых работ</w:t>
      </w:r>
      <w:r w:rsidR="00212DA0" w:rsidRPr="00212DA0">
        <w:rPr>
          <w:lang w:val="ru-RU"/>
        </w:rPr>
        <w:t xml:space="preserve"> </w:t>
      </w:r>
      <w:r w:rsidR="00212DA0">
        <w:rPr>
          <w:lang w:val="ru-RU"/>
        </w:rPr>
        <w:t>(</w:t>
      </w:r>
      <w:r w:rsidR="00212DA0" w:rsidRPr="00212DA0">
        <w:rPr>
          <w:sz w:val="24"/>
          <w:szCs w:val="24"/>
          <w:lang w:val="ru-RU" w:eastAsia="ru-RU"/>
        </w:rPr>
        <w:t>пункт 4.</w:t>
      </w:r>
      <w:r w:rsidR="00212DA0">
        <w:rPr>
          <w:sz w:val="24"/>
          <w:szCs w:val="24"/>
          <w:lang w:val="ru-RU" w:eastAsia="ru-RU"/>
        </w:rPr>
        <w:t>2</w:t>
      </w:r>
      <w:r w:rsidR="00212DA0" w:rsidRPr="00212DA0">
        <w:rPr>
          <w:sz w:val="24"/>
          <w:szCs w:val="24"/>
          <w:lang w:val="ru-RU" w:eastAsia="ru-RU"/>
        </w:rPr>
        <w:t>.  Приложения 1 – Техническое задание</w:t>
      </w:r>
      <w:r w:rsidR="00212DA0">
        <w:rPr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, проводимых по </w:t>
      </w:r>
      <w:r w:rsidRPr="00243A14">
        <w:rPr>
          <w:sz w:val="24"/>
          <w:szCs w:val="24"/>
          <w:lang w:val="ru-RU" w:eastAsia="ru-RU"/>
        </w:rPr>
        <w:t>заявкам Заказчика</w:t>
      </w:r>
      <w:r>
        <w:rPr>
          <w:sz w:val="24"/>
          <w:szCs w:val="24"/>
          <w:lang w:val="ru-RU" w:eastAsia="ru-RU"/>
        </w:rPr>
        <w:t xml:space="preserve"> рассчитывается по следующим значениям:</w:t>
      </w:r>
    </w:p>
    <w:tbl>
      <w:tblPr>
        <w:tblW w:w="538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"/>
        <w:gridCol w:w="1610"/>
        <w:gridCol w:w="6538"/>
        <w:gridCol w:w="1724"/>
      </w:tblGrid>
      <w:tr w:rsidR="00BF21A2" w:rsidRPr="00141127" w:rsidTr="00BF21A2">
        <w:trPr>
          <w:trHeight w:val="405"/>
          <w:jc w:val="center"/>
        </w:trPr>
        <w:tc>
          <w:tcPr>
            <w:tcW w:w="212" w:type="pct"/>
            <w:shd w:val="clear" w:color="auto" w:fill="auto"/>
            <w:vAlign w:val="center"/>
          </w:tcPr>
          <w:p w:rsidR="00BF21A2" w:rsidRPr="00BF21A2" w:rsidRDefault="00BF21A2" w:rsidP="00BF21A2">
            <w:pPr>
              <w:jc w:val="center"/>
              <w:rPr>
                <w:sz w:val="22"/>
                <w:szCs w:val="22"/>
                <w:lang w:eastAsia="ru-RU"/>
              </w:rPr>
            </w:pPr>
            <w:r w:rsidRPr="00BF21A2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BF21A2" w:rsidRPr="00BF21A2" w:rsidRDefault="00BF21A2" w:rsidP="00BF21A2">
            <w:pPr>
              <w:jc w:val="center"/>
              <w:rPr>
                <w:sz w:val="22"/>
                <w:szCs w:val="22"/>
                <w:lang w:eastAsia="ru-RU"/>
              </w:rPr>
            </w:pPr>
            <w:r w:rsidRPr="00BF21A2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Роль специалиста</w:t>
            </w:r>
          </w:p>
        </w:tc>
        <w:tc>
          <w:tcPr>
            <w:tcW w:w="3171" w:type="pct"/>
            <w:vAlign w:val="center"/>
          </w:tcPr>
          <w:p w:rsidR="00BF21A2" w:rsidRPr="00BF21A2" w:rsidRDefault="00BF21A2" w:rsidP="00BF21A2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F21A2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Обязанности</w:t>
            </w:r>
          </w:p>
        </w:tc>
        <w:tc>
          <w:tcPr>
            <w:tcW w:w="836" w:type="pct"/>
            <w:vAlign w:val="center"/>
          </w:tcPr>
          <w:p w:rsidR="00BF21A2" w:rsidRPr="00BF21A2" w:rsidRDefault="00BF21A2" w:rsidP="00BF21A2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F21A2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 1 чел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./</w:t>
            </w:r>
            <w:r w:rsidRPr="00BF21A2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ч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в</w:t>
            </w:r>
            <w:r w:rsidRPr="00BF21A2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(руб.) с НДС</w:t>
            </w:r>
          </w:p>
        </w:tc>
      </w:tr>
      <w:tr w:rsidR="00BF21A2" w:rsidRPr="00141127" w:rsidTr="00BF21A2">
        <w:trPr>
          <w:jc w:val="center"/>
        </w:trPr>
        <w:tc>
          <w:tcPr>
            <w:tcW w:w="212" w:type="pct"/>
            <w:shd w:val="clear" w:color="auto" w:fill="auto"/>
            <w:vAlign w:val="center"/>
          </w:tcPr>
          <w:p w:rsidR="00BF21A2" w:rsidRPr="00BF21A2" w:rsidRDefault="00BF21A2" w:rsidP="00BF21A2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  <w:r w:rsidRPr="00BF21A2">
              <w:rPr>
                <w:b/>
                <w:bCs/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BF21A2" w:rsidRPr="00BF21A2" w:rsidRDefault="00BF21A2" w:rsidP="00BF21A2">
            <w:pPr>
              <w:spacing w:after="200" w:line="276" w:lineRule="auto"/>
              <w:jc w:val="center"/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  <w:r w:rsidRPr="00BF21A2">
              <w:rPr>
                <w:b/>
                <w:bCs/>
                <w:color w:val="000000"/>
                <w:sz w:val="22"/>
                <w:szCs w:val="22"/>
                <w:lang w:val="ru-RU"/>
              </w:rPr>
              <w:t>Руководитель проекта</w:t>
            </w:r>
          </w:p>
          <w:p w:rsidR="00BF21A2" w:rsidRPr="00BF21A2" w:rsidRDefault="00BF21A2" w:rsidP="00BF21A2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3171" w:type="pct"/>
            <w:vAlign w:val="center"/>
          </w:tcPr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Сбор, выявление, уточнение, формализация, описание требований к проекту, определение рамок проекта;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Определение подходов к реализации проекта;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Планирование работ по проекту расчёт сметы (трудоёмкости) проекта по ставкам на работы, построение поэтапного план-графика реализации проекта;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Общее управление проектом;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Взаимодействие с ответственными руководителями со стороны Заказчика;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Оперативное управление ходом проекта, детальное планирование этапов, назначение заданий подчинённым (проектной команде);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Контроль исполнения заданий, сроков, трудоёмкости, качества выполнения работ;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Управление изменениями;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Управление рисками;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Подготовка регулярной и запрошенной по ходу отчётности по проекту;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Эскалация проблем на уровень выше при необходимости.</w:t>
            </w:r>
          </w:p>
        </w:tc>
        <w:tc>
          <w:tcPr>
            <w:tcW w:w="836" w:type="pct"/>
          </w:tcPr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</w:p>
        </w:tc>
      </w:tr>
      <w:tr w:rsidR="00BF21A2" w:rsidRPr="00BF21A2" w:rsidTr="00BF21A2">
        <w:trPr>
          <w:jc w:val="center"/>
        </w:trPr>
        <w:tc>
          <w:tcPr>
            <w:tcW w:w="212" w:type="pct"/>
            <w:shd w:val="clear" w:color="auto" w:fill="auto"/>
            <w:vAlign w:val="center"/>
          </w:tcPr>
          <w:p w:rsidR="00BF21A2" w:rsidRPr="00BF21A2" w:rsidRDefault="00BF21A2" w:rsidP="00BF21A2">
            <w:pPr>
              <w:spacing w:after="200" w:line="276" w:lineRule="auto"/>
              <w:jc w:val="center"/>
              <w:rPr>
                <w:sz w:val="22"/>
                <w:szCs w:val="22"/>
                <w:lang w:eastAsia="ru-RU"/>
              </w:rPr>
            </w:pPr>
            <w:r w:rsidRPr="00BF21A2">
              <w:rPr>
                <w:b/>
                <w:bCs/>
                <w:color w:val="000000"/>
                <w:sz w:val="22"/>
                <w:szCs w:val="22"/>
                <w:lang w:val="ru-RU"/>
              </w:rPr>
              <w:t>2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BF21A2" w:rsidRPr="00BF21A2" w:rsidRDefault="00BF21A2" w:rsidP="00BF21A2">
            <w:pPr>
              <w:spacing w:after="200" w:line="276" w:lineRule="auto"/>
              <w:jc w:val="center"/>
              <w:rPr>
                <w:sz w:val="22"/>
                <w:szCs w:val="22"/>
                <w:lang w:eastAsia="ru-RU"/>
              </w:rPr>
            </w:pPr>
            <w:r w:rsidRPr="00BF21A2">
              <w:rPr>
                <w:b/>
                <w:bCs/>
                <w:color w:val="000000"/>
                <w:sz w:val="22"/>
                <w:szCs w:val="22"/>
                <w:lang w:val="ru-RU"/>
              </w:rPr>
              <w:t>Аналитик</w:t>
            </w:r>
          </w:p>
        </w:tc>
        <w:tc>
          <w:tcPr>
            <w:tcW w:w="3171" w:type="pct"/>
            <w:vAlign w:val="center"/>
          </w:tcPr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Сбор, анализ и формализация требований Заказчика;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Анализ реализуемости требований, с учётом возможностей платформы;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Подготовка документов с описанием требований, а также сопутствующих материалов (например, слайдов презентаций) и согласование их с Заказчиком;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Постановка задачи разработчикам и приёмка результатов разработки, проверка на соответствие разработанного функционала заявленным требованиям;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 xml:space="preserve">Консультирование разработчиков и </w:t>
            </w:r>
            <w:proofErr w:type="spellStart"/>
            <w:r w:rsidRPr="00BF21A2">
              <w:rPr>
                <w:sz w:val="22"/>
                <w:szCs w:val="22"/>
                <w:lang w:val="ru-RU" w:eastAsia="ru-RU"/>
              </w:rPr>
              <w:t>тестировщиков</w:t>
            </w:r>
            <w:proofErr w:type="spellEnd"/>
            <w:r w:rsidRPr="00BF21A2">
              <w:rPr>
                <w:sz w:val="22"/>
                <w:szCs w:val="22"/>
                <w:lang w:val="ru-RU" w:eastAsia="ru-RU"/>
              </w:rPr>
              <w:t xml:space="preserve"> по документации, по предметной области и функциональности Системы;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Разработка сопроводительной документации (руководств пользователя, администратора, сопровождающего специалиста);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Подготовка обучающих материалов.</w:t>
            </w:r>
          </w:p>
        </w:tc>
        <w:tc>
          <w:tcPr>
            <w:tcW w:w="836" w:type="pct"/>
          </w:tcPr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</w:p>
        </w:tc>
      </w:tr>
      <w:tr w:rsidR="00BF21A2" w:rsidRPr="00141127" w:rsidTr="00BF21A2">
        <w:trPr>
          <w:jc w:val="center"/>
        </w:trPr>
        <w:tc>
          <w:tcPr>
            <w:tcW w:w="212" w:type="pct"/>
            <w:shd w:val="clear" w:color="auto" w:fill="auto"/>
            <w:vAlign w:val="center"/>
          </w:tcPr>
          <w:p w:rsidR="00BF21A2" w:rsidRPr="00BF21A2" w:rsidRDefault="00BF21A2" w:rsidP="00BF21A2">
            <w:pPr>
              <w:spacing w:after="200" w:line="276" w:lineRule="auto"/>
              <w:jc w:val="center"/>
              <w:rPr>
                <w:sz w:val="22"/>
                <w:szCs w:val="22"/>
                <w:lang w:eastAsia="ru-RU"/>
              </w:rPr>
            </w:pPr>
            <w:r w:rsidRPr="00BF21A2">
              <w:rPr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BF21A2" w:rsidRPr="00BF21A2" w:rsidRDefault="00BF21A2" w:rsidP="00BF21A2">
            <w:pPr>
              <w:spacing w:after="200" w:line="276" w:lineRule="auto"/>
              <w:jc w:val="center"/>
              <w:rPr>
                <w:sz w:val="22"/>
                <w:szCs w:val="22"/>
                <w:lang w:eastAsia="ru-RU"/>
              </w:rPr>
            </w:pPr>
            <w:r w:rsidRPr="00BF21A2">
              <w:rPr>
                <w:b/>
                <w:bCs/>
                <w:color w:val="000000"/>
                <w:sz w:val="22"/>
                <w:szCs w:val="22"/>
                <w:lang w:val="ru-RU"/>
              </w:rPr>
              <w:t>Разработчик</w:t>
            </w:r>
          </w:p>
        </w:tc>
        <w:tc>
          <w:tcPr>
            <w:tcW w:w="3171" w:type="pct"/>
            <w:vAlign w:val="center"/>
          </w:tcPr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 Подготовка среды разработки;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Программирование, выполнение настроек;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Документирование программного кода и настроек среды разработки;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lastRenderedPageBreak/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Тестирование на уровне самопроверки (</w:t>
            </w:r>
            <w:proofErr w:type="spellStart"/>
            <w:r w:rsidRPr="00BF21A2">
              <w:rPr>
                <w:sz w:val="22"/>
                <w:szCs w:val="22"/>
                <w:lang w:val="ru-RU" w:eastAsia="ru-RU"/>
              </w:rPr>
              <w:t>unit</w:t>
            </w:r>
            <w:proofErr w:type="spellEnd"/>
            <w:r w:rsidRPr="00BF21A2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BF21A2">
              <w:rPr>
                <w:sz w:val="22"/>
                <w:szCs w:val="22"/>
                <w:lang w:val="ru-RU" w:eastAsia="ru-RU"/>
              </w:rPr>
              <w:t>tests</w:t>
            </w:r>
            <w:proofErr w:type="spellEnd"/>
            <w:r w:rsidRPr="00BF21A2">
              <w:rPr>
                <w:sz w:val="22"/>
                <w:szCs w:val="22"/>
                <w:lang w:val="ru-RU" w:eastAsia="ru-RU"/>
              </w:rPr>
              <w:t>);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Исследование инцидентов, поиск обходных путей, устранение дефектов, ошибок и несоответствий;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Подготовка документов с описанием решений для сопровождения Системы, сопутствующих материалов (например, блок-схем);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Участие в процессах внутреннего тестирования Системы, проверки на соответствие исходным требованиям, а также – приёмочных испытаний.</w:t>
            </w:r>
          </w:p>
        </w:tc>
        <w:tc>
          <w:tcPr>
            <w:tcW w:w="836" w:type="pct"/>
          </w:tcPr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</w:p>
        </w:tc>
      </w:tr>
      <w:tr w:rsidR="00BF21A2" w:rsidRPr="00141127" w:rsidTr="00BF21A2">
        <w:trPr>
          <w:jc w:val="center"/>
        </w:trPr>
        <w:tc>
          <w:tcPr>
            <w:tcW w:w="212" w:type="pct"/>
            <w:shd w:val="clear" w:color="auto" w:fill="auto"/>
            <w:vAlign w:val="center"/>
          </w:tcPr>
          <w:p w:rsidR="00BF21A2" w:rsidRPr="00BF21A2" w:rsidRDefault="00BF21A2" w:rsidP="00BF21A2">
            <w:pPr>
              <w:spacing w:after="200" w:line="276" w:lineRule="auto"/>
              <w:jc w:val="center"/>
              <w:rPr>
                <w:sz w:val="22"/>
                <w:szCs w:val="22"/>
                <w:lang w:eastAsia="ru-RU"/>
              </w:rPr>
            </w:pPr>
            <w:r w:rsidRPr="00BF21A2">
              <w:rPr>
                <w:b/>
                <w:bCs/>
                <w:color w:val="000000"/>
                <w:sz w:val="22"/>
                <w:szCs w:val="22"/>
              </w:rPr>
              <w:lastRenderedPageBreak/>
              <w:t>4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BF21A2" w:rsidRPr="00BF21A2" w:rsidRDefault="00BF21A2" w:rsidP="00BF21A2">
            <w:pPr>
              <w:spacing w:after="200" w:line="276" w:lineRule="auto"/>
              <w:jc w:val="center"/>
              <w:rPr>
                <w:sz w:val="22"/>
                <w:szCs w:val="22"/>
                <w:lang w:eastAsia="ru-RU"/>
              </w:rPr>
            </w:pPr>
            <w:proofErr w:type="spellStart"/>
            <w:r w:rsidRPr="00BF21A2">
              <w:rPr>
                <w:b/>
                <w:bCs/>
                <w:color w:val="000000"/>
                <w:sz w:val="22"/>
                <w:szCs w:val="22"/>
                <w:lang w:val="ru-RU"/>
              </w:rPr>
              <w:t>Тестировщик</w:t>
            </w:r>
            <w:proofErr w:type="spellEnd"/>
          </w:p>
        </w:tc>
        <w:tc>
          <w:tcPr>
            <w:tcW w:w="3171" w:type="pct"/>
            <w:vAlign w:val="center"/>
          </w:tcPr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 Проведение внутреннего тестирования, а также приёмочных испытаний.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Подготовка среды тестирования, инструментария тестирования, хранения тестовых примеров и сценариев;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Фиксация результатов прохождения тестирования;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 xml:space="preserve"> Тестирование функциональное (ручное и автоматизированное) и нефункциональное (например, нагрузочное), выполнение настроек среды тестирования;</w:t>
            </w:r>
          </w:p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  <w:r w:rsidRPr="00BF21A2">
              <w:rPr>
                <w:sz w:val="22"/>
                <w:szCs w:val="22"/>
                <w:lang w:val="ru-RU" w:eastAsia="ru-RU"/>
              </w:rPr>
              <w:t>•</w:t>
            </w:r>
            <w:r w:rsidRPr="00BF21A2">
              <w:rPr>
                <w:sz w:val="22"/>
                <w:szCs w:val="22"/>
                <w:lang w:val="ru-RU" w:eastAsia="ru-RU"/>
              </w:rPr>
              <w:tab/>
              <w:t>Документирование результатов тестирования: описание сценариев воспроизводства выявленных проблем, дефектов, ошибок и несоответствий, их исследование и классификация для помощи проектировщикам и разработчикам в устранении причин</w:t>
            </w:r>
          </w:p>
        </w:tc>
        <w:tc>
          <w:tcPr>
            <w:tcW w:w="836" w:type="pct"/>
          </w:tcPr>
          <w:p w:rsidR="00BF21A2" w:rsidRPr="00BF21A2" w:rsidRDefault="00BF21A2" w:rsidP="00BF21A2">
            <w:pPr>
              <w:rPr>
                <w:sz w:val="22"/>
                <w:szCs w:val="22"/>
                <w:lang w:val="ru-RU" w:eastAsia="ru-RU"/>
              </w:rPr>
            </w:pPr>
          </w:p>
        </w:tc>
      </w:tr>
    </w:tbl>
    <w:p w:rsidR="00DB042B" w:rsidRPr="00BF21A2" w:rsidRDefault="00DB042B" w:rsidP="00AF39A6">
      <w:pPr>
        <w:jc w:val="both"/>
        <w:rPr>
          <w:sz w:val="24"/>
          <w:szCs w:val="24"/>
          <w:lang w:val="ru-RU" w:eastAsia="x-none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F21A2">
        <w:rPr>
          <w:sz w:val="24"/>
          <w:szCs w:val="24"/>
          <w:lang w:val="ru-RU" w:eastAsia="x-none"/>
        </w:rPr>
        <w:t>оказанием услуг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287C9E" w:rsidRDefault="003D597C" w:rsidP="00287C9E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F63DA" w:rsidRDefault="006F63DA" w:rsidP="006F63DA">
      <w:pPr>
        <w:rPr>
          <w:sz w:val="24"/>
          <w:szCs w:val="24"/>
          <w:lang w:val="ru-RU" w:eastAsia="ru-RU"/>
        </w:rPr>
      </w:pPr>
    </w:p>
    <w:p w:rsidR="006F63DA" w:rsidRPr="006F63DA" w:rsidRDefault="006F63DA" w:rsidP="006F63DA">
      <w:pPr>
        <w:rPr>
          <w:sz w:val="24"/>
          <w:szCs w:val="24"/>
          <w:lang w:val="ru-RU" w:eastAsia="ru-RU"/>
        </w:rPr>
      </w:pPr>
      <w:r w:rsidRPr="006F63DA">
        <w:rPr>
          <w:sz w:val="24"/>
          <w:szCs w:val="24"/>
          <w:lang w:val="ru-RU" w:eastAsia="ru-RU"/>
        </w:rPr>
        <w:t>Заявка содержит следующие приложения:</w:t>
      </w:r>
    </w:p>
    <w:p w:rsidR="006F63DA" w:rsidRPr="006F63DA" w:rsidRDefault="006F63DA" w:rsidP="006F63DA">
      <w:pPr>
        <w:rPr>
          <w:sz w:val="24"/>
          <w:szCs w:val="24"/>
          <w:lang w:val="ru-RU" w:eastAsia="ru-RU"/>
        </w:rPr>
      </w:pPr>
      <w:r w:rsidRPr="006F63DA">
        <w:rPr>
          <w:sz w:val="24"/>
          <w:szCs w:val="24"/>
          <w:lang w:val="ru-RU" w:eastAsia="ru-RU"/>
        </w:rPr>
        <w:t>1._____</w:t>
      </w:r>
    </w:p>
    <w:p w:rsidR="006F63DA" w:rsidRPr="006F63DA" w:rsidRDefault="006F63DA" w:rsidP="006F63DA">
      <w:pPr>
        <w:rPr>
          <w:sz w:val="24"/>
          <w:szCs w:val="24"/>
          <w:lang w:val="ru-RU" w:eastAsia="ru-RU"/>
        </w:rPr>
      </w:pPr>
      <w:r w:rsidRPr="006F63DA">
        <w:rPr>
          <w:sz w:val="24"/>
          <w:szCs w:val="24"/>
          <w:lang w:val="ru-RU" w:eastAsia="ru-RU"/>
        </w:rPr>
        <w:t>2._____</w:t>
      </w:r>
    </w:p>
    <w:p w:rsidR="006F63DA" w:rsidRPr="006F63DA" w:rsidRDefault="006F63DA" w:rsidP="006F63DA">
      <w:pPr>
        <w:rPr>
          <w:sz w:val="24"/>
          <w:szCs w:val="24"/>
          <w:lang w:val="ru-RU" w:eastAsia="ru-RU"/>
        </w:rPr>
      </w:pPr>
      <w:r w:rsidRPr="006F63DA">
        <w:rPr>
          <w:sz w:val="24"/>
          <w:szCs w:val="24"/>
          <w:lang w:val="ru-RU" w:eastAsia="ru-RU"/>
        </w:rPr>
        <w:t>3._____</w:t>
      </w:r>
    </w:p>
    <w:p w:rsidR="006F63DA" w:rsidRPr="006F63DA" w:rsidRDefault="006F63DA" w:rsidP="006F63DA">
      <w:pPr>
        <w:rPr>
          <w:sz w:val="24"/>
          <w:szCs w:val="24"/>
          <w:lang w:val="ru-RU" w:eastAsia="ru-RU"/>
        </w:rPr>
      </w:pPr>
      <w:r w:rsidRPr="006F63DA">
        <w:rPr>
          <w:sz w:val="24"/>
          <w:szCs w:val="24"/>
          <w:lang w:val="ru-RU" w:eastAsia="ru-RU"/>
        </w:rPr>
        <w:t>…</w:t>
      </w:r>
    </w:p>
    <w:p w:rsidR="00CB5514" w:rsidRDefault="00CB5514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r w:rsidR="00CB5514">
        <w:rPr>
          <w:i/>
          <w:sz w:val="24"/>
          <w:szCs w:val="24"/>
          <w:lang w:val="ru-RU" w:eastAsia="ru-RU"/>
        </w:rPr>
        <w:t>Предоставляется</w:t>
      </w:r>
      <w:r w:rsidRPr="003C3527">
        <w:rPr>
          <w:i/>
          <w:sz w:val="24"/>
          <w:szCs w:val="24"/>
          <w:lang w:val="ru-RU" w:eastAsia="ru-RU"/>
        </w:rPr>
        <w:t>: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</w:t>
      </w:r>
      <w:r w:rsidR="00CB5514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lastRenderedPageBreak/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</w:t>
      </w:r>
      <w:r w:rsidR="00CB5514">
        <w:rPr>
          <w:i/>
          <w:sz w:val="24"/>
          <w:szCs w:val="24"/>
          <w:lang w:val="ru-RU" w:eastAsia="ru-RU"/>
        </w:rPr>
        <w:t>так же должна быть представлена</w:t>
      </w:r>
      <w:r w:rsidRPr="003C3527">
        <w:rPr>
          <w:i/>
          <w:sz w:val="24"/>
          <w:szCs w:val="24"/>
          <w:lang w:val="ru-RU" w:eastAsia="ru-RU"/>
        </w:rPr>
        <w:t>:</w:t>
      </w:r>
    </w:p>
    <w:p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DE24959"/>
    <w:multiLevelType w:val="hybridMultilevel"/>
    <w:tmpl w:val="4CEA2886"/>
    <w:lvl w:ilvl="0" w:tplc="88C2FF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4C288A"/>
    <w:multiLevelType w:val="hybridMultilevel"/>
    <w:tmpl w:val="23386A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066"/>
    <w:rsid w:val="001169C0"/>
    <w:rsid w:val="0011772C"/>
    <w:rsid w:val="00120891"/>
    <w:rsid w:val="00120A7B"/>
    <w:rsid w:val="00122ECD"/>
    <w:rsid w:val="00141127"/>
    <w:rsid w:val="00162397"/>
    <w:rsid w:val="00186B61"/>
    <w:rsid w:val="00191303"/>
    <w:rsid w:val="0019453E"/>
    <w:rsid w:val="001A40D3"/>
    <w:rsid w:val="001B1B97"/>
    <w:rsid w:val="001B2295"/>
    <w:rsid w:val="001B4D79"/>
    <w:rsid w:val="001C0535"/>
    <w:rsid w:val="001D0D34"/>
    <w:rsid w:val="001E3B52"/>
    <w:rsid w:val="001E3EF7"/>
    <w:rsid w:val="001F0DF4"/>
    <w:rsid w:val="00212DA0"/>
    <w:rsid w:val="00222F98"/>
    <w:rsid w:val="00226C10"/>
    <w:rsid w:val="00226C68"/>
    <w:rsid w:val="002303E1"/>
    <w:rsid w:val="0023173B"/>
    <w:rsid w:val="00243A14"/>
    <w:rsid w:val="00243D61"/>
    <w:rsid w:val="00245A6A"/>
    <w:rsid w:val="00245D22"/>
    <w:rsid w:val="0026186F"/>
    <w:rsid w:val="00267FA0"/>
    <w:rsid w:val="002718C8"/>
    <w:rsid w:val="002753F5"/>
    <w:rsid w:val="00281079"/>
    <w:rsid w:val="00287C9E"/>
    <w:rsid w:val="00291CB9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55C78"/>
    <w:rsid w:val="00363697"/>
    <w:rsid w:val="003644F0"/>
    <w:rsid w:val="003A3980"/>
    <w:rsid w:val="003A6DF4"/>
    <w:rsid w:val="003B5DA5"/>
    <w:rsid w:val="003C3527"/>
    <w:rsid w:val="003C6667"/>
    <w:rsid w:val="003D180A"/>
    <w:rsid w:val="003D597C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949ED"/>
    <w:rsid w:val="004D357D"/>
    <w:rsid w:val="004D6405"/>
    <w:rsid w:val="004F0812"/>
    <w:rsid w:val="0053405A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6F63DA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65B2E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2771B"/>
    <w:rsid w:val="009312CB"/>
    <w:rsid w:val="00933192"/>
    <w:rsid w:val="00935F19"/>
    <w:rsid w:val="009461D0"/>
    <w:rsid w:val="00950273"/>
    <w:rsid w:val="00953301"/>
    <w:rsid w:val="00954366"/>
    <w:rsid w:val="00963703"/>
    <w:rsid w:val="00980761"/>
    <w:rsid w:val="00987590"/>
    <w:rsid w:val="009B01A6"/>
    <w:rsid w:val="009C76AA"/>
    <w:rsid w:val="009F1CB3"/>
    <w:rsid w:val="00A33A1E"/>
    <w:rsid w:val="00A55C8C"/>
    <w:rsid w:val="00A6283A"/>
    <w:rsid w:val="00A73A65"/>
    <w:rsid w:val="00A7789D"/>
    <w:rsid w:val="00A81BBE"/>
    <w:rsid w:val="00A85471"/>
    <w:rsid w:val="00A93463"/>
    <w:rsid w:val="00A94B76"/>
    <w:rsid w:val="00AA03C8"/>
    <w:rsid w:val="00AC2382"/>
    <w:rsid w:val="00AD063A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BF21A2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B5514"/>
    <w:rsid w:val="00CB718B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042B"/>
    <w:rsid w:val="00DB40D3"/>
    <w:rsid w:val="00DE40B8"/>
    <w:rsid w:val="00DE640D"/>
    <w:rsid w:val="00DF5DC5"/>
    <w:rsid w:val="00DF7AB7"/>
    <w:rsid w:val="00E02256"/>
    <w:rsid w:val="00E039FD"/>
    <w:rsid w:val="00E16F0E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24F9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39"/>
    <w:rsid w:val="009B01A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1251</Words>
  <Characters>7133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45</cp:revision>
  <dcterms:created xsi:type="dcterms:W3CDTF">2016-03-22T13:47:00Z</dcterms:created>
  <dcterms:modified xsi:type="dcterms:W3CDTF">2017-12-06T07:46:00Z</dcterms:modified>
</cp:coreProperties>
</file>