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3B5079" w:rsidRPr="003B5079">
        <w:rPr>
          <w:sz w:val="24"/>
          <w:szCs w:val="24"/>
          <w:lang w:val="ru-RU" w:eastAsia="ru-RU"/>
        </w:rPr>
        <w:t>з-17-4010</w:t>
      </w:r>
      <w:r w:rsidR="001A7E78">
        <w:rPr>
          <w:sz w:val="24"/>
          <w:szCs w:val="24"/>
          <w:lang w:val="ru-RU" w:eastAsia="ru-RU"/>
        </w:rPr>
        <w:t>2</w:t>
      </w:r>
      <w:r w:rsidR="003B5079" w:rsidRPr="003B5079">
        <w:rPr>
          <w:sz w:val="24"/>
          <w:szCs w:val="24"/>
          <w:lang w:val="ru-RU" w:eastAsia="ru-RU"/>
        </w:rPr>
        <w:t>/</w:t>
      </w:r>
      <w:r w:rsidR="001A7E78">
        <w:rPr>
          <w:sz w:val="24"/>
          <w:szCs w:val="24"/>
          <w:lang w:val="ru-RU" w:eastAsia="ru-RU"/>
        </w:rPr>
        <w:t>20</w:t>
      </w:r>
      <w:r w:rsidR="00B778DB">
        <w:rPr>
          <w:sz w:val="24"/>
          <w:szCs w:val="24"/>
          <w:lang w:val="ru-RU" w:eastAsia="ru-RU"/>
        </w:rPr>
        <w:t>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25E3CE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B778DB" w:rsidP="005C1F87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B778DB">
        <w:rPr>
          <w:b/>
          <w:bCs/>
          <w:iCs/>
          <w:sz w:val="28"/>
          <w:szCs w:val="28"/>
          <w:lang w:val="ru-RU" w:eastAsia="ru-RU"/>
        </w:rPr>
        <w:t>на право заключения рамочного договора оказания услуг по техническому обслуживанию, обновлению и доработке функциональности программных конфигураций на базе программного продукта 1C для нужд Некоммерческой организации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778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78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78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78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78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78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78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778D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03127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A7E78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B5079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1F87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065D3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778DB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4E10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dcterms:created xsi:type="dcterms:W3CDTF">2016-03-22T14:23:00Z</dcterms:created>
  <dcterms:modified xsi:type="dcterms:W3CDTF">2017-12-01T08:42:00Z</dcterms:modified>
</cp:coreProperties>
</file>