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45404E">
        <w:rPr>
          <w:rFonts w:eastAsia="Calibri"/>
          <w:b/>
          <w:lang w:val="en-US" w:eastAsia="en-US"/>
        </w:rPr>
        <w:t>93</w:t>
      </w:r>
      <w:r w:rsidR="00435FDF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45404E" w:rsidRDefault="00CD7FCF" w:rsidP="0045404E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proofErr w:type="gramStart"/>
      <w:r>
        <w:rPr>
          <w:bCs/>
        </w:rPr>
        <w:t xml:space="preserve">по вопросу </w:t>
      </w:r>
      <w:r w:rsidR="0014447F">
        <w:rPr>
          <w:bCs/>
        </w:rPr>
        <w:t>рассмотрения</w:t>
      </w:r>
      <w:r w:rsidR="0014447F" w:rsidRPr="00B915C7">
        <w:rPr>
          <w:bCs/>
        </w:rPr>
        <w:t xml:space="preserve"> </w:t>
      </w:r>
      <w:r w:rsidR="0014447F">
        <w:rPr>
          <w:bCs/>
        </w:rPr>
        <w:t>и оценки</w:t>
      </w:r>
      <w:r w:rsidR="0014447F" w:rsidRPr="00B915C7">
        <w:rPr>
          <w:bCs/>
        </w:rPr>
        <w:t xml:space="preserve"> Заявок, </w:t>
      </w:r>
      <w:r w:rsidR="0045404E" w:rsidRPr="0045404E">
        <w:rPr>
          <w:bCs/>
        </w:rPr>
        <w:t xml:space="preserve">поступивших на участие в открытом Запросе предложений на право заключения договора на выполнение работ по проектированию объекта «Дороги и магистральные инженерные коммуникации в районах D1, D2, D3, Z2.2, Z2.3 для инженерного обеспечения объектов 1-ой фазы за пределами проектируемых дорог (4-я очередь - Подъездная дорога к ЦОД ПАО Сбербанк. 1-й пусковой комплекс)» </w:t>
      </w:r>
      <w:proofErr w:type="gramEnd"/>
    </w:p>
    <w:p w:rsidR="0045404E" w:rsidRDefault="0045404E" w:rsidP="0045404E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 w:rsidRPr="0045404E">
        <w:rPr>
          <w:bCs/>
        </w:rPr>
        <w:t xml:space="preserve">для нужд ООО «ОДПС Сколково» </w:t>
      </w:r>
    </w:p>
    <w:p w:rsidR="001C143B" w:rsidRDefault="0045404E" w:rsidP="0045404E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rFonts w:eastAsia="Calibri"/>
          <w:lang w:eastAsia="en-US"/>
        </w:rPr>
      </w:pPr>
      <w:r w:rsidRPr="0045404E">
        <w:rPr>
          <w:bCs/>
        </w:rPr>
        <w:t xml:space="preserve">(Извещение № </w:t>
      </w:r>
      <w:r>
        <w:rPr>
          <w:bCs/>
        </w:rPr>
        <w:t>з-17-50104/196/2 от 20.11.2017)</w:t>
      </w:r>
    </w:p>
    <w:p w:rsidR="0014447F" w:rsidRDefault="0014447F" w:rsidP="00DB19A0">
      <w:pPr>
        <w:spacing w:line="276" w:lineRule="auto"/>
        <w:rPr>
          <w:rFonts w:eastAsia="Calibri"/>
          <w:lang w:eastAsia="en-US"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14447F">
        <w:rPr>
          <w:rFonts w:eastAsia="Calibri"/>
          <w:lang w:eastAsia="en-US"/>
        </w:rPr>
        <w:t xml:space="preserve">          </w:t>
      </w:r>
      <w:r w:rsidR="00435FDF">
        <w:rPr>
          <w:rFonts w:eastAsia="Calibri"/>
          <w:lang w:eastAsia="en-US"/>
        </w:rPr>
        <w:t xml:space="preserve">               </w:t>
      </w:r>
      <w:r w:rsidR="0014447F">
        <w:rPr>
          <w:rFonts w:eastAsia="Calibri"/>
          <w:lang w:eastAsia="en-US"/>
        </w:rPr>
        <w:t>«</w:t>
      </w:r>
      <w:r w:rsidR="00435FDF">
        <w:rPr>
          <w:rFonts w:eastAsia="Calibri"/>
          <w:lang w:eastAsia="en-US"/>
        </w:rPr>
        <w:t>2</w:t>
      </w:r>
      <w:r w:rsidR="0045404E" w:rsidRPr="0045404E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 xml:space="preserve">» </w:t>
      </w:r>
      <w:r w:rsidR="0045404E">
        <w:rPr>
          <w:rFonts w:eastAsia="Calibri"/>
          <w:lang w:eastAsia="en-US"/>
        </w:rPr>
        <w:t>декабря</w:t>
      </w:r>
      <w:r>
        <w:rPr>
          <w:rFonts w:eastAsia="Calibri"/>
          <w:lang w:eastAsia="en-US"/>
        </w:rPr>
        <w:t xml:space="preserve">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45404E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:</w:t>
      </w:r>
      <w:r w:rsidR="0045404E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1C143B" w:rsidRPr="002A0F16" w:rsidRDefault="001C143B" w:rsidP="00DB19A0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45404E" w:rsidRDefault="0045404E" w:rsidP="0045404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p w:rsidR="0045404E" w:rsidRDefault="00DB19A0" w:rsidP="0045404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45404E" w:rsidRPr="00617452">
        <w:rPr>
          <w:rFonts w:eastAsia="Calibri"/>
          <w:lang w:eastAsia="en-US"/>
        </w:rPr>
        <w:t>Ко времени и</w:t>
      </w:r>
      <w:r w:rsidR="0045404E">
        <w:rPr>
          <w:rFonts w:eastAsia="Calibri"/>
          <w:lang w:eastAsia="en-US"/>
        </w:rPr>
        <w:t xml:space="preserve"> дате окончания приема Заявок,</w:t>
      </w:r>
      <w:r w:rsidR="0045404E" w:rsidRPr="00617452">
        <w:rPr>
          <w:rFonts w:eastAsia="Calibri"/>
          <w:lang w:eastAsia="en-US"/>
        </w:rPr>
        <w:t xml:space="preserve"> </w:t>
      </w:r>
      <w:r w:rsidR="0045404E" w:rsidRPr="000D0E5C">
        <w:rPr>
          <w:rFonts w:eastAsia="Calibri"/>
          <w:lang w:eastAsia="en-US"/>
        </w:rPr>
        <w:t>установленным в Извещении о</w:t>
      </w:r>
      <w:r w:rsidR="0045404E">
        <w:rPr>
          <w:rFonts w:eastAsia="Calibri"/>
          <w:lang w:eastAsia="en-US"/>
        </w:rPr>
        <w:t xml:space="preserve"> проведении Процедуры закупки и Документации Процедуры закупки (15.12.</w:t>
      </w:r>
      <w:r w:rsidR="0045404E" w:rsidRPr="000D0E5C">
        <w:rPr>
          <w:rFonts w:eastAsia="Calibri"/>
          <w:lang w:eastAsia="en-US"/>
        </w:rPr>
        <w:t>201</w:t>
      </w:r>
      <w:r w:rsidR="0045404E">
        <w:rPr>
          <w:rFonts w:eastAsia="Calibri"/>
          <w:lang w:eastAsia="en-US"/>
        </w:rPr>
        <w:t>7</w:t>
      </w:r>
      <w:r w:rsidR="0045404E" w:rsidRPr="000D0E5C">
        <w:rPr>
          <w:rFonts w:eastAsia="Calibri"/>
          <w:lang w:eastAsia="en-US"/>
        </w:rPr>
        <w:t xml:space="preserve"> в 1</w:t>
      </w:r>
      <w:r w:rsidR="0045404E">
        <w:rPr>
          <w:rFonts w:eastAsia="Calibri"/>
          <w:lang w:eastAsia="en-US"/>
        </w:rPr>
        <w:t>7:30 (</w:t>
      </w:r>
      <w:proofErr w:type="gramStart"/>
      <w:r w:rsidR="0045404E">
        <w:rPr>
          <w:rFonts w:eastAsia="Calibri"/>
          <w:lang w:eastAsia="en-US"/>
        </w:rPr>
        <w:t>МСК</w:t>
      </w:r>
      <w:proofErr w:type="gramEnd"/>
      <w:r w:rsidR="0045404E">
        <w:rPr>
          <w:rFonts w:eastAsia="Calibri"/>
          <w:lang w:eastAsia="en-US"/>
        </w:rPr>
        <w:t>)</w:t>
      </w:r>
      <w:r w:rsidR="0045404E" w:rsidRPr="000D0E5C">
        <w:rPr>
          <w:rFonts w:eastAsia="Calibri"/>
          <w:lang w:eastAsia="en-US"/>
        </w:rPr>
        <w:t>),</w:t>
      </w:r>
      <w:r w:rsidR="0045404E">
        <w:rPr>
          <w:rFonts w:eastAsia="Calibri"/>
          <w:lang w:eastAsia="en-US"/>
        </w:rPr>
        <w:t xml:space="preserve"> </w:t>
      </w:r>
      <w:r w:rsidR="0045404E"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="0045404E">
        <w:rPr>
          <w:rFonts w:eastAsia="Calibri"/>
          <w:lang w:eastAsia="en-US"/>
        </w:rPr>
        <w:t>поступили Заявки от следующих Участников:</w:t>
      </w:r>
    </w:p>
    <w:p w:rsidR="0045404E" w:rsidRPr="00CD3AF2" w:rsidRDefault="0045404E" w:rsidP="0045404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5227"/>
        <w:gridCol w:w="4678"/>
      </w:tblGrid>
      <w:tr w:rsidR="0045404E" w:rsidTr="00147E05">
        <w:tc>
          <w:tcPr>
            <w:tcW w:w="443" w:type="dxa"/>
          </w:tcPr>
          <w:p w:rsidR="0045404E" w:rsidRPr="00D9462F" w:rsidRDefault="0045404E" w:rsidP="00147E05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5227" w:type="dxa"/>
          </w:tcPr>
          <w:p w:rsidR="0045404E" w:rsidRPr="00D9462F" w:rsidRDefault="0045404E" w:rsidP="00147E05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678" w:type="dxa"/>
          </w:tcPr>
          <w:p w:rsidR="0045404E" w:rsidRPr="00D9462F" w:rsidRDefault="0045404E" w:rsidP="00147E05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45404E" w:rsidTr="00147E05">
        <w:trPr>
          <w:trHeight w:val="391"/>
        </w:trPr>
        <w:tc>
          <w:tcPr>
            <w:tcW w:w="443" w:type="dxa"/>
            <w:vAlign w:val="center"/>
          </w:tcPr>
          <w:p w:rsidR="0045404E" w:rsidRPr="00D9462F" w:rsidRDefault="0045404E" w:rsidP="00147E0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5227" w:type="dxa"/>
            <w:vAlign w:val="center"/>
          </w:tcPr>
          <w:p w:rsidR="0045404E" w:rsidRPr="00D9462F" w:rsidRDefault="0045404E" w:rsidP="00147E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ООО «НТЦ </w:t>
            </w:r>
            <w:proofErr w:type="spellStart"/>
            <w:r>
              <w:rPr>
                <w:sz w:val="22"/>
                <w:szCs w:val="22"/>
              </w:rPr>
              <w:t>КрасноярскГеоИнформПроект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4678" w:type="dxa"/>
            <w:vAlign w:val="center"/>
          </w:tcPr>
          <w:p w:rsidR="0045404E" w:rsidRPr="00D9462F" w:rsidRDefault="0045404E" w:rsidP="00147E05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D9462F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D9462F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118</w:t>
            </w:r>
            <w:r w:rsidRPr="00D9462F">
              <w:rPr>
                <w:rFonts w:eastAsia="Calibri"/>
                <w:sz w:val="22"/>
                <w:szCs w:val="22"/>
              </w:rPr>
              <w:t xml:space="preserve"> от </w:t>
            </w:r>
            <w:r>
              <w:rPr>
                <w:rFonts w:eastAsia="Calibri"/>
                <w:sz w:val="22"/>
                <w:szCs w:val="22"/>
              </w:rPr>
              <w:t>15.12</w:t>
            </w:r>
            <w:r w:rsidRPr="00D9462F">
              <w:rPr>
                <w:rFonts w:eastAsia="Calibri"/>
                <w:sz w:val="22"/>
                <w:szCs w:val="22"/>
              </w:rPr>
              <w:t>.2017</w:t>
            </w:r>
          </w:p>
        </w:tc>
      </w:tr>
      <w:tr w:rsidR="0045404E" w:rsidTr="00147E05">
        <w:trPr>
          <w:trHeight w:val="391"/>
        </w:trPr>
        <w:tc>
          <w:tcPr>
            <w:tcW w:w="443" w:type="dxa"/>
            <w:vAlign w:val="center"/>
          </w:tcPr>
          <w:p w:rsidR="0045404E" w:rsidRPr="00D9462F" w:rsidRDefault="0045404E" w:rsidP="00147E0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5227" w:type="dxa"/>
            <w:vAlign w:val="center"/>
          </w:tcPr>
          <w:p w:rsidR="0045404E" w:rsidRPr="00770753" w:rsidRDefault="0045404E" w:rsidP="00147E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Творческое проектное объединение «Дорога»</w:t>
            </w:r>
          </w:p>
        </w:tc>
        <w:tc>
          <w:tcPr>
            <w:tcW w:w="4678" w:type="dxa"/>
            <w:vAlign w:val="center"/>
          </w:tcPr>
          <w:p w:rsidR="0045404E" w:rsidRPr="00D9462F" w:rsidRDefault="0045404E" w:rsidP="00147E05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D9462F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D9462F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119</w:t>
            </w:r>
            <w:r w:rsidRPr="00D9462F">
              <w:rPr>
                <w:rFonts w:eastAsia="Calibri"/>
                <w:sz w:val="22"/>
                <w:szCs w:val="22"/>
              </w:rPr>
              <w:t xml:space="preserve"> от </w:t>
            </w:r>
            <w:r>
              <w:rPr>
                <w:rFonts w:eastAsia="Calibri"/>
                <w:sz w:val="22"/>
                <w:szCs w:val="22"/>
              </w:rPr>
              <w:t>15.12</w:t>
            </w:r>
            <w:r w:rsidRPr="00D9462F">
              <w:rPr>
                <w:rFonts w:eastAsia="Calibri"/>
                <w:sz w:val="22"/>
                <w:szCs w:val="22"/>
              </w:rPr>
              <w:t>.2017</w:t>
            </w:r>
          </w:p>
        </w:tc>
      </w:tr>
    </w:tbl>
    <w:p w:rsidR="0014447F" w:rsidRPr="0014447F" w:rsidRDefault="0014447F" w:rsidP="0045404E">
      <w:pPr>
        <w:pStyle w:val="a3"/>
        <w:suppressAutoHyphens/>
        <w:spacing w:line="276" w:lineRule="auto"/>
        <w:ind w:left="0" w:firstLine="426"/>
        <w:jc w:val="both"/>
        <w:rPr>
          <w:rFonts w:eastAsia="Calibri"/>
        </w:rPr>
      </w:pPr>
    </w:p>
    <w:p w:rsidR="0045404E" w:rsidRPr="001438BE" w:rsidRDefault="00DB19A0" w:rsidP="0045404E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45404E" w:rsidRPr="001438BE">
        <w:rPr>
          <w:rFonts w:eastAsia="Calibri"/>
          <w:lang w:eastAsia="en-US"/>
        </w:rPr>
        <w:t xml:space="preserve">В соответствии с требованиями пункта 30.1. </w:t>
      </w:r>
      <w:r w:rsidR="0045404E" w:rsidRPr="001438BE">
        <w:rPr>
          <w:rFonts w:eastAsia="Calibri"/>
        </w:rPr>
        <w:t xml:space="preserve">Положения о закупках Некоммерческой организации Фонд развития центра разработки и коммерциализации новых технологий, утверждённого приказом Фонда от 23.01.2012 № 4 (далее по тексту - </w:t>
      </w:r>
      <w:r w:rsidR="0045404E" w:rsidRPr="001438BE">
        <w:rPr>
          <w:rFonts w:eastAsia="Calibri"/>
          <w:lang w:eastAsia="en-US"/>
        </w:rPr>
        <w:t xml:space="preserve">Положение о закупках), при рассмотрении Заявок Участников Процедуры закупки Рабочей группой проверены: </w:t>
      </w:r>
    </w:p>
    <w:p w:rsidR="0045404E" w:rsidRPr="001438BE" w:rsidRDefault="0045404E" w:rsidP="0045404E">
      <w:pPr>
        <w:pStyle w:val="a3"/>
        <w:numPr>
          <w:ilvl w:val="0"/>
          <w:numId w:val="45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 w:rsidRPr="001438BE">
        <w:rPr>
          <w:rFonts w:eastAsia="Calibri"/>
          <w:lang w:eastAsia="en-US"/>
        </w:rPr>
        <w:t xml:space="preserve">Правильность оформления Заявок и их соответствие требованиям Документации Процедуры закупок;   </w:t>
      </w:r>
    </w:p>
    <w:p w:rsidR="0045404E" w:rsidRDefault="0045404E" w:rsidP="0045404E">
      <w:pPr>
        <w:pStyle w:val="a3"/>
        <w:numPr>
          <w:ilvl w:val="0"/>
          <w:numId w:val="45"/>
        </w:numPr>
        <w:tabs>
          <w:tab w:val="left" w:pos="0"/>
        </w:tabs>
        <w:suppressAutoHyphens/>
        <w:spacing w:line="276" w:lineRule="auto"/>
        <w:ind w:left="0" w:right="-143" w:firstLine="284"/>
        <w:jc w:val="both"/>
        <w:rPr>
          <w:rFonts w:eastAsia="Calibri"/>
          <w:lang w:eastAsia="en-US"/>
        </w:rPr>
      </w:pPr>
      <w:r w:rsidRPr="001438BE"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закупки.</w:t>
      </w:r>
    </w:p>
    <w:p w:rsidR="00544303" w:rsidRPr="00C64F7C" w:rsidRDefault="00544303" w:rsidP="0045404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p w:rsidR="0045404E" w:rsidRPr="001438BE" w:rsidRDefault="00DB19A0" w:rsidP="0045404E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="0045404E">
        <w:rPr>
          <w:rFonts w:eastAsia="Calibri"/>
        </w:rPr>
        <w:t>По результатам</w:t>
      </w:r>
      <w:r w:rsidR="0045404E" w:rsidRPr="001438BE">
        <w:rPr>
          <w:rFonts w:eastAsia="Calibri"/>
        </w:rPr>
        <w:t xml:space="preserve"> рассмотрения Заявок Участников Процедуры закупки, с учетом требований пункта 30.2. Положения о закупках, Рабочей группой по проведению </w:t>
      </w:r>
      <w:r w:rsidR="0045404E">
        <w:rPr>
          <w:rFonts w:eastAsia="Calibri"/>
        </w:rPr>
        <w:t>П</w:t>
      </w:r>
      <w:r w:rsidR="0045404E" w:rsidRPr="001438BE">
        <w:rPr>
          <w:rFonts w:eastAsia="Calibri"/>
        </w:rPr>
        <w:t xml:space="preserve">роцедур закупок принято следующее решение о допуске к участию в Процедуре закупки:  </w:t>
      </w:r>
    </w:p>
    <w:p w:rsidR="0045404E" w:rsidRPr="005B7A36" w:rsidRDefault="0045404E" w:rsidP="0045404E">
      <w:pPr>
        <w:suppressAutoHyphens/>
        <w:jc w:val="both"/>
        <w:rPr>
          <w:rFonts w:eastAsia="Calibri"/>
          <w:sz w:val="12"/>
          <w:szCs w:val="12"/>
        </w:rPr>
      </w:pPr>
    </w:p>
    <w:p w:rsidR="005D1EC7" w:rsidRPr="00934876" w:rsidRDefault="005D1EC7" w:rsidP="00DB19A0">
      <w:pPr>
        <w:suppressAutoHyphens/>
        <w:spacing w:line="276" w:lineRule="auto"/>
        <w:rPr>
          <w:rFonts w:eastAsia="Calibri"/>
          <w:b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1"/>
        <w:gridCol w:w="3215"/>
        <w:gridCol w:w="1639"/>
        <w:gridCol w:w="5053"/>
      </w:tblGrid>
      <w:tr w:rsidR="0045404E" w:rsidRPr="0067550D" w:rsidTr="0045404E">
        <w:trPr>
          <w:trHeight w:val="796"/>
        </w:trPr>
        <w:tc>
          <w:tcPr>
            <w:tcW w:w="441" w:type="dxa"/>
            <w:vAlign w:val="center"/>
          </w:tcPr>
          <w:p w:rsidR="0045404E" w:rsidRPr="005E4DDA" w:rsidRDefault="0045404E" w:rsidP="00147E05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15" w:type="dxa"/>
            <w:vAlign w:val="center"/>
          </w:tcPr>
          <w:p w:rsidR="0045404E" w:rsidRPr="005E4DDA" w:rsidRDefault="0045404E" w:rsidP="00147E05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E4DDA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639" w:type="dxa"/>
            <w:vAlign w:val="center"/>
          </w:tcPr>
          <w:p w:rsidR="0045404E" w:rsidRPr="005E4DDA" w:rsidRDefault="0045404E" w:rsidP="00147E05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Решение о д</w:t>
            </w: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о</w:t>
            </w: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пуске/ отказе в допуске</w:t>
            </w:r>
          </w:p>
        </w:tc>
        <w:tc>
          <w:tcPr>
            <w:tcW w:w="5053" w:type="dxa"/>
            <w:vAlign w:val="center"/>
          </w:tcPr>
          <w:p w:rsidR="0045404E" w:rsidRPr="005E4DDA" w:rsidRDefault="0045404E" w:rsidP="00147E05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5E4DDA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 о допуске/отказе в допуске</w:t>
            </w:r>
          </w:p>
        </w:tc>
      </w:tr>
      <w:tr w:rsidR="0045404E" w:rsidRPr="0067550D" w:rsidTr="0045404E">
        <w:tc>
          <w:tcPr>
            <w:tcW w:w="441" w:type="dxa"/>
            <w:vAlign w:val="center"/>
          </w:tcPr>
          <w:p w:rsidR="0045404E" w:rsidRPr="005E4DDA" w:rsidRDefault="0045404E" w:rsidP="00147E0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15" w:type="dxa"/>
            <w:vAlign w:val="center"/>
          </w:tcPr>
          <w:p w:rsidR="0045404E" w:rsidRPr="00D9462F" w:rsidRDefault="0045404E" w:rsidP="00147E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ООО «НТЦ </w:t>
            </w:r>
            <w:proofErr w:type="spellStart"/>
            <w:r>
              <w:rPr>
                <w:sz w:val="22"/>
                <w:szCs w:val="22"/>
              </w:rPr>
              <w:t>КрасноярскГеоИ</w:t>
            </w:r>
            <w:r>
              <w:rPr>
                <w:sz w:val="22"/>
                <w:szCs w:val="22"/>
              </w:rPr>
              <w:t>н</w:t>
            </w:r>
            <w:r>
              <w:rPr>
                <w:sz w:val="22"/>
                <w:szCs w:val="22"/>
              </w:rPr>
              <w:t>формПроект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1639" w:type="dxa"/>
            <w:vAlign w:val="center"/>
          </w:tcPr>
          <w:p w:rsidR="0045404E" w:rsidRPr="005E4DDA" w:rsidRDefault="0045404E" w:rsidP="00147E05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E4DDA">
              <w:rPr>
                <w:sz w:val="22"/>
                <w:szCs w:val="22"/>
              </w:rPr>
              <w:t>Допустить</w:t>
            </w:r>
          </w:p>
        </w:tc>
        <w:tc>
          <w:tcPr>
            <w:tcW w:w="5053" w:type="dxa"/>
            <w:vAlign w:val="center"/>
          </w:tcPr>
          <w:p w:rsidR="0045404E" w:rsidRPr="005E4DDA" w:rsidRDefault="0045404E" w:rsidP="00147E05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</w:t>
            </w:r>
            <w:r w:rsidRPr="005E4DDA">
              <w:rPr>
                <w:sz w:val="22"/>
                <w:szCs w:val="22"/>
              </w:rPr>
              <w:t>н</w:t>
            </w:r>
            <w:r w:rsidRPr="005E4DDA">
              <w:rPr>
                <w:sz w:val="22"/>
                <w:szCs w:val="22"/>
              </w:rPr>
              <w:t>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>ложения о закупках</w:t>
            </w:r>
          </w:p>
        </w:tc>
      </w:tr>
      <w:tr w:rsidR="0045404E" w:rsidRPr="0067550D" w:rsidTr="0045404E">
        <w:tc>
          <w:tcPr>
            <w:tcW w:w="441" w:type="dxa"/>
            <w:vAlign w:val="center"/>
          </w:tcPr>
          <w:p w:rsidR="0045404E" w:rsidRPr="005E4DDA" w:rsidRDefault="0045404E" w:rsidP="00147E0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E4DDA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15" w:type="dxa"/>
            <w:vAlign w:val="center"/>
          </w:tcPr>
          <w:p w:rsidR="0045404E" w:rsidRDefault="0045404E" w:rsidP="00147E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Творческое проектное об</w:t>
            </w:r>
            <w:r>
              <w:rPr>
                <w:sz w:val="22"/>
                <w:szCs w:val="22"/>
              </w:rPr>
              <w:t>ъ</w:t>
            </w:r>
            <w:r>
              <w:rPr>
                <w:sz w:val="22"/>
                <w:szCs w:val="22"/>
              </w:rPr>
              <w:t>единение «Дорога»</w:t>
            </w:r>
          </w:p>
        </w:tc>
        <w:tc>
          <w:tcPr>
            <w:tcW w:w="1639" w:type="dxa"/>
            <w:vAlign w:val="center"/>
          </w:tcPr>
          <w:p w:rsidR="0045404E" w:rsidRPr="005E4DDA" w:rsidRDefault="0045404E" w:rsidP="00147E05">
            <w:pPr>
              <w:jc w:val="center"/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Допустить</w:t>
            </w:r>
          </w:p>
        </w:tc>
        <w:tc>
          <w:tcPr>
            <w:tcW w:w="5053" w:type="dxa"/>
            <w:vAlign w:val="center"/>
          </w:tcPr>
          <w:p w:rsidR="0045404E" w:rsidRPr="005E4DDA" w:rsidRDefault="0045404E" w:rsidP="00147E05">
            <w:pPr>
              <w:rPr>
                <w:sz w:val="22"/>
                <w:szCs w:val="22"/>
              </w:rPr>
            </w:pPr>
            <w:r w:rsidRPr="005E4DDA">
              <w:rPr>
                <w:sz w:val="22"/>
                <w:szCs w:val="22"/>
              </w:rPr>
              <w:t>Заявка соответствует требованиям           Докуме</w:t>
            </w:r>
            <w:r w:rsidRPr="005E4DDA">
              <w:rPr>
                <w:sz w:val="22"/>
                <w:szCs w:val="22"/>
              </w:rPr>
              <w:t>н</w:t>
            </w:r>
            <w:r w:rsidRPr="005E4DDA">
              <w:rPr>
                <w:sz w:val="22"/>
                <w:szCs w:val="22"/>
              </w:rPr>
              <w:t>тации Процедуры закупки и П</w:t>
            </w:r>
            <w:r w:rsidRPr="005E4DDA">
              <w:rPr>
                <w:sz w:val="22"/>
                <w:szCs w:val="22"/>
              </w:rPr>
              <w:t>о</w:t>
            </w:r>
            <w:r w:rsidRPr="005E4DDA">
              <w:rPr>
                <w:sz w:val="22"/>
                <w:szCs w:val="22"/>
              </w:rPr>
              <w:t xml:space="preserve">ложения о закупках </w:t>
            </w:r>
          </w:p>
        </w:tc>
      </w:tr>
    </w:tbl>
    <w:p w:rsidR="0045404E" w:rsidRDefault="0045404E" w:rsidP="0045404E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В соответствии с требованиями пункта 30.4 Положения о закупках, Рабочая группа провела оценку Заявок Участников, допущенных к участию в открытом Запросе предложений, на основании информации, содержащейся в Заявках Участников Процедуры закупки.</w:t>
      </w:r>
    </w:p>
    <w:p w:rsidR="0045404E" w:rsidRDefault="0045404E" w:rsidP="0045404E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На основании проведенной </w:t>
      </w:r>
      <w:proofErr w:type="gramStart"/>
      <w:r>
        <w:rPr>
          <w:rFonts w:eastAsia="Calibri"/>
          <w:lang w:eastAsia="en-US"/>
        </w:rPr>
        <w:t>оценки Заявок Участников Процедуры закупки</w:t>
      </w:r>
      <w:proofErr w:type="gramEnd"/>
      <w:r>
        <w:rPr>
          <w:rFonts w:eastAsia="Calibri"/>
          <w:lang w:eastAsia="en-US"/>
        </w:rPr>
        <w:t xml:space="preserve"> и в порядке, определенном пунктом 30.5 Положения о закупках, Рабочей группой определен следующий оценочный рейтинг:  </w:t>
      </w:r>
    </w:p>
    <w:p w:rsidR="0045404E" w:rsidRPr="001D081B" w:rsidRDefault="0045404E" w:rsidP="0045404E">
      <w:pPr>
        <w:suppressAutoHyphens/>
        <w:spacing w:line="276" w:lineRule="auto"/>
        <w:ind w:firstLine="425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1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768"/>
        <w:gridCol w:w="1842"/>
        <w:gridCol w:w="2268"/>
        <w:gridCol w:w="1276"/>
        <w:gridCol w:w="1843"/>
      </w:tblGrid>
      <w:tr w:rsidR="0045404E" w:rsidRPr="00015050" w:rsidTr="00147E05">
        <w:trPr>
          <w:trHeight w:val="987"/>
        </w:trPr>
        <w:tc>
          <w:tcPr>
            <w:tcW w:w="493" w:type="dxa"/>
            <w:vAlign w:val="center"/>
          </w:tcPr>
          <w:p w:rsidR="0045404E" w:rsidRPr="00535D9E" w:rsidRDefault="0045404E" w:rsidP="00147E05">
            <w:pPr>
              <w:spacing w:before="120" w:after="120"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D9E">
              <w:rPr>
                <w:rFonts w:eastAsia="Calibri"/>
                <w:sz w:val="22"/>
                <w:szCs w:val="22"/>
              </w:rPr>
              <w:t>№</w:t>
            </w:r>
          </w:p>
        </w:tc>
        <w:tc>
          <w:tcPr>
            <w:tcW w:w="2768" w:type="dxa"/>
            <w:vAlign w:val="center"/>
          </w:tcPr>
          <w:p w:rsidR="0045404E" w:rsidRPr="00535D9E" w:rsidRDefault="0045404E" w:rsidP="00147E05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42" w:type="dxa"/>
            <w:vAlign w:val="center"/>
          </w:tcPr>
          <w:p w:rsidR="0045404E" w:rsidRPr="00535D9E" w:rsidRDefault="0045404E" w:rsidP="00147E05">
            <w:pPr>
              <w:spacing w:before="120" w:after="12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Баллы по крит</w:t>
            </w:r>
            <w:r w:rsidRPr="00535D9E">
              <w:rPr>
                <w:rFonts w:eastAsia="Calibri"/>
                <w:i/>
                <w:sz w:val="22"/>
                <w:szCs w:val="22"/>
              </w:rPr>
              <w:t>е</w:t>
            </w:r>
            <w:r w:rsidRPr="00535D9E">
              <w:rPr>
                <w:rFonts w:eastAsia="Calibri"/>
                <w:i/>
                <w:sz w:val="22"/>
                <w:szCs w:val="22"/>
              </w:rPr>
              <w:t>рию «Цена»</w:t>
            </w:r>
          </w:p>
        </w:tc>
        <w:tc>
          <w:tcPr>
            <w:tcW w:w="2268" w:type="dxa"/>
            <w:vAlign w:val="center"/>
          </w:tcPr>
          <w:p w:rsidR="0045404E" w:rsidRPr="00535D9E" w:rsidRDefault="0045404E" w:rsidP="00147E05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Баллы по критерию</w:t>
            </w:r>
          </w:p>
          <w:p w:rsidR="0045404E" w:rsidRPr="00535D9E" w:rsidRDefault="0045404E" w:rsidP="00147E05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«Квалификация</w:t>
            </w:r>
          </w:p>
          <w:p w:rsidR="0045404E" w:rsidRPr="00535D9E" w:rsidRDefault="0045404E" w:rsidP="00147E05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Участника»</w:t>
            </w:r>
          </w:p>
        </w:tc>
        <w:tc>
          <w:tcPr>
            <w:tcW w:w="1276" w:type="dxa"/>
            <w:vAlign w:val="center"/>
          </w:tcPr>
          <w:p w:rsidR="0045404E" w:rsidRPr="00535D9E" w:rsidRDefault="0045404E" w:rsidP="00147E05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Оценочный балл</w:t>
            </w:r>
          </w:p>
        </w:tc>
        <w:tc>
          <w:tcPr>
            <w:tcW w:w="1843" w:type="dxa"/>
            <w:vAlign w:val="center"/>
          </w:tcPr>
          <w:p w:rsidR="0045404E" w:rsidRPr="00535D9E" w:rsidRDefault="0045404E" w:rsidP="00147E05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D9E">
              <w:rPr>
                <w:rFonts w:eastAsia="Calibri"/>
                <w:i/>
                <w:sz w:val="22"/>
                <w:szCs w:val="22"/>
              </w:rPr>
              <w:t>Порядковый н</w:t>
            </w:r>
            <w:r w:rsidRPr="00535D9E">
              <w:rPr>
                <w:rFonts w:eastAsia="Calibri"/>
                <w:i/>
                <w:sz w:val="22"/>
                <w:szCs w:val="22"/>
              </w:rPr>
              <w:t>о</w:t>
            </w:r>
            <w:r w:rsidRPr="00535D9E">
              <w:rPr>
                <w:rFonts w:eastAsia="Calibri"/>
                <w:i/>
                <w:sz w:val="22"/>
                <w:szCs w:val="22"/>
              </w:rPr>
              <w:t>мер в оценочном рейтинге</w:t>
            </w:r>
          </w:p>
        </w:tc>
      </w:tr>
      <w:tr w:rsidR="0045404E" w:rsidTr="00147E05">
        <w:trPr>
          <w:trHeight w:val="699"/>
        </w:trPr>
        <w:tc>
          <w:tcPr>
            <w:tcW w:w="493" w:type="dxa"/>
            <w:vAlign w:val="center"/>
          </w:tcPr>
          <w:p w:rsidR="0045404E" w:rsidRPr="006160DC" w:rsidRDefault="0045404E" w:rsidP="00147E0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768" w:type="dxa"/>
            <w:vAlign w:val="center"/>
          </w:tcPr>
          <w:p w:rsidR="0045404E" w:rsidRPr="00D9462F" w:rsidRDefault="0045404E" w:rsidP="00147E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ООО «НТЦ </w:t>
            </w:r>
            <w:proofErr w:type="spellStart"/>
            <w:r>
              <w:rPr>
                <w:sz w:val="22"/>
                <w:szCs w:val="22"/>
              </w:rPr>
              <w:t>Красноярс</w:t>
            </w:r>
            <w:r>
              <w:rPr>
                <w:sz w:val="22"/>
                <w:szCs w:val="22"/>
              </w:rPr>
              <w:t>к</w:t>
            </w:r>
            <w:r>
              <w:rPr>
                <w:sz w:val="22"/>
                <w:szCs w:val="22"/>
              </w:rPr>
              <w:t>ГеоИнформПроект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1842" w:type="dxa"/>
            <w:vAlign w:val="center"/>
          </w:tcPr>
          <w:p w:rsidR="0045404E" w:rsidRDefault="0045404E" w:rsidP="00147E0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6,01</w:t>
            </w:r>
          </w:p>
        </w:tc>
        <w:tc>
          <w:tcPr>
            <w:tcW w:w="2268" w:type="dxa"/>
            <w:vAlign w:val="center"/>
          </w:tcPr>
          <w:p w:rsidR="0045404E" w:rsidRPr="006B6182" w:rsidRDefault="0045404E" w:rsidP="00147E0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37,00</w:t>
            </w:r>
          </w:p>
        </w:tc>
        <w:tc>
          <w:tcPr>
            <w:tcW w:w="1276" w:type="dxa"/>
            <w:vAlign w:val="center"/>
          </w:tcPr>
          <w:p w:rsidR="0045404E" w:rsidRDefault="0045404E" w:rsidP="00147E0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43,01</w:t>
            </w:r>
          </w:p>
        </w:tc>
        <w:tc>
          <w:tcPr>
            <w:tcW w:w="1843" w:type="dxa"/>
            <w:vAlign w:val="center"/>
          </w:tcPr>
          <w:p w:rsidR="0045404E" w:rsidRDefault="0045404E" w:rsidP="00147E05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45404E" w:rsidTr="00147E05">
        <w:trPr>
          <w:trHeight w:val="699"/>
        </w:trPr>
        <w:tc>
          <w:tcPr>
            <w:tcW w:w="493" w:type="dxa"/>
            <w:vAlign w:val="center"/>
          </w:tcPr>
          <w:p w:rsidR="0045404E" w:rsidRPr="006160DC" w:rsidRDefault="0045404E" w:rsidP="00147E0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160DC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768" w:type="dxa"/>
            <w:vAlign w:val="center"/>
          </w:tcPr>
          <w:p w:rsidR="0045404E" w:rsidRDefault="0045404E" w:rsidP="00147E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Творческое проек</w:t>
            </w:r>
            <w:r>
              <w:rPr>
                <w:sz w:val="22"/>
                <w:szCs w:val="22"/>
              </w:rPr>
              <w:t>т</w:t>
            </w:r>
            <w:r>
              <w:rPr>
                <w:sz w:val="22"/>
                <w:szCs w:val="22"/>
              </w:rPr>
              <w:t>ное объединение «Дорога»</w:t>
            </w:r>
          </w:p>
        </w:tc>
        <w:tc>
          <w:tcPr>
            <w:tcW w:w="1842" w:type="dxa"/>
            <w:vAlign w:val="center"/>
          </w:tcPr>
          <w:p w:rsidR="0045404E" w:rsidRDefault="0045404E" w:rsidP="00147E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0,65</w:t>
            </w:r>
          </w:p>
        </w:tc>
        <w:tc>
          <w:tcPr>
            <w:tcW w:w="2268" w:type="dxa"/>
            <w:vAlign w:val="center"/>
          </w:tcPr>
          <w:p w:rsidR="0045404E" w:rsidRPr="006B6182" w:rsidRDefault="0045404E" w:rsidP="00147E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2,80</w:t>
            </w:r>
          </w:p>
        </w:tc>
        <w:tc>
          <w:tcPr>
            <w:tcW w:w="1276" w:type="dxa"/>
            <w:vAlign w:val="center"/>
          </w:tcPr>
          <w:p w:rsidR="0045404E" w:rsidRDefault="0045404E" w:rsidP="00147E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3,45</w:t>
            </w:r>
          </w:p>
        </w:tc>
        <w:tc>
          <w:tcPr>
            <w:tcW w:w="1843" w:type="dxa"/>
            <w:vAlign w:val="center"/>
          </w:tcPr>
          <w:p w:rsidR="0045404E" w:rsidRDefault="0045404E" w:rsidP="00147E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</w:tbl>
    <w:p w:rsidR="0045404E" w:rsidRPr="001D081B" w:rsidRDefault="0045404E" w:rsidP="0045404E">
      <w:pPr>
        <w:tabs>
          <w:tab w:val="left" w:pos="0"/>
        </w:tabs>
        <w:suppressAutoHyphens/>
        <w:spacing w:line="276" w:lineRule="auto"/>
        <w:ind w:right="-142" w:firstLine="425"/>
        <w:jc w:val="both"/>
        <w:rPr>
          <w:rFonts w:eastAsia="Calibri"/>
          <w:sz w:val="16"/>
          <w:szCs w:val="16"/>
          <w:lang w:eastAsia="en-US"/>
        </w:rPr>
      </w:pPr>
    </w:p>
    <w:p w:rsidR="0045404E" w:rsidRPr="00A73778" w:rsidRDefault="0045404E" w:rsidP="0045404E">
      <w:pPr>
        <w:tabs>
          <w:tab w:val="left" w:pos="0"/>
        </w:tabs>
        <w:suppressAutoHyphens/>
        <w:spacing w:line="276" w:lineRule="auto"/>
        <w:ind w:right="-142" w:firstLine="425"/>
        <w:jc w:val="both"/>
        <w:rPr>
          <w:rFonts w:eastAsia="Calibri"/>
          <w:lang w:eastAsia="en-US"/>
        </w:rPr>
      </w:pPr>
      <w:r w:rsidRPr="00D02D72">
        <w:rPr>
          <w:rFonts w:eastAsia="Calibri"/>
          <w:lang w:eastAsia="en-US"/>
        </w:rPr>
        <w:t>По результатам рассмотрения Заявок, руководствуясь пунк</w:t>
      </w:r>
      <w:r>
        <w:rPr>
          <w:rFonts w:eastAsia="Calibri"/>
          <w:lang w:eastAsia="en-US"/>
        </w:rPr>
        <w:t xml:space="preserve">том 30.9 Положения о закупках, Члены </w:t>
      </w:r>
      <w:r w:rsidRPr="00D02D72">
        <w:rPr>
          <w:rFonts w:eastAsia="Calibri"/>
          <w:lang w:eastAsia="en-US"/>
        </w:rPr>
        <w:t>Рабоч</w:t>
      </w:r>
      <w:r>
        <w:rPr>
          <w:rFonts w:eastAsia="Calibri"/>
          <w:lang w:eastAsia="en-US"/>
        </w:rPr>
        <w:t xml:space="preserve">ей </w:t>
      </w:r>
      <w:r w:rsidRPr="00D02D72">
        <w:rPr>
          <w:rFonts w:eastAsia="Calibri"/>
          <w:lang w:eastAsia="en-US"/>
        </w:rPr>
        <w:t xml:space="preserve"> групп</w:t>
      </w:r>
      <w:r>
        <w:rPr>
          <w:rFonts w:eastAsia="Calibri"/>
          <w:lang w:eastAsia="en-US"/>
        </w:rPr>
        <w:t>ы</w:t>
      </w:r>
      <w:r w:rsidRPr="00D02D72">
        <w:rPr>
          <w:rFonts w:eastAsia="Calibri"/>
          <w:lang w:eastAsia="en-US"/>
        </w:rPr>
        <w:t xml:space="preserve"> по проведению процедур закупок</w:t>
      </w:r>
      <w:r w:rsidRPr="00A73778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ООО «ОДПС Сколково»</w:t>
      </w:r>
    </w:p>
    <w:p w:rsidR="0045404E" w:rsidRDefault="0045404E" w:rsidP="0045404E">
      <w:pPr>
        <w:tabs>
          <w:tab w:val="left" w:pos="0"/>
        </w:tabs>
        <w:ind w:right="-142"/>
        <w:jc w:val="both"/>
        <w:rPr>
          <w:rFonts w:eastAsia="Calibri"/>
          <w:b/>
          <w:lang w:eastAsia="en-US"/>
        </w:rPr>
      </w:pPr>
    </w:p>
    <w:p w:rsidR="0045404E" w:rsidRPr="004F2E3C" w:rsidRDefault="0045404E" w:rsidP="0045404E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45404E" w:rsidRPr="004F2E3C" w:rsidRDefault="0045404E" w:rsidP="0045404E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16"/>
          <w:szCs w:val="16"/>
          <w:lang w:eastAsia="en-US"/>
        </w:rPr>
      </w:pPr>
    </w:p>
    <w:p w:rsidR="0045404E" w:rsidRPr="0053781C" w:rsidRDefault="0045404E" w:rsidP="0045404E">
      <w:pPr>
        <w:tabs>
          <w:tab w:val="left" w:pos="709"/>
        </w:tabs>
        <w:suppressAutoHyphens/>
        <w:spacing w:line="276" w:lineRule="auto"/>
        <w:ind w:firstLine="425"/>
        <w:jc w:val="both"/>
      </w:pPr>
      <w:r w:rsidRPr="00264101">
        <w:rPr>
          <w:rFonts w:eastAsia="Calibri"/>
        </w:rPr>
        <w:t>1.</w:t>
      </w:r>
      <w:r w:rsidRPr="00264101">
        <w:rPr>
          <w:rFonts w:eastAsia="Calibri"/>
        </w:rPr>
        <w:tab/>
      </w:r>
      <w:r>
        <w:rPr>
          <w:rFonts w:eastAsia="Calibri"/>
        </w:rPr>
        <w:t xml:space="preserve"> </w:t>
      </w:r>
      <w:proofErr w:type="gramStart"/>
      <w:r w:rsidRPr="0053781C">
        <w:rPr>
          <w:rFonts w:eastAsia="Calibri"/>
        </w:rPr>
        <w:t>Допустить к участию в Процедуре закупки открытый</w:t>
      </w:r>
      <w:r w:rsidRPr="0053781C">
        <w:rPr>
          <w:bCs/>
        </w:rPr>
        <w:t xml:space="preserve"> Запрос предложений на право заключения договора на выполнение работ по проектированию объекта «Дороги и магистральные инженерные коммуникации в районах D1, D2, D3, Z2.2, Z2.3 для инженерного обеспечения объектов 1-ой фазы за пределами проектируемых дорог (4-я очередь - Подъездная дорога к ЦОД ПАО Сбербанк. 1-й пусковой комплекс)» для нужд О</w:t>
      </w:r>
      <w:r w:rsidRPr="0053781C">
        <w:rPr>
          <w:bCs/>
        </w:rPr>
        <w:t>ОО «ОДПС Сколково» (Извещение</w:t>
      </w:r>
      <w:proofErr w:type="gramEnd"/>
      <w:r w:rsidRPr="0053781C">
        <w:rPr>
          <w:bCs/>
        </w:rPr>
        <w:t xml:space="preserve"> №</w:t>
      </w:r>
      <w:proofErr w:type="gramStart"/>
      <w:r w:rsidRPr="0053781C">
        <w:rPr>
          <w:bCs/>
        </w:rPr>
        <w:t>з-17-50104/196/2 от 20.11.2017) Заявки Участников:</w:t>
      </w:r>
      <w:proofErr w:type="gramEnd"/>
      <w:r w:rsidRPr="0053781C">
        <w:rPr>
          <w:bCs/>
        </w:rPr>
        <w:t xml:space="preserve"> </w:t>
      </w:r>
      <w:r w:rsidRPr="0053781C">
        <w:t xml:space="preserve">ООО «НТЦ </w:t>
      </w:r>
      <w:proofErr w:type="spellStart"/>
      <w:r w:rsidRPr="0053781C">
        <w:t>КрасноярскГеоИнформПроект</w:t>
      </w:r>
      <w:proofErr w:type="spellEnd"/>
      <w:r w:rsidRPr="0053781C">
        <w:t>» (ИНН 2464039153)</w:t>
      </w:r>
      <w:r w:rsidRPr="0053781C">
        <w:rPr>
          <w:sz w:val="22"/>
          <w:szCs w:val="22"/>
        </w:rPr>
        <w:t xml:space="preserve"> </w:t>
      </w:r>
      <w:r w:rsidRPr="0053781C">
        <w:t>и ООО Творческое проектное объединение «Дорога» (ИНН 7721763509).</w:t>
      </w:r>
    </w:p>
    <w:p w:rsidR="0045404E" w:rsidRPr="0053781C" w:rsidRDefault="0045404E" w:rsidP="0045404E">
      <w:pPr>
        <w:suppressAutoHyphens/>
        <w:spacing w:line="276" w:lineRule="auto"/>
        <w:ind w:firstLine="425"/>
        <w:jc w:val="both"/>
        <w:rPr>
          <w:bCs/>
        </w:rPr>
      </w:pPr>
      <w:r w:rsidRPr="0053781C">
        <w:rPr>
          <w:bCs/>
        </w:rPr>
        <w:t xml:space="preserve">2.   </w:t>
      </w:r>
      <w:proofErr w:type="gramStart"/>
      <w:r w:rsidRPr="0053781C">
        <w:rPr>
          <w:bCs/>
        </w:rPr>
        <w:t>Признать Процедуру закупки открытый Запрос предложений на право заключения договора на выполнение работ по проектированию объекта «Дороги и магистральные инженерные коммуникации в районах D1, D2, D3, Z2.2, Z2.3 для инженерного обеспечения объектов 1-ой фазы за пределами проектируемых дорог (4-я очередь - Подъездная дорога к ЦОД ПАО Сбербанк. 1-й пусковой комплекс)» для нужд ООО «ОДПС Сколково» (Извещение № з-17-50104/196/2</w:t>
      </w:r>
      <w:proofErr w:type="gramEnd"/>
      <w:r w:rsidRPr="0053781C">
        <w:rPr>
          <w:bCs/>
        </w:rPr>
        <w:t xml:space="preserve"> от 20.11.2017) состоявшейся.</w:t>
      </w:r>
    </w:p>
    <w:p w:rsidR="0045404E" w:rsidRPr="00931490" w:rsidRDefault="0045404E" w:rsidP="0045404E">
      <w:pPr>
        <w:tabs>
          <w:tab w:val="left" w:pos="567"/>
        </w:tabs>
        <w:suppressAutoHyphens/>
        <w:spacing w:line="276" w:lineRule="auto"/>
        <w:ind w:firstLine="425"/>
        <w:jc w:val="both"/>
        <w:rPr>
          <w:bCs/>
        </w:rPr>
      </w:pPr>
      <w:r w:rsidRPr="0053781C">
        <w:rPr>
          <w:bCs/>
        </w:rPr>
        <w:t xml:space="preserve">3. </w:t>
      </w:r>
      <w:proofErr w:type="gramStart"/>
      <w:r w:rsidRPr="0053781C">
        <w:rPr>
          <w:bCs/>
        </w:rPr>
        <w:t>По результатам открытого Запроса предложений на право заключения договора на выполнение работ по проектированию объекта «Дороги и магистральные инженерные коммуникации в районах D1, D2, D3, Z2.2, Z2.3 для инженерного обеспечения объектов 1-ой фазы за пределами проектируемых дорог (4-я очередь - Подъездная дорога к ЦОД ПАО Сбербанк. 1-й пусковой комплекс)» для нужд ООО «ОДПС</w:t>
      </w:r>
      <w:r w:rsidRPr="002A434F">
        <w:rPr>
          <w:bCs/>
        </w:rPr>
        <w:t xml:space="preserve"> Сколк</w:t>
      </w:r>
      <w:r>
        <w:rPr>
          <w:bCs/>
        </w:rPr>
        <w:t>ово» (Извещение № з-17-50104/196/2 от</w:t>
      </w:r>
      <w:proofErr w:type="gramEnd"/>
      <w:r>
        <w:rPr>
          <w:bCs/>
        </w:rPr>
        <w:t xml:space="preserve"> 20</w:t>
      </w:r>
      <w:r w:rsidRPr="002A434F">
        <w:rPr>
          <w:bCs/>
        </w:rPr>
        <w:t xml:space="preserve">.11.2017) признать Победителем Участника Процедуры закупки, занявшим первое место в рейтинге: </w:t>
      </w:r>
      <w:r w:rsidRPr="00931490">
        <w:t xml:space="preserve">ООО «НТЦ </w:t>
      </w:r>
      <w:proofErr w:type="spellStart"/>
      <w:r w:rsidRPr="00931490">
        <w:t>КрасноярскГеоИнформПроект</w:t>
      </w:r>
      <w:proofErr w:type="spellEnd"/>
      <w:r w:rsidRPr="00931490">
        <w:t>»</w:t>
      </w:r>
      <w:r>
        <w:t xml:space="preserve"> </w:t>
      </w:r>
      <w:r w:rsidRPr="00931490">
        <w:t xml:space="preserve">(660001, г. Красноярск, ул. Ладо </w:t>
      </w:r>
      <w:proofErr w:type="spellStart"/>
      <w:r w:rsidRPr="00931490">
        <w:t>Кецховели</w:t>
      </w:r>
      <w:proofErr w:type="spellEnd"/>
      <w:r w:rsidRPr="00931490">
        <w:t>, д. 22а, оф. 905, ИНН 2464039153).</w:t>
      </w:r>
    </w:p>
    <w:p w:rsidR="0045404E" w:rsidRPr="00931490" w:rsidRDefault="0045404E" w:rsidP="0045404E">
      <w:pPr>
        <w:suppressAutoHyphens/>
        <w:spacing w:line="276" w:lineRule="auto"/>
        <w:ind w:firstLine="425"/>
        <w:jc w:val="both"/>
        <w:rPr>
          <w:bCs/>
        </w:rPr>
      </w:pPr>
      <w:r>
        <w:rPr>
          <w:bCs/>
        </w:rPr>
        <w:t xml:space="preserve">4. </w:t>
      </w:r>
      <w:r w:rsidRPr="00C27389">
        <w:rPr>
          <w:bCs/>
        </w:rPr>
        <w:t>Участником, занявши</w:t>
      </w:r>
      <w:r>
        <w:rPr>
          <w:bCs/>
        </w:rPr>
        <w:t>м второе место после Победителя</w:t>
      </w:r>
      <w:r w:rsidRPr="00C27389">
        <w:rPr>
          <w:bCs/>
        </w:rPr>
        <w:t xml:space="preserve"> по результатам состоявшейся Процедуры закупки</w:t>
      </w:r>
      <w:r>
        <w:rPr>
          <w:bCs/>
        </w:rPr>
        <w:t>,</w:t>
      </w:r>
      <w:r w:rsidRPr="00C27389">
        <w:rPr>
          <w:bCs/>
        </w:rPr>
        <w:t xml:space="preserve"> признать:</w:t>
      </w:r>
      <w:r>
        <w:rPr>
          <w:bCs/>
        </w:rPr>
        <w:t xml:space="preserve"> </w:t>
      </w:r>
      <w:proofErr w:type="gramStart"/>
      <w:r w:rsidRPr="00931490">
        <w:t>ООО Творческое проектное объединение «Дорога» (г. Москва, пр.</w:t>
      </w:r>
      <w:proofErr w:type="gramEnd"/>
      <w:r w:rsidRPr="00931490">
        <w:t xml:space="preserve"> </w:t>
      </w:r>
      <w:proofErr w:type="gramStart"/>
      <w:r w:rsidRPr="00931490">
        <w:t xml:space="preserve">Серебрякова, д. 14, стр. 6, </w:t>
      </w:r>
      <w:proofErr w:type="spellStart"/>
      <w:r w:rsidRPr="00931490">
        <w:t>эт</w:t>
      </w:r>
      <w:proofErr w:type="spellEnd"/>
      <w:r w:rsidRPr="00931490">
        <w:t>. 1, оф. 05</w:t>
      </w:r>
      <w:r>
        <w:t xml:space="preserve">, </w:t>
      </w:r>
      <w:r w:rsidRPr="00931490">
        <w:t>ИНН 7721763509)</w:t>
      </w:r>
      <w:r>
        <w:t>.</w:t>
      </w:r>
      <w:proofErr w:type="gramEnd"/>
    </w:p>
    <w:p w:rsidR="0053781C" w:rsidRDefault="0053781C" w:rsidP="0045404E">
      <w:pPr>
        <w:suppressAutoHyphens/>
        <w:spacing w:line="276" w:lineRule="auto"/>
        <w:ind w:firstLine="425"/>
        <w:jc w:val="both"/>
        <w:rPr>
          <w:bCs/>
        </w:rPr>
      </w:pPr>
    </w:p>
    <w:p w:rsidR="000B2E56" w:rsidRPr="0053781C" w:rsidRDefault="0045404E" w:rsidP="0053781C">
      <w:pPr>
        <w:suppressAutoHyphens/>
        <w:spacing w:line="276" w:lineRule="auto"/>
        <w:ind w:firstLine="425"/>
        <w:jc w:val="both"/>
        <w:rPr>
          <w:b/>
          <w:bCs/>
          <w:sz w:val="26"/>
          <w:szCs w:val="26"/>
        </w:rPr>
      </w:pPr>
      <w:r w:rsidRPr="00563A1C">
        <w:rPr>
          <w:b/>
          <w:bCs/>
          <w:sz w:val="26"/>
          <w:szCs w:val="26"/>
        </w:rPr>
        <w:t>Решения приняты единогласно</w:t>
      </w:r>
      <w:bookmarkStart w:id="0" w:name="_GoBack"/>
      <w:bookmarkEnd w:id="0"/>
    </w:p>
    <w:sectPr w:rsidR="000B2E56" w:rsidRPr="0053781C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45404E">
      <w:rPr>
        <w:rFonts w:ascii="Cambria" w:eastAsiaTheme="minorHAnsi" w:hAnsi="Cambria" w:cstheme="minorBidi"/>
        <w:sz w:val="20"/>
        <w:szCs w:val="20"/>
        <w:lang w:eastAsia="en-GB"/>
      </w:rPr>
      <w:t>93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4447F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45404E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161215" w:rsidRPr="0045404E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45404E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53781C" w:rsidRPr="0053781C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3D662A3A"/>
    <w:multiLevelType w:val="hybridMultilevel"/>
    <w:tmpl w:val="6C4C108A"/>
    <w:lvl w:ilvl="0" w:tplc="8C5669C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5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8"/>
  </w:num>
  <w:num w:numId="2">
    <w:abstractNumId w:val="30"/>
  </w:num>
  <w:num w:numId="3">
    <w:abstractNumId w:val="21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</w:num>
  <w:num w:numId="7">
    <w:abstractNumId w:val="27"/>
  </w:num>
  <w:num w:numId="8">
    <w:abstractNumId w:val="26"/>
  </w:num>
  <w:num w:numId="9">
    <w:abstractNumId w:val="31"/>
  </w:num>
  <w:num w:numId="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3"/>
  </w:num>
  <w:num w:numId="15">
    <w:abstractNumId w:val="15"/>
  </w:num>
  <w:num w:numId="16">
    <w:abstractNumId w:val="6"/>
  </w:num>
  <w:num w:numId="17">
    <w:abstractNumId w:val="23"/>
  </w:num>
  <w:num w:numId="18">
    <w:abstractNumId w:val="11"/>
  </w:num>
  <w:num w:numId="19">
    <w:abstractNumId w:val="41"/>
  </w:num>
  <w:num w:numId="20">
    <w:abstractNumId w:val="10"/>
  </w:num>
  <w:num w:numId="21">
    <w:abstractNumId w:val="28"/>
  </w:num>
  <w:num w:numId="22">
    <w:abstractNumId w:val="32"/>
  </w:num>
  <w:num w:numId="23">
    <w:abstractNumId w:val="24"/>
  </w:num>
  <w:num w:numId="24">
    <w:abstractNumId w:val="13"/>
  </w:num>
  <w:num w:numId="25">
    <w:abstractNumId w:val="16"/>
  </w:num>
  <w:num w:numId="26">
    <w:abstractNumId w:val="42"/>
  </w:num>
  <w:num w:numId="27">
    <w:abstractNumId w:val="8"/>
  </w:num>
  <w:num w:numId="28">
    <w:abstractNumId w:val="19"/>
  </w:num>
  <w:num w:numId="29">
    <w:abstractNumId w:val="25"/>
  </w:num>
  <w:num w:numId="30">
    <w:abstractNumId w:val="7"/>
  </w:num>
  <w:num w:numId="31">
    <w:abstractNumId w:val="22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20"/>
  </w:num>
  <w:num w:numId="36">
    <w:abstractNumId w:val="40"/>
  </w:num>
  <w:num w:numId="37">
    <w:abstractNumId w:val="1"/>
  </w:num>
  <w:num w:numId="38">
    <w:abstractNumId w:val="14"/>
  </w:num>
  <w:num w:numId="39">
    <w:abstractNumId w:val="36"/>
  </w:num>
  <w:num w:numId="40">
    <w:abstractNumId w:val="29"/>
  </w:num>
  <w:num w:numId="41">
    <w:abstractNumId w:val="35"/>
  </w:num>
  <w:num w:numId="42">
    <w:abstractNumId w:val="9"/>
  </w:num>
  <w:num w:numId="43">
    <w:abstractNumId w:val="37"/>
  </w:num>
  <w:num w:numId="44">
    <w:abstractNumId w:val="17"/>
  </w:num>
  <w:num w:numId="4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1215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5FDF"/>
    <w:rsid w:val="004376F2"/>
    <w:rsid w:val="00437961"/>
    <w:rsid w:val="00441532"/>
    <w:rsid w:val="0044481F"/>
    <w:rsid w:val="00445CE2"/>
    <w:rsid w:val="00450E97"/>
    <w:rsid w:val="004527AC"/>
    <w:rsid w:val="00452B01"/>
    <w:rsid w:val="0045404E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3781C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DFB0E-B423-4AEE-A762-866A4E043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1187</TotalTime>
  <Pages>2</Pages>
  <Words>794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145</cp:revision>
  <cp:lastPrinted>2017-07-11T07:44:00Z</cp:lastPrinted>
  <dcterms:created xsi:type="dcterms:W3CDTF">2016-08-09T16:08:00Z</dcterms:created>
  <dcterms:modified xsi:type="dcterms:W3CDTF">2017-12-25T10:39:00Z</dcterms:modified>
</cp:coreProperties>
</file>