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3B5079" w:rsidRPr="003B5079">
        <w:rPr>
          <w:sz w:val="24"/>
          <w:szCs w:val="24"/>
          <w:lang w:val="ru-RU" w:eastAsia="ru-RU"/>
        </w:rPr>
        <w:t>з-17-40103/185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4C98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C1F87" w:rsidRPr="005C1F87" w:rsidRDefault="003B5079" w:rsidP="005C1F87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3B507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выполнения работ </w:t>
      </w:r>
      <w:r w:rsidR="005C1F87" w:rsidRPr="005C1F87">
        <w:rPr>
          <w:b/>
          <w:bCs/>
          <w:iCs/>
          <w:sz w:val="28"/>
          <w:szCs w:val="28"/>
          <w:lang w:val="ru-RU" w:eastAsia="ru-RU"/>
        </w:rPr>
        <w:t>по созданию</w:t>
      </w:r>
    </w:p>
    <w:p w:rsidR="00363697" w:rsidRDefault="005C1F87" w:rsidP="005C1F87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C1F87">
        <w:rPr>
          <w:b/>
          <w:bCs/>
          <w:iCs/>
          <w:sz w:val="28"/>
          <w:szCs w:val="28"/>
          <w:lang w:val="ru-RU" w:eastAsia="ru-RU"/>
        </w:rPr>
        <w:t>системы</w:t>
      </w:r>
      <w:bookmarkStart w:id="0" w:name="_GoBack"/>
      <w:bookmarkEnd w:id="0"/>
      <w:r w:rsidR="003B5079" w:rsidRPr="003B5079">
        <w:rPr>
          <w:b/>
          <w:bCs/>
          <w:iCs/>
          <w:sz w:val="28"/>
          <w:szCs w:val="28"/>
          <w:lang w:val="ru-RU" w:eastAsia="ru-RU"/>
        </w:rPr>
        <w:t xml:space="preserve"> проведения мероприятий Инновационного центра «</w:t>
      </w:r>
      <w:proofErr w:type="spellStart"/>
      <w:r w:rsidR="003B5079" w:rsidRPr="003B5079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3B5079" w:rsidRPr="003B5079">
        <w:rPr>
          <w:b/>
          <w:bCs/>
          <w:iCs/>
          <w:sz w:val="28"/>
          <w:szCs w:val="28"/>
          <w:lang w:val="ru-RU" w:eastAsia="ru-RU"/>
        </w:rPr>
        <w:t>» для нужд Некоммерческой организацией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C1F8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03127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B5079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1F87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065D3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dcterms:created xsi:type="dcterms:W3CDTF">2016-03-22T14:23:00Z</dcterms:created>
  <dcterms:modified xsi:type="dcterms:W3CDTF">2017-11-17T11:38:00Z</dcterms:modified>
</cp:coreProperties>
</file>