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E76F04" w:rsidRPr="00E76F04">
        <w:rPr>
          <w:sz w:val="24"/>
          <w:szCs w:val="24"/>
          <w:lang w:val="ru-RU" w:eastAsia="ru-RU"/>
        </w:rPr>
        <w:t>з-17-20102/188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61F8A1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E76F04" w:rsidP="00507ED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E76F04">
        <w:rPr>
          <w:b/>
          <w:bCs/>
          <w:iCs/>
          <w:sz w:val="28"/>
          <w:szCs w:val="28"/>
          <w:lang w:val="ru-RU" w:eastAsia="ru-RU"/>
        </w:rPr>
        <w:t>на право заключения договора выполнения работ по доработке и дооснащению помещений в Технопарке для размещения подразделений Некоммерческой организацией Фонд развития Центра разработки и коммерциализации новых технологий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76F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6F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6F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6F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6F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6F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6F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6F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74E10"/>
    <w:rsid w:val="00E76F04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2016-03-22T14:23:00Z</dcterms:created>
  <dcterms:modified xsi:type="dcterms:W3CDTF">2017-11-14T07:32:00Z</dcterms:modified>
</cp:coreProperties>
</file>