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F72C9D">
        <w:rPr>
          <w:rFonts w:ascii="Times New Roman" w:hAnsi="Times New Roman" w:cs="Times New Roman"/>
          <w:b/>
          <w:sz w:val="28"/>
          <w:szCs w:val="28"/>
        </w:rPr>
        <w:t>03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1</w:t>
      </w:r>
      <w:r w:rsidR="00F72C9D">
        <w:rPr>
          <w:rFonts w:ascii="Times New Roman" w:hAnsi="Times New Roman" w:cs="Times New Roman"/>
          <w:b/>
          <w:sz w:val="28"/>
          <w:szCs w:val="28"/>
        </w:rPr>
        <w:t>1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№з-17-50204/1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76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от 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23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10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.2017</w:t>
      </w:r>
    </w:p>
    <w:p w:rsidR="00236AA8" w:rsidRDefault="00236AA8" w:rsidP="00F72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F72C9D" w:rsidRP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Запроса цен на право заключения договора на 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</w:p>
    <w:p w:rsidR="00236AA8" w:rsidRP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236AA8" w:rsidRDefault="00236AA8" w:rsidP="00236AA8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F72C9D">
        <w:rPr>
          <w:rFonts w:eastAsia="Calibri"/>
          <w:sz w:val="28"/>
          <w:szCs w:val="28"/>
        </w:rPr>
        <w:t>цен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</w:t>
      </w:r>
      <w:bookmarkStart w:id="0" w:name="_GoBack"/>
      <w:bookmarkEnd w:id="0"/>
      <w:r w:rsidRPr="005E49FF">
        <w:rPr>
          <w:rFonts w:eastAsia="Calibri"/>
          <w:sz w:val="28"/>
          <w:szCs w:val="28"/>
        </w:rPr>
        <w:t xml:space="preserve">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F72C9D">
        <w:rPr>
          <w:rFonts w:eastAsia="Calibri"/>
          <w:sz w:val="28"/>
          <w:szCs w:val="28"/>
        </w:rPr>
        <w:t>10</w:t>
      </w:r>
      <w:r w:rsidR="00144741">
        <w:rPr>
          <w:rFonts w:eastAsia="Calibri"/>
          <w:sz w:val="28"/>
          <w:szCs w:val="28"/>
        </w:rPr>
        <w:t>.</w:t>
      </w:r>
      <w:r w:rsidR="00F72C9D">
        <w:rPr>
          <w:rFonts w:eastAsia="Calibri"/>
          <w:sz w:val="28"/>
          <w:szCs w:val="28"/>
        </w:rPr>
        <w:t>1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F72C9D" w:rsidRPr="00F72C9D" w:rsidRDefault="00F72C9D" w:rsidP="00F72C9D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Участники процедуры закупки подают Заявки на участие в Переторжке, по форме Заявки на участие в процедуре закупки, с соответствующими приложениями.</w:t>
      </w:r>
    </w:p>
    <w:p w:rsidR="00F72C9D" w:rsidRPr="00F72C9D" w:rsidRDefault="00F72C9D" w:rsidP="00F72C9D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Заявки принимаются по адресу: 143026, г. Москва, территория инновационного центра «Сколково», ул. Нобеля д. 5, не позднее 12.00 московского времени «10» ноября 2017 года.</w:t>
      </w:r>
    </w:p>
    <w:p w:rsidR="001857D3" w:rsidRDefault="00F72C9D" w:rsidP="00F72C9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Место и дата рассмотрения Заявок, подведения итогов и определения Победителя Процедуры закупки: 143026, г. Москва, территория инновационного центра «Сколково», ул. Нобеля, д. 5 (ОЦ Технопарк) не позднее «17» ноября 2017 года.</w:t>
      </w: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4E687C"/>
    <w:rsid w:val="00542E0A"/>
    <w:rsid w:val="0058776B"/>
    <w:rsid w:val="005E49FF"/>
    <w:rsid w:val="00607D50"/>
    <w:rsid w:val="00663F1A"/>
    <w:rsid w:val="0071345A"/>
    <w:rsid w:val="00772E26"/>
    <w:rsid w:val="0079397E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72C9D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6</cp:revision>
  <cp:lastPrinted>2017-04-05T11:55:00Z</cp:lastPrinted>
  <dcterms:created xsi:type="dcterms:W3CDTF">2017-10-09T13:43:00Z</dcterms:created>
  <dcterms:modified xsi:type="dcterms:W3CDTF">2017-11-03T13:53:00Z</dcterms:modified>
</cp:coreProperties>
</file>