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44599" w:rsidRPr="001A3FE8">
        <w:rPr>
          <w:rFonts w:eastAsia="Calibri"/>
          <w:b/>
          <w:lang w:eastAsia="en-US"/>
        </w:rPr>
        <w:t>8</w:t>
      </w:r>
      <w:r w:rsidR="008F2255">
        <w:rPr>
          <w:rFonts w:eastAsia="Calibri"/>
          <w:b/>
          <w:lang w:val="en-US" w:eastAsia="en-US"/>
        </w:rPr>
        <w:t>0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8F2255" w:rsidRDefault="00CD7FCF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944599">
        <w:rPr>
          <w:bCs/>
        </w:rPr>
        <w:t>рассмотрения</w:t>
      </w:r>
      <w:r w:rsidR="00944599" w:rsidRPr="00944599">
        <w:rPr>
          <w:bCs/>
        </w:rPr>
        <w:t xml:space="preserve"> Заявки, поступившей на участие в открытом Запросе предложений </w:t>
      </w:r>
      <w:r w:rsidR="008F2255" w:rsidRPr="008F2255">
        <w:rPr>
          <w:bCs/>
        </w:rPr>
        <w:t>на право заключения договора на выполнение комплекса работ по обустройству мест примыканий к Бульвару перспективных съездов для нужд ООО «</w:t>
      </w:r>
      <w:bookmarkStart w:id="0" w:name="_GoBack"/>
      <w:bookmarkEnd w:id="0"/>
      <w:r w:rsidR="008F2255" w:rsidRPr="008F2255">
        <w:rPr>
          <w:bCs/>
        </w:rPr>
        <w:t xml:space="preserve">ОДПС Сколково» </w:t>
      </w:r>
    </w:p>
    <w:p w:rsidR="00944599" w:rsidRDefault="008F2255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 w:rsidRPr="008F2255">
        <w:rPr>
          <w:bCs/>
        </w:rPr>
        <w:t xml:space="preserve">(Извещение </w:t>
      </w:r>
      <w:r>
        <w:rPr>
          <w:bCs/>
        </w:rPr>
        <w:t>№ з-17-50104/175 от 19.10.2017)</w:t>
      </w:r>
    </w:p>
    <w:p w:rsidR="008F2255" w:rsidRPr="00944599" w:rsidRDefault="008F2255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8F2255">
        <w:rPr>
          <w:rFonts w:eastAsia="Calibri"/>
          <w:lang w:eastAsia="en-US"/>
        </w:rPr>
        <w:t xml:space="preserve">               </w:t>
      </w:r>
      <w:r w:rsidR="001A4CEE">
        <w:rPr>
          <w:rFonts w:eastAsia="Calibri"/>
          <w:lang w:eastAsia="en-US"/>
        </w:rPr>
        <w:t xml:space="preserve"> «</w:t>
      </w:r>
      <w:r w:rsidR="008F2255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 xml:space="preserve">» </w:t>
      </w:r>
      <w:r w:rsidR="008F2255">
        <w:rPr>
          <w:rFonts w:eastAsia="Calibri"/>
          <w:lang w:eastAsia="en-US"/>
        </w:rPr>
        <w:t>ноября</w:t>
      </w:r>
      <w:r>
        <w:rPr>
          <w:rFonts w:eastAsia="Calibri"/>
          <w:lang w:eastAsia="en-US"/>
        </w:rPr>
        <w:t xml:space="preserve"> 2017 г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8F2255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:</w:t>
      </w:r>
      <w:r w:rsidR="008F2255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8F2255" w:rsidRDefault="00DB19A0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8F2255" w:rsidRPr="00617452">
        <w:rPr>
          <w:rFonts w:eastAsia="Calibri"/>
          <w:lang w:eastAsia="en-US"/>
        </w:rPr>
        <w:t>Ко времени и</w:t>
      </w:r>
      <w:r w:rsidR="008F2255">
        <w:rPr>
          <w:rFonts w:eastAsia="Calibri"/>
          <w:lang w:eastAsia="en-US"/>
        </w:rPr>
        <w:t xml:space="preserve"> дате окончания приема Заявок,</w:t>
      </w:r>
      <w:r w:rsidR="008F2255" w:rsidRPr="00617452">
        <w:rPr>
          <w:rFonts w:eastAsia="Calibri"/>
          <w:lang w:eastAsia="en-US"/>
        </w:rPr>
        <w:t xml:space="preserve"> </w:t>
      </w:r>
      <w:r w:rsidR="008F2255" w:rsidRPr="000D0E5C">
        <w:rPr>
          <w:rFonts w:eastAsia="Calibri"/>
          <w:lang w:eastAsia="en-US"/>
        </w:rPr>
        <w:t>установленным в Извещении о</w:t>
      </w:r>
      <w:r w:rsidR="008F2255">
        <w:rPr>
          <w:rFonts w:eastAsia="Calibri"/>
          <w:lang w:eastAsia="en-US"/>
        </w:rPr>
        <w:t xml:space="preserve"> проведении Процедуры закупки (30 октября</w:t>
      </w:r>
      <w:r w:rsidR="008F2255" w:rsidRPr="000D0E5C">
        <w:rPr>
          <w:rFonts w:eastAsia="Calibri"/>
          <w:lang w:eastAsia="en-US"/>
        </w:rPr>
        <w:t xml:space="preserve"> 201</w:t>
      </w:r>
      <w:r w:rsidR="008F2255">
        <w:rPr>
          <w:rFonts w:eastAsia="Calibri"/>
          <w:lang w:eastAsia="en-US"/>
        </w:rPr>
        <w:t>7</w:t>
      </w:r>
      <w:r w:rsidR="008F2255" w:rsidRPr="000D0E5C">
        <w:rPr>
          <w:rFonts w:eastAsia="Calibri"/>
          <w:lang w:eastAsia="en-US"/>
        </w:rPr>
        <w:t xml:space="preserve"> в 1</w:t>
      </w:r>
      <w:r w:rsidR="008F2255">
        <w:rPr>
          <w:rFonts w:eastAsia="Calibri"/>
          <w:lang w:eastAsia="en-US"/>
        </w:rPr>
        <w:t>3:00 (</w:t>
      </w:r>
      <w:proofErr w:type="gramStart"/>
      <w:r w:rsidR="008F2255">
        <w:rPr>
          <w:rFonts w:eastAsia="Calibri"/>
          <w:lang w:eastAsia="en-US"/>
        </w:rPr>
        <w:t>МСК</w:t>
      </w:r>
      <w:proofErr w:type="gramEnd"/>
      <w:r w:rsidR="008F2255">
        <w:rPr>
          <w:rFonts w:eastAsia="Calibri"/>
          <w:lang w:eastAsia="en-US"/>
        </w:rPr>
        <w:t>)</w:t>
      </w:r>
      <w:r w:rsidR="008F2255" w:rsidRPr="000D0E5C">
        <w:rPr>
          <w:rFonts w:eastAsia="Calibri"/>
          <w:lang w:eastAsia="en-US"/>
        </w:rPr>
        <w:t>),</w:t>
      </w:r>
      <w:r w:rsidR="008F2255">
        <w:rPr>
          <w:rFonts w:eastAsia="Calibri"/>
          <w:lang w:eastAsia="en-US"/>
        </w:rPr>
        <w:t xml:space="preserve"> </w:t>
      </w:r>
      <w:r w:rsidR="008F2255"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8F2255">
        <w:rPr>
          <w:rFonts w:eastAsia="Calibri"/>
          <w:lang w:eastAsia="en-US"/>
        </w:rPr>
        <w:t>поступила Заявка от следующего Участника</w:t>
      </w:r>
      <w:r w:rsidR="008F2255" w:rsidRPr="00617452">
        <w:rPr>
          <w:rFonts w:eastAsia="Calibri"/>
          <w:lang w:eastAsia="en-US"/>
        </w:rPr>
        <w:t xml:space="preserve">:  </w:t>
      </w:r>
    </w:p>
    <w:p w:rsidR="008F2255" w:rsidRPr="005B7A36" w:rsidRDefault="008F2255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8F2255" w:rsidTr="00F26547">
        <w:tc>
          <w:tcPr>
            <w:tcW w:w="443" w:type="dxa"/>
          </w:tcPr>
          <w:p w:rsidR="008F2255" w:rsidRPr="00D9462F" w:rsidRDefault="008F2255" w:rsidP="00F2654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8F2255" w:rsidRPr="00D9462F" w:rsidRDefault="008F2255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8F2255" w:rsidRPr="00D9462F" w:rsidRDefault="008F2255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8F2255" w:rsidTr="00F26547">
        <w:trPr>
          <w:trHeight w:val="391"/>
        </w:trPr>
        <w:tc>
          <w:tcPr>
            <w:tcW w:w="443" w:type="dxa"/>
            <w:vAlign w:val="center"/>
          </w:tcPr>
          <w:p w:rsidR="008F2255" w:rsidRPr="00D9462F" w:rsidRDefault="008F2255" w:rsidP="00F2654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  <w:vAlign w:val="center"/>
          </w:tcPr>
          <w:p w:rsidR="008F2255" w:rsidRPr="00D9462F" w:rsidRDefault="008F2255" w:rsidP="00F265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АО</w:t>
            </w:r>
            <w:r w:rsidRPr="00D9462F"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>ПРОМСТРОЙСЕРВИС</w:t>
            </w:r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  <w:vAlign w:val="center"/>
          </w:tcPr>
          <w:p w:rsidR="008F2255" w:rsidRPr="00D9462F" w:rsidRDefault="008F2255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107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30.10</w:t>
            </w:r>
            <w:r w:rsidRPr="00D9462F">
              <w:rPr>
                <w:rFonts w:eastAsia="Calibri"/>
                <w:sz w:val="22"/>
                <w:szCs w:val="22"/>
              </w:rPr>
              <w:t>.2017г.</w:t>
            </w:r>
          </w:p>
        </w:tc>
      </w:tr>
    </w:tbl>
    <w:p w:rsidR="0014447F" w:rsidRPr="00BE625D" w:rsidRDefault="0014447F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4"/>
          <w:szCs w:val="14"/>
        </w:rPr>
      </w:pPr>
    </w:p>
    <w:p w:rsidR="000B2E56" w:rsidRPr="00C64F7C" w:rsidRDefault="00DB19A0" w:rsidP="008F2255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8B2075">
        <w:rPr>
          <w:rFonts w:eastAsia="Calibri"/>
        </w:rPr>
        <w:t>Руководствуясь пунктом 30</w:t>
      </w:r>
      <w:r w:rsidR="000B2E56" w:rsidRPr="00C64F7C">
        <w:rPr>
          <w:rFonts w:eastAsia="Calibri"/>
        </w:rPr>
        <w:t>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8B2075">
        <w:rPr>
          <w:rFonts w:eastAsia="Calibri"/>
        </w:rPr>
        <w:t>рассмотрели Заявку единственного</w:t>
      </w:r>
      <w:r w:rsidR="00DD54E3">
        <w:rPr>
          <w:rFonts w:eastAsia="Calibri"/>
        </w:rPr>
        <w:t xml:space="preserve"> Участн</w:t>
      </w:r>
      <w:r w:rsidR="008B2075">
        <w:rPr>
          <w:rFonts w:eastAsia="Calibri"/>
        </w:rPr>
        <w:t>ика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</w:t>
      </w:r>
      <w:r w:rsidR="008B2075">
        <w:rPr>
          <w:rFonts w:eastAsia="Calibri"/>
        </w:rPr>
        <w:t>Документации</w:t>
      </w:r>
      <w:r w:rsidR="000B2E56" w:rsidRPr="00C64F7C">
        <w:rPr>
          <w:rFonts w:eastAsia="Calibri"/>
        </w:rPr>
        <w:t xml:space="preserve"> Процедуры закупки по двум вопросам:</w:t>
      </w:r>
    </w:p>
    <w:p w:rsidR="008B2075" w:rsidRPr="00C64F7C" w:rsidRDefault="008B2075" w:rsidP="008F225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>
        <w:rPr>
          <w:rFonts w:eastAsia="Calibri"/>
        </w:rPr>
        <w:t>,</w:t>
      </w:r>
      <w:r w:rsidRPr="00C64F7C">
        <w:rPr>
          <w:rFonts w:eastAsia="Calibri"/>
        </w:rPr>
        <w:t xml:space="preserve"> требования к предоставлению которых были установлен</w:t>
      </w:r>
      <w:r>
        <w:rPr>
          <w:rFonts w:eastAsia="Calibri"/>
        </w:rPr>
        <w:t xml:space="preserve">ы в Документации Процедуры закупки, </w:t>
      </w:r>
      <w:r w:rsidRPr="00C64F7C">
        <w:rPr>
          <w:rFonts w:eastAsia="Calibri"/>
        </w:rPr>
        <w:t>и наличие/отсутствие в таких документах недостоверных сведений</w:t>
      </w:r>
      <w:r>
        <w:rPr>
          <w:rFonts w:eastAsia="Calibri"/>
        </w:rPr>
        <w:t xml:space="preserve"> об Участнике Процедуры закупки;</w:t>
      </w:r>
    </w:p>
    <w:p w:rsidR="008B2075" w:rsidRDefault="008B2075" w:rsidP="008F225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Участника Процедуры закупки</w:t>
      </w:r>
      <w:r>
        <w:rPr>
          <w:rFonts w:eastAsia="Calibri"/>
        </w:rPr>
        <w:t>, Заявки Участника Процедуры закупки</w:t>
      </w:r>
      <w:r w:rsidRPr="00C64F7C">
        <w:rPr>
          <w:rFonts w:eastAsia="Calibri"/>
        </w:rPr>
        <w:t xml:space="preserve"> требованиям, установленным </w:t>
      </w:r>
      <w:r>
        <w:rPr>
          <w:rFonts w:eastAsia="Calibri"/>
        </w:rPr>
        <w:t>Документацией Процедуры закупки и Положением о закупках.</w:t>
      </w:r>
    </w:p>
    <w:p w:rsidR="00313A27" w:rsidRPr="00BE625D" w:rsidRDefault="00313A27" w:rsidP="008F2255">
      <w:pPr>
        <w:pStyle w:val="a3"/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  <w:sz w:val="14"/>
          <w:szCs w:val="14"/>
        </w:rPr>
      </w:pPr>
    </w:p>
    <w:p w:rsidR="008F2255" w:rsidRPr="00C64F7C" w:rsidRDefault="00DB19A0" w:rsidP="008F2255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8F2255">
        <w:rPr>
          <w:rFonts w:eastAsia="Calibri"/>
        </w:rPr>
        <w:t>Руководствуясь пунктом 30</w:t>
      </w:r>
      <w:r w:rsidR="008F2255" w:rsidRPr="00C64F7C">
        <w:rPr>
          <w:rFonts w:eastAsia="Calibri"/>
        </w:rPr>
        <w:t>.1</w:t>
      </w:r>
      <w:r w:rsidR="008F2255">
        <w:rPr>
          <w:rFonts w:eastAsia="Calibri"/>
        </w:rPr>
        <w:t>.</w:t>
      </w:r>
      <w:r w:rsidR="008F2255" w:rsidRPr="00C64F7C">
        <w:rPr>
          <w:rFonts w:eastAsia="Calibri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8F2255">
        <w:rPr>
          <w:rFonts w:eastAsia="Calibri"/>
        </w:rPr>
        <w:t>ого</w:t>
      </w:r>
      <w:r w:rsidR="008F2255" w:rsidRPr="00C64F7C">
        <w:rPr>
          <w:rFonts w:eastAsia="Calibri"/>
        </w:rPr>
        <w:t xml:space="preserve"> приказом Фонда от 23.01.2012 № 4 (далее – Положение о закупках), члены Рабочей группы рассмотрели Заявк</w:t>
      </w:r>
      <w:r w:rsidR="008F2255">
        <w:rPr>
          <w:rFonts w:eastAsia="Calibri"/>
        </w:rPr>
        <w:t>у</w:t>
      </w:r>
      <w:r w:rsidR="008F2255" w:rsidRPr="00C64F7C">
        <w:rPr>
          <w:rFonts w:eastAsia="Calibri"/>
        </w:rPr>
        <w:t xml:space="preserve"> Участник</w:t>
      </w:r>
      <w:r w:rsidR="008F2255">
        <w:rPr>
          <w:rFonts w:eastAsia="Calibri"/>
        </w:rPr>
        <w:t>а</w:t>
      </w:r>
      <w:r w:rsidR="008F2255" w:rsidRPr="00C64F7C">
        <w:rPr>
          <w:rFonts w:eastAsia="Calibri"/>
        </w:rPr>
        <w:t xml:space="preserve"> Процедуры закупки на соответствие требованиям, установленным в </w:t>
      </w:r>
      <w:r w:rsidR="008F2255">
        <w:rPr>
          <w:rFonts w:eastAsia="Calibri"/>
        </w:rPr>
        <w:t>Документации</w:t>
      </w:r>
      <w:r w:rsidR="008F2255" w:rsidRPr="00C64F7C">
        <w:rPr>
          <w:rFonts w:eastAsia="Calibri"/>
        </w:rPr>
        <w:t xml:space="preserve"> Процедуры закупки по двум вопросам:</w:t>
      </w:r>
    </w:p>
    <w:p w:rsidR="008F2255" w:rsidRPr="00C64F7C" w:rsidRDefault="008F2255" w:rsidP="008F225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</w:t>
      </w:r>
      <w:r>
        <w:rPr>
          <w:rFonts w:eastAsia="Calibri"/>
        </w:rPr>
        <w:t>ению которых были установлены Документацией</w:t>
      </w:r>
      <w:r w:rsidRPr="00C64F7C">
        <w:rPr>
          <w:rFonts w:eastAsia="Calibri"/>
        </w:rPr>
        <w:t xml:space="preserve"> Процедуры закупки;</w:t>
      </w:r>
    </w:p>
    <w:p w:rsidR="008F2255" w:rsidRPr="00C64F7C" w:rsidRDefault="008F2255" w:rsidP="008F2255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Участника Процедуры закупки</w:t>
      </w:r>
      <w:r>
        <w:rPr>
          <w:rFonts w:eastAsia="Calibri"/>
        </w:rPr>
        <w:t>, Заявки Участника Процедуры закупки требованиям Документации Процедуры закупки и Положения о закупках.</w:t>
      </w:r>
    </w:p>
    <w:p w:rsidR="008F2255" w:rsidRDefault="008F2255" w:rsidP="008F2255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DF4BAE">
        <w:rPr>
          <w:rFonts w:eastAsia="Calibri"/>
        </w:rPr>
        <w:t>По результатам рассмотрения Заяв</w:t>
      </w:r>
      <w:r>
        <w:rPr>
          <w:rFonts w:eastAsia="Calibri"/>
        </w:rPr>
        <w:t>ки</w:t>
      </w:r>
      <w:r w:rsidRPr="00DF4BAE">
        <w:rPr>
          <w:rFonts w:eastAsia="Calibri"/>
        </w:rPr>
        <w:t xml:space="preserve"> участник</w:t>
      </w:r>
      <w:r>
        <w:rPr>
          <w:rFonts w:eastAsia="Calibri"/>
        </w:rPr>
        <w:t xml:space="preserve">а </w:t>
      </w:r>
      <w:r w:rsidRPr="00DF4BAE">
        <w:rPr>
          <w:rFonts w:eastAsia="Calibri"/>
        </w:rPr>
        <w:t xml:space="preserve">Процедуры закупки, </w:t>
      </w:r>
      <w:r>
        <w:rPr>
          <w:rFonts w:eastAsia="Calibri"/>
        </w:rPr>
        <w:t xml:space="preserve">а также руководствуясь пунктом 30.2 Положения о закупках, </w:t>
      </w:r>
      <w:r w:rsidRPr="00DF4BAE">
        <w:rPr>
          <w:rFonts w:eastAsia="Calibri"/>
        </w:rPr>
        <w:t>членами Рабочей группы принято следующее решение:</w:t>
      </w:r>
    </w:p>
    <w:p w:rsidR="008F2255" w:rsidRPr="008F2255" w:rsidRDefault="008F2255" w:rsidP="008F2255">
      <w:pPr>
        <w:tabs>
          <w:tab w:val="left" w:pos="0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8F2255" w:rsidRPr="00DF4BAE" w:rsidTr="00F26547">
        <w:trPr>
          <w:trHeight w:val="796"/>
        </w:trPr>
        <w:tc>
          <w:tcPr>
            <w:tcW w:w="443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2805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8F2255" w:rsidRPr="00DF4BAE" w:rsidTr="00F26547">
        <w:trPr>
          <w:trHeight w:val="853"/>
        </w:trPr>
        <w:tc>
          <w:tcPr>
            <w:tcW w:w="443" w:type="dxa"/>
            <w:vAlign w:val="center"/>
          </w:tcPr>
          <w:p w:rsidR="008F2255" w:rsidRPr="001E5FF4" w:rsidRDefault="008F2255" w:rsidP="00F26547">
            <w:pPr>
              <w:jc w:val="center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1</w:t>
            </w:r>
          </w:p>
        </w:tc>
        <w:tc>
          <w:tcPr>
            <w:tcW w:w="2805" w:type="dxa"/>
            <w:vAlign w:val="center"/>
          </w:tcPr>
          <w:p w:rsidR="008F2255" w:rsidRDefault="008F2255" w:rsidP="00F26547">
            <w:pPr>
              <w:jc w:val="center"/>
              <w:rPr>
                <w:sz w:val="22"/>
                <w:szCs w:val="22"/>
                <w:lang w:val="en-US"/>
              </w:rPr>
            </w:pPr>
            <w:r w:rsidRPr="001E5FF4">
              <w:rPr>
                <w:sz w:val="22"/>
                <w:szCs w:val="22"/>
              </w:rPr>
              <w:t xml:space="preserve">АО </w:t>
            </w:r>
          </w:p>
          <w:p w:rsidR="008F2255" w:rsidRPr="001E5FF4" w:rsidRDefault="008F2255" w:rsidP="00F26547">
            <w:pPr>
              <w:jc w:val="center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«ПРОМСТРОЙСЕРВИС»</w:t>
            </w:r>
          </w:p>
        </w:tc>
        <w:tc>
          <w:tcPr>
            <w:tcW w:w="1802" w:type="dxa"/>
            <w:vAlign w:val="center"/>
          </w:tcPr>
          <w:p w:rsidR="008F2255" w:rsidRPr="001E5FF4" w:rsidRDefault="008F2255" w:rsidP="00F26547">
            <w:pPr>
              <w:jc w:val="center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Допустить</w:t>
            </w:r>
          </w:p>
        </w:tc>
        <w:tc>
          <w:tcPr>
            <w:tcW w:w="5298" w:type="dxa"/>
            <w:vAlign w:val="center"/>
          </w:tcPr>
          <w:p w:rsidR="008F2255" w:rsidRPr="001E5FF4" w:rsidRDefault="008F2255" w:rsidP="00F26547">
            <w:pPr>
              <w:jc w:val="both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Заявка соответствует требованиям Документации Процедуры закупки и Положения о закупках</w:t>
            </w:r>
          </w:p>
        </w:tc>
      </w:tr>
    </w:tbl>
    <w:p w:rsidR="008F2255" w:rsidRDefault="008F2255" w:rsidP="008F2255">
      <w:pPr>
        <w:tabs>
          <w:tab w:val="left" w:pos="567"/>
        </w:tabs>
        <w:suppressAutoHyphens/>
        <w:jc w:val="both"/>
        <w:rPr>
          <w:rFonts w:eastAsia="Calibri"/>
        </w:rPr>
      </w:pPr>
    </w:p>
    <w:p w:rsidR="008B2075" w:rsidRPr="00DF4BAE" w:rsidRDefault="008B2075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>В соответствии с пунктами 30.15 и 30.16</w:t>
      </w:r>
      <w:r w:rsidRPr="00DF4BAE">
        <w:rPr>
          <w:rFonts w:eastAsia="Calibri"/>
        </w:rPr>
        <w:t xml:space="preserve"> Положения о закупках</w:t>
      </w:r>
    </w:p>
    <w:p w:rsidR="008B2075" w:rsidRDefault="008B2075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8F2255" w:rsidRPr="00DF4BAE" w:rsidRDefault="008F2255" w:rsidP="008F2255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8F2255" w:rsidRPr="008D0337" w:rsidRDefault="008F2255" w:rsidP="008F2255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  <w:sz w:val="16"/>
          <w:szCs w:val="16"/>
        </w:rPr>
      </w:pPr>
    </w:p>
    <w:p w:rsidR="008F2255" w:rsidRPr="001E5FF4" w:rsidRDefault="008F2255" w:rsidP="008F2255">
      <w:pPr>
        <w:pStyle w:val="a3"/>
        <w:numPr>
          <w:ilvl w:val="0"/>
          <w:numId w:val="41"/>
        </w:numPr>
        <w:tabs>
          <w:tab w:val="left" w:pos="0"/>
        </w:tabs>
        <w:suppressAutoHyphens/>
        <w:spacing w:line="276" w:lineRule="auto"/>
        <w:ind w:left="0" w:firstLine="284"/>
        <w:jc w:val="both"/>
      </w:pPr>
      <w:r>
        <w:rPr>
          <w:bCs/>
        </w:rPr>
        <w:t>Допустить</w:t>
      </w:r>
      <w:r w:rsidRPr="00DF4BAE">
        <w:rPr>
          <w:bCs/>
        </w:rPr>
        <w:t xml:space="preserve"> к участию в Процедуре закупки </w:t>
      </w:r>
      <w:r>
        <w:rPr>
          <w:bCs/>
        </w:rPr>
        <w:t>– открытый Запрос</w:t>
      </w:r>
      <w:r w:rsidRPr="003B1E24">
        <w:rPr>
          <w:bCs/>
        </w:rPr>
        <w:t xml:space="preserve"> предложений на право заключения договора на выполнение комплекса работ по обустройству мест примыканий к Бульвару перспективных съездов для нужд ООО «ОДПС Сколково» Заявку единственного Участника </w:t>
      </w:r>
      <w:r w:rsidRPr="003B1E24">
        <w:t>АО «ПРОМСТРОЙСЕРВИС»</w:t>
      </w:r>
      <w:r>
        <w:t xml:space="preserve"> (</w:t>
      </w:r>
      <w:r w:rsidRPr="003B1E24">
        <w:t xml:space="preserve">121552, г. Москва, ул. </w:t>
      </w:r>
      <w:proofErr w:type="spellStart"/>
      <w:r w:rsidRPr="003B1E24">
        <w:t>Ярцевская</w:t>
      </w:r>
      <w:proofErr w:type="spellEnd"/>
      <w:r w:rsidRPr="003B1E24">
        <w:t>, д. 27, корп. 8, помещение 1710 офис 1; ИНН 0603282806</w:t>
      </w:r>
      <w:r>
        <w:t>).</w:t>
      </w:r>
    </w:p>
    <w:p w:rsidR="008F2255" w:rsidRPr="001E5FF4" w:rsidRDefault="008F2255" w:rsidP="008F2255">
      <w:pPr>
        <w:pStyle w:val="a3"/>
        <w:numPr>
          <w:ilvl w:val="0"/>
          <w:numId w:val="41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 w:rsidRPr="00F46980">
        <w:rPr>
          <w:bCs/>
        </w:rPr>
        <w:t xml:space="preserve">Признать открытый </w:t>
      </w:r>
      <w:r>
        <w:rPr>
          <w:bCs/>
        </w:rPr>
        <w:t>Запрос</w:t>
      </w:r>
      <w:r w:rsidRPr="003B1E24">
        <w:rPr>
          <w:bCs/>
        </w:rPr>
        <w:t xml:space="preserve"> предложений на право заключения договора на выполнение комплекса работ по обустройству мест примыканий к Бульвару перспективных съездов для нужд ООО «ОДПС Сколково» (Извещение </w:t>
      </w:r>
      <w:r>
        <w:rPr>
          <w:bCs/>
        </w:rPr>
        <w:t xml:space="preserve">№ з-17-50104/175 от 19.10.2017) </w:t>
      </w:r>
      <w:r w:rsidRPr="003B1E24">
        <w:rPr>
          <w:bCs/>
        </w:rPr>
        <w:t xml:space="preserve">несостоявшимся. </w:t>
      </w:r>
    </w:p>
    <w:p w:rsidR="008F2255" w:rsidRPr="00F46980" w:rsidRDefault="008F2255" w:rsidP="008F2255">
      <w:pPr>
        <w:pStyle w:val="a3"/>
        <w:numPr>
          <w:ilvl w:val="0"/>
          <w:numId w:val="41"/>
        </w:numPr>
        <w:tabs>
          <w:tab w:val="left" w:pos="0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Принимая во внимание сроки выполнения работ, рекомендовать инициатору Процедуры закупки – Дирекции по </w:t>
      </w:r>
      <w:r>
        <w:rPr>
          <w:rFonts w:eastAsia="Calibri"/>
          <w:lang w:eastAsia="en-US"/>
        </w:rPr>
        <w:t xml:space="preserve">эксплуатации и содержанию объектов </w:t>
      </w:r>
      <w:r>
        <w:rPr>
          <w:bCs/>
        </w:rPr>
        <w:t>–</w:t>
      </w:r>
      <w:r>
        <w:rPr>
          <w:rFonts w:eastAsia="Calibri"/>
          <w:lang w:eastAsia="en-US"/>
        </w:rPr>
        <w:t xml:space="preserve"> заключить договор с единственным Участником Процедуры закупки </w:t>
      </w:r>
      <w:r w:rsidRPr="003B1E24">
        <w:t>АО «ПРОМСТРОЙСЕРВИС»</w:t>
      </w:r>
      <w:r>
        <w:rPr>
          <w:rFonts w:eastAsia="Calibri"/>
          <w:lang w:eastAsia="en-US"/>
        </w:rPr>
        <w:t xml:space="preserve"> на условиях представленной Заявки Участника</w:t>
      </w:r>
      <w:r>
        <w:rPr>
          <w:rFonts w:eastAsia="Calibri"/>
          <w:lang w:eastAsia="en-US"/>
        </w:rPr>
        <w:t>.</w:t>
      </w:r>
    </w:p>
    <w:p w:rsidR="008B2075" w:rsidRPr="008F2255" w:rsidRDefault="008B2075" w:rsidP="008F2255">
      <w:pPr>
        <w:tabs>
          <w:tab w:val="left" w:pos="567"/>
        </w:tabs>
        <w:suppressAutoHyphens/>
        <w:spacing w:line="276" w:lineRule="auto"/>
        <w:ind w:firstLine="284"/>
        <w:jc w:val="both"/>
        <w:rPr>
          <w:bCs/>
        </w:rPr>
      </w:pPr>
    </w:p>
    <w:p w:rsidR="008B2075" w:rsidRDefault="008B2075" w:rsidP="008F2255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8F2255">
      <w:pPr>
        <w:suppressAutoHyphens/>
        <w:spacing w:line="276" w:lineRule="auto"/>
        <w:ind w:firstLine="284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8F2255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F2255">
      <w:rPr>
        <w:rFonts w:ascii="Cambria" w:eastAsiaTheme="minorHAnsi" w:hAnsi="Cambria" w:cstheme="minorBidi"/>
        <w:sz w:val="20"/>
        <w:szCs w:val="20"/>
        <w:lang w:eastAsia="en-GB"/>
      </w:rPr>
      <w:t>01.11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F2255" w:rsidRPr="008F2255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5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6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1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8"/>
  </w:num>
  <w:num w:numId="8">
    <w:abstractNumId w:val="27"/>
  </w:num>
  <w:num w:numId="9">
    <w:abstractNumId w:val="32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4"/>
  </w:num>
  <w:num w:numId="15">
    <w:abstractNumId w:val="17"/>
  </w:num>
  <w:num w:numId="16">
    <w:abstractNumId w:val="7"/>
  </w:num>
  <w:num w:numId="17">
    <w:abstractNumId w:val="24"/>
  </w:num>
  <w:num w:numId="18">
    <w:abstractNumId w:val="12"/>
  </w:num>
  <w:num w:numId="19">
    <w:abstractNumId w:val="41"/>
  </w:num>
  <w:num w:numId="20">
    <w:abstractNumId w:val="11"/>
  </w:num>
  <w:num w:numId="21">
    <w:abstractNumId w:val="29"/>
  </w:num>
  <w:num w:numId="22">
    <w:abstractNumId w:val="33"/>
  </w:num>
  <w:num w:numId="23">
    <w:abstractNumId w:val="25"/>
  </w:num>
  <w:num w:numId="24">
    <w:abstractNumId w:val="14"/>
  </w:num>
  <w:num w:numId="25">
    <w:abstractNumId w:val="18"/>
  </w:num>
  <w:num w:numId="26">
    <w:abstractNumId w:val="42"/>
  </w:num>
  <w:num w:numId="27">
    <w:abstractNumId w:val="9"/>
  </w:num>
  <w:num w:numId="28">
    <w:abstractNumId w:val="20"/>
  </w:num>
  <w:num w:numId="29">
    <w:abstractNumId w:val="26"/>
  </w:num>
  <w:num w:numId="30">
    <w:abstractNumId w:val="8"/>
  </w:num>
  <w:num w:numId="31">
    <w:abstractNumId w:val="2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1"/>
  </w:num>
  <w:num w:numId="36">
    <w:abstractNumId w:val="40"/>
  </w:num>
  <w:num w:numId="37">
    <w:abstractNumId w:val="2"/>
  </w:num>
  <w:num w:numId="38">
    <w:abstractNumId w:val="16"/>
  </w:num>
  <w:num w:numId="39">
    <w:abstractNumId w:val="37"/>
  </w:num>
  <w:num w:numId="40">
    <w:abstractNumId w:val="30"/>
  </w:num>
  <w:num w:numId="41">
    <w:abstractNumId w:val="36"/>
  </w:num>
  <w:num w:numId="42">
    <w:abstractNumId w:val="10"/>
  </w:num>
  <w:num w:numId="43">
    <w:abstractNumId w:val="38"/>
  </w:num>
  <w:num w:numId="44">
    <w:abstractNumId w:val="1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1C5AF-7181-4B4F-8293-62107A28F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152</cp:revision>
  <cp:lastPrinted>2017-07-11T07:44:00Z</cp:lastPrinted>
  <dcterms:created xsi:type="dcterms:W3CDTF">2016-08-09T16:08:00Z</dcterms:created>
  <dcterms:modified xsi:type="dcterms:W3CDTF">2017-11-02T06:20:00Z</dcterms:modified>
</cp:coreProperties>
</file>