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xlsx" ContentType="application/vnd.openxmlformats-officedocument.spreadsheetml.sheet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48D3" w:rsidRDefault="000E48D3" w:rsidP="008F1A8C">
      <w:pPr>
        <w:pStyle w:val="KCDocTitle"/>
        <w:spacing w:line="360" w:lineRule="auto"/>
        <w:rPr>
          <w:rFonts w:ascii="Tahoma" w:hAnsi="Tahoma" w:cs="Tahoma"/>
          <w:b/>
          <w:sz w:val="32"/>
          <w:szCs w:val="32"/>
          <w:lang w:val="ru-RU"/>
        </w:rPr>
      </w:pPr>
      <w:r w:rsidRPr="008F1A8C">
        <w:rPr>
          <w:rFonts w:ascii="Tahoma" w:hAnsi="Tahoma" w:cs="Tahoma"/>
          <w:b/>
          <w:sz w:val="32"/>
          <w:szCs w:val="32"/>
          <w:lang w:val="ru-RU"/>
        </w:rPr>
        <w:fldChar w:fldCharType="begin"/>
      </w:r>
      <w:r w:rsidRPr="008F1A8C">
        <w:rPr>
          <w:rFonts w:ascii="Tahoma" w:hAnsi="Tahoma" w:cs="Tahoma"/>
          <w:b/>
          <w:sz w:val="32"/>
          <w:szCs w:val="32"/>
          <w:lang w:val="ru-RU"/>
        </w:rPr>
        <w:instrText xml:space="preserve"> TITLE   \* MERGEFORMAT </w:instrText>
      </w:r>
      <w:r w:rsidRPr="008F1A8C">
        <w:rPr>
          <w:rFonts w:ascii="Tahoma" w:hAnsi="Tahoma" w:cs="Tahoma"/>
          <w:b/>
          <w:sz w:val="32"/>
          <w:szCs w:val="32"/>
          <w:lang w:val="ru-RU"/>
        </w:rPr>
        <w:fldChar w:fldCharType="separate"/>
      </w:r>
      <w:bookmarkStart w:id="0" w:name="_Toc422834272"/>
      <w:r w:rsidRPr="008F1A8C">
        <w:rPr>
          <w:rFonts w:ascii="Tahoma" w:hAnsi="Tahoma" w:cs="Tahoma"/>
          <w:b/>
          <w:sz w:val="32"/>
          <w:szCs w:val="32"/>
          <w:lang w:val="ru-RU"/>
        </w:rPr>
        <w:t>ТЕХНИЧЕСКОЕ ЗАДАНИЕ</w:t>
      </w:r>
      <w:bookmarkEnd w:id="0"/>
      <w:r w:rsidRPr="008F1A8C">
        <w:rPr>
          <w:rFonts w:ascii="Tahoma" w:hAnsi="Tahoma" w:cs="Tahoma"/>
          <w:b/>
          <w:sz w:val="32"/>
          <w:szCs w:val="32"/>
          <w:lang w:val="ru-RU"/>
        </w:rPr>
        <w:fldChar w:fldCharType="end"/>
      </w:r>
    </w:p>
    <w:p w:rsidR="008F1A8C" w:rsidRDefault="008F1A8C" w:rsidP="008F1A8C">
      <w:pPr>
        <w:pStyle w:val="KCDocTitle"/>
        <w:spacing w:line="360" w:lineRule="auto"/>
        <w:rPr>
          <w:rFonts w:ascii="Tahoma" w:hAnsi="Tahoma" w:cs="Tahoma"/>
          <w:b/>
          <w:sz w:val="32"/>
          <w:szCs w:val="32"/>
          <w:lang w:val="ru-RU"/>
        </w:rPr>
      </w:pPr>
    </w:p>
    <w:p w:rsidR="008F1A8C" w:rsidRDefault="008F1A8C" w:rsidP="008F1A8C">
      <w:pPr>
        <w:pStyle w:val="KCDocTitle"/>
        <w:spacing w:line="360" w:lineRule="auto"/>
        <w:rPr>
          <w:rFonts w:ascii="Tahoma" w:hAnsi="Tahoma" w:cs="Tahoma"/>
          <w:b/>
          <w:sz w:val="32"/>
          <w:szCs w:val="32"/>
          <w:lang w:val="ru-RU"/>
        </w:rPr>
      </w:pPr>
    </w:p>
    <w:p w:rsidR="008F1A8C" w:rsidRDefault="008F1A8C" w:rsidP="008F1A8C">
      <w:pPr>
        <w:pStyle w:val="KCDocTitle"/>
        <w:spacing w:line="360" w:lineRule="auto"/>
        <w:rPr>
          <w:rFonts w:ascii="Tahoma" w:hAnsi="Tahoma" w:cs="Tahoma"/>
          <w:b/>
          <w:sz w:val="28"/>
          <w:szCs w:val="28"/>
          <w:lang w:val="ru-RU"/>
        </w:rPr>
      </w:pPr>
      <w:r>
        <w:rPr>
          <w:rFonts w:ascii="Tahoma" w:hAnsi="Tahoma" w:cs="Tahoma"/>
          <w:b/>
          <w:sz w:val="28"/>
          <w:szCs w:val="28"/>
          <w:lang w:val="ru-RU"/>
        </w:rPr>
        <w:t>Техническая платформа биллинга</w:t>
      </w:r>
    </w:p>
    <w:p w:rsidR="008F1A8C" w:rsidRDefault="008F1A8C" w:rsidP="008F1A8C">
      <w:pPr>
        <w:pStyle w:val="KCDocTitle"/>
        <w:spacing w:line="360" w:lineRule="auto"/>
        <w:rPr>
          <w:rFonts w:ascii="Tahoma" w:hAnsi="Tahoma" w:cs="Tahoma"/>
          <w:b/>
          <w:sz w:val="28"/>
          <w:szCs w:val="28"/>
          <w:lang w:val="ru-RU"/>
        </w:rPr>
      </w:pPr>
      <w:r w:rsidRPr="008F1A8C">
        <w:rPr>
          <w:rFonts w:ascii="Tahoma" w:hAnsi="Tahoma" w:cs="Tahoma"/>
          <w:b/>
          <w:sz w:val="28"/>
          <w:szCs w:val="28"/>
          <w:lang w:val="ru-RU"/>
        </w:rPr>
        <w:t xml:space="preserve">Система биллинга услуг </w:t>
      </w:r>
    </w:p>
    <w:p w:rsidR="008F1A8C" w:rsidRPr="008F1A8C" w:rsidRDefault="008F1A8C" w:rsidP="008F1A8C">
      <w:pPr>
        <w:pStyle w:val="KCDocTitle"/>
        <w:spacing w:line="360" w:lineRule="auto"/>
        <w:rPr>
          <w:rFonts w:ascii="Tahoma" w:hAnsi="Tahoma" w:cs="Tahoma"/>
          <w:b/>
          <w:sz w:val="28"/>
          <w:szCs w:val="28"/>
          <w:lang w:val="ru-RU"/>
        </w:rPr>
      </w:pPr>
      <w:r w:rsidRPr="008F1A8C">
        <w:rPr>
          <w:rFonts w:ascii="Tahoma" w:hAnsi="Tahoma" w:cs="Tahoma"/>
          <w:b/>
          <w:sz w:val="28"/>
          <w:szCs w:val="28"/>
          <w:lang w:val="ru-RU"/>
        </w:rPr>
        <w:t xml:space="preserve">и распределения полученных платежей </w:t>
      </w:r>
    </w:p>
    <w:p w:rsidR="008F1A8C" w:rsidRPr="008F1A8C" w:rsidRDefault="008F1A8C" w:rsidP="008F1A8C">
      <w:pPr>
        <w:pStyle w:val="KCDocTitle"/>
        <w:spacing w:line="360" w:lineRule="auto"/>
        <w:rPr>
          <w:rFonts w:ascii="Tahoma" w:hAnsi="Tahoma"/>
          <w:sz w:val="32"/>
          <w:szCs w:val="32"/>
          <w:lang w:val="ru-RU"/>
        </w:rPr>
      </w:pPr>
    </w:p>
    <w:p w:rsidR="000E48D3" w:rsidRPr="00A913CC" w:rsidRDefault="000E48D3" w:rsidP="000E48D3"/>
    <w:p w:rsidR="000E48D3" w:rsidRPr="008F1A8C" w:rsidRDefault="000E48D3" w:rsidP="000E48D3">
      <w:pPr>
        <w:tabs>
          <w:tab w:val="left" w:pos="3075"/>
        </w:tabs>
        <w:jc w:val="center"/>
      </w:pPr>
    </w:p>
    <w:p w:rsidR="00A57AC1" w:rsidRPr="00651F87" w:rsidRDefault="00A57AC1" w:rsidP="00793213">
      <w:pPr>
        <w:pStyle w:val="afb"/>
        <w:pageBreakBefore/>
        <w:ind w:right="0"/>
        <w:rPr>
          <w:color w:val="44546A" w:themeColor="text2"/>
        </w:rPr>
      </w:pPr>
      <w:r w:rsidRPr="00651F87">
        <w:rPr>
          <w:color w:val="44546A" w:themeColor="text2"/>
        </w:rPr>
        <w:t>Содержание</w:t>
      </w:r>
    </w:p>
    <w:p w:rsidR="00956C6C" w:rsidRDefault="00A57AC1">
      <w:pPr>
        <w:pStyle w:val="13"/>
        <w:tabs>
          <w:tab w:val="left" w:pos="567"/>
          <w:tab w:val="right" w:leader="dot" w:pos="9769"/>
        </w:tabs>
        <w:rPr>
          <w:rFonts w:asciiTheme="minorHAnsi" w:eastAsiaTheme="minorEastAsia" w:hAnsiTheme="minorHAnsi" w:cstheme="minorBidi"/>
          <w:b w:val="0"/>
          <w:caps w:val="0"/>
          <w:szCs w:val="24"/>
          <w:lang w:eastAsia="ru-RU"/>
        </w:rPr>
      </w:pPr>
      <w:r w:rsidRPr="00651F87">
        <w:rPr>
          <w:bCs/>
          <w:caps w:val="0"/>
          <w:smallCaps/>
        </w:rPr>
        <w:fldChar w:fldCharType="begin"/>
      </w:r>
      <w:r w:rsidRPr="0009531C">
        <w:rPr>
          <w:bCs/>
          <w:caps w:val="0"/>
          <w:smallCaps/>
        </w:rPr>
        <w:instrText xml:space="preserve"> TOC \o "1-4" \h \z </w:instrText>
      </w:r>
      <w:r w:rsidRPr="00651F87">
        <w:rPr>
          <w:bCs/>
          <w:caps w:val="0"/>
          <w:smallCaps/>
        </w:rPr>
        <w:fldChar w:fldCharType="separate"/>
      </w:r>
      <w:hyperlink w:anchor="_Toc491775883" w:history="1">
        <w:r w:rsidR="00956C6C" w:rsidRPr="00941A4D">
          <w:rPr>
            <w:rStyle w:val="af3"/>
          </w:rPr>
          <w:t>1</w:t>
        </w:r>
        <w:r w:rsidR="00956C6C">
          <w:rPr>
            <w:rFonts w:asciiTheme="minorHAnsi" w:eastAsiaTheme="minorEastAsia" w:hAnsiTheme="minorHAnsi" w:cstheme="minorBidi"/>
            <w:b w:val="0"/>
            <w:caps w:val="0"/>
            <w:szCs w:val="24"/>
            <w:lang w:eastAsia="ru-RU"/>
          </w:rPr>
          <w:tab/>
        </w:r>
        <w:r w:rsidR="00956C6C" w:rsidRPr="00941A4D">
          <w:rPr>
            <w:rStyle w:val="af3"/>
          </w:rPr>
          <w:t>Общие сведения</w:t>
        </w:r>
        <w:r w:rsidR="00956C6C">
          <w:rPr>
            <w:webHidden/>
          </w:rPr>
          <w:tab/>
        </w:r>
        <w:r w:rsidR="00956C6C">
          <w:rPr>
            <w:webHidden/>
          </w:rPr>
          <w:fldChar w:fldCharType="begin"/>
        </w:r>
        <w:r w:rsidR="00956C6C">
          <w:rPr>
            <w:webHidden/>
          </w:rPr>
          <w:instrText xml:space="preserve"> PAGEREF _Toc491775883 \h </w:instrText>
        </w:r>
        <w:r w:rsidR="00956C6C">
          <w:rPr>
            <w:webHidden/>
          </w:rPr>
        </w:r>
        <w:r w:rsidR="00956C6C">
          <w:rPr>
            <w:webHidden/>
          </w:rPr>
          <w:fldChar w:fldCharType="separate"/>
        </w:r>
        <w:r w:rsidR="00956C6C">
          <w:rPr>
            <w:webHidden/>
          </w:rPr>
          <w:t>4</w:t>
        </w:r>
        <w:r w:rsidR="00956C6C">
          <w:rPr>
            <w:webHidden/>
          </w:rPr>
          <w:fldChar w:fldCharType="end"/>
        </w:r>
      </w:hyperlink>
    </w:p>
    <w:p w:rsidR="00956C6C" w:rsidRDefault="00956C6C">
      <w:pPr>
        <w:pStyle w:val="22"/>
        <w:tabs>
          <w:tab w:val="left" w:pos="851"/>
          <w:tab w:val="right" w:leader="dot" w:pos="9769"/>
        </w:tabs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91775884" w:history="1">
        <w:r w:rsidRPr="00941A4D">
          <w:rPr>
            <w:rStyle w:val="af3"/>
            <w:noProof/>
          </w:rPr>
          <w:t>1.1</w:t>
        </w:r>
        <w:r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Pr="00941A4D">
          <w:rPr>
            <w:rStyle w:val="af3"/>
            <w:noProof/>
          </w:rPr>
          <w:t>Наименование системы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_Toc491775884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956C6C" w:rsidRDefault="00956C6C">
      <w:pPr>
        <w:pStyle w:val="22"/>
        <w:tabs>
          <w:tab w:val="left" w:pos="851"/>
          <w:tab w:val="right" w:leader="dot" w:pos="9769"/>
        </w:tabs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91775885" w:history="1">
        <w:r w:rsidRPr="00941A4D">
          <w:rPr>
            <w:rStyle w:val="af3"/>
            <w:noProof/>
          </w:rPr>
          <w:t>1.2</w:t>
        </w:r>
        <w:r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Pr="00941A4D">
          <w:rPr>
            <w:rStyle w:val="af3"/>
            <w:noProof/>
          </w:rPr>
          <w:t>Оказываемые услуги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_Toc491775885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956C6C" w:rsidRDefault="00956C6C">
      <w:pPr>
        <w:pStyle w:val="32"/>
        <w:tabs>
          <w:tab w:val="left" w:pos="1320"/>
          <w:tab w:val="right" w:leader="dot" w:pos="9769"/>
        </w:tabs>
        <w:rPr>
          <w:rFonts w:asciiTheme="minorHAnsi" w:eastAsiaTheme="minorEastAsia" w:hAnsiTheme="minorHAnsi" w:cstheme="minorBidi"/>
          <w:caps w:val="0"/>
          <w:sz w:val="24"/>
          <w:szCs w:val="24"/>
          <w:lang w:eastAsia="ru-RU"/>
        </w:rPr>
      </w:pPr>
      <w:hyperlink w:anchor="_Toc491775886" w:history="1">
        <w:r w:rsidRPr="00941A4D">
          <w:rPr>
            <w:rStyle w:val="af3"/>
          </w:rPr>
          <w:t>1.2.1</w:t>
        </w:r>
        <w:r>
          <w:rPr>
            <w:rFonts w:asciiTheme="minorHAnsi" w:eastAsiaTheme="minorEastAsia" w:hAnsiTheme="minorHAnsi" w:cstheme="minorBidi"/>
            <w:caps w:val="0"/>
            <w:sz w:val="24"/>
            <w:szCs w:val="24"/>
            <w:lang w:eastAsia="ru-RU"/>
          </w:rPr>
          <w:tab/>
        </w:r>
        <w:r w:rsidRPr="00941A4D">
          <w:rPr>
            <w:rStyle w:val="af3"/>
          </w:rPr>
          <w:t>Состав и порядок оказания услуг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_Toc491775886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:rsidR="00956C6C" w:rsidRDefault="00956C6C">
      <w:pPr>
        <w:pStyle w:val="22"/>
        <w:tabs>
          <w:tab w:val="left" w:pos="851"/>
          <w:tab w:val="right" w:leader="dot" w:pos="9769"/>
        </w:tabs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91775887" w:history="1">
        <w:r w:rsidRPr="00941A4D">
          <w:rPr>
            <w:rStyle w:val="af3"/>
            <w:noProof/>
          </w:rPr>
          <w:t>1.3</w:t>
        </w:r>
        <w:r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Pr="00941A4D">
          <w:rPr>
            <w:rStyle w:val="af3"/>
            <w:noProof/>
          </w:rPr>
          <w:t>Требования к Исполнителю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_Toc491775887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956C6C" w:rsidRDefault="00956C6C">
      <w:pPr>
        <w:pStyle w:val="22"/>
        <w:tabs>
          <w:tab w:val="left" w:pos="851"/>
          <w:tab w:val="right" w:leader="dot" w:pos="9769"/>
        </w:tabs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91775888" w:history="1">
        <w:r w:rsidRPr="00941A4D">
          <w:rPr>
            <w:rStyle w:val="af3"/>
            <w:noProof/>
          </w:rPr>
          <w:t>1.4</w:t>
        </w:r>
        <w:r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Pr="00941A4D">
          <w:rPr>
            <w:rStyle w:val="af3"/>
            <w:noProof/>
          </w:rPr>
          <w:t>Порядок оформления и предъявления заказчику результатов работ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_Toc491775888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956C6C" w:rsidRDefault="00956C6C">
      <w:pPr>
        <w:pStyle w:val="22"/>
        <w:tabs>
          <w:tab w:val="left" w:pos="851"/>
          <w:tab w:val="right" w:leader="dot" w:pos="9769"/>
        </w:tabs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91775889" w:history="1">
        <w:r w:rsidRPr="00941A4D">
          <w:rPr>
            <w:rStyle w:val="af3"/>
            <w:noProof/>
          </w:rPr>
          <w:t>1.5</w:t>
        </w:r>
        <w:r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Pr="00941A4D">
          <w:rPr>
            <w:rStyle w:val="af3"/>
            <w:noProof/>
          </w:rPr>
          <w:t>Определения, обозначения и сокращения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_Toc491775889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956C6C" w:rsidRDefault="00956C6C">
      <w:pPr>
        <w:pStyle w:val="13"/>
        <w:tabs>
          <w:tab w:val="left" w:pos="567"/>
          <w:tab w:val="right" w:leader="dot" w:pos="9769"/>
        </w:tabs>
        <w:rPr>
          <w:rFonts w:asciiTheme="minorHAnsi" w:eastAsiaTheme="minorEastAsia" w:hAnsiTheme="minorHAnsi" w:cstheme="minorBidi"/>
          <w:b w:val="0"/>
          <w:caps w:val="0"/>
          <w:szCs w:val="24"/>
          <w:lang w:eastAsia="ru-RU"/>
        </w:rPr>
      </w:pPr>
      <w:hyperlink w:anchor="_Toc491775890" w:history="1">
        <w:r w:rsidRPr="00941A4D">
          <w:rPr>
            <w:rStyle w:val="af3"/>
          </w:rPr>
          <w:t>2</w:t>
        </w:r>
        <w:r>
          <w:rPr>
            <w:rFonts w:asciiTheme="minorHAnsi" w:eastAsiaTheme="minorEastAsia" w:hAnsiTheme="minorHAnsi" w:cstheme="minorBidi"/>
            <w:b w:val="0"/>
            <w:caps w:val="0"/>
            <w:szCs w:val="24"/>
            <w:lang w:eastAsia="ru-RU"/>
          </w:rPr>
          <w:tab/>
        </w:r>
        <w:r w:rsidRPr="00941A4D">
          <w:rPr>
            <w:rStyle w:val="af3"/>
          </w:rPr>
          <w:t>Назначение и цели создания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_Toc491775890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10</w:t>
        </w:r>
        <w:r>
          <w:rPr>
            <w:webHidden/>
          </w:rPr>
          <w:fldChar w:fldCharType="end"/>
        </w:r>
      </w:hyperlink>
    </w:p>
    <w:p w:rsidR="00956C6C" w:rsidRDefault="00956C6C">
      <w:pPr>
        <w:pStyle w:val="22"/>
        <w:tabs>
          <w:tab w:val="left" w:pos="851"/>
          <w:tab w:val="right" w:leader="dot" w:pos="9769"/>
        </w:tabs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91775891" w:history="1">
        <w:r w:rsidRPr="00941A4D">
          <w:rPr>
            <w:rStyle w:val="af3"/>
            <w:noProof/>
          </w:rPr>
          <w:t>2.1</w:t>
        </w:r>
        <w:r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Pr="00941A4D">
          <w:rPr>
            <w:rStyle w:val="af3"/>
            <w:noProof/>
          </w:rPr>
          <w:t>Назначение и цели создания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_Toc491775891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956C6C" w:rsidRDefault="00956C6C">
      <w:pPr>
        <w:pStyle w:val="13"/>
        <w:tabs>
          <w:tab w:val="left" w:pos="567"/>
          <w:tab w:val="right" w:leader="dot" w:pos="9769"/>
        </w:tabs>
        <w:rPr>
          <w:rFonts w:asciiTheme="minorHAnsi" w:eastAsiaTheme="minorEastAsia" w:hAnsiTheme="minorHAnsi" w:cstheme="minorBidi"/>
          <w:b w:val="0"/>
          <w:caps w:val="0"/>
          <w:szCs w:val="24"/>
          <w:lang w:eastAsia="ru-RU"/>
        </w:rPr>
      </w:pPr>
      <w:hyperlink w:anchor="_Toc491775892" w:history="1">
        <w:r w:rsidRPr="00941A4D">
          <w:rPr>
            <w:rStyle w:val="af3"/>
          </w:rPr>
          <w:t>3</w:t>
        </w:r>
        <w:r>
          <w:rPr>
            <w:rFonts w:asciiTheme="minorHAnsi" w:eastAsiaTheme="minorEastAsia" w:hAnsiTheme="minorHAnsi" w:cstheme="minorBidi"/>
            <w:b w:val="0"/>
            <w:caps w:val="0"/>
            <w:szCs w:val="24"/>
            <w:lang w:eastAsia="ru-RU"/>
          </w:rPr>
          <w:tab/>
        </w:r>
        <w:r w:rsidRPr="00941A4D">
          <w:rPr>
            <w:rStyle w:val="af3"/>
          </w:rPr>
          <w:t>Требования к платформе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_Toc491775892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12</w:t>
        </w:r>
        <w:r>
          <w:rPr>
            <w:webHidden/>
          </w:rPr>
          <w:fldChar w:fldCharType="end"/>
        </w:r>
      </w:hyperlink>
    </w:p>
    <w:p w:rsidR="00956C6C" w:rsidRDefault="00956C6C">
      <w:pPr>
        <w:pStyle w:val="22"/>
        <w:tabs>
          <w:tab w:val="left" w:pos="851"/>
          <w:tab w:val="right" w:leader="dot" w:pos="9769"/>
        </w:tabs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91775893" w:history="1">
        <w:r w:rsidRPr="00941A4D">
          <w:rPr>
            <w:rStyle w:val="af3"/>
            <w:noProof/>
          </w:rPr>
          <w:t>3.1</w:t>
        </w:r>
        <w:r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Pr="00941A4D">
          <w:rPr>
            <w:rStyle w:val="af3"/>
            <w:noProof/>
          </w:rPr>
          <w:t>Общие положения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_Toc491775893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956C6C" w:rsidRDefault="00956C6C">
      <w:pPr>
        <w:pStyle w:val="22"/>
        <w:tabs>
          <w:tab w:val="left" w:pos="851"/>
          <w:tab w:val="right" w:leader="dot" w:pos="9769"/>
        </w:tabs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91775894" w:history="1">
        <w:r w:rsidRPr="00941A4D">
          <w:rPr>
            <w:rStyle w:val="af3"/>
            <w:noProof/>
          </w:rPr>
          <w:t>3.2</w:t>
        </w:r>
        <w:r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Pr="00941A4D">
          <w:rPr>
            <w:rStyle w:val="af3"/>
            <w:noProof/>
          </w:rPr>
          <w:t>Режимы функционирования Платформы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_Toc491775894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956C6C" w:rsidRDefault="00956C6C">
      <w:pPr>
        <w:pStyle w:val="22"/>
        <w:tabs>
          <w:tab w:val="left" w:pos="851"/>
          <w:tab w:val="right" w:leader="dot" w:pos="9769"/>
        </w:tabs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91775895" w:history="1">
        <w:r w:rsidRPr="00941A4D">
          <w:rPr>
            <w:rStyle w:val="af3"/>
            <w:noProof/>
          </w:rPr>
          <w:t>3.3</w:t>
        </w:r>
        <w:r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Pr="00941A4D">
          <w:rPr>
            <w:rStyle w:val="af3"/>
            <w:noProof/>
          </w:rPr>
          <w:t>Развитие и модернизация Платформы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_Toc491775895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956C6C" w:rsidRDefault="00956C6C">
      <w:pPr>
        <w:pStyle w:val="22"/>
        <w:tabs>
          <w:tab w:val="left" w:pos="851"/>
          <w:tab w:val="right" w:leader="dot" w:pos="9769"/>
        </w:tabs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91775896" w:history="1">
        <w:r w:rsidRPr="00941A4D">
          <w:rPr>
            <w:rStyle w:val="af3"/>
            <w:noProof/>
          </w:rPr>
          <w:t>3.4</w:t>
        </w:r>
        <w:r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Pr="00941A4D">
          <w:rPr>
            <w:rStyle w:val="af3"/>
            <w:noProof/>
          </w:rPr>
          <w:t>Защита информации и разграничение доступа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_Toc491775896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956C6C" w:rsidRDefault="00956C6C">
      <w:pPr>
        <w:pStyle w:val="22"/>
        <w:tabs>
          <w:tab w:val="left" w:pos="851"/>
          <w:tab w:val="right" w:leader="dot" w:pos="9769"/>
        </w:tabs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91775897" w:history="1">
        <w:r w:rsidRPr="00941A4D">
          <w:rPr>
            <w:rStyle w:val="af3"/>
            <w:noProof/>
          </w:rPr>
          <w:t>3.5</w:t>
        </w:r>
        <w:r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Pr="00941A4D">
          <w:rPr>
            <w:rStyle w:val="af3"/>
            <w:noProof/>
          </w:rPr>
          <w:t>Резервное копирование и восстановление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_Toc491775897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956C6C" w:rsidRDefault="00956C6C">
      <w:pPr>
        <w:pStyle w:val="22"/>
        <w:tabs>
          <w:tab w:val="left" w:pos="851"/>
          <w:tab w:val="right" w:leader="dot" w:pos="9769"/>
        </w:tabs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91775898" w:history="1">
        <w:r w:rsidRPr="00941A4D">
          <w:rPr>
            <w:rStyle w:val="af3"/>
            <w:noProof/>
          </w:rPr>
          <w:t>3.6</w:t>
        </w:r>
        <w:r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Pr="00941A4D">
          <w:rPr>
            <w:rStyle w:val="af3"/>
            <w:noProof/>
          </w:rPr>
          <w:t>Интеграция с учетной системой (1С) и внешними системами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_Toc491775898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956C6C" w:rsidRDefault="00956C6C">
      <w:pPr>
        <w:pStyle w:val="22"/>
        <w:tabs>
          <w:tab w:val="left" w:pos="851"/>
          <w:tab w:val="right" w:leader="dot" w:pos="9769"/>
        </w:tabs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91775899" w:history="1">
        <w:r w:rsidRPr="00941A4D">
          <w:rPr>
            <w:rStyle w:val="af3"/>
            <w:noProof/>
          </w:rPr>
          <w:t>3.7</w:t>
        </w:r>
        <w:r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Pr="00941A4D">
          <w:rPr>
            <w:rStyle w:val="af3"/>
            <w:noProof/>
          </w:rPr>
          <w:t>Функциональные возможности Платформы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_Toc491775899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956C6C" w:rsidRDefault="00956C6C">
      <w:pPr>
        <w:pStyle w:val="13"/>
        <w:tabs>
          <w:tab w:val="left" w:pos="567"/>
          <w:tab w:val="right" w:leader="dot" w:pos="9769"/>
        </w:tabs>
        <w:rPr>
          <w:rFonts w:asciiTheme="minorHAnsi" w:eastAsiaTheme="minorEastAsia" w:hAnsiTheme="minorHAnsi" w:cstheme="minorBidi"/>
          <w:b w:val="0"/>
          <w:caps w:val="0"/>
          <w:szCs w:val="24"/>
          <w:lang w:eastAsia="ru-RU"/>
        </w:rPr>
      </w:pPr>
      <w:hyperlink w:anchor="_Toc491775900" w:history="1">
        <w:r w:rsidRPr="00941A4D">
          <w:rPr>
            <w:rStyle w:val="af3"/>
          </w:rPr>
          <w:t>4</w:t>
        </w:r>
        <w:r>
          <w:rPr>
            <w:rFonts w:asciiTheme="minorHAnsi" w:eastAsiaTheme="minorEastAsia" w:hAnsiTheme="minorHAnsi" w:cstheme="minorBidi"/>
            <w:b w:val="0"/>
            <w:caps w:val="0"/>
            <w:szCs w:val="24"/>
            <w:lang w:eastAsia="ru-RU"/>
          </w:rPr>
          <w:tab/>
        </w:r>
        <w:r w:rsidRPr="00941A4D">
          <w:rPr>
            <w:rStyle w:val="af3"/>
          </w:rPr>
          <w:t>Требования к системе биллинга услуг и распределения полученных платежей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_Toc491775900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18</w:t>
        </w:r>
        <w:r>
          <w:rPr>
            <w:webHidden/>
          </w:rPr>
          <w:fldChar w:fldCharType="end"/>
        </w:r>
      </w:hyperlink>
    </w:p>
    <w:p w:rsidR="00956C6C" w:rsidRDefault="00956C6C">
      <w:pPr>
        <w:pStyle w:val="22"/>
        <w:tabs>
          <w:tab w:val="left" w:pos="851"/>
          <w:tab w:val="right" w:leader="dot" w:pos="9769"/>
        </w:tabs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91775901" w:history="1">
        <w:r w:rsidRPr="00941A4D">
          <w:rPr>
            <w:rStyle w:val="af3"/>
            <w:noProof/>
          </w:rPr>
          <w:t>4.1</w:t>
        </w:r>
        <w:r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Pr="00941A4D">
          <w:rPr>
            <w:rStyle w:val="af3"/>
            <w:noProof/>
          </w:rPr>
          <w:t>Общие положения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_Toc491775901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956C6C" w:rsidRDefault="00956C6C">
      <w:pPr>
        <w:pStyle w:val="22"/>
        <w:tabs>
          <w:tab w:val="left" w:pos="851"/>
          <w:tab w:val="right" w:leader="dot" w:pos="9769"/>
        </w:tabs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91775902" w:history="1">
        <w:r w:rsidRPr="00941A4D">
          <w:rPr>
            <w:rStyle w:val="af3"/>
            <w:noProof/>
          </w:rPr>
          <w:t>4.2</w:t>
        </w:r>
        <w:r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Pr="00941A4D">
          <w:rPr>
            <w:rStyle w:val="af3"/>
            <w:noProof/>
          </w:rPr>
          <w:t>Функциональный состав Системы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_Toc491775902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956C6C" w:rsidRDefault="00956C6C">
      <w:pPr>
        <w:pStyle w:val="32"/>
        <w:tabs>
          <w:tab w:val="left" w:pos="1320"/>
          <w:tab w:val="right" w:leader="dot" w:pos="9769"/>
        </w:tabs>
        <w:rPr>
          <w:rFonts w:asciiTheme="minorHAnsi" w:eastAsiaTheme="minorEastAsia" w:hAnsiTheme="minorHAnsi" w:cstheme="minorBidi"/>
          <w:caps w:val="0"/>
          <w:sz w:val="24"/>
          <w:szCs w:val="24"/>
          <w:lang w:eastAsia="ru-RU"/>
        </w:rPr>
      </w:pPr>
      <w:hyperlink w:anchor="_Toc491775903" w:history="1">
        <w:r w:rsidRPr="00941A4D">
          <w:rPr>
            <w:rStyle w:val="af3"/>
            <w:rFonts w:cs="Times New Roman"/>
          </w:rPr>
          <w:t>4.2.1</w:t>
        </w:r>
        <w:r>
          <w:rPr>
            <w:rFonts w:asciiTheme="minorHAnsi" w:eastAsiaTheme="minorEastAsia" w:hAnsiTheme="minorHAnsi" w:cstheme="minorBidi"/>
            <w:caps w:val="0"/>
            <w:sz w:val="24"/>
            <w:szCs w:val="24"/>
            <w:lang w:eastAsia="ru-RU"/>
          </w:rPr>
          <w:tab/>
        </w:r>
        <w:r w:rsidRPr="00941A4D">
          <w:rPr>
            <w:rStyle w:val="af3"/>
          </w:rPr>
          <w:t>Подсистема нормативно-справочной информации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_Toc491775903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19</w:t>
        </w:r>
        <w:r>
          <w:rPr>
            <w:webHidden/>
          </w:rPr>
          <w:fldChar w:fldCharType="end"/>
        </w:r>
      </w:hyperlink>
    </w:p>
    <w:p w:rsidR="00956C6C" w:rsidRDefault="00956C6C">
      <w:pPr>
        <w:pStyle w:val="32"/>
        <w:tabs>
          <w:tab w:val="left" w:pos="1320"/>
          <w:tab w:val="right" w:leader="dot" w:pos="9769"/>
        </w:tabs>
        <w:rPr>
          <w:rFonts w:asciiTheme="minorHAnsi" w:eastAsiaTheme="minorEastAsia" w:hAnsiTheme="minorHAnsi" w:cstheme="minorBidi"/>
          <w:caps w:val="0"/>
          <w:sz w:val="24"/>
          <w:szCs w:val="24"/>
          <w:lang w:eastAsia="ru-RU"/>
        </w:rPr>
      </w:pPr>
      <w:hyperlink w:anchor="_Toc491775904" w:history="1">
        <w:r w:rsidRPr="00941A4D">
          <w:rPr>
            <w:rStyle w:val="af3"/>
          </w:rPr>
          <w:t>4.2.2</w:t>
        </w:r>
        <w:r>
          <w:rPr>
            <w:rFonts w:asciiTheme="minorHAnsi" w:eastAsiaTheme="minorEastAsia" w:hAnsiTheme="minorHAnsi" w:cstheme="minorBidi"/>
            <w:caps w:val="0"/>
            <w:sz w:val="24"/>
            <w:szCs w:val="24"/>
            <w:lang w:eastAsia="ru-RU"/>
          </w:rPr>
          <w:tab/>
        </w:r>
        <w:r w:rsidRPr="00941A4D">
          <w:rPr>
            <w:rStyle w:val="af3"/>
          </w:rPr>
          <w:t>Подсистема биллинга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_Toc491775904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20</w:t>
        </w:r>
        <w:r>
          <w:rPr>
            <w:webHidden/>
          </w:rPr>
          <w:fldChar w:fldCharType="end"/>
        </w:r>
      </w:hyperlink>
    </w:p>
    <w:p w:rsidR="00956C6C" w:rsidRDefault="00956C6C">
      <w:pPr>
        <w:pStyle w:val="32"/>
        <w:tabs>
          <w:tab w:val="left" w:pos="1320"/>
          <w:tab w:val="right" w:leader="dot" w:pos="9769"/>
        </w:tabs>
        <w:rPr>
          <w:rFonts w:asciiTheme="minorHAnsi" w:eastAsiaTheme="minorEastAsia" w:hAnsiTheme="minorHAnsi" w:cstheme="minorBidi"/>
          <w:caps w:val="0"/>
          <w:sz w:val="24"/>
          <w:szCs w:val="24"/>
          <w:lang w:eastAsia="ru-RU"/>
        </w:rPr>
      </w:pPr>
      <w:hyperlink w:anchor="_Toc491775905" w:history="1">
        <w:r w:rsidRPr="00941A4D">
          <w:rPr>
            <w:rStyle w:val="af3"/>
          </w:rPr>
          <w:t>4.2.3</w:t>
        </w:r>
        <w:r>
          <w:rPr>
            <w:rFonts w:asciiTheme="minorHAnsi" w:eastAsiaTheme="minorEastAsia" w:hAnsiTheme="minorHAnsi" w:cstheme="minorBidi"/>
            <w:caps w:val="0"/>
            <w:sz w:val="24"/>
            <w:szCs w:val="24"/>
            <w:lang w:eastAsia="ru-RU"/>
          </w:rPr>
          <w:tab/>
        </w:r>
        <w:r w:rsidRPr="00941A4D">
          <w:rPr>
            <w:rStyle w:val="af3"/>
          </w:rPr>
          <w:t>Подсистема печати счетов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_Toc491775905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21</w:t>
        </w:r>
        <w:r>
          <w:rPr>
            <w:webHidden/>
          </w:rPr>
          <w:fldChar w:fldCharType="end"/>
        </w:r>
      </w:hyperlink>
    </w:p>
    <w:p w:rsidR="00956C6C" w:rsidRDefault="00956C6C">
      <w:pPr>
        <w:pStyle w:val="32"/>
        <w:tabs>
          <w:tab w:val="left" w:pos="1320"/>
          <w:tab w:val="right" w:leader="dot" w:pos="9769"/>
        </w:tabs>
        <w:rPr>
          <w:rFonts w:asciiTheme="minorHAnsi" w:eastAsiaTheme="minorEastAsia" w:hAnsiTheme="minorHAnsi" w:cstheme="minorBidi"/>
          <w:caps w:val="0"/>
          <w:sz w:val="24"/>
          <w:szCs w:val="24"/>
          <w:lang w:eastAsia="ru-RU"/>
        </w:rPr>
      </w:pPr>
      <w:hyperlink w:anchor="_Toc491775906" w:history="1">
        <w:r w:rsidRPr="00941A4D">
          <w:rPr>
            <w:rStyle w:val="af3"/>
          </w:rPr>
          <w:t>4.2.4</w:t>
        </w:r>
        <w:r>
          <w:rPr>
            <w:rFonts w:asciiTheme="minorHAnsi" w:eastAsiaTheme="minorEastAsia" w:hAnsiTheme="minorHAnsi" w:cstheme="minorBidi"/>
            <w:caps w:val="0"/>
            <w:sz w:val="24"/>
            <w:szCs w:val="24"/>
            <w:lang w:eastAsia="ru-RU"/>
          </w:rPr>
          <w:tab/>
        </w:r>
        <w:r w:rsidRPr="00941A4D">
          <w:rPr>
            <w:rStyle w:val="af3"/>
          </w:rPr>
          <w:t>Подсистема администрирования и аудита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_Toc491775906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21</w:t>
        </w:r>
        <w:r>
          <w:rPr>
            <w:webHidden/>
          </w:rPr>
          <w:fldChar w:fldCharType="end"/>
        </w:r>
      </w:hyperlink>
    </w:p>
    <w:p w:rsidR="00956C6C" w:rsidRDefault="00956C6C">
      <w:pPr>
        <w:pStyle w:val="32"/>
        <w:tabs>
          <w:tab w:val="left" w:pos="1320"/>
          <w:tab w:val="right" w:leader="dot" w:pos="9769"/>
        </w:tabs>
        <w:rPr>
          <w:rFonts w:asciiTheme="minorHAnsi" w:eastAsiaTheme="minorEastAsia" w:hAnsiTheme="minorHAnsi" w:cstheme="minorBidi"/>
          <w:caps w:val="0"/>
          <w:sz w:val="24"/>
          <w:szCs w:val="24"/>
          <w:lang w:eastAsia="ru-RU"/>
        </w:rPr>
      </w:pPr>
      <w:hyperlink w:anchor="_Toc491775907" w:history="1">
        <w:r w:rsidRPr="00941A4D">
          <w:rPr>
            <w:rStyle w:val="af3"/>
          </w:rPr>
          <w:t>4.2.5</w:t>
        </w:r>
        <w:r>
          <w:rPr>
            <w:rFonts w:asciiTheme="minorHAnsi" w:eastAsiaTheme="minorEastAsia" w:hAnsiTheme="minorHAnsi" w:cstheme="minorBidi"/>
            <w:caps w:val="0"/>
            <w:sz w:val="24"/>
            <w:szCs w:val="24"/>
            <w:lang w:eastAsia="ru-RU"/>
          </w:rPr>
          <w:tab/>
        </w:r>
        <w:r w:rsidRPr="00941A4D">
          <w:rPr>
            <w:rStyle w:val="af3"/>
          </w:rPr>
          <w:t>Подсистема анализа и отчетности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_Toc491775907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22</w:t>
        </w:r>
        <w:r>
          <w:rPr>
            <w:webHidden/>
          </w:rPr>
          <w:fldChar w:fldCharType="end"/>
        </w:r>
      </w:hyperlink>
    </w:p>
    <w:p w:rsidR="00956C6C" w:rsidRDefault="00956C6C">
      <w:pPr>
        <w:pStyle w:val="32"/>
        <w:tabs>
          <w:tab w:val="left" w:pos="1320"/>
          <w:tab w:val="right" w:leader="dot" w:pos="9769"/>
        </w:tabs>
        <w:rPr>
          <w:rFonts w:asciiTheme="minorHAnsi" w:eastAsiaTheme="minorEastAsia" w:hAnsiTheme="minorHAnsi" w:cstheme="minorBidi"/>
          <w:caps w:val="0"/>
          <w:sz w:val="24"/>
          <w:szCs w:val="24"/>
          <w:lang w:eastAsia="ru-RU"/>
        </w:rPr>
      </w:pPr>
      <w:hyperlink w:anchor="_Toc491775908" w:history="1">
        <w:r w:rsidRPr="00941A4D">
          <w:rPr>
            <w:rStyle w:val="af3"/>
          </w:rPr>
          <w:t>4.2.6</w:t>
        </w:r>
        <w:r>
          <w:rPr>
            <w:rFonts w:asciiTheme="minorHAnsi" w:eastAsiaTheme="minorEastAsia" w:hAnsiTheme="minorHAnsi" w:cstheme="minorBidi"/>
            <w:caps w:val="0"/>
            <w:sz w:val="24"/>
            <w:szCs w:val="24"/>
            <w:lang w:eastAsia="ru-RU"/>
          </w:rPr>
          <w:tab/>
        </w:r>
        <w:r w:rsidRPr="00941A4D">
          <w:rPr>
            <w:rStyle w:val="af3"/>
          </w:rPr>
          <w:t>Подсистема личный кабинет абонента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_Toc491775908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22</w:t>
        </w:r>
        <w:r>
          <w:rPr>
            <w:webHidden/>
          </w:rPr>
          <w:fldChar w:fldCharType="end"/>
        </w:r>
      </w:hyperlink>
    </w:p>
    <w:p w:rsidR="00956C6C" w:rsidRDefault="00956C6C">
      <w:pPr>
        <w:pStyle w:val="13"/>
        <w:tabs>
          <w:tab w:val="left" w:pos="567"/>
          <w:tab w:val="right" w:leader="dot" w:pos="9769"/>
        </w:tabs>
        <w:rPr>
          <w:rFonts w:asciiTheme="minorHAnsi" w:eastAsiaTheme="minorEastAsia" w:hAnsiTheme="minorHAnsi" w:cstheme="minorBidi"/>
          <w:b w:val="0"/>
          <w:caps w:val="0"/>
          <w:szCs w:val="24"/>
          <w:lang w:eastAsia="ru-RU"/>
        </w:rPr>
      </w:pPr>
      <w:hyperlink w:anchor="_Toc491775909" w:history="1">
        <w:r w:rsidRPr="00941A4D">
          <w:rPr>
            <w:rStyle w:val="af3"/>
          </w:rPr>
          <w:t>5</w:t>
        </w:r>
        <w:r>
          <w:rPr>
            <w:rFonts w:asciiTheme="minorHAnsi" w:eastAsiaTheme="minorEastAsia" w:hAnsiTheme="minorHAnsi" w:cstheme="minorBidi"/>
            <w:b w:val="0"/>
            <w:caps w:val="0"/>
            <w:szCs w:val="24"/>
            <w:lang w:eastAsia="ru-RU"/>
          </w:rPr>
          <w:tab/>
        </w:r>
        <w:r w:rsidRPr="00941A4D">
          <w:rPr>
            <w:rStyle w:val="af3"/>
          </w:rPr>
          <w:t>Порядок контроля и приемки системы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_Toc491775909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23</w:t>
        </w:r>
        <w:r>
          <w:rPr>
            <w:webHidden/>
          </w:rPr>
          <w:fldChar w:fldCharType="end"/>
        </w:r>
      </w:hyperlink>
    </w:p>
    <w:p w:rsidR="00956C6C" w:rsidRDefault="00956C6C">
      <w:pPr>
        <w:pStyle w:val="13"/>
        <w:tabs>
          <w:tab w:val="left" w:pos="567"/>
          <w:tab w:val="right" w:leader="dot" w:pos="9769"/>
        </w:tabs>
        <w:rPr>
          <w:rFonts w:asciiTheme="minorHAnsi" w:eastAsiaTheme="minorEastAsia" w:hAnsiTheme="minorHAnsi" w:cstheme="minorBidi"/>
          <w:b w:val="0"/>
          <w:caps w:val="0"/>
          <w:szCs w:val="24"/>
          <w:lang w:eastAsia="ru-RU"/>
        </w:rPr>
      </w:pPr>
      <w:hyperlink w:anchor="_Toc491775910" w:history="1">
        <w:r w:rsidRPr="00941A4D">
          <w:rPr>
            <w:rStyle w:val="af3"/>
          </w:rPr>
          <w:t>6</w:t>
        </w:r>
        <w:r>
          <w:rPr>
            <w:rFonts w:asciiTheme="minorHAnsi" w:eastAsiaTheme="minorEastAsia" w:hAnsiTheme="minorHAnsi" w:cstheme="minorBidi"/>
            <w:b w:val="0"/>
            <w:caps w:val="0"/>
            <w:szCs w:val="24"/>
            <w:lang w:eastAsia="ru-RU"/>
          </w:rPr>
          <w:tab/>
        </w:r>
        <w:r w:rsidRPr="00941A4D">
          <w:rPr>
            <w:rStyle w:val="af3"/>
          </w:rPr>
          <w:t>Требования к документированию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_Toc491775910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23</w:t>
        </w:r>
        <w:r>
          <w:rPr>
            <w:webHidden/>
          </w:rPr>
          <w:fldChar w:fldCharType="end"/>
        </w:r>
      </w:hyperlink>
    </w:p>
    <w:p w:rsidR="00956C6C" w:rsidRDefault="00956C6C">
      <w:pPr>
        <w:pStyle w:val="13"/>
        <w:tabs>
          <w:tab w:val="left" w:pos="567"/>
          <w:tab w:val="right" w:leader="dot" w:pos="9769"/>
        </w:tabs>
        <w:rPr>
          <w:rFonts w:asciiTheme="minorHAnsi" w:eastAsiaTheme="minorEastAsia" w:hAnsiTheme="minorHAnsi" w:cstheme="minorBidi"/>
          <w:b w:val="0"/>
          <w:caps w:val="0"/>
          <w:szCs w:val="24"/>
          <w:lang w:eastAsia="ru-RU"/>
        </w:rPr>
      </w:pPr>
      <w:hyperlink w:anchor="_Toc491775911" w:history="1">
        <w:r w:rsidRPr="00941A4D">
          <w:rPr>
            <w:rStyle w:val="af3"/>
          </w:rPr>
          <w:t>7</w:t>
        </w:r>
        <w:r>
          <w:rPr>
            <w:rFonts w:asciiTheme="minorHAnsi" w:eastAsiaTheme="minorEastAsia" w:hAnsiTheme="minorHAnsi" w:cstheme="minorBidi"/>
            <w:b w:val="0"/>
            <w:caps w:val="0"/>
            <w:szCs w:val="24"/>
            <w:lang w:eastAsia="ru-RU"/>
          </w:rPr>
          <w:tab/>
        </w:r>
        <w:r w:rsidRPr="00941A4D">
          <w:rPr>
            <w:rStyle w:val="af3"/>
          </w:rPr>
          <w:t>Требования к составу услуг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_Toc491775911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25</w:t>
        </w:r>
        <w:r>
          <w:rPr>
            <w:webHidden/>
          </w:rPr>
          <w:fldChar w:fldCharType="end"/>
        </w:r>
      </w:hyperlink>
    </w:p>
    <w:p w:rsidR="00956C6C" w:rsidRDefault="00956C6C">
      <w:pPr>
        <w:pStyle w:val="22"/>
        <w:tabs>
          <w:tab w:val="left" w:pos="851"/>
          <w:tab w:val="right" w:leader="dot" w:pos="9769"/>
        </w:tabs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91775912" w:history="1">
        <w:r w:rsidRPr="00941A4D">
          <w:rPr>
            <w:rStyle w:val="af3"/>
            <w:noProof/>
          </w:rPr>
          <w:t>7.1</w:t>
        </w:r>
        <w:r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Pr="00941A4D">
          <w:rPr>
            <w:rStyle w:val="af3"/>
            <w:noProof/>
          </w:rPr>
          <w:t>Требования к составу услуг Этапа 1. Внедрение технологической платформы для создания системы биллинга услуг и распределения полученных платежей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_Toc491775912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956C6C" w:rsidRDefault="00956C6C">
      <w:pPr>
        <w:pStyle w:val="22"/>
        <w:tabs>
          <w:tab w:val="left" w:pos="851"/>
          <w:tab w:val="right" w:leader="dot" w:pos="9769"/>
        </w:tabs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91775913" w:history="1">
        <w:r w:rsidRPr="00941A4D">
          <w:rPr>
            <w:rStyle w:val="af3"/>
            <w:noProof/>
          </w:rPr>
          <w:t>7.2</w:t>
        </w:r>
        <w:r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Pr="00941A4D">
          <w:rPr>
            <w:rStyle w:val="af3"/>
            <w:noProof/>
          </w:rPr>
          <w:t>Требования к составу услуг Этапа 2. Создание системы биллинга услуг и распределения полученных платежей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_Toc491775913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956C6C" w:rsidRDefault="00956C6C">
      <w:pPr>
        <w:pStyle w:val="22"/>
        <w:tabs>
          <w:tab w:val="left" w:pos="851"/>
          <w:tab w:val="right" w:leader="dot" w:pos="9769"/>
        </w:tabs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91775914" w:history="1">
        <w:r w:rsidRPr="00941A4D">
          <w:rPr>
            <w:rStyle w:val="af3"/>
            <w:noProof/>
          </w:rPr>
          <w:t>7.3</w:t>
        </w:r>
        <w:r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Pr="00941A4D">
          <w:rPr>
            <w:rStyle w:val="af3"/>
            <w:noProof/>
          </w:rPr>
          <w:t>Требования к составу услуг Этапа 3. Поддержка системы биллинга услуг и распределения полученных платежей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_Toc491775914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956C6C" w:rsidRDefault="00956C6C">
      <w:pPr>
        <w:pStyle w:val="32"/>
        <w:tabs>
          <w:tab w:val="left" w:pos="1320"/>
          <w:tab w:val="right" w:leader="dot" w:pos="9769"/>
        </w:tabs>
        <w:rPr>
          <w:rFonts w:asciiTheme="minorHAnsi" w:eastAsiaTheme="minorEastAsia" w:hAnsiTheme="minorHAnsi" w:cstheme="minorBidi"/>
          <w:caps w:val="0"/>
          <w:sz w:val="24"/>
          <w:szCs w:val="24"/>
          <w:lang w:eastAsia="ru-RU"/>
        </w:rPr>
      </w:pPr>
      <w:hyperlink w:anchor="_Toc491775915" w:history="1">
        <w:r w:rsidRPr="00941A4D">
          <w:rPr>
            <w:rStyle w:val="af3"/>
          </w:rPr>
          <w:t>7.3.1</w:t>
        </w:r>
        <w:r>
          <w:rPr>
            <w:rFonts w:asciiTheme="minorHAnsi" w:eastAsiaTheme="minorEastAsia" w:hAnsiTheme="minorHAnsi" w:cstheme="minorBidi"/>
            <w:caps w:val="0"/>
            <w:sz w:val="24"/>
            <w:szCs w:val="24"/>
            <w:lang w:eastAsia="ru-RU"/>
          </w:rPr>
          <w:tab/>
        </w:r>
        <w:r w:rsidRPr="00941A4D">
          <w:rPr>
            <w:rStyle w:val="af3"/>
          </w:rPr>
          <w:t>Требования к оказанию услуг технической поддержки системы по SLA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_Toc491775915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:rsidR="00956C6C" w:rsidRDefault="00956C6C">
      <w:pPr>
        <w:pStyle w:val="42"/>
        <w:tabs>
          <w:tab w:val="left" w:pos="1760"/>
          <w:tab w:val="right" w:leader="dot" w:pos="9769"/>
        </w:tabs>
        <w:rPr>
          <w:rFonts w:asciiTheme="minorHAnsi" w:eastAsiaTheme="minorEastAsia" w:hAnsiTheme="minorHAnsi" w:cstheme="minorBidi"/>
          <w:szCs w:val="24"/>
          <w:lang w:eastAsia="ru-RU"/>
        </w:rPr>
      </w:pPr>
      <w:hyperlink w:anchor="_Toc491775916" w:history="1">
        <w:r w:rsidRPr="00941A4D">
          <w:rPr>
            <w:rStyle w:val="af3"/>
          </w:rPr>
          <w:t>7.3.1.1</w:t>
        </w:r>
        <w:r>
          <w:rPr>
            <w:rFonts w:asciiTheme="minorHAnsi" w:eastAsiaTheme="minorEastAsia" w:hAnsiTheme="minorHAnsi" w:cstheme="minorBidi"/>
            <w:szCs w:val="24"/>
            <w:lang w:eastAsia="ru-RU"/>
          </w:rPr>
          <w:tab/>
        </w:r>
        <w:r w:rsidRPr="00941A4D">
          <w:rPr>
            <w:rStyle w:val="af3"/>
          </w:rPr>
          <w:t>классификация запросов на поддержку по степени критичности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_Toc491775916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29</w:t>
        </w:r>
        <w:r>
          <w:rPr>
            <w:webHidden/>
          </w:rPr>
          <w:fldChar w:fldCharType="end"/>
        </w:r>
      </w:hyperlink>
    </w:p>
    <w:p w:rsidR="00956C6C" w:rsidRDefault="00956C6C">
      <w:pPr>
        <w:pStyle w:val="42"/>
        <w:tabs>
          <w:tab w:val="left" w:pos="1760"/>
          <w:tab w:val="right" w:leader="dot" w:pos="9769"/>
        </w:tabs>
        <w:rPr>
          <w:rFonts w:asciiTheme="minorHAnsi" w:eastAsiaTheme="minorEastAsia" w:hAnsiTheme="minorHAnsi" w:cstheme="minorBidi"/>
          <w:szCs w:val="24"/>
          <w:lang w:eastAsia="ru-RU"/>
        </w:rPr>
      </w:pPr>
      <w:hyperlink w:anchor="_Toc491775917" w:history="1">
        <w:r w:rsidRPr="00941A4D">
          <w:rPr>
            <w:rStyle w:val="af3"/>
          </w:rPr>
          <w:t>7.3.1.2</w:t>
        </w:r>
        <w:r>
          <w:rPr>
            <w:rFonts w:asciiTheme="minorHAnsi" w:eastAsiaTheme="minorEastAsia" w:hAnsiTheme="minorHAnsi" w:cstheme="minorBidi"/>
            <w:szCs w:val="24"/>
            <w:lang w:eastAsia="ru-RU"/>
          </w:rPr>
          <w:tab/>
        </w:r>
        <w:r w:rsidRPr="00941A4D">
          <w:rPr>
            <w:rStyle w:val="af3"/>
          </w:rPr>
          <w:t>категории запросов на поддержку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_Toc491775917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30</w:t>
        </w:r>
        <w:r>
          <w:rPr>
            <w:webHidden/>
          </w:rPr>
          <w:fldChar w:fldCharType="end"/>
        </w:r>
      </w:hyperlink>
    </w:p>
    <w:p w:rsidR="00956C6C" w:rsidRDefault="00956C6C">
      <w:pPr>
        <w:pStyle w:val="42"/>
        <w:tabs>
          <w:tab w:val="left" w:pos="1760"/>
          <w:tab w:val="right" w:leader="dot" w:pos="9769"/>
        </w:tabs>
        <w:rPr>
          <w:rFonts w:asciiTheme="minorHAnsi" w:eastAsiaTheme="minorEastAsia" w:hAnsiTheme="minorHAnsi" w:cstheme="minorBidi"/>
          <w:szCs w:val="24"/>
          <w:lang w:eastAsia="ru-RU"/>
        </w:rPr>
      </w:pPr>
      <w:hyperlink w:anchor="_Toc491775918" w:history="1">
        <w:r w:rsidRPr="00941A4D">
          <w:rPr>
            <w:rStyle w:val="af3"/>
          </w:rPr>
          <w:t>7.3.1.3</w:t>
        </w:r>
        <w:r>
          <w:rPr>
            <w:rFonts w:asciiTheme="minorHAnsi" w:eastAsiaTheme="minorEastAsia" w:hAnsiTheme="minorHAnsi" w:cstheme="minorBidi"/>
            <w:szCs w:val="24"/>
            <w:lang w:eastAsia="ru-RU"/>
          </w:rPr>
          <w:tab/>
        </w:r>
        <w:r w:rsidRPr="00941A4D">
          <w:rPr>
            <w:rStyle w:val="af3"/>
          </w:rPr>
          <w:t>Параметры SLA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_Toc491775918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30</w:t>
        </w:r>
        <w:r>
          <w:rPr>
            <w:webHidden/>
          </w:rPr>
          <w:fldChar w:fldCharType="end"/>
        </w:r>
      </w:hyperlink>
    </w:p>
    <w:p w:rsidR="00956C6C" w:rsidRDefault="00956C6C">
      <w:pPr>
        <w:pStyle w:val="32"/>
        <w:tabs>
          <w:tab w:val="left" w:pos="1320"/>
          <w:tab w:val="right" w:leader="dot" w:pos="9769"/>
        </w:tabs>
        <w:rPr>
          <w:rFonts w:asciiTheme="minorHAnsi" w:eastAsiaTheme="minorEastAsia" w:hAnsiTheme="minorHAnsi" w:cstheme="minorBidi"/>
          <w:caps w:val="0"/>
          <w:sz w:val="24"/>
          <w:szCs w:val="24"/>
          <w:lang w:eastAsia="ru-RU"/>
        </w:rPr>
      </w:pPr>
      <w:hyperlink w:anchor="_Toc491775919" w:history="1">
        <w:r w:rsidRPr="00941A4D">
          <w:rPr>
            <w:rStyle w:val="af3"/>
          </w:rPr>
          <w:t>7.3.2</w:t>
        </w:r>
        <w:r>
          <w:rPr>
            <w:rFonts w:asciiTheme="minorHAnsi" w:eastAsiaTheme="minorEastAsia" w:hAnsiTheme="minorHAnsi" w:cstheme="minorBidi"/>
            <w:caps w:val="0"/>
            <w:sz w:val="24"/>
            <w:szCs w:val="24"/>
            <w:lang w:eastAsia="ru-RU"/>
          </w:rPr>
          <w:tab/>
        </w:r>
        <w:r w:rsidRPr="00941A4D">
          <w:rPr>
            <w:rStyle w:val="af3"/>
          </w:rPr>
          <w:t>Требования к оказанию услуг обеспечения корректности биллинга счетов, сбора платежей и обмена информацией с учетной системой (1С) и внешними системами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_Toc491775919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31</w:t>
        </w:r>
        <w:r>
          <w:rPr>
            <w:webHidden/>
          </w:rPr>
          <w:fldChar w:fldCharType="end"/>
        </w:r>
      </w:hyperlink>
    </w:p>
    <w:p w:rsidR="00956C6C" w:rsidRDefault="00956C6C">
      <w:pPr>
        <w:pStyle w:val="13"/>
        <w:tabs>
          <w:tab w:val="right" w:leader="dot" w:pos="9769"/>
        </w:tabs>
        <w:rPr>
          <w:rFonts w:asciiTheme="minorHAnsi" w:eastAsiaTheme="minorEastAsia" w:hAnsiTheme="minorHAnsi" w:cstheme="minorBidi"/>
          <w:b w:val="0"/>
          <w:caps w:val="0"/>
          <w:szCs w:val="24"/>
          <w:lang w:eastAsia="ru-RU"/>
        </w:rPr>
      </w:pPr>
      <w:hyperlink w:anchor="_Toc491775920" w:history="1">
        <w:r w:rsidRPr="00941A4D">
          <w:rPr>
            <w:rStyle w:val="af3"/>
          </w:rPr>
          <w:t>приложение 1. Общее описание бизнес-модели сервиса биллинга услуг Фонда Сколково и дочерних зависимых обществ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_Toc491775920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:rsidR="00956C6C" w:rsidRDefault="00956C6C">
      <w:pPr>
        <w:pStyle w:val="32"/>
        <w:tabs>
          <w:tab w:val="right" w:leader="dot" w:pos="9769"/>
        </w:tabs>
        <w:rPr>
          <w:rFonts w:asciiTheme="minorHAnsi" w:eastAsiaTheme="minorEastAsia" w:hAnsiTheme="minorHAnsi" w:cstheme="minorBidi"/>
          <w:caps w:val="0"/>
          <w:sz w:val="24"/>
          <w:szCs w:val="24"/>
          <w:lang w:eastAsia="ru-RU"/>
        </w:rPr>
      </w:pPr>
      <w:hyperlink w:anchor="_Toc491775921" w:history="1">
        <w:r w:rsidRPr="00941A4D">
          <w:rPr>
            <w:rStyle w:val="af3"/>
            <w:i/>
          </w:rPr>
          <w:t>Собственные услуги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_Toc491775921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:rsidR="00956C6C" w:rsidRDefault="00956C6C">
      <w:pPr>
        <w:pStyle w:val="32"/>
        <w:tabs>
          <w:tab w:val="right" w:leader="dot" w:pos="9769"/>
        </w:tabs>
        <w:rPr>
          <w:rFonts w:asciiTheme="minorHAnsi" w:eastAsiaTheme="minorEastAsia" w:hAnsiTheme="minorHAnsi" w:cstheme="minorBidi"/>
          <w:caps w:val="0"/>
          <w:sz w:val="24"/>
          <w:szCs w:val="24"/>
          <w:lang w:eastAsia="ru-RU"/>
        </w:rPr>
      </w:pPr>
      <w:hyperlink w:anchor="_Toc491775922" w:history="1">
        <w:r w:rsidRPr="00941A4D">
          <w:rPr>
            <w:rStyle w:val="af3"/>
            <w:i/>
          </w:rPr>
          <w:t>Внешние услуги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_Toc491775922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41</w:t>
        </w:r>
        <w:r>
          <w:rPr>
            <w:webHidden/>
          </w:rPr>
          <w:fldChar w:fldCharType="end"/>
        </w:r>
      </w:hyperlink>
    </w:p>
    <w:p w:rsidR="00956C6C" w:rsidRDefault="00956C6C">
      <w:pPr>
        <w:pStyle w:val="42"/>
        <w:tabs>
          <w:tab w:val="right" w:leader="dot" w:pos="9769"/>
        </w:tabs>
        <w:rPr>
          <w:rFonts w:asciiTheme="minorHAnsi" w:eastAsiaTheme="minorEastAsia" w:hAnsiTheme="minorHAnsi" w:cstheme="minorBidi"/>
          <w:szCs w:val="24"/>
          <w:lang w:eastAsia="ru-RU"/>
        </w:rPr>
      </w:pPr>
      <w:hyperlink w:anchor="_Toc491775923" w:history="1">
        <w:r w:rsidRPr="00941A4D">
          <w:rPr>
            <w:rStyle w:val="af3"/>
          </w:rPr>
          <w:t>Схема расчетно-кассового центра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_Toc491775923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41</w:t>
        </w:r>
        <w:r>
          <w:rPr>
            <w:webHidden/>
          </w:rPr>
          <w:fldChar w:fldCharType="end"/>
        </w:r>
      </w:hyperlink>
    </w:p>
    <w:p w:rsidR="00956C6C" w:rsidRDefault="00956C6C">
      <w:pPr>
        <w:pStyle w:val="42"/>
        <w:tabs>
          <w:tab w:val="right" w:leader="dot" w:pos="9769"/>
        </w:tabs>
        <w:rPr>
          <w:rFonts w:asciiTheme="minorHAnsi" w:eastAsiaTheme="minorEastAsia" w:hAnsiTheme="minorHAnsi" w:cstheme="minorBidi"/>
          <w:szCs w:val="24"/>
          <w:lang w:eastAsia="ru-RU"/>
        </w:rPr>
      </w:pPr>
      <w:hyperlink w:anchor="_Toc491775924" w:history="1">
        <w:r w:rsidRPr="00941A4D">
          <w:rPr>
            <w:rStyle w:val="af3"/>
          </w:rPr>
          <w:t>Схема посредника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_Toc491775924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42</w:t>
        </w:r>
        <w:r>
          <w:rPr>
            <w:webHidden/>
          </w:rPr>
          <w:fldChar w:fldCharType="end"/>
        </w:r>
      </w:hyperlink>
    </w:p>
    <w:p w:rsidR="00956C6C" w:rsidRDefault="00956C6C">
      <w:pPr>
        <w:pStyle w:val="13"/>
        <w:tabs>
          <w:tab w:val="right" w:leader="dot" w:pos="9769"/>
        </w:tabs>
        <w:rPr>
          <w:rFonts w:asciiTheme="minorHAnsi" w:eastAsiaTheme="minorEastAsia" w:hAnsiTheme="minorHAnsi" w:cstheme="minorBidi"/>
          <w:b w:val="0"/>
          <w:caps w:val="0"/>
          <w:szCs w:val="24"/>
          <w:lang w:eastAsia="ru-RU"/>
        </w:rPr>
      </w:pPr>
      <w:hyperlink w:anchor="_Toc491775925" w:history="1">
        <w:r w:rsidRPr="00941A4D">
          <w:rPr>
            <w:rStyle w:val="af3"/>
          </w:rPr>
          <w:t>приложение 2. краткое описание услуг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_Toc491775925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45</w:t>
        </w:r>
        <w:r>
          <w:rPr>
            <w:webHidden/>
          </w:rPr>
          <w:fldChar w:fldCharType="end"/>
        </w:r>
      </w:hyperlink>
    </w:p>
    <w:p w:rsidR="00956C6C" w:rsidRDefault="00956C6C">
      <w:pPr>
        <w:pStyle w:val="13"/>
        <w:tabs>
          <w:tab w:val="right" w:leader="dot" w:pos="9769"/>
        </w:tabs>
        <w:rPr>
          <w:rFonts w:asciiTheme="minorHAnsi" w:eastAsiaTheme="minorEastAsia" w:hAnsiTheme="minorHAnsi" w:cstheme="minorBidi"/>
          <w:b w:val="0"/>
          <w:caps w:val="0"/>
          <w:szCs w:val="24"/>
          <w:lang w:eastAsia="ru-RU"/>
        </w:rPr>
      </w:pPr>
      <w:hyperlink w:anchor="_Toc491775926" w:history="1">
        <w:r w:rsidRPr="00941A4D">
          <w:rPr>
            <w:rStyle w:val="af3"/>
          </w:rPr>
          <w:t>приложение 3. бизнес-кейсы по услугам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_Toc491775926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49</w:t>
        </w:r>
        <w:r>
          <w:rPr>
            <w:webHidden/>
          </w:rPr>
          <w:fldChar w:fldCharType="end"/>
        </w:r>
      </w:hyperlink>
    </w:p>
    <w:p w:rsidR="00956C6C" w:rsidRDefault="00956C6C">
      <w:pPr>
        <w:pStyle w:val="13"/>
        <w:tabs>
          <w:tab w:val="right" w:leader="dot" w:pos="9769"/>
        </w:tabs>
        <w:rPr>
          <w:rFonts w:asciiTheme="minorHAnsi" w:eastAsiaTheme="minorEastAsia" w:hAnsiTheme="minorHAnsi" w:cstheme="minorBidi"/>
          <w:b w:val="0"/>
          <w:caps w:val="0"/>
          <w:szCs w:val="24"/>
          <w:lang w:eastAsia="ru-RU"/>
        </w:rPr>
      </w:pPr>
      <w:hyperlink w:anchor="_Toc491775927" w:history="1">
        <w:r w:rsidRPr="00941A4D">
          <w:rPr>
            <w:rStyle w:val="af3"/>
          </w:rPr>
          <w:t>приложение 4. Предполагаемый перечень услуг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_Toc491775927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56</w:t>
        </w:r>
        <w:r>
          <w:rPr>
            <w:webHidden/>
          </w:rPr>
          <w:fldChar w:fldCharType="end"/>
        </w:r>
      </w:hyperlink>
    </w:p>
    <w:p w:rsidR="00A57AC1" w:rsidRPr="00356B58" w:rsidRDefault="00A57AC1" w:rsidP="00AE18BE">
      <w:pPr>
        <w:pStyle w:val="13"/>
        <w:tabs>
          <w:tab w:val="right" w:leader="dot" w:pos="9769"/>
        </w:tabs>
      </w:pPr>
      <w:r w:rsidRPr="00651F87">
        <w:rPr>
          <w:bCs/>
          <w:caps w:val="0"/>
          <w:smallCaps/>
        </w:rPr>
        <w:fldChar w:fldCharType="end"/>
      </w:r>
      <w:bookmarkStart w:id="1" w:name="_Toc50554616"/>
      <w:r w:rsidRPr="00356B58">
        <w:br w:type="page"/>
      </w:r>
      <w:bookmarkEnd w:id="1"/>
    </w:p>
    <w:p w:rsidR="00A57AC1" w:rsidRPr="00651F87" w:rsidRDefault="00A57AC1" w:rsidP="00793213">
      <w:pPr>
        <w:pStyle w:val="11"/>
        <w:ind w:firstLine="0"/>
        <w:rPr>
          <w:color w:val="44546A" w:themeColor="text2"/>
        </w:rPr>
      </w:pPr>
      <w:bookmarkStart w:id="2" w:name="_Toc329358019"/>
      <w:bookmarkStart w:id="3" w:name="_Toc491775883"/>
      <w:r w:rsidRPr="00651F87">
        <w:rPr>
          <w:color w:val="44546A" w:themeColor="text2"/>
        </w:rPr>
        <w:t>Общие сведения</w:t>
      </w:r>
      <w:bookmarkEnd w:id="2"/>
      <w:bookmarkEnd w:id="3"/>
    </w:p>
    <w:p w:rsidR="00A57AC1" w:rsidRPr="00356B58" w:rsidRDefault="00A57AC1" w:rsidP="008F1A8C">
      <w:pPr>
        <w:spacing w:line="360" w:lineRule="auto"/>
        <w:ind w:firstLine="709"/>
      </w:pPr>
      <w:r w:rsidRPr="00356B58">
        <w:t xml:space="preserve">Настоящий документ предназначен для фиксации требований к </w:t>
      </w:r>
      <w:r w:rsidR="00E4688B">
        <w:t xml:space="preserve">технологической платформе </w:t>
      </w:r>
      <w:r w:rsidR="00BA54EE">
        <w:t>биллинга услуг</w:t>
      </w:r>
      <w:r w:rsidR="006631FB">
        <w:t xml:space="preserve"> </w:t>
      </w:r>
      <w:r w:rsidR="00DA6972">
        <w:t xml:space="preserve">(далее – «Платформа») </w:t>
      </w:r>
      <w:r w:rsidR="00E4688B">
        <w:t>и</w:t>
      </w:r>
      <w:r w:rsidR="00E4688B" w:rsidRPr="00356B58">
        <w:t xml:space="preserve"> </w:t>
      </w:r>
      <w:r w:rsidRPr="00356B58">
        <w:t>создаваемой системе</w:t>
      </w:r>
      <w:r w:rsidR="001303D3" w:rsidRPr="001303D3">
        <w:t xml:space="preserve"> </w:t>
      </w:r>
      <w:r w:rsidR="00BA54EE">
        <w:t>биллинга услуг</w:t>
      </w:r>
      <w:r w:rsidR="00E4688B">
        <w:t xml:space="preserve"> и </w:t>
      </w:r>
      <w:r w:rsidR="00BA54EE">
        <w:t xml:space="preserve">распределения полученных платежей </w:t>
      </w:r>
      <w:r w:rsidR="001303D3" w:rsidRPr="001303D3">
        <w:t>(далее</w:t>
      </w:r>
      <w:r w:rsidR="001303D3">
        <w:t xml:space="preserve"> – «Система»)</w:t>
      </w:r>
      <w:r w:rsidRPr="00356B58">
        <w:t>.</w:t>
      </w:r>
    </w:p>
    <w:p w:rsidR="00A57AC1" w:rsidRPr="00651F87" w:rsidRDefault="00DA6972" w:rsidP="00793213">
      <w:pPr>
        <w:pStyle w:val="20"/>
        <w:ind w:firstLine="0"/>
        <w:rPr>
          <w:color w:val="44546A" w:themeColor="text2"/>
        </w:rPr>
      </w:pPr>
      <w:bookmarkStart w:id="4" w:name="_Toc329358020"/>
      <w:bookmarkStart w:id="5" w:name="_Toc491775884"/>
      <w:r w:rsidRPr="00651F87">
        <w:rPr>
          <w:color w:val="44546A" w:themeColor="text2"/>
        </w:rPr>
        <w:t>Н</w:t>
      </w:r>
      <w:r w:rsidR="00A57AC1" w:rsidRPr="00651F87">
        <w:rPr>
          <w:color w:val="44546A" w:themeColor="text2"/>
        </w:rPr>
        <w:t>аименование системы</w:t>
      </w:r>
      <w:bookmarkEnd w:id="5"/>
      <w:r w:rsidR="00A57AC1" w:rsidRPr="00651F87">
        <w:rPr>
          <w:color w:val="44546A" w:themeColor="text2"/>
        </w:rPr>
        <w:t xml:space="preserve"> </w:t>
      </w:r>
      <w:bookmarkEnd w:id="4"/>
    </w:p>
    <w:p w:rsidR="00DA6972" w:rsidRPr="00356B58" w:rsidRDefault="00A57AC1" w:rsidP="008F1A8C">
      <w:pPr>
        <w:spacing w:line="360" w:lineRule="auto"/>
        <w:ind w:firstLine="709"/>
      </w:pPr>
      <w:r w:rsidRPr="00356B58">
        <w:t xml:space="preserve">Полное наименование системы – </w:t>
      </w:r>
      <w:r w:rsidR="00E4688B">
        <w:t xml:space="preserve">Система </w:t>
      </w:r>
      <w:r w:rsidR="00BA54EE">
        <w:t>биллинга услуг</w:t>
      </w:r>
      <w:r w:rsidR="00E4688B">
        <w:t xml:space="preserve"> и </w:t>
      </w:r>
      <w:r w:rsidR="00BA54EE">
        <w:t>распределения полученных платежей</w:t>
      </w:r>
      <w:r w:rsidR="001303D3">
        <w:t>.</w:t>
      </w:r>
      <w:r w:rsidR="006631FB">
        <w:t xml:space="preserve"> </w:t>
      </w:r>
      <w:r w:rsidR="00DA6972">
        <w:t xml:space="preserve">Краткое наименование – </w:t>
      </w:r>
      <w:r w:rsidR="00BA54EE">
        <w:t>биллинговая система</w:t>
      </w:r>
      <w:r w:rsidR="00DA6972">
        <w:t>. Наименование в целях настоящего документа – Система.</w:t>
      </w:r>
    </w:p>
    <w:p w:rsidR="008B4DC5" w:rsidRPr="00651F87" w:rsidRDefault="008B4DC5" w:rsidP="00793213">
      <w:pPr>
        <w:pStyle w:val="20"/>
        <w:ind w:firstLine="0"/>
        <w:rPr>
          <w:color w:val="44546A" w:themeColor="text2"/>
        </w:rPr>
      </w:pPr>
      <w:bookmarkStart w:id="6" w:name="_Toc488143796"/>
      <w:bookmarkStart w:id="7" w:name="_Toc488143797"/>
      <w:bookmarkStart w:id="8" w:name="_Toc488143798"/>
      <w:bookmarkStart w:id="9" w:name="_Toc329358024"/>
      <w:bookmarkStart w:id="10" w:name="_Toc491775885"/>
      <w:bookmarkEnd w:id="6"/>
      <w:bookmarkEnd w:id="7"/>
      <w:bookmarkEnd w:id="8"/>
      <w:r w:rsidRPr="00651F87">
        <w:rPr>
          <w:color w:val="44546A" w:themeColor="text2"/>
        </w:rPr>
        <w:t>Оказываемые услуги</w:t>
      </w:r>
      <w:bookmarkEnd w:id="10"/>
    </w:p>
    <w:p w:rsidR="002C250E" w:rsidRDefault="008F1A8C" w:rsidP="008F1A8C">
      <w:pPr>
        <w:spacing w:line="360" w:lineRule="auto"/>
        <w:ind w:firstLine="709"/>
      </w:pPr>
      <w:r>
        <w:t>Исполнитель оказывает услуги по реализации проектов</w:t>
      </w:r>
      <w:r w:rsidR="007B2C8C">
        <w:t xml:space="preserve"> внедрения </w:t>
      </w:r>
      <w:r>
        <w:t>Платформы биллинга, создания</w:t>
      </w:r>
      <w:r w:rsidR="007B2C8C">
        <w:t xml:space="preserve"> С</w:t>
      </w:r>
      <w:r w:rsidR="007B2C8C" w:rsidRPr="007B2C8C">
        <w:t>истемы биллинга услуг и распределения полученных платежей</w:t>
      </w:r>
      <w:r>
        <w:t>, организации поддержки Платформы и Системы</w:t>
      </w:r>
      <w:r w:rsidR="007B2C8C">
        <w:t>.</w:t>
      </w:r>
    </w:p>
    <w:p w:rsidR="007B2C8C" w:rsidRPr="008F1A8C" w:rsidRDefault="004A31FC" w:rsidP="008F1A8C">
      <w:pPr>
        <w:pStyle w:val="30"/>
        <w:ind w:left="1418"/>
        <w:rPr>
          <w:b w:val="0"/>
          <w:color w:val="44546A" w:themeColor="text2"/>
        </w:rPr>
      </w:pPr>
      <w:bookmarkStart w:id="11" w:name="_Toc491775886"/>
      <w:r>
        <w:rPr>
          <w:color w:val="44546A" w:themeColor="text2"/>
        </w:rPr>
        <w:t>Состав и порядок оказания услуг</w:t>
      </w:r>
      <w:bookmarkEnd w:id="11"/>
    </w:p>
    <w:p w:rsidR="006631FB" w:rsidRDefault="008F1A8C" w:rsidP="008F1A8C">
      <w:pPr>
        <w:spacing w:line="360" w:lineRule="auto"/>
        <w:ind w:firstLine="709"/>
      </w:pPr>
      <w:r>
        <w:t>Услуги</w:t>
      </w:r>
      <w:r w:rsidR="006631FB">
        <w:t xml:space="preserve"> должны быть оказаны в </w:t>
      </w:r>
      <w:r w:rsidR="004A31FC">
        <w:t>три</w:t>
      </w:r>
      <w:r w:rsidR="006D2FAB">
        <w:t xml:space="preserve"> </w:t>
      </w:r>
      <w:r w:rsidR="006631FB">
        <w:t>этапа:</w:t>
      </w:r>
    </w:p>
    <w:p w:rsidR="002432E6" w:rsidRPr="00BA54EE" w:rsidRDefault="008B4DC5" w:rsidP="00FB49AD">
      <w:pPr>
        <w:pStyle w:val="aff5"/>
        <w:numPr>
          <w:ilvl w:val="1"/>
          <w:numId w:val="28"/>
        </w:numPr>
        <w:spacing w:line="360" w:lineRule="auto"/>
      </w:pPr>
      <w:r>
        <w:t>Этап1:</w:t>
      </w:r>
      <w:r w:rsidR="00EF42F5">
        <w:t xml:space="preserve"> Внедрение технологической платформы для создания </w:t>
      </w:r>
      <w:r w:rsidR="00EF42F5" w:rsidRPr="00EF42F5">
        <w:t xml:space="preserve">системы </w:t>
      </w:r>
      <w:r w:rsidR="00BA54EE">
        <w:t>биллинга услуг</w:t>
      </w:r>
      <w:r w:rsidR="00EF42F5" w:rsidRPr="00EF42F5">
        <w:t xml:space="preserve"> и </w:t>
      </w:r>
      <w:r w:rsidR="00BA54EE">
        <w:t>распределения полученных платежей</w:t>
      </w:r>
      <w:r w:rsidR="0035261D">
        <w:t>.</w:t>
      </w:r>
    </w:p>
    <w:p w:rsidR="002432E6" w:rsidRDefault="002432E6" w:rsidP="00FB49AD">
      <w:pPr>
        <w:pStyle w:val="aff5"/>
        <w:numPr>
          <w:ilvl w:val="1"/>
          <w:numId w:val="28"/>
        </w:numPr>
        <w:spacing w:line="360" w:lineRule="auto"/>
      </w:pPr>
      <w:r>
        <w:t xml:space="preserve">Этап 2: Создание системы </w:t>
      </w:r>
      <w:r w:rsidR="00BA54EE">
        <w:t>биллинга услуг</w:t>
      </w:r>
      <w:r>
        <w:t xml:space="preserve"> и </w:t>
      </w:r>
      <w:r w:rsidR="00BA54EE">
        <w:t>распределения полученных платежей</w:t>
      </w:r>
      <w:r>
        <w:t>.</w:t>
      </w:r>
    </w:p>
    <w:p w:rsidR="006D2FAB" w:rsidRDefault="006D2FAB" w:rsidP="00FB49AD">
      <w:pPr>
        <w:pStyle w:val="aff5"/>
        <w:numPr>
          <w:ilvl w:val="1"/>
          <w:numId w:val="28"/>
        </w:numPr>
        <w:spacing w:line="360" w:lineRule="auto"/>
      </w:pPr>
      <w:r>
        <w:t xml:space="preserve">Этап 3. </w:t>
      </w:r>
      <w:r w:rsidR="008F1A8C">
        <w:t>Организация поддержки Платформы и С</w:t>
      </w:r>
      <w:r w:rsidRPr="006D2FAB">
        <w:t>истемы биллинга услуг и распределения полученных платежей</w:t>
      </w:r>
      <w:r w:rsidR="0035261D">
        <w:t>.</w:t>
      </w:r>
    </w:p>
    <w:p w:rsidR="002432E6" w:rsidRDefault="002432E6" w:rsidP="008F1A8C">
      <w:pPr>
        <w:spacing w:line="360" w:lineRule="auto"/>
        <w:ind w:firstLine="709"/>
      </w:pPr>
      <w:r>
        <w:t xml:space="preserve">Состав услуг и результаты по каждому этапу </w:t>
      </w:r>
      <w:r w:rsidR="007B2C8C">
        <w:t xml:space="preserve">внедрения </w:t>
      </w:r>
      <w:r>
        <w:t>приведены в таблице ниже.</w:t>
      </w:r>
    </w:p>
    <w:tbl>
      <w:tblPr>
        <w:tblStyle w:val="affc"/>
        <w:tblW w:w="0" w:type="auto"/>
        <w:tblLook w:val="04A0" w:firstRow="1" w:lastRow="0" w:firstColumn="1" w:lastColumn="0" w:noHBand="0" w:noVBand="1"/>
      </w:tblPr>
      <w:tblGrid>
        <w:gridCol w:w="3927"/>
        <w:gridCol w:w="2969"/>
        <w:gridCol w:w="3099"/>
      </w:tblGrid>
      <w:tr w:rsidR="002432E6" w:rsidTr="008F1A8C">
        <w:trPr>
          <w:cantSplit/>
          <w:tblHeader/>
        </w:trPr>
        <w:tc>
          <w:tcPr>
            <w:tcW w:w="3394" w:type="dxa"/>
          </w:tcPr>
          <w:p w:rsidR="002432E6" w:rsidRPr="00BA54EE" w:rsidRDefault="002432E6" w:rsidP="00793213">
            <w:pPr>
              <w:spacing w:line="360" w:lineRule="auto"/>
              <w:rPr>
                <w:b/>
              </w:rPr>
            </w:pPr>
            <w:r w:rsidRPr="00BA54EE">
              <w:rPr>
                <w:b/>
              </w:rPr>
              <w:t>Этап</w:t>
            </w:r>
          </w:p>
        </w:tc>
        <w:tc>
          <w:tcPr>
            <w:tcW w:w="3210" w:type="dxa"/>
          </w:tcPr>
          <w:p w:rsidR="002432E6" w:rsidRPr="00BA54EE" w:rsidRDefault="002432E6" w:rsidP="00793213">
            <w:pPr>
              <w:spacing w:line="360" w:lineRule="auto"/>
              <w:rPr>
                <w:b/>
              </w:rPr>
            </w:pPr>
            <w:r w:rsidRPr="00BA54EE">
              <w:rPr>
                <w:b/>
              </w:rPr>
              <w:t>Услуги, оказываемые в рамках этапа</w:t>
            </w:r>
          </w:p>
        </w:tc>
        <w:tc>
          <w:tcPr>
            <w:tcW w:w="3210" w:type="dxa"/>
          </w:tcPr>
          <w:p w:rsidR="002432E6" w:rsidRPr="00BA54EE" w:rsidRDefault="002432E6" w:rsidP="00793213">
            <w:pPr>
              <w:spacing w:line="360" w:lineRule="auto"/>
              <w:rPr>
                <w:b/>
              </w:rPr>
            </w:pPr>
            <w:r w:rsidRPr="00BA54EE">
              <w:rPr>
                <w:b/>
              </w:rPr>
              <w:t>Результаты этапа</w:t>
            </w:r>
          </w:p>
        </w:tc>
      </w:tr>
      <w:tr w:rsidR="002432E6" w:rsidTr="008F1A8C">
        <w:tc>
          <w:tcPr>
            <w:tcW w:w="3394" w:type="dxa"/>
          </w:tcPr>
          <w:p w:rsidR="002432E6" w:rsidRDefault="002432E6" w:rsidP="00793213">
            <w:pPr>
              <w:spacing w:line="360" w:lineRule="auto"/>
            </w:pPr>
            <w:r>
              <w:t>Этап</w:t>
            </w:r>
            <w:r w:rsidR="0035261D">
              <w:t> </w:t>
            </w:r>
            <w:r>
              <w:t>1.</w:t>
            </w:r>
            <w:r w:rsidR="0035261D">
              <w:t> </w:t>
            </w:r>
            <w:r>
              <w:t>Внедрение</w:t>
            </w:r>
            <w:r w:rsidR="0035261D">
              <w:t> </w:t>
            </w:r>
            <w:r>
              <w:t xml:space="preserve">технологической платформы для создания системы </w:t>
            </w:r>
            <w:r w:rsidR="00BA54EE">
              <w:t>биллинга услуг</w:t>
            </w:r>
            <w:r>
              <w:t xml:space="preserve"> и </w:t>
            </w:r>
            <w:r w:rsidR="00BA54EE" w:rsidRPr="00BA54EE">
              <w:t>распределения полученных платежей</w:t>
            </w:r>
          </w:p>
        </w:tc>
        <w:tc>
          <w:tcPr>
            <w:tcW w:w="3210" w:type="dxa"/>
          </w:tcPr>
          <w:p w:rsidR="002432E6" w:rsidRDefault="002432E6" w:rsidP="00793213">
            <w:pPr>
              <w:spacing w:line="360" w:lineRule="auto"/>
            </w:pPr>
            <w:r>
              <w:t>Предоставление программного обеспечения</w:t>
            </w:r>
            <w:r w:rsidR="00125ED3">
              <w:t xml:space="preserve"> «</w:t>
            </w:r>
            <w:proofErr w:type="spellStart"/>
            <w:r w:rsidR="00125ED3">
              <w:t>ВерЭкс</w:t>
            </w:r>
            <w:proofErr w:type="spellEnd"/>
            <w:r w:rsidR="00125ED3">
              <w:t>»</w:t>
            </w:r>
            <w:r>
              <w:t xml:space="preserve">, отвечающего </w:t>
            </w:r>
            <w:r w:rsidR="00125ED3">
              <w:t>спецификации на ПО, требуемого для построения Платформы</w:t>
            </w:r>
            <w:r>
              <w:t>.</w:t>
            </w:r>
          </w:p>
          <w:p w:rsidR="002432E6" w:rsidRDefault="00125ED3" w:rsidP="00793213">
            <w:pPr>
              <w:spacing w:line="360" w:lineRule="auto"/>
            </w:pPr>
            <w:r>
              <w:t>Разработка</w:t>
            </w:r>
            <w:r w:rsidR="002432E6">
              <w:t xml:space="preserve"> требований к продуктивной среде для развертывания технологической платформы в инфраструктуре Заказчика.</w:t>
            </w:r>
          </w:p>
          <w:p w:rsidR="002432E6" w:rsidRDefault="002432E6" w:rsidP="00793213">
            <w:pPr>
              <w:spacing w:line="360" w:lineRule="auto"/>
            </w:pPr>
            <w:r>
              <w:t>Развертывание технологической платформы в инфраструктуре Заказчика.</w:t>
            </w:r>
          </w:p>
          <w:p w:rsidR="002432E6" w:rsidRDefault="002432E6" w:rsidP="00793213">
            <w:pPr>
              <w:spacing w:line="360" w:lineRule="auto"/>
            </w:pPr>
            <w:r>
              <w:t xml:space="preserve">Разработка механизмов </w:t>
            </w:r>
            <w:r w:rsidR="006D2FAB">
              <w:t>интеграции с учетной системой и внешними системами</w:t>
            </w:r>
            <w:r>
              <w:t>.</w:t>
            </w:r>
          </w:p>
          <w:p w:rsidR="002432E6" w:rsidRDefault="002432E6" w:rsidP="00793213">
            <w:pPr>
              <w:spacing w:line="360" w:lineRule="auto"/>
            </w:pPr>
            <w:r>
              <w:t>Подготовка документации по работе с Платформой.</w:t>
            </w:r>
          </w:p>
        </w:tc>
        <w:tc>
          <w:tcPr>
            <w:tcW w:w="3210" w:type="dxa"/>
          </w:tcPr>
          <w:p w:rsidR="002432E6" w:rsidRDefault="002432E6" w:rsidP="00793213">
            <w:pPr>
              <w:spacing w:line="360" w:lineRule="auto"/>
            </w:pPr>
            <w:r>
              <w:t>Технологическая платформа развернута в инфраструктуре Заказчика.</w:t>
            </w:r>
          </w:p>
          <w:p w:rsidR="002432E6" w:rsidRDefault="002129F7" w:rsidP="00793213">
            <w:pPr>
              <w:spacing w:line="360" w:lineRule="auto"/>
            </w:pPr>
            <w:r>
              <w:t>Выполнены системные настройки платформы.</w:t>
            </w:r>
          </w:p>
          <w:p w:rsidR="002D05F3" w:rsidRDefault="002D05F3" w:rsidP="00793213">
            <w:pPr>
              <w:spacing w:line="360" w:lineRule="auto"/>
            </w:pPr>
            <w:r>
              <w:t xml:space="preserve">Разработаны механизмы интеграции </w:t>
            </w:r>
            <w:r w:rsidRPr="002D05F3">
              <w:t>с учетной системой и внешними системами.</w:t>
            </w:r>
          </w:p>
          <w:p w:rsidR="002432E6" w:rsidRDefault="002432E6" w:rsidP="00793213">
            <w:pPr>
              <w:spacing w:line="360" w:lineRule="auto"/>
            </w:pPr>
            <w:r>
              <w:t>Разработаны документы:</w:t>
            </w:r>
          </w:p>
          <w:p w:rsidR="002432E6" w:rsidRDefault="002432E6" w:rsidP="00FB49AD">
            <w:pPr>
              <w:pStyle w:val="aff5"/>
              <w:numPr>
                <w:ilvl w:val="0"/>
                <w:numId w:val="29"/>
              </w:numPr>
              <w:spacing w:line="360" w:lineRule="auto"/>
            </w:pPr>
            <w:r>
              <w:t>Техническое описание архитектур</w:t>
            </w:r>
            <w:r w:rsidR="008571D4">
              <w:t>ы Платформы</w:t>
            </w:r>
          </w:p>
          <w:p w:rsidR="002432E6" w:rsidRDefault="002432E6" w:rsidP="00FB49AD">
            <w:pPr>
              <w:pStyle w:val="aff5"/>
              <w:numPr>
                <w:ilvl w:val="0"/>
                <w:numId w:val="29"/>
              </w:numPr>
              <w:spacing w:line="360" w:lineRule="auto"/>
            </w:pPr>
            <w:r>
              <w:t>Руководство администратора.</w:t>
            </w:r>
          </w:p>
          <w:p w:rsidR="002432E6" w:rsidRDefault="002432E6" w:rsidP="00FB49AD">
            <w:pPr>
              <w:pStyle w:val="aff5"/>
              <w:numPr>
                <w:ilvl w:val="0"/>
                <w:numId w:val="29"/>
              </w:numPr>
              <w:spacing w:line="360" w:lineRule="auto"/>
            </w:pPr>
            <w:r>
              <w:t xml:space="preserve">Руководство пользователя </w:t>
            </w:r>
          </w:p>
        </w:tc>
      </w:tr>
      <w:tr w:rsidR="002432E6" w:rsidTr="008F1A8C">
        <w:tc>
          <w:tcPr>
            <w:tcW w:w="3394" w:type="dxa"/>
          </w:tcPr>
          <w:p w:rsidR="002432E6" w:rsidRDefault="002432E6" w:rsidP="00793213">
            <w:pPr>
              <w:spacing w:line="360" w:lineRule="auto"/>
            </w:pPr>
            <w:r>
              <w:t xml:space="preserve">Этап 2. Создание системы </w:t>
            </w:r>
            <w:r w:rsidR="00BA54EE">
              <w:t>биллинга услуг</w:t>
            </w:r>
            <w:r>
              <w:t xml:space="preserve"> и </w:t>
            </w:r>
            <w:r w:rsidR="00BA54EE">
              <w:t xml:space="preserve">распределения полученных платежей </w:t>
            </w:r>
          </w:p>
        </w:tc>
        <w:tc>
          <w:tcPr>
            <w:tcW w:w="3210" w:type="dxa"/>
          </w:tcPr>
          <w:p w:rsidR="002432E6" w:rsidRDefault="008D0612" w:rsidP="00793213">
            <w:pPr>
              <w:spacing w:line="360" w:lineRule="auto"/>
            </w:pPr>
            <w:r>
              <w:t xml:space="preserve">Уточнение и формализация требований к </w:t>
            </w:r>
            <w:r w:rsidR="00BA54EE">
              <w:t>алгоритмам биллинга и распределения платежей</w:t>
            </w:r>
            <w:r>
              <w:t>.</w:t>
            </w:r>
          </w:p>
          <w:p w:rsidR="008D0612" w:rsidRDefault="002129F7" w:rsidP="00793213">
            <w:pPr>
              <w:spacing w:line="360" w:lineRule="auto"/>
            </w:pPr>
            <w:r>
              <w:t xml:space="preserve">Настройка </w:t>
            </w:r>
            <w:r w:rsidR="008D0612">
              <w:t>структуры Системы и моделей данных приложений Системы</w:t>
            </w:r>
          </w:p>
          <w:p w:rsidR="002D05F3" w:rsidRDefault="002D05F3" w:rsidP="00793213">
            <w:pPr>
              <w:spacing w:line="360" w:lineRule="auto"/>
            </w:pPr>
            <w:r>
              <w:t>Настройка режимов работы пользователей</w:t>
            </w:r>
          </w:p>
          <w:p w:rsidR="006D2FAB" w:rsidRDefault="006D2FAB" w:rsidP="00793213">
            <w:pPr>
              <w:spacing w:line="360" w:lineRule="auto"/>
            </w:pPr>
            <w:r>
              <w:t>Настройка форм выходных документов</w:t>
            </w:r>
          </w:p>
        </w:tc>
        <w:tc>
          <w:tcPr>
            <w:tcW w:w="3210" w:type="dxa"/>
          </w:tcPr>
          <w:p w:rsidR="002432E6" w:rsidRDefault="00E128E7" w:rsidP="00793213">
            <w:pPr>
              <w:spacing w:line="360" w:lineRule="auto"/>
            </w:pPr>
            <w:r>
              <w:t>Система настроена и готова к началу работы пользователей</w:t>
            </w:r>
            <w:r w:rsidR="008D0612">
              <w:t>.</w:t>
            </w:r>
          </w:p>
          <w:p w:rsidR="008D0612" w:rsidRDefault="008D0612" w:rsidP="00793213">
            <w:pPr>
              <w:spacing w:line="360" w:lineRule="auto"/>
            </w:pPr>
            <w:r>
              <w:t>Разработаны документы:</w:t>
            </w:r>
          </w:p>
          <w:p w:rsidR="008D0612" w:rsidRDefault="008D0612" w:rsidP="00FB49AD">
            <w:pPr>
              <w:pStyle w:val="aff5"/>
              <w:numPr>
                <w:ilvl w:val="0"/>
                <w:numId w:val="30"/>
              </w:numPr>
              <w:spacing w:line="360" w:lineRule="auto"/>
            </w:pPr>
            <w:r>
              <w:t>Программа и методика испытаний Системы.</w:t>
            </w:r>
          </w:p>
          <w:p w:rsidR="00E128E7" w:rsidRDefault="008D0612" w:rsidP="00FB49AD">
            <w:pPr>
              <w:pStyle w:val="aff5"/>
              <w:numPr>
                <w:ilvl w:val="0"/>
                <w:numId w:val="30"/>
              </w:numPr>
              <w:spacing w:line="360" w:lineRule="auto"/>
            </w:pPr>
            <w:r>
              <w:t xml:space="preserve">Технический проект </w:t>
            </w:r>
          </w:p>
          <w:p w:rsidR="002D05F3" w:rsidRDefault="002D05F3" w:rsidP="00FB49AD">
            <w:pPr>
              <w:pStyle w:val="aff5"/>
              <w:numPr>
                <w:ilvl w:val="0"/>
                <w:numId w:val="30"/>
              </w:numPr>
              <w:spacing w:line="360" w:lineRule="auto"/>
            </w:pPr>
            <w:r>
              <w:t xml:space="preserve">Протокол приемки системы </w:t>
            </w:r>
          </w:p>
          <w:p w:rsidR="00E128E7" w:rsidRDefault="00E128E7" w:rsidP="00793213">
            <w:pPr>
              <w:spacing w:line="360" w:lineRule="auto"/>
            </w:pPr>
            <w:r>
              <w:t>Проведено обучение пользователей</w:t>
            </w:r>
          </w:p>
          <w:p w:rsidR="00961D1D" w:rsidRDefault="00961D1D" w:rsidP="00793213">
            <w:pPr>
              <w:spacing w:line="360" w:lineRule="auto"/>
            </w:pPr>
            <w:r>
              <w:t xml:space="preserve">Подписан акт передачи системы в промышленную </w:t>
            </w:r>
            <w:r w:rsidR="002D05F3">
              <w:t>эксплуатацию</w:t>
            </w:r>
          </w:p>
        </w:tc>
      </w:tr>
      <w:tr w:rsidR="00B15D9C" w:rsidTr="008F1A8C">
        <w:tc>
          <w:tcPr>
            <w:tcW w:w="3394" w:type="dxa"/>
          </w:tcPr>
          <w:p w:rsidR="00B15D9C" w:rsidRDefault="00B15D9C" w:rsidP="00793213">
            <w:pPr>
              <w:spacing w:line="360" w:lineRule="auto"/>
            </w:pPr>
            <w:r>
              <w:t>Этап 3. Организация поддержки Платформы и С</w:t>
            </w:r>
            <w:r w:rsidRPr="006D2FAB">
              <w:t>истемы биллинга услуг и распределения полученных платежей</w:t>
            </w:r>
          </w:p>
        </w:tc>
        <w:tc>
          <w:tcPr>
            <w:tcW w:w="3210" w:type="dxa"/>
          </w:tcPr>
          <w:p w:rsidR="003643E3" w:rsidRDefault="003643E3" w:rsidP="003643E3">
            <w:pPr>
              <w:spacing w:line="360" w:lineRule="auto"/>
            </w:pPr>
            <w:r>
              <w:t>Поддержка системы биллинга и распределения полученных платежей на ежемесячной основе по направлениям:</w:t>
            </w:r>
          </w:p>
          <w:p w:rsidR="003643E3" w:rsidRDefault="003643E3" w:rsidP="00FB49AD">
            <w:pPr>
              <w:pStyle w:val="aff5"/>
              <w:numPr>
                <w:ilvl w:val="0"/>
                <w:numId w:val="33"/>
              </w:numPr>
              <w:spacing w:line="360" w:lineRule="auto"/>
              <w:ind w:left="355" w:hanging="284"/>
            </w:pPr>
            <w:r w:rsidRPr="00462823">
              <w:t>оказани</w:t>
            </w:r>
            <w:r>
              <w:t>е</w:t>
            </w:r>
            <w:r w:rsidRPr="00462823">
              <w:t xml:space="preserve"> </w:t>
            </w:r>
            <w:r>
              <w:t xml:space="preserve">услуг технической поддержки системы по </w:t>
            </w:r>
            <w:r w:rsidRPr="00B9595A">
              <w:t>SLA</w:t>
            </w:r>
            <w:r>
              <w:t>;</w:t>
            </w:r>
          </w:p>
          <w:p w:rsidR="00B15D9C" w:rsidRDefault="003643E3" w:rsidP="00FB49AD">
            <w:pPr>
              <w:pStyle w:val="aff5"/>
              <w:numPr>
                <w:ilvl w:val="0"/>
                <w:numId w:val="33"/>
              </w:numPr>
              <w:spacing w:line="360" w:lineRule="auto"/>
              <w:ind w:left="355" w:hanging="284"/>
            </w:pPr>
            <w:r>
              <w:t>оказание услуг обеспечения корректности биллинга счетов, сбора платежей и обмена информацией с учетной системой (1С) и внешними системами</w:t>
            </w:r>
          </w:p>
        </w:tc>
        <w:tc>
          <w:tcPr>
            <w:tcW w:w="3210" w:type="dxa"/>
          </w:tcPr>
          <w:p w:rsidR="00B15D9C" w:rsidRPr="003643E3" w:rsidRDefault="00B15D9C" w:rsidP="00793213">
            <w:pPr>
              <w:spacing w:line="360" w:lineRule="auto"/>
            </w:pPr>
            <w:r>
              <w:t>Ежемесячный отчет о поддержке</w:t>
            </w:r>
            <w:r w:rsidR="003643E3">
              <w:t xml:space="preserve"> по </w:t>
            </w:r>
            <w:r w:rsidR="003643E3">
              <w:rPr>
                <w:lang w:val="en-US"/>
              </w:rPr>
              <w:t>SLA</w:t>
            </w:r>
            <w:r>
              <w:t>, с указанием фактически оказанных услуг.</w:t>
            </w:r>
            <w:r w:rsidR="00491CA0">
              <w:t xml:space="preserve"> Выполнение параметров соглашения об уровне сервиса не менее чем на 95%</w:t>
            </w:r>
            <w:r w:rsidR="003643E3" w:rsidRPr="003643E3">
              <w:t>.</w:t>
            </w:r>
          </w:p>
          <w:p w:rsidR="003643E3" w:rsidRPr="003643E3" w:rsidRDefault="003643E3" w:rsidP="003643E3">
            <w:pPr>
              <w:spacing w:line="360" w:lineRule="auto"/>
            </w:pPr>
            <w:r w:rsidRPr="003643E3">
              <w:t>Ежемесячный отчет по оказанию услуг обеспечения корректности биллинга счетов, сбора платежей и обмена информацией с учетной системой (1С) и внешними системами</w:t>
            </w:r>
          </w:p>
        </w:tc>
      </w:tr>
    </w:tbl>
    <w:p w:rsidR="00A57AC1" w:rsidRPr="00BA54EE" w:rsidRDefault="00A57AC1" w:rsidP="008F1A8C">
      <w:pPr>
        <w:spacing w:line="360" w:lineRule="auto"/>
        <w:ind w:firstLine="709"/>
      </w:pPr>
      <w:r w:rsidRPr="00BA54EE">
        <w:t xml:space="preserve">Плановые сроки начала и окончания </w:t>
      </w:r>
      <w:r w:rsidR="008B4DC5" w:rsidRPr="00BA54EE">
        <w:t>оказания услуг</w:t>
      </w:r>
      <w:r w:rsidR="008D0612">
        <w:t>:</w:t>
      </w:r>
      <w:bookmarkEnd w:id="9"/>
    </w:p>
    <w:p w:rsidR="00A57AC1" w:rsidRPr="00356B58" w:rsidRDefault="0009327F" w:rsidP="00FB49AD">
      <w:pPr>
        <w:pStyle w:val="aff5"/>
        <w:numPr>
          <w:ilvl w:val="1"/>
          <w:numId w:val="28"/>
        </w:numPr>
        <w:spacing w:line="360" w:lineRule="auto"/>
      </w:pPr>
      <w:r>
        <w:t>Срок</w:t>
      </w:r>
      <w:r w:rsidR="00A57AC1" w:rsidRPr="00356B58">
        <w:t xml:space="preserve"> начала </w:t>
      </w:r>
      <w:r w:rsidR="009D306F">
        <w:t>оказания услуг</w:t>
      </w:r>
      <w:r w:rsidR="00B15D9C">
        <w:t xml:space="preserve"> 1-го и 2-го этапа</w:t>
      </w:r>
      <w:r w:rsidR="00A57AC1" w:rsidRPr="00356B58">
        <w:t>:</w:t>
      </w:r>
      <w:r w:rsidR="008B4DC5">
        <w:t xml:space="preserve"> </w:t>
      </w:r>
      <w:r>
        <w:t>с даты заключения договора</w:t>
      </w:r>
      <w:r w:rsidR="00A57AC1" w:rsidRPr="00356B58">
        <w:t>.</w:t>
      </w:r>
    </w:p>
    <w:p w:rsidR="00A57AC1" w:rsidRDefault="0009327F" w:rsidP="00FB49AD">
      <w:pPr>
        <w:pStyle w:val="aff5"/>
        <w:numPr>
          <w:ilvl w:val="1"/>
          <w:numId w:val="28"/>
        </w:numPr>
        <w:spacing w:line="360" w:lineRule="auto"/>
      </w:pPr>
      <w:bookmarkStart w:id="12" w:name="OLE_LINK1"/>
      <w:r>
        <w:t>Плановые</w:t>
      </w:r>
      <w:r w:rsidR="00A57AC1" w:rsidRPr="00356B58">
        <w:t xml:space="preserve"> срок</w:t>
      </w:r>
      <w:r>
        <w:t xml:space="preserve">и </w:t>
      </w:r>
      <w:r w:rsidR="00B15D9C">
        <w:t>оказания услуг</w:t>
      </w:r>
      <w:r w:rsidR="00A57AC1" w:rsidRPr="00356B58">
        <w:t xml:space="preserve"> </w:t>
      </w:r>
      <w:r w:rsidR="008B4DC5">
        <w:t>1-го этапа</w:t>
      </w:r>
      <w:r w:rsidR="00A57AC1" w:rsidRPr="00356B58">
        <w:t>:</w:t>
      </w:r>
      <w:r w:rsidR="008B4DC5">
        <w:t xml:space="preserve"> </w:t>
      </w:r>
      <w:r w:rsidR="004A31FC">
        <w:t>15 календарных дней</w:t>
      </w:r>
      <w:r w:rsidR="00FA4AFA">
        <w:t xml:space="preserve"> с даты заключения договора</w:t>
      </w:r>
      <w:r w:rsidR="00A57AC1" w:rsidRPr="00356B58">
        <w:t>.</w:t>
      </w:r>
    </w:p>
    <w:p w:rsidR="008B4DC5" w:rsidRDefault="008B4DC5" w:rsidP="00FB49AD">
      <w:pPr>
        <w:pStyle w:val="aff5"/>
        <w:numPr>
          <w:ilvl w:val="1"/>
          <w:numId w:val="28"/>
        </w:numPr>
        <w:spacing w:line="360" w:lineRule="auto"/>
      </w:pPr>
      <w:r>
        <w:t>Плановые</w:t>
      </w:r>
      <w:r w:rsidRPr="00356B58">
        <w:t xml:space="preserve"> срок</w:t>
      </w:r>
      <w:r w:rsidR="00B15D9C">
        <w:t>и оказания услуг</w:t>
      </w:r>
      <w:r w:rsidRPr="00356B58">
        <w:t xml:space="preserve"> </w:t>
      </w:r>
      <w:r>
        <w:t>2-го этапа</w:t>
      </w:r>
      <w:r w:rsidRPr="008D0612">
        <w:t xml:space="preserve">: </w:t>
      </w:r>
      <w:r w:rsidR="00FA4AFA">
        <w:t>два месяца с даты заключения договора</w:t>
      </w:r>
      <w:r w:rsidR="008D0612">
        <w:t>.</w:t>
      </w:r>
    </w:p>
    <w:p w:rsidR="00B15D9C" w:rsidRDefault="00B15D9C" w:rsidP="00FB49AD">
      <w:pPr>
        <w:pStyle w:val="aff5"/>
        <w:numPr>
          <w:ilvl w:val="1"/>
          <w:numId w:val="28"/>
        </w:numPr>
        <w:spacing w:line="360" w:lineRule="auto"/>
      </w:pPr>
      <w:r>
        <w:t>Срок начала оказания услуг 3-го этапа: с даты фактического завершения 2-го этапа</w:t>
      </w:r>
    </w:p>
    <w:p w:rsidR="00B15D9C" w:rsidRPr="008F1A8C" w:rsidRDefault="00B15D9C" w:rsidP="00FB49AD">
      <w:pPr>
        <w:pStyle w:val="aff5"/>
        <w:numPr>
          <w:ilvl w:val="1"/>
          <w:numId w:val="28"/>
        </w:numPr>
        <w:spacing w:line="360" w:lineRule="auto"/>
      </w:pPr>
      <w:r>
        <w:t xml:space="preserve">Сроки оказания услуг 3-го этапа: ежемесячно, </w:t>
      </w:r>
      <w:r w:rsidR="008A1A38">
        <w:t xml:space="preserve">в течении </w:t>
      </w:r>
      <w:r w:rsidR="00ED560A" w:rsidRPr="00ED560A">
        <w:t>12</w:t>
      </w:r>
      <w:r w:rsidR="008A1A38">
        <w:t xml:space="preserve"> месяцев.</w:t>
      </w:r>
    </w:p>
    <w:p w:rsidR="007B2C8C" w:rsidRDefault="008D0612" w:rsidP="008F1A8C">
      <w:pPr>
        <w:ind w:firstLine="709"/>
      </w:pPr>
      <w:r w:rsidRPr="00BA54EE">
        <w:t>Допускается параллельное выполнение 1 и 2 этапов, досрочная приемка результатов по этапам.</w:t>
      </w:r>
      <w:r w:rsidR="00961D1D">
        <w:t xml:space="preserve"> </w:t>
      </w:r>
    </w:p>
    <w:p w:rsidR="0078493F" w:rsidRDefault="0078493F" w:rsidP="008F1A8C">
      <w:pPr>
        <w:ind w:firstLine="709"/>
      </w:pPr>
      <w:r>
        <w:t>Более детально требования к составу услуг приведены в разделе 7 настоящего технического задания.</w:t>
      </w:r>
    </w:p>
    <w:p w:rsidR="00AF3020" w:rsidRDefault="000A377B" w:rsidP="00090E47">
      <w:pPr>
        <w:pStyle w:val="20"/>
      </w:pPr>
      <w:bookmarkStart w:id="13" w:name="_Toc491775887"/>
      <w:r>
        <w:t>Требования к Исполнителю</w:t>
      </w:r>
      <w:bookmarkEnd w:id="13"/>
    </w:p>
    <w:p w:rsidR="00090E47" w:rsidRPr="00090E47" w:rsidRDefault="00090E47" w:rsidP="000A377B">
      <w:pPr>
        <w:spacing w:before="0" w:after="0" w:line="360" w:lineRule="auto"/>
        <w:ind w:firstLine="709"/>
        <w:jc w:val="left"/>
      </w:pPr>
      <w:r>
        <w:t>Исполнитель должен со</w:t>
      </w:r>
      <w:r w:rsidR="000A377B">
        <w:t xml:space="preserve">ответствовать статусу партнера </w:t>
      </w:r>
      <w:r>
        <w:t>с</w:t>
      </w:r>
      <w:r w:rsidRPr="00090E47">
        <w:t xml:space="preserve"> правами по продвижению, передаче на условиях неисключительной, ограниченной лицензии на использование </w:t>
      </w:r>
      <w:r w:rsidR="000A377B">
        <w:t>программного продукта</w:t>
      </w:r>
      <w:r w:rsidRPr="00090E47">
        <w:t xml:space="preserve"> и/или перепрод</w:t>
      </w:r>
      <w:r w:rsidR="000A377B">
        <w:t>аже программного продукта и предоставлению к</w:t>
      </w:r>
      <w:r w:rsidRPr="00090E47">
        <w:t>онечным пользователям услуг по внедрению и поддержке, а также обуч</w:t>
      </w:r>
      <w:r w:rsidR="000A377B">
        <w:t>ению, относящимся к программному продукту</w:t>
      </w:r>
      <w:r w:rsidRPr="00090E47">
        <w:t>.</w:t>
      </w:r>
      <w:r w:rsidR="000A377B">
        <w:t xml:space="preserve"> </w:t>
      </w:r>
      <w:r w:rsidR="000A377B">
        <w:br/>
        <w:t>Программный продукт</w:t>
      </w:r>
      <w:r w:rsidRPr="00090E47">
        <w:t xml:space="preserve"> означает версию программного обеспечения для ЭВМ Модульная платформа «</w:t>
      </w:r>
      <w:proofErr w:type="spellStart"/>
      <w:r w:rsidRPr="00090E47">
        <w:t>ВерЭкс</w:t>
      </w:r>
      <w:proofErr w:type="spellEnd"/>
      <w:r w:rsidRPr="00090E47">
        <w:t>» (</w:t>
      </w:r>
      <w:proofErr w:type="spellStart"/>
      <w:r w:rsidRPr="00090E47">
        <w:t>Modular</w:t>
      </w:r>
      <w:proofErr w:type="spellEnd"/>
      <w:r w:rsidRPr="00090E47">
        <w:t xml:space="preserve"> </w:t>
      </w:r>
      <w:proofErr w:type="spellStart"/>
      <w:r w:rsidRPr="00090E47">
        <w:t>platform</w:t>
      </w:r>
      <w:proofErr w:type="spellEnd"/>
      <w:r w:rsidRPr="00090E47">
        <w:t xml:space="preserve"> </w:t>
      </w:r>
      <w:proofErr w:type="spellStart"/>
      <w:r w:rsidRPr="00090E47">
        <w:t>VerEx</w:t>
      </w:r>
      <w:proofErr w:type="spellEnd"/>
      <w:r w:rsidRPr="00090E47">
        <w:t xml:space="preserve">), принадлежащую и/или продаваемую компанией «Джи-Эм-Си-Эс </w:t>
      </w:r>
      <w:proofErr w:type="spellStart"/>
      <w:r w:rsidRPr="00090E47">
        <w:t>Верэкс</w:t>
      </w:r>
      <w:proofErr w:type="spellEnd"/>
      <w:r w:rsidRPr="00090E47">
        <w:t>»</w:t>
      </w:r>
    </w:p>
    <w:p w:rsidR="00090E47" w:rsidRPr="00090E47" w:rsidRDefault="00090E47" w:rsidP="00090E47">
      <w:pPr>
        <w:pStyle w:val="30"/>
        <w:numPr>
          <w:ilvl w:val="0"/>
          <w:numId w:val="0"/>
        </w:numPr>
        <w:ind w:left="720"/>
      </w:pPr>
    </w:p>
    <w:p w:rsidR="00A57AC1" w:rsidRPr="00651F87" w:rsidRDefault="00A57AC1" w:rsidP="00793213">
      <w:pPr>
        <w:pStyle w:val="20"/>
        <w:ind w:firstLine="0"/>
        <w:rPr>
          <w:color w:val="44546A" w:themeColor="text2"/>
        </w:rPr>
      </w:pPr>
      <w:bookmarkStart w:id="14" w:name="_Toc488935590"/>
      <w:bookmarkStart w:id="15" w:name="_Toc329358026"/>
      <w:bookmarkStart w:id="16" w:name="_Toc491775888"/>
      <w:bookmarkEnd w:id="12"/>
      <w:bookmarkEnd w:id="14"/>
      <w:r w:rsidRPr="00651F87">
        <w:rPr>
          <w:color w:val="44546A" w:themeColor="text2"/>
        </w:rPr>
        <w:t>Порядок оформления и предъявления заказчику результатов работ</w:t>
      </w:r>
      <w:bookmarkEnd w:id="16"/>
      <w:r w:rsidRPr="00651F87">
        <w:rPr>
          <w:color w:val="44546A" w:themeColor="text2"/>
        </w:rPr>
        <w:t xml:space="preserve"> </w:t>
      </w:r>
      <w:bookmarkEnd w:id="15"/>
    </w:p>
    <w:p w:rsidR="00A57AC1" w:rsidRPr="00356B58" w:rsidRDefault="00DA6972" w:rsidP="008F1A8C">
      <w:pPr>
        <w:spacing w:line="360" w:lineRule="auto"/>
        <w:ind w:firstLine="709"/>
      </w:pPr>
      <w:r>
        <w:t xml:space="preserve">Платформа и </w:t>
      </w:r>
      <w:r w:rsidR="009D306F">
        <w:t>Система</w:t>
      </w:r>
      <w:r w:rsidR="00A57AC1" w:rsidRPr="00356B58">
        <w:t xml:space="preserve"> переда</w:t>
      </w:r>
      <w:r>
        <w:t>ю</w:t>
      </w:r>
      <w:r w:rsidR="00A57AC1" w:rsidRPr="00356B58">
        <w:t xml:space="preserve">тся в виде функционирующего </w:t>
      </w:r>
      <w:r w:rsidR="00A57AC1" w:rsidRPr="009204E4">
        <w:t>комплекса на базе средств вычислительной техники Заказчика в сроки, установленные Договором. Приемка осуществляется комиссией в составе уполномоченных представителей Заказчика и Исполнителя.</w:t>
      </w:r>
      <w:r w:rsidR="00152D9A">
        <w:t xml:space="preserve"> </w:t>
      </w:r>
      <w:r w:rsidR="00A57AC1" w:rsidRPr="00356B58">
        <w:t xml:space="preserve">Порядок предъявления </w:t>
      </w:r>
      <w:r>
        <w:t>результатов услуг</w:t>
      </w:r>
      <w:r w:rsidR="00A57AC1" w:rsidRPr="00356B58">
        <w:t xml:space="preserve">, </w:t>
      </w:r>
      <w:r>
        <w:t>проведения</w:t>
      </w:r>
      <w:r w:rsidR="00A57AC1" w:rsidRPr="00356B58">
        <w:t xml:space="preserve"> испытаний и окончательной приемки определен в разделе «</w:t>
      </w:r>
      <w:r w:rsidR="00152D9A">
        <w:fldChar w:fldCharType="begin"/>
      </w:r>
      <w:r w:rsidR="00152D9A">
        <w:instrText xml:space="preserve"> REF _Ref329259420 \h </w:instrText>
      </w:r>
      <w:r w:rsidR="00793213">
        <w:instrText xml:space="preserve"> \* MERGEFORMAT </w:instrText>
      </w:r>
      <w:r w:rsidR="00152D9A">
        <w:fldChar w:fldCharType="separate"/>
      </w:r>
      <w:r w:rsidR="00152D9A" w:rsidRPr="00356B58">
        <w:rPr>
          <w:color w:val="44546A" w:themeColor="text2"/>
        </w:rPr>
        <w:t>Порядок контроля и приемки системы</w:t>
      </w:r>
      <w:r w:rsidR="00152D9A">
        <w:fldChar w:fldCharType="end"/>
      </w:r>
      <w:r w:rsidR="00A57AC1" w:rsidRPr="00356B58">
        <w:t>» настоящего ТЗ.</w:t>
      </w:r>
      <w:r w:rsidR="00152D9A">
        <w:t xml:space="preserve"> </w:t>
      </w:r>
      <w:r w:rsidR="00A57AC1" w:rsidRPr="00356B58">
        <w:t xml:space="preserve">Совместно с предъявлением </w:t>
      </w:r>
      <w:r>
        <w:t>результатов услуг</w:t>
      </w:r>
      <w:r w:rsidR="00152D9A">
        <w:t>,</w:t>
      </w:r>
      <w:r w:rsidRPr="00356B58">
        <w:t xml:space="preserve"> </w:t>
      </w:r>
      <w:r w:rsidR="00A57AC1" w:rsidRPr="00356B58">
        <w:t>производится сдача разработанного Исполнителем комплекта документации согласно разделу «</w:t>
      </w:r>
      <w:r w:rsidR="00152D9A">
        <w:fldChar w:fldCharType="begin"/>
      </w:r>
      <w:r w:rsidR="00152D9A">
        <w:instrText xml:space="preserve"> REF _Ref329259471 \h </w:instrText>
      </w:r>
      <w:r w:rsidR="00793213">
        <w:instrText xml:space="preserve"> \* MERGEFORMAT </w:instrText>
      </w:r>
      <w:r w:rsidR="00152D9A">
        <w:fldChar w:fldCharType="separate"/>
      </w:r>
      <w:r w:rsidR="00152D9A" w:rsidRPr="00356B58">
        <w:rPr>
          <w:color w:val="44546A" w:themeColor="text2"/>
        </w:rPr>
        <w:t>Требования к документированию</w:t>
      </w:r>
      <w:r w:rsidR="00152D9A">
        <w:fldChar w:fldCharType="end"/>
      </w:r>
      <w:r w:rsidR="00A57AC1" w:rsidRPr="00356B58">
        <w:t>» настоящего ТЗ.</w:t>
      </w:r>
    </w:p>
    <w:p w:rsidR="00A57AC1" w:rsidRPr="00651F87" w:rsidRDefault="00A57AC1" w:rsidP="00793213">
      <w:pPr>
        <w:pStyle w:val="20"/>
        <w:ind w:firstLine="0"/>
        <w:rPr>
          <w:color w:val="44546A" w:themeColor="text2"/>
        </w:rPr>
      </w:pPr>
      <w:bookmarkStart w:id="17" w:name="_Toc329358027"/>
      <w:bookmarkStart w:id="18" w:name="_Toc491775889"/>
      <w:r w:rsidRPr="00651F87">
        <w:rPr>
          <w:color w:val="44546A" w:themeColor="text2"/>
        </w:rPr>
        <w:t>Определения, обозначения и сокращения</w:t>
      </w:r>
      <w:bookmarkEnd w:id="17"/>
      <w:bookmarkEnd w:id="18"/>
    </w:p>
    <w:tbl>
      <w:tblPr>
        <w:tblW w:w="9913" w:type="dxa"/>
        <w:tblBorders>
          <w:top w:val="single" w:sz="8" w:space="0" w:color="44546A" w:themeColor="text2"/>
          <w:left w:val="single" w:sz="8" w:space="0" w:color="44546A" w:themeColor="text2"/>
          <w:bottom w:val="single" w:sz="8" w:space="0" w:color="44546A" w:themeColor="text2"/>
          <w:right w:val="single" w:sz="8" w:space="0" w:color="44546A" w:themeColor="text2"/>
          <w:insideH w:val="single" w:sz="8" w:space="0" w:color="44546A" w:themeColor="text2"/>
          <w:insideV w:val="single" w:sz="8" w:space="0" w:color="44546A" w:themeColor="text2"/>
        </w:tblBorders>
        <w:tblLook w:val="04A0" w:firstRow="1" w:lastRow="0" w:firstColumn="1" w:lastColumn="0" w:noHBand="0" w:noVBand="1"/>
      </w:tblPr>
      <w:tblGrid>
        <w:gridCol w:w="675"/>
        <w:gridCol w:w="2694"/>
        <w:gridCol w:w="6544"/>
      </w:tblGrid>
      <w:tr w:rsidR="00A57AC1" w:rsidRPr="00356B58" w:rsidTr="006D2FAB">
        <w:trPr>
          <w:cantSplit/>
          <w:tblHeader/>
        </w:trPr>
        <w:tc>
          <w:tcPr>
            <w:tcW w:w="675" w:type="dxa"/>
            <w:shd w:val="clear" w:color="auto" w:fill="auto"/>
          </w:tcPr>
          <w:p w:rsidR="00A57AC1" w:rsidRPr="00BA54EE" w:rsidRDefault="00A57AC1" w:rsidP="00793213">
            <w:pPr>
              <w:rPr>
                <w:b/>
                <w:szCs w:val="18"/>
              </w:rPr>
            </w:pPr>
            <w:r w:rsidRPr="00BA54EE">
              <w:rPr>
                <w:b/>
                <w:szCs w:val="18"/>
              </w:rPr>
              <w:t>№</w:t>
            </w:r>
          </w:p>
        </w:tc>
        <w:tc>
          <w:tcPr>
            <w:tcW w:w="2694" w:type="dxa"/>
            <w:shd w:val="clear" w:color="auto" w:fill="auto"/>
          </w:tcPr>
          <w:p w:rsidR="00A57AC1" w:rsidRPr="00BA54EE" w:rsidRDefault="00A57AC1" w:rsidP="00793213">
            <w:pPr>
              <w:rPr>
                <w:b/>
              </w:rPr>
            </w:pPr>
            <w:r w:rsidRPr="00BA54EE">
              <w:rPr>
                <w:b/>
              </w:rPr>
              <w:t>Сокращение</w:t>
            </w:r>
          </w:p>
        </w:tc>
        <w:tc>
          <w:tcPr>
            <w:tcW w:w="6544" w:type="dxa"/>
            <w:shd w:val="clear" w:color="auto" w:fill="auto"/>
          </w:tcPr>
          <w:p w:rsidR="00A57AC1" w:rsidRPr="00BA54EE" w:rsidRDefault="00A57AC1" w:rsidP="00793213">
            <w:pPr>
              <w:rPr>
                <w:b/>
              </w:rPr>
            </w:pPr>
            <w:r w:rsidRPr="00BA54EE">
              <w:rPr>
                <w:b/>
              </w:rPr>
              <w:t>Расшифровка</w:t>
            </w:r>
          </w:p>
        </w:tc>
      </w:tr>
      <w:tr w:rsidR="00D41937" w:rsidRPr="00356B58" w:rsidTr="00462823">
        <w:trPr>
          <w:cantSplit/>
        </w:trPr>
        <w:tc>
          <w:tcPr>
            <w:tcW w:w="675" w:type="dxa"/>
            <w:vAlign w:val="center"/>
          </w:tcPr>
          <w:p w:rsidR="00D41937" w:rsidRPr="00295157" w:rsidRDefault="00D41937" w:rsidP="00D41937">
            <w:r w:rsidRPr="008F1A8C">
              <w:t>1</w:t>
            </w:r>
          </w:p>
        </w:tc>
        <w:tc>
          <w:tcPr>
            <w:tcW w:w="2694" w:type="dxa"/>
            <w:vAlign w:val="center"/>
          </w:tcPr>
          <w:p w:rsidR="00D41937" w:rsidRPr="00295157" w:rsidRDefault="00D41937" w:rsidP="00D41937">
            <w:proofErr w:type="spellStart"/>
            <w:r w:rsidRPr="008F1A8C">
              <w:t>Triple-play</w:t>
            </w:r>
            <w:proofErr w:type="spellEnd"/>
          </w:p>
        </w:tc>
        <w:tc>
          <w:tcPr>
            <w:tcW w:w="6544" w:type="dxa"/>
            <w:vAlign w:val="center"/>
          </w:tcPr>
          <w:p w:rsidR="00D41937" w:rsidRPr="00295157" w:rsidRDefault="00D41937" w:rsidP="00D41937">
            <w:pPr>
              <w:spacing w:line="360" w:lineRule="auto"/>
            </w:pPr>
            <w:r w:rsidRPr="008F1A8C">
              <w:t>Термин, описывающий модель одновременного предоставления набора сервисов — доступ в Интернет, телевидение и телефонная связь.</w:t>
            </w:r>
          </w:p>
        </w:tc>
      </w:tr>
      <w:tr w:rsidR="00D41937" w:rsidRPr="00356B58" w:rsidTr="00462823">
        <w:trPr>
          <w:cantSplit/>
        </w:trPr>
        <w:tc>
          <w:tcPr>
            <w:tcW w:w="675" w:type="dxa"/>
            <w:vAlign w:val="center"/>
          </w:tcPr>
          <w:p w:rsidR="00D41937" w:rsidRPr="00295157" w:rsidRDefault="00D41937" w:rsidP="00D41937">
            <w:r w:rsidRPr="008F1A8C">
              <w:t>2</w:t>
            </w:r>
          </w:p>
        </w:tc>
        <w:tc>
          <w:tcPr>
            <w:tcW w:w="2694" w:type="dxa"/>
            <w:vAlign w:val="center"/>
          </w:tcPr>
          <w:p w:rsidR="00D41937" w:rsidRPr="00295157" w:rsidRDefault="00D41937" w:rsidP="00D41937">
            <w:r w:rsidRPr="008F1A8C">
              <w:t>Биллинг</w:t>
            </w:r>
          </w:p>
        </w:tc>
        <w:tc>
          <w:tcPr>
            <w:tcW w:w="6544" w:type="dxa"/>
            <w:vAlign w:val="center"/>
          </w:tcPr>
          <w:p w:rsidR="00D41937" w:rsidRPr="00295157" w:rsidRDefault="00D41937" w:rsidP="00D41937">
            <w:pPr>
              <w:spacing w:line="360" w:lineRule="auto"/>
            </w:pPr>
            <w:r w:rsidRPr="008F1A8C">
              <w:t>Комплекс процессов и решений, ответственных за сбор информации об использовании услуг, их тарификацию, выставление счетов, обработку платежей.</w:t>
            </w:r>
          </w:p>
        </w:tc>
      </w:tr>
      <w:tr w:rsidR="00D41937" w:rsidRPr="00356B58" w:rsidTr="00462823">
        <w:trPr>
          <w:cantSplit/>
        </w:trPr>
        <w:tc>
          <w:tcPr>
            <w:tcW w:w="675" w:type="dxa"/>
            <w:vAlign w:val="center"/>
          </w:tcPr>
          <w:p w:rsidR="00D41937" w:rsidRPr="00295157" w:rsidRDefault="00D41937" w:rsidP="00D41937">
            <w:r w:rsidRPr="008F1A8C">
              <w:t>3</w:t>
            </w:r>
          </w:p>
        </w:tc>
        <w:tc>
          <w:tcPr>
            <w:tcW w:w="2694" w:type="dxa"/>
            <w:vAlign w:val="center"/>
          </w:tcPr>
          <w:p w:rsidR="00D41937" w:rsidRPr="00295157" w:rsidRDefault="00D41937" w:rsidP="00D41937">
            <w:r w:rsidRPr="008F1A8C">
              <w:t xml:space="preserve">ГАС </w:t>
            </w:r>
          </w:p>
        </w:tc>
        <w:tc>
          <w:tcPr>
            <w:tcW w:w="6544" w:type="dxa"/>
            <w:vAlign w:val="center"/>
          </w:tcPr>
          <w:p w:rsidR="00D41937" w:rsidRPr="00295157" w:rsidRDefault="00D41937" w:rsidP="00D41937">
            <w:pPr>
              <w:spacing w:line="360" w:lineRule="auto"/>
            </w:pPr>
            <w:r w:rsidRPr="008F1A8C">
              <w:t>Государственная автоматизированная система</w:t>
            </w:r>
          </w:p>
        </w:tc>
      </w:tr>
      <w:tr w:rsidR="00D41937" w:rsidRPr="00356B58" w:rsidTr="00462823">
        <w:trPr>
          <w:cantSplit/>
        </w:trPr>
        <w:tc>
          <w:tcPr>
            <w:tcW w:w="675" w:type="dxa"/>
            <w:vAlign w:val="center"/>
          </w:tcPr>
          <w:p w:rsidR="00D41937" w:rsidRPr="00295157" w:rsidRDefault="00D41937" w:rsidP="00D41937">
            <w:r w:rsidRPr="008F1A8C">
              <w:t>4</w:t>
            </w:r>
          </w:p>
        </w:tc>
        <w:tc>
          <w:tcPr>
            <w:tcW w:w="2694" w:type="dxa"/>
            <w:vAlign w:val="center"/>
          </w:tcPr>
          <w:p w:rsidR="00D41937" w:rsidRPr="00295157" w:rsidRDefault="00D41937" w:rsidP="00D41937">
            <w:r w:rsidRPr="008F1A8C">
              <w:t>ГИС ЖКХ</w:t>
            </w:r>
          </w:p>
        </w:tc>
        <w:tc>
          <w:tcPr>
            <w:tcW w:w="6544" w:type="dxa"/>
            <w:vAlign w:val="center"/>
          </w:tcPr>
          <w:p w:rsidR="00D41937" w:rsidRPr="00295157" w:rsidRDefault="00D41937" w:rsidP="00D41937">
            <w:pPr>
              <w:spacing w:line="360" w:lineRule="auto"/>
            </w:pPr>
            <w:r w:rsidRPr="008F1A8C">
              <w:t>Государственная информационная система жилищно-коммунального хозяйства</w:t>
            </w:r>
          </w:p>
        </w:tc>
      </w:tr>
      <w:tr w:rsidR="00D41937" w:rsidRPr="00356B58" w:rsidTr="00462823">
        <w:trPr>
          <w:cantSplit/>
        </w:trPr>
        <w:tc>
          <w:tcPr>
            <w:tcW w:w="675" w:type="dxa"/>
            <w:vAlign w:val="center"/>
          </w:tcPr>
          <w:p w:rsidR="00D41937" w:rsidRPr="00295157" w:rsidRDefault="00D41937" w:rsidP="00D41937">
            <w:r w:rsidRPr="008F1A8C">
              <w:t>5</w:t>
            </w:r>
          </w:p>
        </w:tc>
        <w:tc>
          <w:tcPr>
            <w:tcW w:w="2694" w:type="dxa"/>
            <w:vAlign w:val="center"/>
          </w:tcPr>
          <w:p w:rsidR="00D41937" w:rsidRPr="00295157" w:rsidRDefault="00D41937" w:rsidP="00D41937">
            <w:r w:rsidRPr="008F1A8C">
              <w:t>ДЗО</w:t>
            </w:r>
          </w:p>
        </w:tc>
        <w:tc>
          <w:tcPr>
            <w:tcW w:w="6544" w:type="dxa"/>
            <w:vAlign w:val="center"/>
          </w:tcPr>
          <w:p w:rsidR="00D41937" w:rsidRPr="00295157" w:rsidRDefault="00D41937" w:rsidP="00D41937">
            <w:pPr>
              <w:spacing w:line="360" w:lineRule="auto"/>
            </w:pPr>
            <w:r w:rsidRPr="008F1A8C">
              <w:t>Дочерние и зависимые общества</w:t>
            </w:r>
          </w:p>
        </w:tc>
      </w:tr>
      <w:tr w:rsidR="00D41937" w:rsidRPr="00356B58" w:rsidTr="00462823">
        <w:trPr>
          <w:cantSplit/>
        </w:trPr>
        <w:tc>
          <w:tcPr>
            <w:tcW w:w="675" w:type="dxa"/>
            <w:vAlign w:val="center"/>
          </w:tcPr>
          <w:p w:rsidR="00D41937" w:rsidRPr="00295157" w:rsidRDefault="00D41937" w:rsidP="00D41937">
            <w:r w:rsidRPr="008F1A8C">
              <w:t>6</w:t>
            </w:r>
          </w:p>
        </w:tc>
        <w:tc>
          <w:tcPr>
            <w:tcW w:w="2694" w:type="dxa"/>
            <w:vAlign w:val="center"/>
          </w:tcPr>
          <w:p w:rsidR="00D41937" w:rsidRPr="00295157" w:rsidRDefault="00D41937" w:rsidP="00D41937">
            <w:r w:rsidRPr="008F1A8C">
              <w:t>ЕПД</w:t>
            </w:r>
          </w:p>
        </w:tc>
        <w:tc>
          <w:tcPr>
            <w:tcW w:w="6544" w:type="dxa"/>
            <w:vAlign w:val="center"/>
          </w:tcPr>
          <w:p w:rsidR="00D41937" w:rsidRPr="00295157" w:rsidRDefault="00D41937" w:rsidP="00D41937">
            <w:pPr>
              <w:spacing w:line="360" w:lineRule="auto"/>
            </w:pPr>
            <w:r w:rsidRPr="008F1A8C">
              <w:t>Единый платежный документ</w:t>
            </w:r>
          </w:p>
        </w:tc>
      </w:tr>
      <w:tr w:rsidR="00D41937" w:rsidRPr="00356B58" w:rsidTr="00462823">
        <w:trPr>
          <w:cantSplit/>
        </w:trPr>
        <w:tc>
          <w:tcPr>
            <w:tcW w:w="675" w:type="dxa"/>
            <w:vAlign w:val="center"/>
          </w:tcPr>
          <w:p w:rsidR="00D41937" w:rsidRPr="00295157" w:rsidRDefault="00D41937" w:rsidP="00D41937">
            <w:r w:rsidRPr="008F1A8C">
              <w:t>7</w:t>
            </w:r>
          </w:p>
        </w:tc>
        <w:tc>
          <w:tcPr>
            <w:tcW w:w="2694" w:type="dxa"/>
            <w:vAlign w:val="center"/>
          </w:tcPr>
          <w:p w:rsidR="00D41937" w:rsidRPr="00295157" w:rsidRDefault="00D41937" w:rsidP="00D41937">
            <w:r w:rsidRPr="008F1A8C">
              <w:t>ЖКУ</w:t>
            </w:r>
          </w:p>
        </w:tc>
        <w:tc>
          <w:tcPr>
            <w:tcW w:w="6544" w:type="dxa"/>
            <w:vAlign w:val="center"/>
          </w:tcPr>
          <w:p w:rsidR="00D41937" w:rsidRPr="00295157" w:rsidRDefault="00D41937" w:rsidP="00D41937">
            <w:pPr>
              <w:spacing w:line="360" w:lineRule="auto"/>
            </w:pPr>
            <w:r w:rsidRPr="008F1A8C">
              <w:t>Жилищно-коммунальные услуги</w:t>
            </w:r>
          </w:p>
        </w:tc>
      </w:tr>
      <w:tr w:rsidR="00D41937" w:rsidRPr="00356B58" w:rsidTr="00462823">
        <w:trPr>
          <w:cantSplit/>
        </w:trPr>
        <w:tc>
          <w:tcPr>
            <w:tcW w:w="675" w:type="dxa"/>
            <w:vAlign w:val="center"/>
          </w:tcPr>
          <w:p w:rsidR="00D41937" w:rsidRPr="00295157" w:rsidRDefault="00D41937" w:rsidP="00D41937">
            <w:r w:rsidRPr="008F1A8C">
              <w:t>8</w:t>
            </w:r>
          </w:p>
        </w:tc>
        <w:tc>
          <w:tcPr>
            <w:tcW w:w="2694" w:type="dxa"/>
            <w:vAlign w:val="center"/>
          </w:tcPr>
          <w:p w:rsidR="00D41937" w:rsidRPr="008F1A8C" w:rsidRDefault="00D41937" w:rsidP="00D41937">
            <w:r w:rsidRPr="008F1A8C">
              <w:t>ЖКХ</w:t>
            </w:r>
          </w:p>
        </w:tc>
        <w:tc>
          <w:tcPr>
            <w:tcW w:w="6544" w:type="dxa"/>
            <w:vAlign w:val="center"/>
          </w:tcPr>
          <w:p w:rsidR="00D41937" w:rsidRPr="00295157" w:rsidRDefault="00D41937" w:rsidP="00D41937">
            <w:pPr>
              <w:spacing w:line="360" w:lineRule="auto"/>
            </w:pPr>
            <w:r w:rsidRPr="008F1A8C">
              <w:t>Жилищно-коммунальное хозяйство</w:t>
            </w:r>
          </w:p>
        </w:tc>
      </w:tr>
      <w:tr w:rsidR="00D41937" w:rsidRPr="00356B58" w:rsidTr="00462823">
        <w:trPr>
          <w:cantSplit/>
        </w:trPr>
        <w:tc>
          <w:tcPr>
            <w:tcW w:w="675" w:type="dxa"/>
            <w:vAlign w:val="center"/>
          </w:tcPr>
          <w:p w:rsidR="00D41937" w:rsidRPr="00295157" w:rsidDel="00961D1D" w:rsidRDefault="00D41937" w:rsidP="00D41937">
            <w:r w:rsidRPr="008F1A8C">
              <w:t>9</w:t>
            </w:r>
          </w:p>
        </w:tc>
        <w:tc>
          <w:tcPr>
            <w:tcW w:w="2694" w:type="dxa"/>
            <w:vAlign w:val="center"/>
          </w:tcPr>
          <w:p w:rsidR="00D41937" w:rsidRPr="00295157" w:rsidDel="00961D1D" w:rsidRDefault="00D41937" w:rsidP="00D41937">
            <w:r w:rsidRPr="008F1A8C">
              <w:t>ИПУ</w:t>
            </w:r>
          </w:p>
        </w:tc>
        <w:tc>
          <w:tcPr>
            <w:tcW w:w="6544" w:type="dxa"/>
            <w:vAlign w:val="center"/>
          </w:tcPr>
          <w:p w:rsidR="00D41937" w:rsidRPr="00295157" w:rsidDel="00961D1D" w:rsidRDefault="00D41937" w:rsidP="00D41937">
            <w:pPr>
              <w:spacing w:line="360" w:lineRule="auto"/>
            </w:pPr>
            <w:r w:rsidRPr="008F1A8C">
              <w:t>Индивидуальный прибор учета</w:t>
            </w:r>
          </w:p>
        </w:tc>
      </w:tr>
      <w:tr w:rsidR="00D41937" w:rsidRPr="00356B58" w:rsidTr="00462823">
        <w:trPr>
          <w:cantSplit/>
        </w:trPr>
        <w:tc>
          <w:tcPr>
            <w:tcW w:w="675" w:type="dxa"/>
            <w:vAlign w:val="center"/>
          </w:tcPr>
          <w:p w:rsidR="00D41937" w:rsidRPr="00295157" w:rsidDel="00961D1D" w:rsidRDefault="00D41937" w:rsidP="00D41937">
            <w:r w:rsidRPr="008F1A8C">
              <w:t>10</w:t>
            </w:r>
          </w:p>
        </w:tc>
        <w:tc>
          <w:tcPr>
            <w:tcW w:w="2694" w:type="dxa"/>
            <w:vAlign w:val="center"/>
          </w:tcPr>
          <w:p w:rsidR="00D41937" w:rsidRPr="00295157" w:rsidDel="00961D1D" w:rsidRDefault="00D41937" w:rsidP="00D41937">
            <w:r w:rsidRPr="008F1A8C">
              <w:t>ИЭ</w:t>
            </w:r>
          </w:p>
        </w:tc>
        <w:tc>
          <w:tcPr>
            <w:tcW w:w="6544" w:type="dxa"/>
            <w:vAlign w:val="center"/>
          </w:tcPr>
          <w:p w:rsidR="00D41937" w:rsidRPr="00295157" w:rsidDel="00961D1D" w:rsidRDefault="00D41937" w:rsidP="00D41937">
            <w:pPr>
              <w:spacing w:line="360" w:lineRule="auto"/>
            </w:pPr>
            <w:r w:rsidRPr="008F1A8C">
              <w:t xml:space="preserve">Интернет </w:t>
            </w:r>
            <w:proofErr w:type="spellStart"/>
            <w:r w:rsidRPr="008F1A8C">
              <w:t>эквайринг</w:t>
            </w:r>
            <w:proofErr w:type="spellEnd"/>
          </w:p>
        </w:tc>
      </w:tr>
      <w:tr w:rsidR="00D41937" w:rsidRPr="00356B58" w:rsidTr="00462823">
        <w:trPr>
          <w:cantSplit/>
        </w:trPr>
        <w:tc>
          <w:tcPr>
            <w:tcW w:w="675" w:type="dxa"/>
            <w:vAlign w:val="center"/>
          </w:tcPr>
          <w:p w:rsidR="00D41937" w:rsidRPr="00295157" w:rsidDel="00961D1D" w:rsidRDefault="00D41937" w:rsidP="00D41937">
            <w:r w:rsidRPr="008F1A8C">
              <w:t>11</w:t>
            </w:r>
          </w:p>
        </w:tc>
        <w:tc>
          <w:tcPr>
            <w:tcW w:w="2694" w:type="dxa"/>
            <w:vAlign w:val="center"/>
          </w:tcPr>
          <w:p w:rsidR="00D41937" w:rsidRPr="00295157" w:rsidDel="00961D1D" w:rsidRDefault="00D41937" w:rsidP="00D41937">
            <w:r w:rsidRPr="008F1A8C">
              <w:t>ЛС</w:t>
            </w:r>
          </w:p>
        </w:tc>
        <w:tc>
          <w:tcPr>
            <w:tcW w:w="6544" w:type="dxa"/>
            <w:vAlign w:val="center"/>
          </w:tcPr>
          <w:p w:rsidR="00D41937" w:rsidRPr="00295157" w:rsidDel="00961D1D" w:rsidRDefault="00D41937" w:rsidP="00D41937">
            <w:pPr>
              <w:spacing w:line="360" w:lineRule="auto"/>
            </w:pPr>
            <w:r w:rsidRPr="008F1A8C">
              <w:t>Лицевой счет</w:t>
            </w:r>
          </w:p>
        </w:tc>
      </w:tr>
      <w:tr w:rsidR="00D41937" w:rsidRPr="00356B58" w:rsidTr="00462823">
        <w:trPr>
          <w:cantSplit/>
        </w:trPr>
        <w:tc>
          <w:tcPr>
            <w:tcW w:w="675" w:type="dxa"/>
            <w:vAlign w:val="center"/>
          </w:tcPr>
          <w:p w:rsidR="00D41937" w:rsidRPr="00295157" w:rsidDel="00961D1D" w:rsidRDefault="00D41937" w:rsidP="00D41937">
            <w:r w:rsidRPr="008F1A8C">
              <w:t>12</w:t>
            </w:r>
          </w:p>
        </w:tc>
        <w:tc>
          <w:tcPr>
            <w:tcW w:w="2694" w:type="dxa"/>
            <w:vAlign w:val="center"/>
          </w:tcPr>
          <w:p w:rsidR="00D41937" w:rsidRPr="00295157" w:rsidDel="00961D1D" w:rsidRDefault="00D41937" w:rsidP="00D41937">
            <w:r w:rsidRPr="008F1A8C">
              <w:t>НСИ</w:t>
            </w:r>
          </w:p>
        </w:tc>
        <w:tc>
          <w:tcPr>
            <w:tcW w:w="6544" w:type="dxa"/>
            <w:vAlign w:val="center"/>
          </w:tcPr>
          <w:p w:rsidR="00D41937" w:rsidRPr="00295157" w:rsidDel="00961D1D" w:rsidRDefault="00D41937" w:rsidP="00D41937">
            <w:pPr>
              <w:spacing w:line="360" w:lineRule="auto"/>
            </w:pPr>
            <w:r w:rsidRPr="008F1A8C">
              <w:t>Нормативно-справочная информация</w:t>
            </w:r>
          </w:p>
        </w:tc>
      </w:tr>
      <w:tr w:rsidR="00D41937" w:rsidRPr="00356B58" w:rsidTr="00462823">
        <w:trPr>
          <w:cantSplit/>
        </w:trPr>
        <w:tc>
          <w:tcPr>
            <w:tcW w:w="675" w:type="dxa"/>
            <w:vAlign w:val="center"/>
          </w:tcPr>
          <w:p w:rsidR="00D41937" w:rsidRPr="00295157" w:rsidDel="00961D1D" w:rsidRDefault="00D41937" w:rsidP="00D41937">
            <w:r w:rsidRPr="008F1A8C">
              <w:t>13</w:t>
            </w:r>
          </w:p>
        </w:tc>
        <w:tc>
          <w:tcPr>
            <w:tcW w:w="2694" w:type="dxa"/>
            <w:vAlign w:val="center"/>
          </w:tcPr>
          <w:p w:rsidR="00D41937" w:rsidRPr="008F1A8C" w:rsidRDefault="00D41937" w:rsidP="00D41937">
            <w:r w:rsidRPr="008F1A8C">
              <w:t>ОДПУ</w:t>
            </w:r>
          </w:p>
        </w:tc>
        <w:tc>
          <w:tcPr>
            <w:tcW w:w="6544" w:type="dxa"/>
            <w:vAlign w:val="center"/>
          </w:tcPr>
          <w:p w:rsidR="00D41937" w:rsidRPr="008F1A8C" w:rsidRDefault="00D41937" w:rsidP="00D41937">
            <w:pPr>
              <w:spacing w:line="360" w:lineRule="auto"/>
            </w:pPr>
            <w:r w:rsidRPr="008F1A8C">
              <w:t>Общедомовой прибор учета</w:t>
            </w:r>
          </w:p>
        </w:tc>
      </w:tr>
      <w:tr w:rsidR="00D41937" w:rsidRPr="00356B58" w:rsidTr="00462823">
        <w:trPr>
          <w:cantSplit/>
        </w:trPr>
        <w:tc>
          <w:tcPr>
            <w:tcW w:w="675" w:type="dxa"/>
            <w:vAlign w:val="center"/>
          </w:tcPr>
          <w:p w:rsidR="00D41937" w:rsidRPr="00295157" w:rsidDel="00961D1D" w:rsidRDefault="00D41937" w:rsidP="00D41937">
            <w:r w:rsidRPr="008F1A8C">
              <w:t>14</w:t>
            </w:r>
          </w:p>
        </w:tc>
        <w:tc>
          <w:tcPr>
            <w:tcW w:w="2694" w:type="dxa"/>
            <w:vAlign w:val="center"/>
          </w:tcPr>
          <w:p w:rsidR="00D41937" w:rsidRPr="008F1A8C" w:rsidRDefault="00D41937" w:rsidP="00D41937">
            <w:r w:rsidRPr="008F1A8C">
              <w:t>ПО</w:t>
            </w:r>
          </w:p>
        </w:tc>
        <w:tc>
          <w:tcPr>
            <w:tcW w:w="6544" w:type="dxa"/>
            <w:vAlign w:val="center"/>
          </w:tcPr>
          <w:p w:rsidR="00D41937" w:rsidRPr="008F1A8C" w:rsidRDefault="00D41937" w:rsidP="00D41937">
            <w:pPr>
              <w:spacing w:line="360" w:lineRule="auto"/>
            </w:pPr>
            <w:r w:rsidRPr="008F1A8C">
              <w:t>Программное обеспечение</w:t>
            </w:r>
          </w:p>
        </w:tc>
      </w:tr>
      <w:tr w:rsidR="00D41937" w:rsidRPr="00356B58" w:rsidTr="00462823">
        <w:trPr>
          <w:cantSplit/>
        </w:trPr>
        <w:tc>
          <w:tcPr>
            <w:tcW w:w="675" w:type="dxa"/>
            <w:vAlign w:val="center"/>
          </w:tcPr>
          <w:p w:rsidR="00D41937" w:rsidRPr="00295157" w:rsidDel="00961D1D" w:rsidRDefault="00D41937" w:rsidP="00D41937">
            <w:r w:rsidRPr="008F1A8C">
              <w:t>15</w:t>
            </w:r>
          </w:p>
        </w:tc>
        <w:tc>
          <w:tcPr>
            <w:tcW w:w="2694" w:type="dxa"/>
            <w:vAlign w:val="center"/>
          </w:tcPr>
          <w:p w:rsidR="00D41937" w:rsidRPr="008F1A8C" w:rsidRDefault="00D41937" w:rsidP="00D41937">
            <w:r w:rsidRPr="008F1A8C">
              <w:t>ПУ</w:t>
            </w:r>
          </w:p>
        </w:tc>
        <w:tc>
          <w:tcPr>
            <w:tcW w:w="6544" w:type="dxa"/>
            <w:vAlign w:val="center"/>
          </w:tcPr>
          <w:p w:rsidR="00D41937" w:rsidRPr="008F1A8C" w:rsidRDefault="00D41937" w:rsidP="00D41937">
            <w:pPr>
              <w:spacing w:line="360" w:lineRule="auto"/>
            </w:pPr>
            <w:r w:rsidRPr="008F1A8C">
              <w:t>Прибор учета</w:t>
            </w:r>
          </w:p>
        </w:tc>
      </w:tr>
      <w:tr w:rsidR="00D41937" w:rsidRPr="00356B58" w:rsidTr="00462823">
        <w:trPr>
          <w:cantSplit/>
        </w:trPr>
        <w:tc>
          <w:tcPr>
            <w:tcW w:w="675" w:type="dxa"/>
            <w:vAlign w:val="center"/>
          </w:tcPr>
          <w:p w:rsidR="00D41937" w:rsidRPr="00295157" w:rsidDel="00961D1D" w:rsidRDefault="00D41937" w:rsidP="00D41937">
            <w:r w:rsidRPr="008F1A8C">
              <w:t>16</w:t>
            </w:r>
          </w:p>
        </w:tc>
        <w:tc>
          <w:tcPr>
            <w:tcW w:w="2694" w:type="dxa"/>
            <w:vAlign w:val="center"/>
          </w:tcPr>
          <w:p w:rsidR="00D41937" w:rsidRPr="008F1A8C" w:rsidRDefault="00D41937" w:rsidP="00D41937">
            <w:r w:rsidRPr="008F1A8C">
              <w:t>Система</w:t>
            </w:r>
          </w:p>
        </w:tc>
        <w:tc>
          <w:tcPr>
            <w:tcW w:w="6544" w:type="dxa"/>
            <w:vAlign w:val="center"/>
          </w:tcPr>
          <w:p w:rsidR="00D41937" w:rsidRPr="008F1A8C" w:rsidRDefault="00D41937" w:rsidP="00D41937">
            <w:pPr>
              <w:spacing w:line="360" w:lineRule="auto"/>
            </w:pPr>
            <w:r w:rsidRPr="008F1A8C">
              <w:t>Система биллинга услуг и распределения полученных платежей</w:t>
            </w:r>
          </w:p>
        </w:tc>
      </w:tr>
      <w:tr w:rsidR="00D41937" w:rsidRPr="00356B58" w:rsidTr="00462823">
        <w:trPr>
          <w:cantSplit/>
        </w:trPr>
        <w:tc>
          <w:tcPr>
            <w:tcW w:w="675" w:type="dxa"/>
            <w:vAlign w:val="center"/>
          </w:tcPr>
          <w:p w:rsidR="00D41937" w:rsidRPr="00295157" w:rsidDel="00961D1D" w:rsidRDefault="00D41937" w:rsidP="00D41937">
            <w:r w:rsidRPr="008F1A8C">
              <w:t>17</w:t>
            </w:r>
          </w:p>
        </w:tc>
        <w:tc>
          <w:tcPr>
            <w:tcW w:w="2694" w:type="dxa"/>
            <w:vAlign w:val="center"/>
          </w:tcPr>
          <w:p w:rsidR="00D41937" w:rsidRPr="008F1A8C" w:rsidRDefault="00D41937" w:rsidP="00D41937">
            <w:r w:rsidRPr="008F1A8C">
              <w:t>СУБД</w:t>
            </w:r>
          </w:p>
        </w:tc>
        <w:tc>
          <w:tcPr>
            <w:tcW w:w="6544" w:type="dxa"/>
            <w:vAlign w:val="center"/>
          </w:tcPr>
          <w:p w:rsidR="00D41937" w:rsidRPr="008F1A8C" w:rsidRDefault="00D41937" w:rsidP="00D41937">
            <w:pPr>
              <w:spacing w:line="360" w:lineRule="auto"/>
            </w:pPr>
            <w:r w:rsidRPr="008F1A8C">
              <w:t>Системы управления базами данных</w:t>
            </w:r>
          </w:p>
        </w:tc>
      </w:tr>
      <w:tr w:rsidR="00D41937" w:rsidRPr="00356B58" w:rsidTr="00462823">
        <w:trPr>
          <w:cantSplit/>
        </w:trPr>
        <w:tc>
          <w:tcPr>
            <w:tcW w:w="675" w:type="dxa"/>
            <w:vAlign w:val="center"/>
          </w:tcPr>
          <w:p w:rsidR="00D41937" w:rsidRPr="00295157" w:rsidDel="00961D1D" w:rsidRDefault="00D41937" w:rsidP="00D41937">
            <w:r w:rsidRPr="008F1A8C">
              <w:t>18</w:t>
            </w:r>
          </w:p>
        </w:tc>
        <w:tc>
          <w:tcPr>
            <w:tcW w:w="2694" w:type="dxa"/>
            <w:vAlign w:val="center"/>
          </w:tcPr>
          <w:p w:rsidR="00D41937" w:rsidRPr="00295157" w:rsidDel="00961D1D" w:rsidRDefault="00D41937" w:rsidP="00D41937">
            <w:r w:rsidRPr="008F1A8C">
              <w:t>ТЗ</w:t>
            </w:r>
          </w:p>
        </w:tc>
        <w:tc>
          <w:tcPr>
            <w:tcW w:w="6544" w:type="dxa"/>
            <w:vAlign w:val="center"/>
          </w:tcPr>
          <w:p w:rsidR="00D41937" w:rsidRPr="00295157" w:rsidDel="00961D1D" w:rsidRDefault="00D41937" w:rsidP="00D41937">
            <w:pPr>
              <w:spacing w:line="360" w:lineRule="auto"/>
            </w:pPr>
            <w:r w:rsidRPr="008F1A8C">
              <w:t>Техническое задание</w:t>
            </w:r>
          </w:p>
        </w:tc>
      </w:tr>
      <w:tr w:rsidR="00680329" w:rsidRPr="00356B58" w:rsidTr="00462823">
        <w:trPr>
          <w:cantSplit/>
        </w:trPr>
        <w:tc>
          <w:tcPr>
            <w:tcW w:w="675" w:type="dxa"/>
            <w:vAlign w:val="center"/>
          </w:tcPr>
          <w:p w:rsidR="00680329" w:rsidRPr="008F1A8C" w:rsidRDefault="00680329" w:rsidP="00D41937">
            <w:r>
              <w:t>19</w:t>
            </w:r>
          </w:p>
        </w:tc>
        <w:tc>
          <w:tcPr>
            <w:tcW w:w="2694" w:type="dxa"/>
            <w:vAlign w:val="center"/>
          </w:tcPr>
          <w:p w:rsidR="00680329" w:rsidRPr="008F1A8C" w:rsidRDefault="00680329" w:rsidP="00D41937">
            <w:r>
              <w:t>Коммерчески эксплуатируемая система</w:t>
            </w:r>
          </w:p>
        </w:tc>
        <w:tc>
          <w:tcPr>
            <w:tcW w:w="6544" w:type="dxa"/>
            <w:vAlign w:val="center"/>
          </w:tcPr>
          <w:p w:rsidR="00680329" w:rsidRPr="008F1A8C" w:rsidRDefault="00680329" w:rsidP="00D41937">
            <w:pPr>
              <w:spacing w:line="360" w:lineRule="auto"/>
            </w:pPr>
            <w:r>
              <w:t>Система, введенная в промышленную эксплуатацию и используемая Заказчиком для выставления счетов, распределения платежей клиентов</w:t>
            </w:r>
          </w:p>
        </w:tc>
      </w:tr>
    </w:tbl>
    <w:p w:rsidR="00295157" w:rsidRDefault="00295157" w:rsidP="00295157">
      <w:pPr>
        <w:spacing w:line="360" w:lineRule="auto"/>
        <w:rPr>
          <w:color w:val="44546A" w:themeColor="text2"/>
        </w:rPr>
      </w:pPr>
      <w:bookmarkStart w:id="19" w:name="_Toc329358028"/>
    </w:p>
    <w:p w:rsidR="00295157" w:rsidRDefault="00295157">
      <w:pPr>
        <w:spacing w:before="0" w:after="160" w:line="259" w:lineRule="auto"/>
        <w:jc w:val="left"/>
        <w:rPr>
          <w:color w:val="44546A" w:themeColor="text2"/>
        </w:rPr>
      </w:pPr>
      <w:r>
        <w:rPr>
          <w:color w:val="44546A" w:themeColor="text2"/>
        </w:rPr>
        <w:br w:type="page"/>
      </w:r>
    </w:p>
    <w:p w:rsidR="00A57AC1" w:rsidRPr="00651F87" w:rsidRDefault="00A57AC1" w:rsidP="00793213">
      <w:pPr>
        <w:pStyle w:val="11"/>
        <w:ind w:firstLine="0"/>
        <w:rPr>
          <w:color w:val="44546A" w:themeColor="text2"/>
        </w:rPr>
      </w:pPr>
      <w:bookmarkStart w:id="20" w:name="_Toc491775890"/>
      <w:r w:rsidRPr="00651F87">
        <w:rPr>
          <w:color w:val="44546A" w:themeColor="text2"/>
        </w:rPr>
        <w:t>Назначение и цели создания</w:t>
      </w:r>
      <w:bookmarkEnd w:id="20"/>
      <w:r w:rsidRPr="00651F87">
        <w:rPr>
          <w:color w:val="44546A" w:themeColor="text2"/>
        </w:rPr>
        <w:t xml:space="preserve"> </w:t>
      </w:r>
      <w:bookmarkEnd w:id="19"/>
    </w:p>
    <w:p w:rsidR="00A57AC1" w:rsidRPr="0009531C" w:rsidRDefault="00A57AC1" w:rsidP="00793213">
      <w:pPr>
        <w:pStyle w:val="20"/>
        <w:ind w:firstLine="0"/>
        <w:rPr>
          <w:color w:val="44546A" w:themeColor="text2"/>
        </w:rPr>
      </w:pPr>
      <w:bookmarkStart w:id="21" w:name="_Toc491775891"/>
      <w:r w:rsidRPr="0009531C">
        <w:rPr>
          <w:color w:val="44546A" w:themeColor="text2"/>
        </w:rPr>
        <w:t>Назначение</w:t>
      </w:r>
      <w:r w:rsidR="00DA6972" w:rsidRPr="0009531C">
        <w:rPr>
          <w:color w:val="44546A" w:themeColor="text2"/>
        </w:rPr>
        <w:t xml:space="preserve"> и цели создания</w:t>
      </w:r>
      <w:bookmarkEnd w:id="21"/>
      <w:r w:rsidRPr="0009531C">
        <w:rPr>
          <w:color w:val="44546A" w:themeColor="text2"/>
        </w:rPr>
        <w:t xml:space="preserve"> </w:t>
      </w:r>
    </w:p>
    <w:p w:rsidR="00A57AC1" w:rsidRPr="00356B58" w:rsidRDefault="00043E67" w:rsidP="008F1A8C">
      <w:pPr>
        <w:spacing w:line="360" w:lineRule="auto"/>
        <w:ind w:firstLine="709"/>
      </w:pPr>
      <w:r>
        <w:t>Платформа</w:t>
      </w:r>
      <w:r w:rsidR="00A57AC1" w:rsidRPr="00356B58">
        <w:t xml:space="preserve"> предназначена для создания единой информационной среды для реализации </w:t>
      </w:r>
      <w:r w:rsidR="00961D1D">
        <w:t>функции выставления счетов (биллинга)</w:t>
      </w:r>
      <w:r w:rsidR="00F254F0">
        <w:t xml:space="preserve">, </w:t>
      </w:r>
      <w:r w:rsidR="00961D1D">
        <w:t>сбора и распределения платежей</w:t>
      </w:r>
      <w:r w:rsidR="00A57AC1" w:rsidRPr="00356B58">
        <w:t xml:space="preserve"> </w:t>
      </w:r>
      <w:r w:rsidR="00961D1D">
        <w:t xml:space="preserve">за оказанные услуги клиентам </w:t>
      </w:r>
      <w:r w:rsidR="00F254F0">
        <w:t>Ф</w:t>
      </w:r>
      <w:r w:rsidR="001303D3">
        <w:t xml:space="preserve">онда развития центра разработки и центра коммерциализации новых технологий </w:t>
      </w:r>
      <w:r w:rsidR="00651F87">
        <w:t xml:space="preserve">и дочерних </w:t>
      </w:r>
      <w:r w:rsidR="008A1A38">
        <w:t>юридических лиц</w:t>
      </w:r>
      <w:r w:rsidR="00651F87">
        <w:t xml:space="preserve"> </w:t>
      </w:r>
      <w:r w:rsidR="001303D3">
        <w:t>(</w:t>
      </w:r>
      <w:r w:rsidR="001303D3" w:rsidRPr="001303D3">
        <w:t>далее – «Фонд», «</w:t>
      </w:r>
      <w:proofErr w:type="spellStart"/>
      <w:r w:rsidR="001303D3" w:rsidRPr="001303D3">
        <w:t>Фонд</w:t>
      </w:r>
      <w:proofErr w:type="spellEnd"/>
      <w:r w:rsidR="001303D3" w:rsidRPr="001303D3">
        <w:t xml:space="preserve"> Сколково»</w:t>
      </w:r>
      <w:r w:rsidR="001303D3">
        <w:t>)</w:t>
      </w:r>
      <w:r w:rsidR="00A57AC1" w:rsidRPr="00356B58">
        <w:t>.</w:t>
      </w:r>
    </w:p>
    <w:p w:rsidR="008A1A38" w:rsidRDefault="009D306F" w:rsidP="008F1A8C">
      <w:pPr>
        <w:spacing w:line="360" w:lineRule="auto"/>
        <w:ind w:firstLine="709"/>
      </w:pPr>
      <w:r>
        <w:t>Система</w:t>
      </w:r>
      <w:r w:rsidR="00A57AC1" w:rsidRPr="00356B58">
        <w:t xml:space="preserve"> предназначена для </w:t>
      </w:r>
      <w:r w:rsidR="008A1A38">
        <w:t>автоматизации</w:t>
      </w:r>
      <w:r w:rsidR="008C19F1">
        <w:t xml:space="preserve"> процессов биллинга услуг и распределения полученных платежей, формирования корректных начислений за оказанные клиентам услуги</w:t>
      </w:r>
      <w:r w:rsidR="00DC0FBD">
        <w:t>,</w:t>
      </w:r>
      <w:r w:rsidR="008C19F1">
        <w:t xml:space="preserve"> </w:t>
      </w:r>
      <w:r w:rsidR="00DC0FBD">
        <w:t xml:space="preserve">формирования платежных документов и работы с дебиторской задолженностью клиентов. </w:t>
      </w:r>
    </w:p>
    <w:p w:rsidR="00DC0FBD" w:rsidRDefault="00A57AC1" w:rsidP="008F1A8C">
      <w:pPr>
        <w:spacing w:line="360" w:lineRule="auto"/>
        <w:ind w:firstLine="709"/>
      </w:pPr>
      <w:r w:rsidRPr="00356B58">
        <w:t xml:space="preserve">Основными целями создания </w:t>
      </w:r>
      <w:r w:rsidR="00043E67">
        <w:t>Платформы</w:t>
      </w:r>
      <w:r w:rsidR="00043E67" w:rsidRPr="00356B58">
        <w:t xml:space="preserve"> </w:t>
      </w:r>
      <w:r w:rsidRPr="00356B58">
        <w:t>являются:</w:t>
      </w:r>
      <w:r w:rsidR="001B6673">
        <w:t xml:space="preserve"> </w:t>
      </w:r>
    </w:p>
    <w:p w:rsidR="001303D3" w:rsidRDefault="002E4A52" w:rsidP="00B0479D">
      <w:pPr>
        <w:pStyle w:val="aff5"/>
        <w:numPr>
          <w:ilvl w:val="0"/>
          <w:numId w:val="5"/>
        </w:numPr>
        <w:spacing w:line="360" w:lineRule="auto"/>
        <w:ind w:left="1134" w:hanging="283"/>
      </w:pPr>
      <w:r>
        <w:rPr>
          <w:lang w:eastAsia="ru-RU"/>
        </w:rPr>
        <w:t xml:space="preserve">Предоставление пользователям Платформы возможностей </w:t>
      </w:r>
      <w:r w:rsidR="00DC0FBD">
        <w:rPr>
          <w:lang w:eastAsia="ru-RU"/>
        </w:rPr>
        <w:t>настройки алгоритмов, процессов, моделей и документов биллинга</w:t>
      </w:r>
      <w:r>
        <w:rPr>
          <w:lang w:eastAsia="ru-RU"/>
        </w:rPr>
        <w:t xml:space="preserve"> </w:t>
      </w:r>
      <w:r w:rsidR="00DC0FBD">
        <w:rPr>
          <w:lang w:eastAsia="ru-RU"/>
        </w:rPr>
        <w:t xml:space="preserve">услуг в </w:t>
      </w:r>
      <w:r>
        <w:rPr>
          <w:lang w:eastAsia="ru-RU"/>
        </w:rPr>
        <w:t>единой информационной среде</w:t>
      </w:r>
      <w:r w:rsidR="001303D3">
        <w:rPr>
          <w:lang w:eastAsia="ru-RU"/>
        </w:rPr>
        <w:t>;</w:t>
      </w:r>
    </w:p>
    <w:p w:rsidR="00A57AC1" w:rsidRDefault="00DC0FBD" w:rsidP="00B0479D">
      <w:pPr>
        <w:pStyle w:val="aff5"/>
        <w:numPr>
          <w:ilvl w:val="0"/>
          <w:numId w:val="5"/>
        </w:numPr>
        <w:spacing w:line="360" w:lineRule="auto"/>
        <w:ind w:left="1134" w:hanging="283"/>
      </w:pPr>
      <w:r>
        <w:t>Обеспечение соблюдения</w:t>
      </w:r>
      <w:r w:rsidRPr="00356B58">
        <w:t xml:space="preserve"> </w:t>
      </w:r>
      <w:r w:rsidR="005A5CEF">
        <w:t xml:space="preserve">регламентных </w:t>
      </w:r>
      <w:r w:rsidR="00A57AC1" w:rsidRPr="00356B58">
        <w:t xml:space="preserve">сроков </w:t>
      </w:r>
      <w:r w:rsidR="005A5CEF">
        <w:t xml:space="preserve">выставления счетов клиентам и </w:t>
      </w:r>
      <w:r w:rsidR="00BA54EE">
        <w:t>распределения полученных платежей</w:t>
      </w:r>
      <w:r w:rsidR="00A57AC1" w:rsidRPr="00356B58">
        <w:t>;</w:t>
      </w:r>
    </w:p>
    <w:p w:rsidR="005A5CEF" w:rsidRPr="00356B58" w:rsidRDefault="005A5CEF" w:rsidP="00B0479D">
      <w:pPr>
        <w:pStyle w:val="aff5"/>
        <w:numPr>
          <w:ilvl w:val="0"/>
          <w:numId w:val="5"/>
        </w:numPr>
        <w:spacing w:line="360" w:lineRule="auto"/>
        <w:ind w:left="1134" w:hanging="283"/>
      </w:pPr>
      <w:r>
        <w:t xml:space="preserve">Обеспечение корректности </w:t>
      </w:r>
      <w:r w:rsidR="001D40E2">
        <w:t>счетов, выставляемых клиентам, сокращение дебиторской задолженности, обеспечение единства и корректности управленческой отчетности, в том числе за счет интеграции с системой бухгалтерского учета.</w:t>
      </w:r>
    </w:p>
    <w:p w:rsidR="00A57AC1" w:rsidRPr="00356B58" w:rsidRDefault="00A57AC1" w:rsidP="00B0479D">
      <w:pPr>
        <w:pStyle w:val="aff5"/>
        <w:numPr>
          <w:ilvl w:val="0"/>
          <w:numId w:val="5"/>
        </w:numPr>
        <w:spacing w:line="360" w:lineRule="auto"/>
        <w:ind w:left="1134" w:hanging="283"/>
      </w:pPr>
      <w:r w:rsidRPr="00356B58">
        <w:t xml:space="preserve">Снижение трудоемкости </w:t>
      </w:r>
      <w:r w:rsidR="001D40E2">
        <w:t>обслуживания цикла выставления счетов и сбора платежей за счет единства технологической платформы биллинга</w:t>
      </w:r>
      <w:r w:rsidRPr="00356B58">
        <w:t>.</w:t>
      </w:r>
    </w:p>
    <w:p w:rsidR="00043E67" w:rsidRPr="00356B58" w:rsidRDefault="00043E67" w:rsidP="008F1A8C">
      <w:pPr>
        <w:spacing w:line="360" w:lineRule="auto"/>
        <w:ind w:firstLine="709"/>
      </w:pPr>
      <w:r w:rsidRPr="00356B58">
        <w:t xml:space="preserve">Основными целями создания </w:t>
      </w:r>
      <w:r>
        <w:t>Системы</w:t>
      </w:r>
      <w:r w:rsidRPr="00356B58">
        <w:t xml:space="preserve"> являются:</w:t>
      </w:r>
    </w:p>
    <w:p w:rsidR="00145247" w:rsidRPr="004A31FC" w:rsidRDefault="00145247" w:rsidP="00FB49AD">
      <w:pPr>
        <w:pStyle w:val="a4"/>
        <w:numPr>
          <w:ilvl w:val="0"/>
          <w:numId w:val="11"/>
        </w:numPr>
        <w:ind w:left="1134" w:hanging="283"/>
        <w:rPr>
          <w:rFonts w:eastAsia="Times New Roman" w:cs="Tahoma"/>
          <w:szCs w:val="20"/>
          <w:lang w:val="ru-RU" w:eastAsia="en-US"/>
        </w:rPr>
      </w:pPr>
      <w:r w:rsidRPr="004A31FC">
        <w:rPr>
          <w:rFonts w:eastAsia="Times New Roman" w:cs="Tahoma"/>
          <w:szCs w:val="20"/>
          <w:lang w:val="ru-RU" w:eastAsia="en-US"/>
        </w:rPr>
        <w:t>Ведение единой базы данных потребителей услуг (клиентов), а также договоров и лицевых счетов;</w:t>
      </w:r>
    </w:p>
    <w:p w:rsidR="00145247" w:rsidRPr="004A31FC" w:rsidRDefault="00145247" w:rsidP="00FB49AD">
      <w:pPr>
        <w:pStyle w:val="a4"/>
        <w:numPr>
          <w:ilvl w:val="0"/>
          <w:numId w:val="11"/>
        </w:numPr>
        <w:ind w:left="851" w:firstLine="0"/>
        <w:rPr>
          <w:rFonts w:eastAsia="Times New Roman" w:cs="Tahoma"/>
          <w:szCs w:val="20"/>
          <w:lang w:val="ru-RU" w:eastAsia="en-US"/>
        </w:rPr>
      </w:pPr>
      <w:r w:rsidRPr="004A31FC">
        <w:rPr>
          <w:rFonts w:eastAsia="Times New Roman" w:cs="Tahoma"/>
          <w:szCs w:val="20"/>
          <w:lang w:val="ru-RU" w:eastAsia="en-US"/>
        </w:rPr>
        <w:t>Расчет начислений за услуги, перерасчет начислений, расчет пени;</w:t>
      </w:r>
    </w:p>
    <w:p w:rsidR="00145247" w:rsidRDefault="00145247" w:rsidP="00FB49AD">
      <w:pPr>
        <w:pStyle w:val="a4"/>
        <w:numPr>
          <w:ilvl w:val="0"/>
          <w:numId w:val="11"/>
        </w:numPr>
        <w:ind w:left="851" w:firstLine="0"/>
        <w:rPr>
          <w:rFonts w:eastAsia="Times New Roman" w:cs="Tahoma"/>
          <w:szCs w:val="20"/>
          <w:lang w:val="ru-RU" w:eastAsia="en-US"/>
        </w:rPr>
      </w:pPr>
      <w:r w:rsidRPr="004A31FC">
        <w:rPr>
          <w:rFonts w:eastAsia="Times New Roman" w:cs="Tahoma"/>
          <w:szCs w:val="20"/>
          <w:lang w:val="ru-RU" w:eastAsia="en-US"/>
        </w:rPr>
        <w:t>Формирование</w:t>
      </w:r>
      <w:r w:rsidR="00651F87" w:rsidRPr="004A31FC">
        <w:rPr>
          <w:rFonts w:eastAsia="Times New Roman" w:cs="Tahoma"/>
          <w:szCs w:val="20"/>
          <w:lang w:val="ru-RU" w:eastAsia="en-US"/>
        </w:rPr>
        <w:t>,</w:t>
      </w:r>
      <w:r w:rsidRPr="004A31FC">
        <w:rPr>
          <w:rFonts w:eastAsia="Times New Roman" w:cs="Tahoma"/>
          <w:szCs w:val="20"/>
          <w:lang w:val="ru-RU" w:eastAsia="en-US"/>
        </w:rPr>
        <w:t xml:space="preserve"> </w:t>
      </w:r>
      <w:r w:rsidR="00903A42" w:rsidRPr="004A31FC">
        <w:rPr>
          <w:rFonts w:eastAsia="Times New Roman" w:cs="Tahoma"/>
          <w:szCs w:val="20"/>
          <w:lang w:val="ru-RU" w:eastAsia="en-US"/>
        </w:rPr>
        <w:t>отправка (на e-</w:t>
      </w:r>
      <w:proofErr w:type="spellStart"/>
      <w:r w:rsidR="00903A42" w:rsidRPr="004A31FC">
        <w:rPr>
          <w:rFonts w:eastAsia="Times New Roman" w:cs="Tahoma"/>
          <w:szCs w:val="20"/>
          <w:lang w:val="ru-RU" w:eastAsia="en-US"/>
        </w:rPr>
        <w:t>mail</w:t>
      </w:r>
      <w:proofErr w:type="spellEnd"/>
      <w:r w:rsidR="00903A42" w:rsidRPr="004A31FC">
        <w:rPr>
          <w:rFonts w:eastAsia="Times New Roman" w:cs="Tahoma"/>
          <w:szCs w:val="20"/>
          <w:lang w:val="ru-RU" w:eastAsia="en-US"/>
        </w:rPr>
        <w:t xml:space="preserve">) </w:t>
      </w:r>
      <w:r w:rsidRPr="004A31FC">
        <w:rPr>
          <w:rFonts w:eastAsia="Times New Roman" w:cs="Tahoma"/>
          <w:szCs w:val="20"/>
          <w:lang w:val="ru-RU" w:eastAsia="en-US"/>
        </w:rPr>
        <w:t>и печать платежных документов (счетов);</w:t>
      </w:r>
    </w:p>
    <w:p w:rsidR="00D67970" w:rsidRPr="004A31FC" w:rsidRDefault="00D67970" w:rsidP="00FB49AD">
      <w:pPr>
        <w:pStyle w:val="a4"/>
        <w:numPr>
          <w:ilvl w:val="0"/>
          <w:numId w:val="11"/>
        </w:numPr>
        <w:ind w:left="851" w:firstLine="0"/>
        <w:rPr>
          <w:rFonts w:eastAsia="Times New Roman" w:cs="Tahoma"/>
          <w:szCs w:val="20"/>
          <w:lang w:val="ru-RU" w:eastAsia="en-US"/>
        </w:rPr>
      </w:pPr>
      <w:r>
        <w:rPr>
          <w:rFonts w:eastAsia="Times New Roman" w:cs="Tahoma"/>
          <w:szCs w:val="20"/>
          <w:lang w:val="ru-RU" w:eastAsia="en-US"/>
        </w:rPr>
        <w:t>Формирования, отправка уведомлений о необходимости совершения платежа (по определённым шаблона)</w:t>
      </w:r>
      <w:r w:rsidRPr="00A91055">
        <w:rPr>
          <w:rFonts w:eastAsia="Times New Roman" w:cs="Tahoma"/>
          <w:szCs w:val="20"/>
          <w:lang w:val="ru-RU" w:eastAsia="en-US"/>
        </w:rPr>
        <w:t>;</w:t>
      </w:r>
    </w:p>
    <w:p w:rsidR="00145247" w:rsidRPr="004A31FC" w:rsidRDefault="00145247" w:rsidP="00FB49AD">
      <w:pPr>
        <w:pStyle w:val="a4"/>
        <w:numPr>
          <w:ilvl w:val="0"/>
          <w:numId w:val="11"/>
        </w:numPr>
        <w:ind w:left="851" w:firstLine="0"/>
        <w:rPr>
          <w:rFonts w:eastAsia="Times New Roman" w:cs="Tahoma"/>
          <w:szCs w:val="20"/>
          <w:lang w:val="ru-RU" w:eastAsia="en-US"/>
        </w:rPr>
      </w:pPr>
      <w:r w:rsidRPr="004A31FC">
        <w:rPr>
          <w:rFonts w:eastAsia="Times New Roman" w:cs="Tahoma"/>
          <w:szCs w:val="20"/>
          <w:lang w:val="ru-RU" w:eastAsia="en-US"/>
        </w:rPr>
        <w:t>Обработка и распределение поступивших платежей;</w:t>
      </w:r>
    </w:p>
    <w:p w:rsidR="00145247" w:rsidRPr="004A31FC" w:rsidRDefault="00145247" w:rsidP="00FB49AD">
      <w:pPr>
        <w:pStyle w:val="a4"/>
        <w:numPr>
          <w:ilvl w:val="0"/>
          <w:numId w:val="11"/>
        </w:numPr>
        <w:ind w:left="851" w:firstLine="0"/>
        <w:rPr>
          <w:rFonts w:eastAsia="Times New Roman" w:cs="Tahoma"/>
          <w:szCs w:val="20"/>
          <w:lang w:val="ru-RU" w:eastAsia="en-US"/>
        </w:rPr>
      </w:pPr>
      <w:r w:rsidRPr="004A31FC">
        <w:rPr>
          <w:rFonts w:eastAsia="Times New Roman" w:cs="Tahoma"/>
          <w:szCs w:val="20"/>
          <w:lang w:val="ru-RU" w:eastAsia="en-US"/>
        </w:rPr>
        <w:t>Своевременный обмен данными с учетной и внешними системами;</w:t>
      </w:r>
    </w:p>
    <w:p w:rsidR="00145247" w:rsidRDefault="00145247" w:rsidP="00FB49AD">
      <w:pPr>
        <w:pStyle w:val="a4"/>
        <w:numPr>
          <w:ilvl w:val="0"/>
          <w:numId w:val="11"/>
        </w:numPr>
        <w:ind w:left="851" w:firstLine="0"/>
        <w:rPr>
          <w:rFonts w:ascii="Tahoma" w:eastAsia="Times New Roman" w:hAnsi="Tahoma" w:cs="Tahoma"/>
          <w:sz w:val="18"/>
          <w:szCs w:val="20"/>
          <w:lang w:val="ru-RU" w:eastAsia="en-US"/>
        </w:rPr>
      </w:pPr>
      <w:r w:rsidRPr="004A31FC">
        <w:rPr>
          <w:rFonts w:eastAsia="Times New Roman" w:cs="Tahoma"/>
          <w:szCs w:val="20"/>
          <w:lang w:val="ru-RU" w:eastAsia="en-US"/>
        </w:rPr>
        <w:t>Формирование отчетности для внутренних нужд и клиентов</w:t>
      </w:r>
      <w:r w:rsidRPr="006D2FAB">
        <w:rPr>
          <w:rFonts w:ascii="Tahoma" w:eastAsia="Times New Roman" w:hAnsi="Tahoma" w:cs="Tahoma"/>
          <w:sz w:val="18"/>
          <w:szCs w:val="20"/>
          <w:lang w:val="ru-RU" w:eastAsia="en-US"/>
        </w:rPr>
        <w:t>.</w:t>
      </w:r>
    </w:p>
    <w:p w:rsidR="00D67970" w:rsidRPr="00A91055" w:rsidRDefault="00D67970" w:rsidP="00FB49AD">
      <w:pPr>
        <w:pStyle w:val="a4"/>
        <w:numPr>
          <w:ilvl w:val="0"/>
          <w:numId w:val="11"/>
        </w:numPr>
        <w:ind w:left="851" w:firstLine="0"/>
        <w:rPr>
          <w:rFonts w:eastAsia="Times New Roman" w:cs="Tahoma"/>
          <w:szCs w:val="20"/>
          <w:lang w:val="ru-RU" w:eastAsia="en-US"/>
        </w:rPr>
      </w:pPr>
      <w:r w:rsidRPr="00A91055">
        <w:rPr>
          <w:rFonts w:eastAsia="Times New Roman" w:cs="Tahoma"/>
          <w:szCs w:val="20"/>
          <w:lang w:val="ru-RU" w:eastAsia="en-US"/>
        </w:rPr>
        <w:t xml:space="preserve">Обеспечение </w:t>
      </w:r>
      <w:r>
        <w:rPr>
          <w:rFonts w:eastAsia="Times New Roman" w:cs="Tahoma"/>
          <w:szCs w:val="20"/>
          <w:lang w:val="ru-RU" w:eastAsia="en-US"/>
        </w:rPr>
        <w:t xml:space="preserve">входных данных для последующего формирования договоров в УС (осуществление </w:t>
      </w:r>
      <w:proofErr w:type="spellStart"/>
      <w:r>
        <w:rPr>
          <w:rFonts w:eastAsia="Times New Roman" w:cs="Tahoma"/>
          <w:szCs w:val="20"/>
          <w:lang w:val="ru-RU" w:eastAsia="en-US"/>
        </w:rPr>
        <w:t>предрасчетов</w:t>
      </w:r>
      <w:proofErr w:type="spellEnd"/>
      <w:r>
        <w:rPr>
          <w:rFonts w:eastAsia="Times New Roman" w:cs="Tahoma"/>
          <w:szCs w:val="20"/>
          <w:lang w:val="ru-RU" w:eastAsia="en-US"/>
        </w:rPr>
        <w:t xml:space="preserve"> оказываемых услуг).</w:t>
      </w:r>
    </w:p>
    <w:p w:rsidR="0009327F" w:rsidRPr="00356B58" w:rsidRDefault="003A130D" w:rsidP="00FB49AD">
      <w:pPr>
        <w:pStyle w:val="aff5"/>
        <w:numPr>
          <w:ilvl w:val="0"/>
          <w:numId w:val="11"/>
        </w:numPr>
        <w:spacing w:before="0" w:after="160" w:line="259" w:lineRule="auto"/>
        <w:ind w:firstLine="0"/>
        <w:rPr>
          <w:lang w:eastAsia="ru-RU"/>
        </w:rPr>
      </w:pPr>
      <w:r>
        <w:rPr>
          <w:lang w:eastAsia="ru-RU"/>
        </w:rPr>
        <w:br w:type="page"/>
      </w:r>
    </w:p>
    <w:p w:rsidR="00A57AC1" w:rsidRPr="00356B58" w:rsidRDefault="00A57AC1" w:rsidP="00793213">
      <w:pPr>
        <w:pStyle w:val="11"/>
        <w:ind w:firstLine="0"/>
        <w:rPr>
          <w:color w:val="44546A" w:themeColor="text2"/>
        </w:rPr>
      </w:pPr>
      <w:bookmarkStart w:id="22" w:name="_Toc329358032"/>
      <w:bookmarkStart w:id="23" w:name="_Toc491775892"/>
      <w:r w:rsidRPr="00356B58">
        <w:rPr>
          <w:color w:val="44546A" w:themeColor="text2"/>
        </w:rPr>
        <w:t xml:space="preserve">Требования </w:t>
      </w:r>
      <w:r w:rsidR="00043E67">
        <w:rPr>
          <w:color w:val="44546A" w:themeColor="text2"/>
        </w:rPr>
        <w:t>к платформе</w:t>
      </w:r>
      <w:bookmarkEnd w:id="22"/>
      <w:bookmarkEnd w:id="23"/>
    </w:p>
    <w:p w:rsidR="003A130D" w:rsidRPr="008F1A8C" w:rsidRDefault="006B0A4A" w:rsidP="00793213">
      <w:pPr>
        <w:pStyle w:val="20"/>
        <w:ind w:firstLine="0"/>
        <w:rPr>
          <w:color w:val="44546A" w:themeColor="text2"/>
        </w:rPr>
      </w:pPr>
      <w:bookmarkStart w:id="24" w:name="_Toc329358034"/>
      <w:bookmarkStart w:id="25" w:name="_Toc329358033"/>
      <w:bookmarkStart w:id="26" w:name="_Toc491775893"/>
      <w:r w:rsidRPr="008F1A8C">
        <w:rPr>
          <w:color w:val="44546A" w:themeColor="text2"/>
        </w:rPr>
        <w:t xml:space="preserve">Общие </w:t>
      </w:r>
      <w:bookmarkEnd w:id="24"/>
      <w:r w:rsidR="00A3525F" w:rsidRPr="008F1A8C">
        <w:rPr>
          <w:color w:val="44546A" w:themeColor="text2"/>
        </w:rPr>
        <w:t>положения</w:t>
      </w:r>
      <w:bookmarkEnd w:id="26"/>
    </w:p>
    <w:bookmarkEnd w:id="25"/>
    <w:p w:rsidR="00023CED" w:rsidRDefault="00C70AD1" w:rsidP="00023CED">
      <w:pPr>
        <w:pStyle w:val="a6"/>
        <w:spacing w:line="360" w:lineRule="auto"/>
        <w:ind w:right="0" w:firstLine="709"/>
      </w:pPr>
      <w:r>
        <w:t xml:space="preserve">Платформа должна использовать клиент-серверную технологию </w:t>
      </w:r>
      <w:r w:rsidR="00A57AC1" w:rsidRPr="00356B58">
        <w:t xml:space="preserve">с возможностью подключения удаленных пользователей. </w:t>
      </w:r>
      <w:r w:rsidR="00023CED">
        <w:t xml:space="preserve">Платформа должна обеспечить масштабируемую высокопроизводительную технологию работы с базами данных, оптимизированная под СУБД промышленного уровня; трехуровневую архитектуру клиент-сервер, предоставляющую возможность работы через собственные веб-, WAP-, COM- и </w:t>
      </w:r>
      <w:proofErr w:type="spellStart"/>
      <w:r w:rsidR="00023CED">
        <w:t>Windows</w:t>
      </w:r>
      <w:proofErr w:type="spellEnd"/>
      <w:r w:rsidR="00023CED">
        <w:t xml:space="preserve">-интерфейсы. </w:t>
      </w:r>
    </w:p>
    <w:p w:rsidR="00023CED" w:rsidRDefault="00D92E6D" w:rsidP="00023CED">
      <w:pPr>
        <w:pStyle w:val="a6"/>
        <w:spacing w:line="360" w:lineRule="auto"/>
        <w:ind w:right="0" w:firstLine="709"/>
      </w:pPr>
      <w:r>
        <w:t>При работе с Платформой</w:t>
      </w:r>
      <w:r w:rsidR="00023CED">
        <w:t xml:space="preserve"> должн</w:t>
      </w:r>
      <w:r>
        <w:t>о быть обеспечено</w:t>
      </w:r>
      <w:r w:rsidR="00023CED">
        <w:t xml:space="preserve"> централизованное хранение данных.</w:t>
      </w:r>
      <w:r w:rsidR="00023CED" w:rsidRPr="00023CED">
        <w:t xml:space="preserve"> </w:t>
      </w:r>
      <w:r w:rsidR="00023CED">
        <w:t>Ф</w:t>
      </w:r>
      <w:r w:rsidR="00023CED" w:rsidRPr="00023CED">
        <w:t>ункционирова</w:t>
      </w:r>
      <w:r w:rsidR="00023CED">
        <w:t xml:space="preserve">ние платформы должно </w:t>
      </w:r>
      <w:r>
        <w:t>происходить</w:t>
      </w:r>
      <w:r w:rsidR="00023CED" w:rsidRPr="00023CED">
        <w:t xml:space="preserve"> в режиме многопользовательского доступа на основе механизмов поддержки целостности информации средствами СУБД и/или средствами Платформы</w:t>
      </w:r>
      <w:r>
        <w:t>.</w:t>
      </w:r>
    </w:p>
    <w:p w:rsidR="00D92E6D" w:rsidRDefault="00D92E6D" w:rsidP="00023CED">
      <w:pPr>
        <w:pStyle w:val="a6"/>
        <w:spacing w:line="360" w:lineRule="auto"/>
        <w:ind w:right="0" w:firstLine="709"/>
      </w:pPr>
      <w:r>
        <w:t>Платформа должна обеспечить высокую производительность расчетов:</w:t>
      </w:r>
    </w:p>
    <w:p w:rsidR="00D92E6D" w:rsidRPr="00D92E6D" w:rsidRDefault="00D92E6D" w:rsidP="00FB49AD">
      <w:pPr>
        <w:pStyle w:val="aff5"/>
        <w:numPr>
          <w:ilvl w:val="1"/>
          <w:numId w:val="28"/>
        </w:numPr>
        <w:spacing w:line="360" w:lineRule="auto"/>
      </w:pPr>
      <w:r>
        <w:t xml:space="preserve">Единовременное проведение импорта более </w:t>
      </w:r>
      <w:r w:rsidR="007E6919">
        <w:t>20</w:t>
      </w:r>
      <w:r w:rsidRPr="00D92E6D">
        <w:t>0 000</w:t>
      </w:r>
      <w:r>
        <w:t xml:space="preserve"> платежей;</w:t>
      </w:r>
    </w:p>
    <w:p w:rsidR="00D92E6D" w:rsidRPr="00495818" w:rsidRDefault="00D92E6D" w:rsidP="00FB49AD">
      <w:pPr>
        <w:pStyle w:val="aff5"/>
        <w:numPr>
          <w:ilvl w:val="1"/>
          <w:numId w:val="28"/>
        </w:numPr>
        <w:spacing w:line="360" w:lineRule="auto"/>
      </w:pPr>
      <w:r w:rsidRPr="00495818">
        <w:t xml:space="preserve">Автоматическое сопоставление не менее 40 000 платежей с существующими </w:t>
      </w:r>
      <w:r w:rsidR="00682EC1" w:rsidRPr="00495818">
        <w:t>счетами</w:t>
      </w:r>
      <w:r w:rsidR="00AA0F3B" w:rsidRPr="00495818">
        <w:t>;</w:t>
      </w:r>
    </w:p>
    <w:p w:rsidR="00D92E6D" w:rsidRDefault="00D92E6D" w:rsidP="00FB49AD">
      <w:pPr>
        <w:pStyle w:val="aff5"/>
        <w:numPr>
          <w:ilvl w:val="1"/>
          <w:numId w:val="28"/>
        </w:numPr>
        <w:spacing w:line="360" w:lineRule="auto"/>
      </w:pPr>
      <w:r>
        <w:t xml:space="preserve">Формирование и разноска порядка </w:t>
      </w:r>
      <w:r w:rsidRPr="00D92E6D">
        <w:t>1</w:t>
      </w:r>
      <w:r w:rsidR="007E6919">
        <w:t>6</w:t>
      </w:r>
      <w:r w:rsidRPr="00D92E6D">
        <w:t>0</w:t>
      </w:r>
      <w:r>
        <w:t> </w:t>
      </w:r>
      <w:r w:rsidRPr="00D92E6D">
        <w:t>000</w:t>
      </w:r>
      <w:r w:rsidR="00AA0F3B">
        <w:t xml:space="preserve"> </w:t>
      </w:r>
      <w:r w:rsidR="00682EC1">
        <w:t>Счет</w:t>
      </w:r>
      <w:r w:rsidR="00AA0F3B">
        <w:t>ов</w:t>
      </w:r>
    </w:p>
    <w:p w:rsidR="00D92E6D" w:rsidRDefault="00D92E6D" w:rsidP="00FB49AD">
      <w:pPr>
        <w:pStyle w:val="aff5"/>
        <w:numPr>
          <w:ilvl w:val="1"/>
          <w:numId w:val="28"/>
        </w:numPr>
        <w:spacing w:line="360" w:lineRule="auto"/>
      </w:pPr>
      <w:r>
        <w:t xml:space="preserve">Автоматический ввод </w:t>
      </w:r>
      <w:r w:rsidR="007E6919">
        <w:t>20</w:t>
      </w:r>
      <w:r>
        <w:t>0 </w:t>
      </w:r>
      <w:r w:rsidRPr="00D92E6D">
        <w:t>000</w:t>
      </w:r>
      <w:r>
        <w:t xml:space="preserve"> показаний приборов учета.</w:t>
      </w:r>
    </w:p>
    <w:p w:rsidR="00C70AD1" w:rsidRDefault="005E42B5" w:rsidP="008F1A8C">
      <w:pPr>
        <w:pStyle w:val="a6"/>
        <w:spacing w:line="360" w:lineRule="auto"/>
        <w:ind w:right="0" w:firstLine="709"/>
        <w:rPr>
          <w:szCs w:val="20"/>
        </w:rPr>
      </w:pPr>
      <w:r w:rsidRPr="00B02C88">
        <w:rPr>
          <w:szCs w:val="20"/>
        </w:rPr>
        <w:t xml:space="preserve">Все компоненты и данные </w:t>
      </w:r>
      <w:r w:rsidR="00AE114D">
        <w:rPr>
          <w:szCs w:val="20"/>
        </w:rPr>
        <w:t>Платформ</w:t>
      </w:r>
      <w:r w:rsidRPr="00B02C88">
        <w:rPr>
          <w:szCs w:val="20"/>
        </w:rPr>
        <w:t>ы должны быть развёрнуты на серверах Заказчика</w:t>
      </w:r>
      <w:r w:rsidR="00D92E6D">
        <w:rPr>
          <w:szCs w:val="20"/>
        </w:rPr>
        <w:t>.</w:t>
      </w:r>
    </w:p>
    <w:p w:rsidR="00125ED3" w:rsidRDefault="00125ED3" w:rsidP="008F1A8C">
      <w:pPr>
        <w:pStyle w:val="a6"/>
        <w:spacing w:line="360" w:lineRule="auto"/>
        <w:ind w:right="0" w:firstLine="709"/>
        <w:rPr>
          <w:szCs w:val="20"/>
        </w:rPr>
      </w:pPr>
      <w:r>
        <w:rPr>
          <w:szCs w:val="20"/>
        </w:rPr>
        <w:t>Спецификация ПО для Платформы</w:t>
      </w:r>
    </w:p>
    <w:tbl>
      <w:tblPr>
        <w:tblW w:w="9161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4"/>
        <w:gridCol w:w="3626"/>
        <w:gridCol w:w="2669"/>
        <w:gridCol w:w="1682"/>
      </w:tblGrid>
      <w:tr w:rsidR="00C603ED" w:rsidRPr="00544BD2" w:rsidTr="00C603ED">
        <w:trPr>
          <w:trHeight w:val="945"/>
        </w:trPr>
        <w:tc>
          <w:tcPr>
            <w:tcW w:w="1184" w:type="dxa"/>
            <w:shd w:val="clear" w:color="auto" w:fill="F2F2F2" w:themeFill="background1" w:themeFillShade="F2"/>
          </w:tcPr>
          <w:p w:rsidR="00C603ED" w:rsidRPr="000F47A5" w:rsidRDefault="00C603ED" w:rsidP="00AF3020">
            <w:pPr>
              <w:rPr>
                <w:b/>
                <w:color w:val="000000"/>
                <w:lang w:eastAsia="ru-RU"/>
              </w:rPr>
            </w:pPr>
          </w:p>
        </w:tc>
        <w:tc>
          <w:tcPr>
            <w:tcW w:w="3626" w:type="dxa"/>
            <w:shd w:val="clear" w:color="auto" w:fill="F2F2F2" w:themeFill="background1" w:themeFillShade="F2"/>
            <w:hideMark/>
          </w:tcPr>
          <w:p w:rsidR="00C603ED" w:rsidRPr="00890B88" w:rsidRDefault="00C603ED" w:rsidP="00AF3020">
            <w:pPr>
              <w:rPr>
                <w:b/>
                <w:color w:val="000000"/>
                <w:lang w:eastAsia="ru-RU"/>
              </w:rPr>
            </w:pPr>
            <w:r w:rsidRPr="00890B88">
              <w:rPr>
                <w:b/>
                <w:color w:val="000000"/>
                <w:lang w:eastAsia="ru-RU"/>
              </w:rPr>
              <w:t xml:space="preserve">Наименование </w:t>
            </w:r>
            <w:r w:rsidRPr="000F47A5">
              <w:rPr>
                <w:b/>
                <w:color w:val="000000"/>
                <w:lang w:eastAsia="ru-RU"/>
              </w:rPr>
              <w:t>Продукции</w:t>
            </w:r>
          </w:p>
        </w:tc>
        <w:tc>
          <w:tcPr>
            <w:tcW w:w="2669" w:type="dxa"/>
            <w:shd w:val="clear" w:color="auto" w:fill="F2F2F2" w:themeFill="background1" w:themeFillShade="F2"/>
            <w:hideMark/>
          </w:tcPr>
          <w:p w:rsidR="00C603ED" w:rsidRPr="00890B88" w:rsidRDefault="00C603ED" w:rsidP="00AF3020">
            <w:pPr>
              <w:rPr>
                <w:b/>
                <w:color w:val="000000"/>
                <w:lang w:eastAsia="ru-RU"/>
              </w:rPr>
            </w:pPr>
            <w:r w:rsidRPr="00890B88">
              <w:rPr>
                <w:b/>
                <w:color w:val="000000"/>
                <w:lang w:eastAsia="ru-RU"/>
              </w:rPr>
              <w:t>Тип лицензии</w:t>
            </w:r>
          </w:p>
        </w:tc>
        <w:tc>
          <w:tcPr>
            <w:tcW w:w="1682" w:type="dxa"/>
            <w:shd w:val="clear" w:color="auto" w:fill="F2F2F2" w:themeFill="background1" w:themeFillShade="F2"/>
          </w:tcPr>
          <w:p w:rsidR="00C603ED" w:rsidRPr="00544BD2" w:rsidRDefault="00C603ED" w:rsidP="00AF3020">
            <w:pPr>
              <w:rPr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Необходимое кол-во</w:t>
            </w:r>
          </w:p>
        </w:tc>
      </w:tr>
      <w:tr w:rsidR="00C603ED" w:rsidRPr="00890B88" w:rsidTr="00C603ED">
        <w:trPr>
          <w:trHeight w:val="630"/>
        </w:trPr>
        <w:tc>
          <w:tcPr>
            <w:tcW w:w="1184" w:type="dxa"/>
            <w:shd w:val="clear" w:color="auto" w:fill="auto"/>
          </w:tcPr>
          <w:p w:rsidR="00C603ED" w:rsidRPr="000F47A5" w:rsidRDefault="00C603ED" w:rsidP="00AF3020">
            <w:pPr>
              <w:rPr>
                <w:b/>
                <w:color w:val="000000"/>
                <w:lang w:eastAsia="ru-RU"/>
              </w:rPr>
            </w:pPr>
            <w:r w:rsidRPr="000F47A5">
              <w:rPr>
                <w:b/>
                <w:color w:val="000000"/>
                <w:lang w:eastAsia="ru-RU"/>
              </w:rPr>
              <w:t>1</w:t>
            </w:r>
          </w:p>
        </w:tc>
        <w:tc>
          <w:tcPr>
            <w:tcW w:w="3626" w:type="dxa"/>
            <w:shd w:val="clear" w:color="auto" w:fill="auto"/>
            <w:vAlign w:val="center"/>
            <w:hideMark/>
          </w:tcPr>
          <w:p w:rsidR="00C603ED" w:rsidRPr="000F47A5" w:rsidRDefault="00C603ED" w:rsidP="00AF3020">
            <w:pPr>
              <w:rPr>
                <w:b/>
                <w:color w:val="000000"/>
                <w:lang w:eastAsia="ru-RU"/>
              </w:rPr>
            </w:pPr>
            <w:proofErr w:type="spellStart"/>
            <w:r w:rsidRPr="000F47A5">
              <w:rPr>
                <w:b/>
                <w:color w:val="000000"/>
                <w:lang w:eastAsia="ru-RU"/>
              </w:rPr>
              <w:t>ВерЭкс</w:t>
            </w:r>
            <w:proofErr w:type="spellEnd"/>
            <w:r w:rsidRPr="000F47A5">
              <w:rPr>
                <w:b/>
                <w:color w:val="000000"/>
                <w:lang w:eastAsia="ru-RU"/>
              </w:rPr>
              <w:t xml:space="preserve"> Автоматизированная система расчетов</w:t>
            </w:r>
          </w:p>
          <w:p w:rsidR="00C603ED" w:rsidRPr="00890B88" w:rsidRDefault="00C603ED" w:rsidP="00AF3020">
            <w:pPr>
              <w:rPr>
                <w:b/>
                <w:color w:val="000000"/>
                <w:lang w:eastAsia="ru-RU"/>
              </w:rPr>
            </w:pPr>
            <w:r w:rsidRPr="000F47A5">
              <w:rPr>
                <w:b/>
                <w:color w:val="000000"/>
                <w:lang w:eastAsia="ru-RU"/>
              </w:rPr>
              <w:t>Прикладные модули</w:t>
            </w:r>
          </w:p>
        </w:tc>
        <w:tc>
          <w:tcPr>
            <w:tcW w:w="2669" w:type="dxa"/>
            <w:shd w:val="clear" w:color="auto" w:fill="auto"/>
            <w:vAlign w:val="center"/>
            <w:hideMark/>
          </w:tcPr>
          <w:p w:rsidR="00C603ED" w:rsidRPr="00890B88" w:rsidRDefault="00C603ED" w:rsidP="00AF3020">
            <w:pPr>
              <w:rPr>
                <w:b/>
                <w:color w:val="000000"/>
                <w:lang w:eastAsia="ru-RU"/>
              </w:rPr>
            </w:pPr>
            <w:r w:rsidRPr="00890B88">
              <w:rPr>
                <w:b/>
                <w:color w:val="000000"/>
                <w:lang w:eastAsia="ru-RU"/>
              </w:rPr>
              <w:t> </w:t>
            </w:r>
          </w:p>
        </w:tc>
        <w:tc>
          <w:tcPr>
            <w:tcW w:w="1682" w:type="dxa"/>
          </w:tcPr>
          <w:p w:rsidR="00C603ED" w:rsidRPr="00890B88" w:rsidRDefault="00C603ED" w:rsidP="00AF3020">
            <w:pPr>
              <w:rPr>
                <w:rFonts w:ascii="Calibri" w:hAnsi="Calibri"/>
                <w:color w:val="000000"/>
                <w:lang w:eastAsia="ru-RU"/>
              </w:rPr>
            </w:pPr>
          </w:p>
        </w:tc>
      </w:tr>
      <w:tr w:rsidR="00C603ED" w:rsidRPr="00890B88" w:rsidTr="00C603ED">
        <w:trPr>
          <w:trHeight w:val="630"/>
        </w:trPr>
        <w:tc>
          <w:tcPr>
            <w:tcW w:w="1184" w:type="dxa"/>
            <w:shd w:val="clear" w:color="000000" w:fill="FFFFFF"/>
          </w:tcPr>
          <w:p w:rsidR="00C603ED" w:rsidRPr="000F47A5" w:rsidRDefault="00C603ED" w:rsidP="00AF3020">
            <w:pPr>
              <w:jc w:val="right"/>
              <w:rPr>
                <w:bCs/>
                <w:color w:val="000000"/>
                <w:lang w:eastAsia="ru-RU"/>
              </w:rPr>
            </w:pPr>
            <w:r w:rsidRPr="000F47A5">
              <w:rPr>
                <w:bCs/>
                <w:color w:val="000000"/>
                <w:lang w:eastAsia="ru-RU"/>
              </w:rPr>
              <w:t>1.1</w:t>
            </w:r>
          </w:p>
        </w:tc>
        <w:tc>
          <w:tcPr>
            <w:tcW w:w="3626" w:type="dxa"/>
            <w:shd w:val="clear" w:color="000000" w:fill="FFFFFF"/>
            <w:vAlign w:val="center"/>
            <w:hideMark/>
          </w:tcPr>
          <w:p w:rsidR="00C603ED" w:rsidRPr="00890B88" w:rsidRDefault="00C603ED" w:rsidP="00AF3020">
            <w:pPr>
              <w:jc w:val="right"/>
              <w:rPr>
                <w:color w:val="000000"/>
                <w:lang w:eastAsia="ru-RU"/>
              </w:rPr>
            </w:pPr>
            <w:r w:rsidRPr="00890B88">
              <w:rPr>
                <w:color w:val="000000"/>
                <w:lang w:eastAsia="ru-RU"/>
              </w:rPr>
              <w:t>Прикладной модуль «Объекты учета»</w:t>
            </w:r>
          </w:p>
        </w:tc>
        <w:tc>
          <w:tcPr>
            <w:tcW w:w="2669" w:type="dxa"/>
            <w:shd w:val="clear" w:color="000000" w:fill="FFFFFF"/>
            <w:vAlign w:val="center"/>
            <w:hideMark/>
          </w:tcPr>
          <w:p w:rsidR="00C603ED" w:rsidRPr="00890B88" w:rsidRDefault="00C603ED" w:rsidP="00AF3020">
            <w:pPr>
              <w:rPr>
                <w:color w:val="000000"/>
                <w:lang w:eastAsia="ru-RU"/>
              </w:rPr>
            </w:pPr>
            <w:r w:rsidRPr="00890B88">
              <w:rPr>
                <w:color w:val="000000"/>
                <w:lang w:eastAsia="ru-RU"/>
              </w:rPr>
              <w:t>Серверная</w:t>
            </w:r>
          </w:p>
        </w:tc>
        <w:tc>
          <w:tcPr>
            <w:tcW w:w="1682" w:type="dxa"/>
            <w:shd w:val="clear" w:color="000000" w:fill="FFFFFF"/>
            <w:vAlign w:val="center"/>
          </w:tcPr>
          <w:p w:rsidR="00C603ED" w:rsidRDefault="00C603ED" w:rsidP="00AF3020">
            <w:pPr>
              <w:rPr>
                <w:color w:val="000000"/>
                <w:lang w:eastAsia="ru-RU"/>
              </w:rPr>
            </w:pPr>
          </w:p>
          <w:p w:rsidR="00C603ED" w:rsidRPr="00890B88" w:rsidRDefault="00C603ED" w:rsidP="00AF3020">
            <w:pPr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</w:tr>
      <w:tr w:rsidR="00C603ED" w:rsidRPr="00890B88" w:rsidTr="00C603ED">
        <w:trPr>
          <w:trHeight w:val="900"/>
        </w:trPr>
        <w:tc>
          <w:tcPr>
            <w:tcW w:w="1184" w:type="dxa"/>
            <w:shd w:val="clear" w:color="000000" w:fill="FFFFFF"/>
          </w:tcPr>
          <w:p w:rsidR="00C603ED" w:rsidRPr="000F47A5" w:rsidRDefault="00C603ED" w:rsidP="00AF3020">
            <w:pPr>
              <w:jc w:val="right"/>
              <w:rPr>
                <w:bCs/>
                <w:color w:val="000000"/>
                <w:lang w:eastAsia="ru-RU"/>
              </w:rPr>
            </w:pPr>
            <w:r w:rsidRPr="000F47A5">
              <w:rPr>
                <w:bCs/>
                <w:color w:val="000000"/>
                <w:lang w:eastAsia="ru-RU"/>
              </w:rPr>
              <w:t>1.2</w:t>
            </w:r>
          </w:p>
        </w:tc>
        <w:tc>
          <w:tcPr>
            <w:tcW w:w="3626" w:type="dxa"/>
            <w:shd w:val="clear" w:color="000000" w:fill="FFFFFF"/>
            <w:vAlign w:val="center"/>
            <w:hideMark/>
          </w:tcPr>
          <w:p w:rsidR="00C603ED" w:rsidRPr="00890B88" w:rsidRDefault="00C603ED" w:rsidP="00AF3020">
            <w:pPr>
              <w:jc w:val="right"/>
              <w:rPr>
                <w:color w:val="000000"/>
                <w:lang w:eastAsia="ru-RU"/>
              </w:rPr>
            </w:pPr>
            <w:r w:rsidRPr="00890B88">
              <w:rPr>
                <w:color w:val="000000"/>
                <w:lang w:eastAsia="ru-RU"/>
              </w:rPr>
              <w:t xml:space="preserve">Прикладной модуль «Бизнес логика и </w:t>
            </w:r>
            <w:proofErr w:type="spellStart"/>
            <w:r w:rsidRPr="00890B88">
              <w:rPr>
                <w:color w:val="000000"/>
                <w:lang w:eastAsia="ru-RU"/>
              </w:rPr>
              <w:t>контроллинг</w:t>
            </w:r>
            <w:proofErr w:type="spellEnd"/>
            <w:r w:rsidRPr="00890B88">
              <w:rPr>
                <w:color w:val="000000"/>
                <w:lang w:eastAsia="ru-RU"/>
              </w:rPr>
              <w:t>»</w:t>
            </w:r>
          </w:p>
        </w:tc>
        <w:tc>
          <w:tcPr>
            <w:tcW w:w="2669" w:type="dxa"/>
            <w:shd w:val="clear" w:color="000000" w:fill="FFFFFF"/>
            <w:vAlign w:val="center"/>
            <w:hideMark/>
          </w:tcPr>
          <w:p w:rsidR="00C603ED" w:rsidRPr="00890B88" w:rsidRDefault="00C603ED" w:rsidP="00AF3020">
            <w:pPr>
              <w:rPr>
                <w:color w:val="000000"/>
                <w:lang w:eastAsia="ru-RU"/>
              </w:rPr>
            </w:pPr>
            <w:r w:rsidRPr="00890B88">
              <w:rPr>
                <w:color w:val="000000"/>
                <w:lang w:eastAsia="ru-RU"/>
              </w:rPr>
              <w:t>Серверная</w:t>
            </w:r>
          </w:p>
        </w:tc>
        <w:tc>
          <w:tcPr>
            <w:tcW w:w="1682" w:type="dxa"/>
            <w:shd w:val="clear" w:color="000000" w:fill="FFFFFF"/>
            <w:vAlign w:val="center"/>
          </w:tcPr>
          <w:p w:rsidR="00C603ED" w:rsidRPr="00890B88" w:rsidRDefault="00C603ED" w:rsidP="00AF3020">
            <w:pPr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</w:tr>
      <w:tr w:rsidR="00C603ED" w:rsidRPr="00890B88" w:rsidTr="00C603ED">
        <w:trPr>
          <w:trHeight w:val="900"/>
        </w:trPr>
        <w:tc>
          <w:tcPr>
            <w:tcW w:w="1184" w:type="dxa"/>
            <w:shd w:val="clear" w:color="000000" w:fill="FFFFFF"/>
          </w:tcPr>
          <w:p w:rsidR="00C603ED" w:rsidRPr="000F47A5" w:rsidRDefault="00C603ED" w:rsidP="00AF3020">
            <w:pPr>
              <w:jc w:val="right"/>
              <w:rPr>
                <w:bCs/>
                <w:color w:val="000000"/>
                <w:lang w:eastAsia="ru-RU"/>
              </w:rPr>
            </w:pPr>
            <w:r w:rsidRPr="000F47A5">
              <w:rPr>
                <w:bCs/>
                <w:color w:val="000000"/>
                <w:lang w:eastAsia="ru-RU"/>
              </w:rPr>
              <w:t>1.3</w:t>
            </w:r>
          </w:p>
        </w:tc>
        <w:tc>
          <w:tcPr>
            <w:tcW w:w="3626" w:type="dxa"/>
            <w:shd w:val="clear" w:color="000000" w:fill="FFFFFF"/>
            <w:vAlign w:val="center"/>
            <w:hideMark/>
          </w:tcPr>
          <w:p w:rsidR="00C603ED" w:rsidRPr="00890B88" w:rsidRDefault="00C603ED" w:rsidP="00AF3020">
            <w:pPr>
              <w:jc w:val="right"/>
              <w:rPr>
                <w:color w:val="000000"/>
                <w:lang w:eastAsia="ru-RU"/>
              </w:rPr>
            </w:pPr>
            <w:r w:rsidRPr="00890B88">
              <w:rPr>
                <w:color w:val="000000"/>
                <w:lang w:eastAsia="ru-RU"/>
              </w:rPr>
              <w:t>Прикладной модуль «Интеграция»</w:t>
            </w:r>
          </w:p>
        </w:tc>
        <w:tc>
          <w:tcPr>
            <w:tcW w:w="2669" w:type="dxa"/>
            <w:shd w:val="clear" w:color="000000" w:fill="FFFFFF"/>
            <w:vAlign w:val="center"/>
            <w:hideMark/>
          </w:tcPr>
          <w:p w:rsidR="00C603ED" w:rsidRPr="00890B88" w:rsidRDefault="00C603ED" w:rsidP="00AF3020">
            <w:pPr>
              <w:rPr>
                <w:color w:val="000000"/>
                <w:lang w:eastAsia="ru-RU"/>
              </w:rPr>
            </w:pPr>
            <w:r w:rsidRPr="00890B88">
              <w:rPr>
                <w:color w:val="000000"/>
                <w:lang w:eastAsia="ru-RU"/>
              </w:rPr>
              <w:t>Серверная</w:t>
            </w:r>
          </w:p>
        </w:tc>
        <w:tc>
          <w:tcPr>
            <w:tcW w:w="1682" w:type="dxa"/>
            <w:shd w:val="clear" w:color="000000" w:fill="FFFFFF"/>
            <w:vAlign w:val="center"/>
          </w:tcPr>
          <w:p w:rsidR="00C603ED" w:rsidRPr="00890B88" w:rsidRDefault="00C603ED" w:rsidP="00AF3020">
            <w:pPr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</w:tr>
      <w:tr w:rsidR="00C603ED" w:rsidRPr="000F47A5" w:rsidTr="00C603ED">
        <w:trPr>
          <w:trHeight w:val="630"/>
        </w:trPr>
        <w:tc>
          <w:tcPr>
            <w:tcW w:w="1184" w:type="dxa"/>
            <w:shd w:val="clear" w:color="auto" w:fill="F2F2F2"/>
          </w:tcPr>
          <w:p w:rsidR="00C603ED" w:rsidRPr="000F47A5" w:rsidRDefault="00C603ED" w:rsidP="00AF3020">
            <w:pPr>
              <w:rPr>
                <w:b/>
                <w:color w:val="000000"/>
                <w:lang w:eastAsia="ru-RU"/>
              </w:rPr>
            </w:pPr>
            <w:r w:rsidRPr="000F47A5">
              <w:rPr>
                <w:b/>
                <w:color w:val="000000"/>
                <w:lang w:eastAsia="ru-RU"/>
              </w:rPr>
              <w:t>2</w:t>
            </w:r>
          </w:p>
        </w:tc>
        <w:tc>
          <w:tcPr>
            <w:tcW w:w="3626" w:type="dxa"/>
            <w:shd w:val="clear" w:color="auto" w:fill="F2F2F2"/>
            <w:vAlign w:val="center"/>
          </w:tcPr>
          <w:p w:rsidR="00C603ED" w:rsidRPr="000F47A5" w:rsidRDefault="00C603ED" w:rsidP="00AF3020">
            <w:pPr>
              <w:rPr>
                <w:b/>
                <w:color w:val="000000"/>
                <w:lang w:eastAsia="ru-RU"/>
              </w:rPr>
            </w:pPr>
            <w:proofErr w:type="spellStart"/>
            <w:r w:rsidRPr="000F47A5">
              <w:rPr>
                <w:b/>
                <w:color w:val="000000"/>
                <w:lang w:eastAsia="ru-RU"/>
              </w:rPr>
              <w:t>ВерЭкс</w:t>
            </w:r>
            <w:proofErr w:type="spellEnd"/>
            <w:r w:rsidRPr="000F47A5">
              <w:rPr>
                <w:b/>
                <w:color w:val="000000"/>
                <w:lang w:eastAsia="ru-RU"/>
              </w:rPr>
              <w:t xml:space="preserve"> Автоматизированная система расчетов</w:t>
            </w:r>
          </w:p>
          <w:p w:rsidR="00C603ED" w:rsidRPr="000F47A5" w:rsidRDefault="00C603ED" w:rsidP="00AF3020">
            <w:pPr>
              <w:rPr>
                <w:b/>
                <w:color w:val="000000"/>
                <w:lang w:eastAsia="ru-RU"/>
              </w:rPr>
            </w:pPr>
            <w:r w:rsidRPr="000F47A5">
              <w:rPr>
                <w:b/>
                <w:color w:val="000000"/>
                <w:lang w:eastAsia="ru-RU"/>
              </w:rPr>
              <w:t>Пользовательские лицензии</w:t>
            </w:r>
          </w:p>
        </w:tc>
        <w:tc>
          <w:tcPr>
            <w:tcW w:w="2669" w:type="dxa"/>
            <w:shd w:val="clear" w:color="auto" w:fill="F2F2F2"/>
            <w:vAlign w:val="center"/>
          </w:tcPr>
          <w:p w:rsidR="00C603ED" w:rsidRPr="00890B88" w:rsidRDefault="00C603ED" w:rsidP="00AF3020">
            <w:pPr>
              <w:rPr>
                <w:b/>
                <w:color w:val="000000"/>
                <w:lang w:eastAsia="ru-RU"/>
              </w:rPr>
            </w:pPr>
            <w:r w:rsidRPr="00890B88">
              <w:rPr>
                <w:b/>
                <w:color w:val="000000"/>
                <w:lang w:eastAsia="ru-RU"/>
              </w:rPr>
              <w:t>Пользовательская</w:t>
            </w:r>
          </w:p>
        </w:tc>
        <w:tc>
          <w:tcPr>
            <w:tcW w:w="1682" w:type="dxa"/>
            <w:shd w:val="clear" w:color="auto" w:fill="F2F2F2"/>
            <w:vAlign w:val="center"/>
          </w:tcPr>
          <w:p w:rsidR="00C603ED" w:rsidRPr="000F47A5" w:rsidRDefault="00C603ED" w:rsidP="00AF3020">
            <w:pPr>
              <w:rPr>
                <w:b/>
                <w:color w:val="000000"/>
                <w:lang w:eastAsia="ru-RU"/>
              </w:rPr>
            </w:pPr>
          </w:p>
        </w:tc>
      </w:tr>
      <w:tr w:rsidR="00C603ED" w:rsidRPr="00890B88" w:rsidTr="00C603ED">
        <w:trPr>
          <w:trHeight w:val="630"/>
        </w:trPr>
        <w:tc>
          <w:tcPr>
            <w:tcW w:w="1184" w:type="dxa"/>
            <w:shd w:val="clear" w:color="000000" w:fill="FFFFFF"/>
          </w:tcPr>
          <w:p w:rsidR="00C603ED" w:rsidRPr="000F47A5" w:rsidRDefault="00C603ED" w:rsidP="00AF3020">
            <w:pPr>
              <w:rPr>
                <w:bCs/>
                <w:color w:val="000000"/>
                <w:lang w:eastAsia="ru-RU"/>
              </w:rPr>
            </w:pPr>
            <w:r w:rsidRPr="000F47A5">
              <w:rPr>
                <w:bCs/>
                <w:color w:val="000000"/>
                <w:lang w:eastAsia="ru-RU"/>
              </w:rPr>
              <w:t>2.1</w:t>
            </w:r>
          </w:p>
        </w:tc>
        <w:tc>
          <w:tcPr>
            <w:tcW w:w="3626" w:type="dxa"/>
            <w:shd w:val="clear" w:color="000000" w:fill="FFFFFF"/>
            <w:vAlign w:val="center"/>
            <w:hideMark/>
          </w:tcPr>
          <w:p w:rsidR="00C603ED" w:rsidRPr="00890B88" w:rsidRDefault="00C603ED" w:rsidP="00AF3020">
            <w:pPr>
              <w:rPr>
                <w:color w:val="000000"/>
                <w:lang w:eastAsia="ru-RU"/>
              </w:rPr>
            </w:pPr>
            <w:r w:rsidRPr="00890B88">
              <w:rPr>
                <w:color w:val="000000"/>
                <w:lang w:eastAsia="ru-RU"/>
              </w:rPr>
              <w:t xml:space="preserve">Функциональный пользователь </w:t>
            </w:r>
          </w:p>
        </w:tc>
        <w:tc>
          <w:tcPr>
            <w:tcW w:w="2669" w:type="dxa"/>
            <w:shd w:val="clear" w:color="000000" w:fill="FFFFFF"/>
            <w:vAlign w:val="center"/>
            <w:hideMark/>
          </w:tcPr>
          <w:p w:rsidR="00C603ED" w:rsidRPr="00890B88" w:rsidRDefault="00C603ED" w:rsidP="00AF3020">
            <w:pPr>
              <w:rPr>
                <w:color w:val="000000"/>
                <w:lang w:eastAsia="ru-RU"/>
              </w:rPr>
            </w:pPr>
            <w:r w:rsidRPr="00890B88">
              <w:rPr>
                <w:color w:val="000000"/>
                <w:lang w:eastAsia="ru-RU"/>
              </w:rPr>
              <w:t>Пользовательская</w:t>
            </w:r>
          </w:p>
        </w:tc>
        <w:tc>
          <w:tcPr>
            <w:tcW w:w="1682" w:type="dxa"/>
            <w:shd w:val="clear" w:color="000000" w:fill="FFFFFF"/>
            <w:vAlign w:val="center"/>
          </w:tcPr>
          <w:p w:rsidR="00C603ED" w:rsidRPr="00890B88" w:rsidRDefault="00C603ED" w:rsidP="00AF3020">
            <w:pPr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</w:t>
            </w:r>
          </w:p>
        </w:tc>
      </w:tr>
      <w:tr w:rsidR="00C603ED" w:rsidRPr="000F47A5" w:rsidTr="00C603ED">
        <w:trPr>
          <w:trHeight w:val="600"/>
        </w:trPr>
        <w:tc>
          <w:tcPr>
            <w:tcW w:w="1184" w:type="dxa"/>
            <w:shd w:val="clear" w:color="auto" w:fill="F2F2F2" w:themeFill="background1" w:themeFillShade="F2"/>
          </w:tcPr>
          <w:p w:rsidR="00C603ED" w:rsidRPr="000F47A5" w:rsidRDefault="00C603ED" w:rsidP="00AF3020">
            <w:pPr>
              <w:rPr>
                <w:b/>
                <w:color w:val="000000"/>
                <w:lang w:eastAsia="ru-RU"/>
              </w:rPr>
            </w:pPr>
            <w:r w:rsidRPr="000F47A5">
              <w:rPr>
                <w:b/>
                <w:color w:val="000000"/>
                <w:lang w:eastAsia="ru-RU"/>
              </w:rPr>
              <w:t>3</w:t>
            </w:r>
          </w:p>
        </w:tc>
        <w:tc>
          <w:tcPr>
            <w:tcW w:w="3626" w:type="dxa"/>
            <w:shd w:val="clear" w:color="auto" w:fill="F2F2F2" w:themeFill="background1" w:themeFillShade="F2"/>
            <w:vAlign w:val="center"/>
          </w:tcPr>
          <w:p w:rsidR="00C603ED" w:rsidRPr="000F47A5" w:rsidRDefault="00C603ED" w:rsidP="00AF3020">
            <w:pPr>
              <w:rPr>
                <w:b/>
                <w:color w:val="000000"/>
                <w:lang w:eastAsia="ru-RU"/>
              </w:rPr>
            </w:pPr>
            <w:proofErr w:type="spellStart"/>
            <w:r w:rsidRPr="000F47A5">
              <w:rPr>
                <w:b/>
                <w:color w:val="000000"/>
                <w:lang w:eastAsia="ru-RU"/>
              </w:rPr>
              <w:t>ВерЭкс</w:t>
            </w:r>
            <w:proofErr w:type="spellEnd"/>
            <w:r>
              <w:t xml:space="preserve"> </w:t>
            </w:r>
            <w:r w:rsidRPr="000F47A5">
              <w:rPr>
                <w:b/>
                <w:color w:val="000000"/>
                <w:lang w:eastAsia="ru-RU"/>
              </w:rPr>
              <w:t>Автоматизированная система расчетов</w:t>
            </w:r>
          </w:p>
          <w:p w:rsidR="00C603ED" w:rsidRPr="000F47A5" w:rsidRDefault="00C603ED" w:rsidP="00AF3020">
            <w:pPr>
              <w:rPr>
                <w:b/>
                <w:color w:val="000000"/>
                <w:lang w:eastAsia="ru-RU"/>
              </w:rPr>
            </w:pPr>
            <w:r w:rsidRPr="000F47A5">
              <w:rPr>
                <w:b/>
                <w:color w:val="000000"/>
                <w:lang w:eastAsia="ru-RU"/>
              </w:rPr>
              <w:t>Подписка на право обновления</w:t>
            </w:r>
            <w:r w:rsidRPr="000F47A5">
              <w:rPr>
                <w:lang w:eastAsia="ru-RU"/>
              </w:rPr>
              <w:t xml:space="preserve"> </w:t>
            </w:r>
            <w:r w:rsidRPr="000F47A5">
              <w:rPr>
                <w:b/>
                <w:lang w:eastAsia="ru-RU"/>
              </w:rPr>
              <w:t>сроком действия 1 год</w:t>
            </w:r>
          </w:p>
        </w:tc>
        <w:tc>
          <w:tcPr>
            <w:tcW w:w="2669" w:type="dxa"/>
            <w:shd w:val="clear" w:color="auto" w:fill="F2F2F2" w:themeFill="background1" w:themeFillShade="F2"/>
            <w:vAlign w:val="center"/>
          </w:tcPr>
          <w:p w:rsidR="00C603ED" w:rsidRPr="000F47A5" w:rsidRDefault="00C603ED" w:rsidP="00AF3020">
            <w:pPr>
              <w:rPr>
                <w:b/>
                <w:color w:val="000000"/>
                <w:lang w:eastAsia="ru-RU"/>
              </w:rPr>
            </w:pPr>
          </w:p>
        </w:tc>
        <w:tc>
          <w:tcPr>
            <w:tcW w:w="1682" w:type="dxa"/>
            <w:shd w:val="clear" w:color="auto" w:fill="F2F2F2" w:themeFill="background1" w:themeFillShade="F2"/>
            <w:vAlign w:val="center"/>
          </w:tcPr>
          <w:p w:rsidR="00C603ED" w:rsidRPr="000F47A5" w:rsidRDefault="00C603ED" w:rsidP="00AF3020">
            <w:pPr>
              <w:rPr>
                <w:b/>
                <w:color w:val="000000"/>
                <w:lang w:eastAsia="ru-RU"/>
              </w:rPr>
            </w:pPr>
          </w:p>
        </w:tc>
      </w:tr>
      <w:tr w:rsidR="00C603ED" w:rsidRPr="00890B88" w:rsidTr="00C603ED">
        <w:trPr>
          <w:trHeight w:val="630"/>
        </w:trPr>
        <w:tc>
          <w:tcPr>
            <w:tcW w:w="1184" w:type="dxa"/>
            <w:shd w:val="clear" w:color="000000" w:fill="FFFFFF"/>
          </w:tcPr>
          <w:p w:rsidR="00C603ED" w:rsidRPr="000F47A5" w:rsidRDefault="00C603ED" w:rsidP="00AF3020">
            <w:pPr>
              <w:jc w:val="right"/>
              <w:rPr>
                <w:bCs/>
                <w:color w:val="000000"/>
                <w:lang w:eastAsia="ru-RU"/>
              </w:rPr>
            </w:pPr>
            <w:r w:rsidRPr="000F47A5">
              <w:rPr>
                <w:bCs/>
                <w:color w:val="000000"/>
                <w:lang w:eastAsia="ru-RU"/>
              </w:rPr>
              <w:t>3.1</w:t>
            </w:r>
          </w:p>
        </w:tc>
        <w:tc>
          <w:tcPr>
            <w:tcW w:w="3626" w:type="dxa"/>
            <w:shd w:val="clear" w:color="000000" w:fill="FFFFFF"/>
            <w:vAlign w:val="center"/>
            <w:hideMark/>
          </w:tcPr>
          <w:p w:rsidR="00C603ED" w:rsidRPr="00890B88" w:rsidRDefault="00C603ED" w:rsidP="00AF3020">
            <w:pPr>
              <w:jc w:val="right"/>
              <w:rPr>
                <w:color w:val="000000"/>
                <w:lang w:eastAsia="ru-RU"/>
              </w:rPr>
            </w:pPr>
            <w:r w:rsidRPr="000F47A5">
              <w:rPr>
                <w:color w:val="000000"/>
                <w:lang w:eastAsia="ru-RU"/>
              </w:rPr>
              <w:t>Подписка на право обновления для п</w:t>
            </w:r>
            <w:r w:rsidRPr="00890B88">
              <w:rPr>
                <w:color w:val="000000"/>
                <w:lang w:eastAsia="ru-RU"/>
              </w:rPr>
              <w:t>рикладно</w:t>
            </w:r>
            <w:r w:rsidRPr="000F47A5">
              <w:rPr>
                <w:color w:val="000000"/>
                <w:lang w:eastAsia="ru-RU"/>
              </w:rPr>
              <w:t>го</w:t>
            </w:r>
            <w:r w:rsidRPr="00890B88">
              <w:rPr>
                <w:color w:val="000000"/>
                <w:lang w:eastAsia="ru-RU"/>
              </w:rPr>
              <w:t xml:space="preserve"> модул</w:t>
            </w:r>
            <w:r w:rsidRPr="000F47A5">
              <w:rPr>
                <w:color w:val="000000"/>
                <w:lang w:eastAsia="ru-RU"/>
              </w:rPr>
              <w:t>я</w:t>
            </w:r>
            <w:r w:rsidRPr="00890B88">
              <w:rPr>
                <w:color w:val="000000"/>
                <w:lang w:eastAsia="ru-RU"/>
              </w:rPr>
              <w:t xml:space="preserve"> «Объекты учета»</w:t>
            </w:r>
          </w:p>
        </w:tc>
        <w:tc>
          <w:tcPr>
            <w:tcW w:w="2669" w:type="dxa"/>
            <w:shd w:val="clear" w:color="000000" w:fill="FFFFFF"/>
            <w:vAlign w:val="center"/>
            <w:hideMark/>
          </w:tcPr>
          <w:p w:rsidR="00C603ED" w:rsidRPr="00890B88" w:rsidRDefault="00C603ED" w:rsidP="00AF3020">
            <w:pPr>
              <w:rPr>
                <w:color w:val="000000"/>
                <w:lang w:eastAsia="ru-RU"/>
              </w:rPr>
            </w:pPr>
            <w:r w:rsidRPr="00890B88">
              <w:rPr>
                <w:color w:val="000000"/>
                <w:lang w:eastAsia="ru-RU"/>
              </w:rPr>
              <w:t>Серверная</w:t>
            </w:r>
          </w:p>
        </w:tc>
        <w:tc>
          <w:tcPr>
            <w:tcW w:w="1682" w:type="dxa"/>
            <w:shd w:val="clear" w:color="000000" w:fill="FFFFFF"/>
            <w:vAlign w:val="center"/>
          </w:tcPr>
          <w:p w:rsidR="00C603ED" w:rsidRPr="00890B88" w:rsidRDefault="00C603ED" w:rsidP="00AF3020">
            <w:pPr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</w:tr>
      <w:tr w:rsidR="00C603ED" w:rsidRPr="00890B88" w:rsidTr="00C603ED">
        <w:trPr>
          <w:trHeight w:val="900"/>
        </w:trPr>
        <w:tc>
          <w:tcPr>
            <w:tcW w:w="1184" w:type="dxa"/>
            <w:shd w:val="clear" w:color="000000" w:fill="FFFFFF"/>
          </w:tcPr>
          <w:p w:rsidR="00C603ED" w:rsidRPr="000F47A5" w:rsidRDefault="00C603ED" w:rsidP="00AF3020">
            <w:pPr>
              <w:jc w:val="right"/>
              <w:rPr>
                <w:bCs/>
                <w:color w:val="000000"/>
                <w:lang w:eastAsia="ru-RU"/>
              </w:rPr>
            </w:pPr>
            <w:r w:rsidRPr="000F47A5">
              <w:rPr>
                <w:bCs/>
                <w:color w:val="000000"/>
                <w:lang w:eastAsia="ru-RU"/>
              </w:rPr>
              <w:t>3.2</w:t>
            </w:r>
          </w:p>
        </w:tc>
        <w:tc>
          <w:tcPr>
            <w:tcW w:w="3626" w:type="dxa"/>
            <w:shd w:val="clear" w:color="000000" w:fill="FFFFFF"/>
            <w:vAlign w:val="center"/>
            <w:hideMark/>
          </w:tcPr>
          <w:p w:rsidR="00C603ED" w:rsidRPr="00890B88" w:rsidRDefault="00C603ED" w:rsidP="00AF3020">
            <w:pPr>
              <w:jc w:val="right"/>
              <w:rPr>
                <w:color w:val="000000"/>
                <w:lang w:eastAsia="ru-RU"/>
              </w:rPr>
            </w:pPr>
            <w:r w:rsidRPr="000F47A5">
              <w:rPr>
                <w:color w:val="000000"/>
                <w:lang w:eastAsia="ru-RU"/>
              </w:rPr>
              <w:t xml:space="preserve">Подписка на право обновления для прикладного модуля </w:t>
            </w:r>
            <w:r w:rsidRPr="00890B88">
              <w:rPr>
                <w:color w:val="000000"/>
                <w:lang w:eastAsia="ru-RU"/>
              </w:rPr>
              <w:t xml:space="preserve">«Бизнес логика и </w:t>
            </w:r>
            <w:proofErr w:type="spellStart"/>
            <w:r w:rsidRPr="00890B88">
              <w:rPr>
                <w:color w:val="000000"/>
                <w:lang w:eastAsia="ru-RU"/>
              </w:rPr>
              <w:t>контроллинг</w:t>
            </w:r>
            <w:proofErr w:type="spellEnd"/>
            <w:r w:rsidRPr="00890B88">
              <w:rPr>
                <w:color w:val="000000"/>
                <w:lang w:eastAsia="ru-RU"/>
              </w:rPr>
              <w:t>»</w:t>
            </w:r>
          </w:p>
        </w:tc>
        <w:tc>
          <w:tcPr>
            <w:tcW w:w="2669" w:type="dxa"/>
            <w:shd w:val="clear" w:color="000000" w:fill="FFFFFF"/>
            <w:vAlign w:val="center"/>
            <w:hideMark/>
          </w:tcPr>
          <w:p w:rsidR="00C603ED" w:rsidRPr="00890B88" w:rsidRDefault="00C603ED" w:rsidP="00AF3020">
            <w:pPr>
              <w:rPr>
                <w:color w:val="000000"/>
                <w:lang w:eastAsia="ru-RU"/>
              </w:rPr>
            </w:pPr>
            <w:r w:rsidRPr="00890B88">
              <w:rPr>
                <w:color w:val="000000"/>
                <w:lang w:eastAsia="ru-RU"/>
              </w:rPr>
              <w:t>Серверная</w:t>
            </w:r>
          </w:p>
        </w:tc>
        <w:tc>
          <w:tcPr>
            <w:tcW w:w="1682" w:type="dxa"/>
            <w:shd w:val="clear" w:color="000000" w:fill="FFFFFF"/>
            <w:vAlign w:val="center"/>
          </w:tcPr>
          <w:p w:rsidR="00C603ED" w:rsidRPr="00890B88" w:rsidRDefault="00C603ED" w:rsidP="00AF3020">
            <w:pPr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</w:tr>
      <w:tr w:rsidR="00C603ED" w:rsidRPr="00890B88" w:rsidTr="00C603ED">
        <w:trPr>
          <w:trHeight w:val="900"/>
        </w:trPr>
        <w:tc>
          <w:tcPr>
            <w:tcW w:w="1184" w:type="dxa"/>
            <w:shd w:val="clear" w:color="000000" w:fill="FFFFFF"/>
          </w:tcPr>
          <w:p w:rsidR="00C603ED" w:rsidRPr="000F47A5" w:rsidRDefault="00C603ED" w:rsidP="00AF3020">
            <w:pPr>
              <w:jc w:val="right"/>
              <w:rPr>
                <w:bCs/>
                <w:color w:val="000000"/>
                <w:lang w:eastAsia="ru-RU"/>
              </w:rPr>
            </w:pPr>
            <w:r w:rsidRPr="000F47A5">
              <w:rPr>
                <w:bCs/>
                <w:color w:val="000000"/>
                <w:lang w:eastAsia="ru-RU"/>
              </w:rPr>
              <w:t>3.3</w:t>
            </w:r>
          </w:p>
        </w:tc>
        <w:tc>
          <w:tcPr>
            <w:tcW w:w="3626" w:type="dxa"/>
            <w:shd w:val="clear" w:color="000000" w:fill="FFFFFF"/>
            <w:vAlign w:val="center"/>
            <w:hideMark/>
          </w:tcPr>
          <w:p w:rsidR="00C603ED" w:rsidRPr="00890B88" w:rsidRDefault="00C603ED" w:rsidP="00AF3020">
            <w:pPr>
              <w:jc w:val="right"/>
              <w:rPr>
                <w:color w:val="000000"/>
                <w:lang w:eastAsia="ru-RU"/>
              </w:rPr>
            </w:pPr>
            <w:r w:rsidRPr="000F47A5">
              <w:rPr>
                <w:color w:val="000000"/>
                <w:lang w:eastAsia="ru-RU"/>
              </w:rPr>
              <w:t xml:space="preserve">Подписка на право обновления для прикладного модуля </w:t>
            </w:r>
            <w:r w:rsidRPr="00890B88">
              <w:rPr>
                <w:color w:val="000000"/>
                <w:lang w:eastAsia="ru-RU"/>
              </w:rPr>
              <w:t>«Интеграция»</w:t>
            </w:r>
          </w:p>
        </w:tc>
        <w:tc>
          <w:tcPr>
            <w:tcW w:w="2669" w:type="dxa"/>
            <w:shd w:val="clear" w:color="000000" w:fill="FFFFFF"/>
            <w:vAlign w:val="center"/>
            <w:hideMark/>
          </w:tcPr>
          <w:p w:rsidR="00C603ED" w:rsidRPr="00890B88" w:rsidRDefault="00C603ED" w:rsidP="00AF3020">
            <w:pPr>
              <w:rPr>
                <w:color w:val="000000"/>
                <w:lang w:eastAsia="ru-RU"/>
              </w:rPr>
            </w:pPr>
            <w:r w:rsidRPr="00890B88">
              <w:rPr>
                <w:color w:val="000000"/>
                <w:lang w:eastAsia="ru-RU"/>
              </w:rPr>
              <w:t>Серверная</w:t>
            </w:r>
          </w:p>
        </w:tc>
        <w:tc>
          <w:tcPr>
            <w:tcW w:w="1682" w:type="dxa"/>
            <w:shd w:val="clear" w:color="000000" w:fill="FFFFFF"/>
            <w:vAlign w:val="center"/>
          </w:tcPr>
          <w:p w:rsidR="00C603ED" w:rsidRPr="00890B88" w:rsidRDefault="00C603ED" w:rsidP="00AF3020">
            <w:pPr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</w:tr>
      <w:tr w:rsidR="00C603ED" w:rsidRPr="00890B88" w:rsidTr="00C603ED">
        <w:trPr>
          <w:trHeight w:val="630"/>
        </w:trPr>
        <w:tc>
          <w:tcPr>
            <w:tcW w:w="1184" w:type="dxa"/>
            <w:shd w:val="clear" w:color="000000" w:fill="FFFFFF"/>
          </w:tcPr>
          <w:p w:rsidR="00C603ED" w:rsidRPr="000F47A5" w:rsidRDefault="00C603ED" w:rsidP="00AF3020">
            <w:pPr>
              <w:rPr>
                <w:bCs/>
                <w:color w:val="000000"/>
                <w:lang w:eastAsia="ru-RU"/>
              </w:rPr>
            </w:pPr>
            <w:r w:rsidRPr="000F47A5">
              <w:rPr>
                <w:bCs/>
                <w:color w:val="000000"/>
                <w:lang w:eastAsia="ru-RU"/>
              </w:rPr>
              <w:t>3.4</w:t>
            </w:r>
          </w:p>
        </w:tc>
        <w:tc>
          <w:tcPr>
            <w:tcW w:w="3626" w:type="dxa"/>
            <w:shd w:val="clear" w:color="000000" w:fill="FFFFFF"/>
            <w:vAlign w:val="center"/>
            <w:hideMark/>
          </w:tcPr>
          <w:p w:rsidR="00C603ED" w:rsidRPr="00890B88" w:rsidRDefault="00C603ED" w:rsidP="00AF3020">
            <w:pPr>
              <w:rPr>
                <w:color w:val="000000"/>
                <w:lang w:eastAsia="ru-RU"/>
              </w:rPr>
            </w:pPr>
            <w:r w:rsidRPr="000F47A5">
              <w:rPr>
                <w:color w:val="000000"/>
                <w:lang w:eastAsia="ru-RU"/>
              </w:rPr>
              <w:t xml:space="preserve">Подписка на право обновления для </w:t>
            </w:r>
            <w:r w:rsidRPr="00890B88">
              <w:rPr>
                <w:color w:val="000000"/>
                <w:lang w:eastAsia="ru-RU"/>
              </w:rPr>
              <w:t>Функциональн</w:t>
            </w:r>
            <w:r w:rsidRPr="000F47A5">
              <w:rPr>
                <w:color w:val="000000"/>
                <w:lang w:eastAsia="ru-RU"/>
              </w:rPr>
              <w:t xml:space="preserve">ого </w:t>
            </w:r>
            <w:r w:rsidRPr="00890B88">
              <w:rPr>
                <w:color w:val="000000"/>
                <w:lang w:eastAsia="ru-RU"/>
              </w:rPr>
              <w:t>пользовател</w:t>
            </w:r>
            <w:r w:rsidRPr="000F47A5">
              <w:rPr>
                <w:color w:val="000000"/>
                <w:lang w:eastAsia="ru-RU"/>
              </w:rPr>
              <w:t>я</w:t>
            </w:r>
            <w:r w:rsidRPr="00890B88">
              <w:rPr>
                <w:color w:val="000000"/>
                <w:lang w:eastAsia="ru-RU"/>
              </w:rPr>
              <w:t xml:space="preserve"> </w:t>
            </w:r>
          </w:p>
        </w:tc>
        <w:tc>
          <w:tcPr>
            <w:tcW w:w="2669" w:type="dxa"/>
            <w:shd w:val="clear" w:color="000000" w:fill="FFFFFF"/>
            <w:vAlign w:val="center"/>
            <w:hideMark/>
          </w:tcPr>
          <w:p w:rsidR="00C603ED" w:rsidRPr="00890B88" w:rsidRDefault="00C603ED" w:rsidP="00AF3020">
            <w:pPr>
              <w:rPr>
                <w:color w:val="000000"/>
                <w:lang w:eastAsia="ru-RU"/>
              </w:rPr>
            </w:pPr>
            <w:r w:rsidRPr="00890B88">
              <w:rPr>
                <w:color w:val="000000"/>
                <w:lang w:eastAsia="ru-RU"/>
              </w:rPr>
              <w:t>Пользовательская</w:t>
            </w:r>
          </w:p>
        </w:tc>
        <w:tc>
          <w:tcPr>
            <w:tcW w:w="1682" w:type="dxa"/>
            <w:shd w:val="clear" w:color="000000" w:fill="FFFFFF"/>
            <w:vAlign w:val="center"/>
          </w:tcPr>
          <w:p w:rsidR="00C603ED" w:rsidRPr="00890B88" w:rsidRDefault="00C603ED" w:rsidP="00AF3020">
            <w:pPr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</w:t>
            </w:r>
          </w:p>
        </w:tc>
      </w:tr>
    </w:tbl>
    <w:p w:rsidR="00125ED3" w:rsidRPr="00722423" w:rsidRDefault="00125ED3" w:rsidP="008F1A8C">
      <w:pPr>
        <w:pStyle w:val="a6"/>
        <w:spacing w:line="360" w:lineRule="auto"/>
        <w:ind w:right="0" w:firstLine="709"/>
      </w:pPr>
    </w:p>
    <w:p w:rsidR="00A57AC1" w:rsidRPr="008F1A8C" w:rsidRDefault="00A3525F" w:rsidP="00793213">
      <w:pPr>
        <w:pStyle w:val="20"/>
        <w:ind w:firstLine="0"/>
        <w:rPr>
          <w:color w:val="44546A" w:themeColor="text2"/>
        </w:rPr>
      </w:pPr>
      <w:bookmarkStart w:id="27" w:name="_Toc488143807"/>
      <w:bookmarkStart w:id="28" w:name="_Ref329353872"/>
      <w:bookmarkStart w:id="29" w:name="_Toc329358038"/>
      <w:bookmarkStart w:id="30" w:name="_Toc491775894"/>
      <w:bookmarkEnd w:id="27"/>
      <w:r w:rsidRPr="008F1A8C">
        <w:rPr>
          <w:color w:val="44546A" w:themeColor="text2"/>
        </w:rPr>
        <w:t>Режимы</w:t>
      </w:r>
      <w:r w:rsidR="00A57AC1" w:rsidRPr="008F1A8C">
        <w:rPr>
          <w:color w:val="44546A" w:themeColor="text2"/>
        </w:rPr>
        <w:t xml:space="preserve"> функционирования </w:t>
      </w:r>
      <w:r w:rsidR="00A21544" w:rsidRPr="008F1A8C">
        <w:rPr>
          <w:color w:val="44546A" w:themeColor="text2"/>
        </w:rPr>
        <w:t>Платформ</w:t>
      </w:r>
      <w:r w:rsidR="00A57AC1" w:rsidRPr="008F1A8C">
        <w:rPr>
          <w:color w:val="44546A" w:themeColor="text2"/>
        </w:rPr>
        <w:t>ы</w:t>
      </w:r>
      <w:bookmarkEnd w:id="28"/>
      <w:bookmarkEnd w:id="29"/>
      <w:bookmarkEnd w:id="30"/>
    </w:p>
    <w:p w:rsidR="00A57AC1" w:rsidRPr="00356B58" w:rsidRDefault="00A21544" w:rsidP="008F1A8C">
      <w:pPr>
        <w:spacing w:line="360" w:lineRule="auto"/>
        <w:ind w:firstLine="709"/>
      </w:pPr>
      <w:r>
        <w:t>Платформ</w:t>
      </w:r>
      <w:r w:rsidR="00A57AC1" w:rsidRPr="00356B58">
        <w:t>а должна обеспечивать следующие режимы функционирования:</w:t>
      </w:r>
    </w:p>
    <w:p w:rsidR="00A57AC1" w:rsidRPr="00356B58" w:rsidRDefault="00A57AC1" w:rsidP="008F1A8C">
      <w:pPr>
        <w:pStyle w:val="aff5"/>
        <w:numPr>
          <w:ilvl w:val="0"/>
          <w:numId w:val="6"/>
        </w:numPr>
        <w:spacing w:line="360" w:lineRule="auto"/>
        <w:ind w:left="851" w:firstLine="0"/>
      </w:pPr>
      <w:r w:rsidRPr="0071727E">
        <w:rPr>
          <w:b/>
        </w:rPr>
        <w:t>Штатный режим</w:t>
      </w:r>
      <w:r w:rsidRPr="00356B58">
        <w:t xml:space="preserve"> - </w:t>
      </w:r>
      <w:r w:rsidR="00FC034F">
        <w:rPr>
          <w:szCs w:val="28"/>
        </w:rPr>
        <w:t>п</w:t>
      </w:r>
      <w:r w:rsidRPr="00356B58">
        <w:rPr>
          <w:szCs w:val="28"/>
        </w:rPr>
        <w:t>редназначен для работы пользователей в рабочее время</w:t>
      </w:r>
      <w:r w:rsidRPr="00356B58">
        <w:t>;</w:t>
      </w:r>
    </w:p>
    <w:p w:rsidR="00A57AC1" w:rsidRPr="00356B58" w:rsidRDefault="00A57AC1" w:rsidP="008F1A8C">
      <w:pPr>
        <w:pStyle w:val="aff5"/>
        <w:numPr>
          <w:ilvl w:val="0"/>
          <w:numId w:val="6"/>
        </w:numPr>
        <w:spacing w:line="360" w:lineRule="auto"/>
        <w:ind w:left="851" w:firstLine="0"/>
      </w:pPr>
      <w:r w:rsidRPr="0071727E">
        <w:rPr>
          <w:b/>
        </w:rPr>
        <w:t>Режим регламентного обслуживания</w:t>
      </w:r>
      <w:r w:rsidRPr="00356B58">
        <w:t xml:space="preserve"> - </w:t>
      </w:r>
      <w:r w:rsidR="00FC034F">
        <w:rPr>
          <w:szCs w:val="28"/>
        </w:rPr>
        <w:t>п</w:t>
      </w:r>
      <w:r w:rsidRPr="00356B58">
        <w:rPr>
          <w:szCs w:val="28"/>
        </w:rPr>
        <w:t xml:space="preserve">редназначен для проведения регламентных работ в нерабочее время по обслуживанию </w:t>
      </w:r>
      <w:r w:rsidR="00A21544">
        <w:rPr>
          <w:szCs w:val="28"/>
        </w:rPr>
        <w:t>Платформ</w:t>
      </w:r>
      <w:r w:rsidRPr="00356B58">
        <w:rPr>
          <w:szCs w:val="28"/>
        </w:rPr>
        <w:t>ы и резервному копированию данных</w:t>
      </w:r>
      <w:r w:rsidRPr="00356B58">
        <w:t>;</w:t>
      </w:r>
    </w:p>
    <w:p w:rsidR="00A57AC1" w:rsidRPr="00356B58" w:rsidRDefault="00A57AC1" w:rsidP="008F1A8C">
      <w:pPr>
        <w:pStyle w:val="aff5"/>
        <w:numPr>
          <w:ilvl w:val="0"/>
          <w:numId w:val="6"/>
        </w:numPr>
        <w:spacing w:line="360" w:lineRule="auto"/>
        <w:ind w:left="851" w:firstLine="0"/>
      </w:pPr>
      <w:r w:rsidRPr="0071727E">
        <w:rPr>
          <w:b/>
        </w:rPr>
        <w:t xml:space="preserve">Режим восстановления </w:t>
      </w:r>
      <w:r w:rsidR="00A21544">
        <w:rPr>
          <w:b/>
        </w:rPr>
        <w:t>Платформ</w:t>
      </w:r>
      <w:r w:rsidRPr="0071727E">
        <w:rPr>
          <w:b/>
        </w:rPr>
        <w:t>ы после отказа или сбоя</w:t>
      </w:r>
      <w:r w:rsidRPr="00356B58">
        <w:t xml:space="preserve"> - </w:t>
      </w:r>
      <w:r w:rsidRPr="00356B58">
        <w:rPr>
          <w:szCs w:val="28"/>
        </w:rPr>
        <w:t xml:space="preserve">Предназначен для восстановления работоспособности </w:t>
      </w:r>
      <w:r w:rsidR="00A21544">
        <w:rPr>
          <w:szCs w:val="28"/>
        </w:rPr>
        <w:t>Платформ</w:t>
      </w:r>
      <w:r w:rsidRPr="00356B58">
        <w:rPr>
          <w:szCs w:val="28"/>
        </w:rPr>
        <w:t xml:space="preserve">ы в условиях непредвиденных отказов или сбоев программно-технических средств, включая сбой в </w:t>
      </w:r>
      <w:r w:rsidR="00A21544">
        <w:rPr>
          <w:szCs w:val="28"/>
        </w:rPr>
        <w:t>Платформ</w:t>
      </w:r>
      <w:r w:rsidRPr="00356B58">
        <w:rPr>
          <w:szCs w:val="28"/>
        </w:rPr>
        <w:t>е электропитания</w:t>
      </w:r>
      <w:r w:rsidRPr="00356B58">
        <w:t>.</w:t>
      </w:r>
    </w:p>
    <w:p w:rsidR="00A57AC1" w:rsidRPr="008F1A8C" w:rsidRDefault="00A3525F" w:rsidP="00793213">
      <w:pPr>
        <w:pStyle w:val="20"/>
        <w:ind w:firstLine="0"/>
        <w:rPr>
          <w:color w:val="44546A" w:themeColor="text2"/>
        </w:rPr>
      </w:pPr>
      <w:bookmarkStart w:id="31" w:name="_Ref329354498"/>
      <w:bookmarkStart w:id="32" w:name="_Toc329358040"/>
      <w:bookmarkStart w:id="33" w:name="_Toc491775895"/>
      <w:r w:rsidRPr="008F1A8C">
        <w:rPr>
          <w:color w:val="44546A" w:themeColor="text2"/>
        </w:rPr>
        <w:t>Развитие и модернизация</w:t>
      </w:r>
      <w:r w:rsidR="00A57AC1" w:rsidRPr="008F1A8C">
        <w:rPr>
          <w:color w:val="44546A" w:themeColor="text2"/>
        </w:rPr>
        <w:t xml:space="preserve"> </w:t>
      </w:r>
      <w:r w:rsidR="00A21544" w:rsidRPr="008F1A8C">
        <w:rPr>
          <w:color w:val="44546A" w:themeColor="text2"/>
        </w:rPr>
        <w:t>Платформ</w:t>
      </w:r>
      <w:r w:rsidR="00A57AC1" w:rsidRPr="008F1A8C">
        <w:rPr>
          <w:color w:val="44546A" w:themeColor="text2"/>
        </w:rPr>
        <w:t>ы</w:t>
      </w:r>
      <w:bookmarkEnd w:id="31"/>
      <w:bookmarkEnd w:id="32"/>
      <w:bookmarkEnd w:id="33"/>
    </w:p>
    <w:p w:rsidR="00A57AC1" w:rsidRDefault="00A21544" w:rsidP="008F1A8C">
      <w:pPr>
        <w:spacing w:line="360" w:lineRule="auto"/>
        <w:ind w:firstLine="709"/>
      </w:pPr>
      <w:r>
        <w:t>Платформ</w:t>
      </w:r>
      <w:r w:rsidR="00A57AC1" w:rsidRPr="00356B58">
        <w:t xml:space="preserve">а должна обеспечивать возможность дальнейшей модернизации как программного обеспечения, так и комплекса технических средств. Необходимо предусмотреть возможность увеличения производительности и функциональности </w:t>
      </w:r>
      <w:r>
        <w:t>Платформ</w:t>
      </w:r>
      <w:r w:rsidR="00A57AC1" w:rsidRPr="00356B58">
        <w:t>ы путем её масштабирования</w:t>
      </w:r>
      <w:r w:rsidR="002E0627">
        <w:t xml:space="preserve"> и настройки</w:t>
      </w:r>
      <w:r w:rsidR="00A57AC1" w:rsidRPr="00356B58">
        <w:t>.</w:t>
      </w:r>
    </w:p>
    <w:p w:rsidR="001F7F19" w:rsidRPr="008F1A8C" w:rsidRDefault="001F7F19" w:rsidP="00793213">
      <w:pPr>
        <w:pStyle w:val="20"/>
        <w:ind w:firstLine="0"/>
        <w:rPr>
          <w:color w:val="44546A" w:themeColor="text2"/>
        </w:rPr>
      </w:pPr>
      <w:bookmarkStart w:id="34" w:name="_Toc491775896"/>
      <w:r w:rsidRPr="008F1A8C">
        <w:rPr>
          <w:color w:val="44546A" w:themeColor="text2"/>
        </w:rPr>
        <w:t>Защита информации и разграничение доступа</w:t>
      </w:r>
      <w:bookmarkEnd w:id="34"/>
    </w:p>
    <w:p w:rsidR="001F7F19" w:rsidRPr="00356B58" w:rsidRDefault="00A21544" w:rsidP="008F1A8C">
      <w:pPr>
        <w:spacing w:line="360" w:lineRule="auto"/>
        <w:ind w:firstLine="709"/>
      </w:pPr>
      <w:r>
        <w:t>Платформ</w:t>
      </w:r>
      <w:r w:rsidR="001F7F19">
        <w:t xml:space="preserve">а должна обеспечить реализацию следующих </w:t>
      </w:r>
      <w:r w:rsidR="001F7F19" w:rsidRPr="00356B58">
        <w:t>функций:</w:t>
      </w:r>
    </w:p>
    <w:p w:rsidR="001F7F19" w:rsidRDefault="001F7F19" w:rsidP="008F1A8C">
      <w:pPr>
        <w:pStyle w:val="aff5"/>
        <w:numPr>
          <w:ilvl w:val="0"/>
          <w:numId w:val="7"/>
        </w:numPr>
        <w:spacing w:line="360" w:lineRule="auto"/>
        <w:ind w:left="851" w:firstLine="0"/>
      </w:pPr>
      <w:r w:rsidRPr="00356B58">
        <w:t xml:space="preserve">Контроль и управление доступом пользователей к защищаемым информационным ресурсам </w:t>
      </w:r>
      <w:r w:rsidR="00A21544">
        <w:t>Платформ</w:t>
      </w:r>
      <w:r w:rsidRPr="00356B58">
        <w:t>ы;</w:t>
      </w:r>
    </w:p>
    <w:p w:rsidR="005E42B5" w:rsidRPr="00356B58" w:rsidRDefault="00877EBC" w:rsidP="008F1A8C">
      <w:pPr>
        <w:pStyle w:val="aff5"/>
        <w:numPr>
          <w:ilvl w:val="0"/>
          <w:numId w:val="7"/>
        </w:numPr>
        <w:spacing w:line="360" w:lineRule="auto"/>
        <w:ind w:left="851" w:firstLine="0"/>
      </w:pPr>
      <w:r>
        <w:t xml:space="preserve">Интеграция </w:t>
      </w:r>
      <w:r w:rsidR="005E42B5" w:rsidRPr="00B02C88">
        <w:t xml:space="preserve">с </w:t>
      </w:r>
      <w:proofErr w:type="spellStart"/>
      <w:r w:rsidR="005E42B5" w:rsidRPr="00B02C88">
        <w:t>ActiveDirectory</w:t>
      </w:r>
      <w:proofErr w:type="spellEnd"/>
      <w:r w:rsidR="005E42B5" w:rsidRPr="00B02C88">
        <w:t xml:space="preserve"> для аутентификации пользователей</w:t>
      </w:r>
      <w:r w:rsidR="005E42B5">
        <w:t>.</w:t>
      </w:r>
    </w:p>
    <w:p w:rsidR="00FA28BE" w:rsidRPr="004A31FC" w:rsidRDefault="00FA28BE" w:rsidP="008F1A8C">
      <w:pPr>
        <w:pStyle w:val="phNormal0"/>
        <w:numPr>
          <w:ilvl w:val="0"/>
          <w:numId w:val="7"/>
        </w:numPr>
        <w:ind w:left="851" w:firstLine="0"/>
        <w:rPr>
          <w:rFonts w:eastAsia="Times New Roman" w:cs="Tahoma"/>
          <w:color w:val="auto"/>
          <w:szCs w:val="20"/>
        </w:rPr>
      </w:pPr>
      <w:r w:rsidRPr="004A31FC">
        <w:rPr>
          <w:rFonts w:eastAsia="Times New Roman" w:cs="Tahoma"/>
          <w:color w:val="auto"/>
          <w:szCs w:val="20"/>
        </w:rPr>
        <w:t>Разграничение прав доступа к данным в соответствии ролевой моделью</w:t>
      </w:r>
      <w:r w:rsidR="00141B73" w:rsidRPr="004A31FC">
        <w:rPr>
          <w:rFonts w:eastAsia="Times New Roman" w:cs="Tahoma"/>
          <w:color w:val="auto"/>
          <w:szCs w:val="20"/>
        </w:rPr>
        <w:t>. Определение логина и пароля пользователя, определение доступных ему приложений</w:t>
      </w:r>
      <w:r w:rsidR="002D05F3" w:rsidRPr="004A31FC">
        <w:rPr>
          <w:rFonts w:eastAsia="Times New Roman" w:cs="Tahoma"/>
          <w:color w:val="auto"/>
          <w:szCs w:val="20"/>
        </w:rPr>
        <w:t>,</w:t>
      </w:r>
      <w:r w:rsidR="00141B73" w:rsidRPr="004A31FC">
        <w:rPr>
          <w:rFonts w:eastAsia="Times New Roman" w:cs="Tahoma"/>
          <w:color w:val="auto"/>
          <w:szCs w:val="20"/>
        </w:rPr>
        <w:t xml:space="preserve"> </w:t>
      </w:r>
      <w:r w:rsidR="00FC034F" w:rsidRPr="004A31FC">
        <w:rPr>
          <w:rFonts w:eastAsia="Times New Roman" w:cs="Tahoma"/>
          <w:color w:val="auto"/>
          <w:szCs w:val="20"/>
        </w:rPr>
        <w:t xml:space="preserve">ограничение </w:t>
      </w:r>
      <w:r w:rsidR="00141B73" w:rsidRPr="004A31FC">
        <w:rPr>
          <w:rFonts w:eastAsia="Times New Roman" w:cs="Tahoma"/>
          <w:color w:val="auto"/>
          <w:szCs w:val="20"/>
        </w:rPr>
        <w:t>массивов информации</w:t>
      </w:r>
      <w:r w:rsidR="002D05F3" w:rsidRPr="004A31FC">
        <w:rPr>
          <w:rFonts w:eastAsia="Times New Roman" w:cs="Tahoma"/>
          <w:color w:val="auto"/>
          <w:szCs w:val="20"/>
        </w:rPr>
        <w:t xml:space="preserve"> и режимов работы с системой</w:t>
      </w:r>
      <w:r w:rsidR="00141B73" w:rsidRPr="004A31FC">
        <w:rPr>
          <w:rFonts w:eastAsia="Times New Roman" w:cs="Tahoma"/>
          <w:color w:val="auto"/>
          <w:szCs w:val="20"/>
        </w:rPr>
        <w:t>, которые могут быть доступны пользователю.</w:t>
      </w:r>
    </w:p>
    <w:p w:rsidR="001F7F19" w:rsidRPr="00356B58" w:rsidRDefault="001F7F19" w:rsidP="008F1A8C">
      <w:pPr>
        <w:pStyle w:val="aff5"/>
        <w:numPr>
          <w:ilvl w:val="0"/>
          <w:numId w:val="7"/>
        </w:numPr>
        <w:spacing w:line="360" w:lineRule="auto"/>
        <w:ind w:left="851" w:firstLine="0"/>
      </w:pPr>
      <w:bookmarkStart w:id="35" w:name="OLE_LINK3"/>
      <w:r w:rsidRPr="00356B58">
        <w:t>Регистрация и учет событий, связанных с подк</w:t>
      </w:r>
      <w:r>
        <w:t xml:space="preserve">лючением пользователей к </w:t>
      </w:r>
      <w:r w:rsidR="00A21544">
        <w:t>Платформ</w:t>
      </w:r>
      <w:r>
        <w:t>е</w:t>
      </w:r>
      <w:r w:rsidR="00FC034F">
        <w:t>.</w:t>
      </w:r>
    </w:p>
    <w:bookmarkEnd w:id="35"/>
    <w:p w:rsidR="001F7F19" w:rsidRPr="00356B58" w:rsidRDefault="001F7F19" w:rsidP="008F1A8C">
      <w:pPr>
        <w:spacing w:line="360" w:lineRule="auto"/>
        <w:ind w:firstLine="709"/>
      </w:pPr>
      <w:r w:rsidRPr="00356B58">
        <w:t xml:space="preserve">В рамках разработки </w:t>
      </w:r>
      <w:r w:rsidR="00A21544">
        <w:t>Платформ</w:t>
      </w:r>
      <w:r w:rsidRPr="00356B58">
        <w:t xml:space="preserve">ы должны быть определены подходы и правила контроля и управления доступом </w:t>
      </w:r>
      <w:r>
        <w:t xml:space="preserve">к </w:t>
      </w:r>
      <w:r w:rsidR="00A21544">
        <w:t>Платформ</w:t>
      </w:r>
      <w:r>
        <w:t>е.</w:t>
      </w:r>
      <w:r w:rsidRPr="001F7F19">
        <w:t xml:space="preserve"> </w:t>
      </w:r>
      <w:r w:rsidRPr="00356B58">
        <w:t xml:space="preserve">На основании </w:t>
      </w:r>
      <w:r>
        <w:t>требований Заказчика по разграничению</w:t>
      </w:r>
      <w:r w:rsidRPr="00356B58">
        <w:t xml:space="preserve"> доступа должна быть создана матрица доступа и выполнена настройка полномочий пользователей </w:t>
      </w:r>
      <w:r w:rsidR="00A21544">
        <w:t>Платформ</w:t>
      </w:r>
      <w:r w:rsidRPr="00356B58">
        <w:t>ы</w:t>
      </w:r>
      <w:r w:rsidR="00FC034F">
        <w:t>, Системы</w:t>
      </w:r>
      <w:r w:rsidRPr="00356B58">
        <w:t>.</w:t>
      </w:r>
    </w:p>
    <w:p w:rsidR="001F7F19" w:rsidRPr="008F1A8C" w:rsidRDefault="00A3525F" w:rsidP="00793213">
      <w:pPr>
        <w:pStyle w:val="20"/>
        <w:ind w:firstLine="0"/>
        <w:rPr>
          <w:color w:val="44546A" w:themeColor="text2"/>
        </w:rPr>
      </w:pPr>
      <w:bookmarkStart w:id="36" w:name="_Toc491775897"/>
      <w:r w:rsidRPr="008F1A8C">
        <w:rPr>
          <w:color w:val="44546A" w:themeColor="text2"/>
        </w:rPr>
        <w:t>Резервное копирование</w:t>
      </w:r>
      <w:r w:rsidR="001F7F19" w:rsidRPr="008F1A8C">
        <w:rPr>
          <w:color w:val="44546A" w:themeColor="text2"/>
        </w:rPr>
        <w:t xml:space="preserve"> и восстановлени</w:t>
      </w:r>
      <w:r w:rsidRPr="008F1A8C">
        <w:rPr>
          <w:color w:val="44546A" w:themeColor="text2"/>
        </w:rPr>
        <w:t>е</w:t>
      </w:r>
      <w:bookmarkEnd w:id="36"/>
    </w:p>
    <w:p w:rsidR="001F7F19" w:rsidRPr="00356B58" w:rsidRDefault="00A21544" w:rsidP="008F1A8C">
      <w:pPr>
        <w:spacing w:line="360" w:lineRule="auto"/>
        <w:ind w:firstLine="709"/>
      </w:pPr>
      <w:bookmarkStart w:id="37" w:name="OLE_LINK4"/>
      <w:r>
        <w:t xml:space="preserve">Функционал </w:t>
      </w:r>
      <w:r w:rsidR="001F7F19" w:rsidRPr="00356B58">
        <w:t>резервного копирования и восстановления долж</w:t>
      </w:r>
      <w:r>
        <w:t>ен</w:t>
      </w:r>
      <w:r w:rsidR="001F7F19" w:rsidRPr="00356B58">
        <w:t xml:space="preserve"> обеспечивать выполнение следующего набора функций:</w:t>
      </w:r>
    </w:p>
    <w:p w:rsidR="00CB1744" w:rsidRDefault="00CB1744" w:rsidP="00FB49AD">
      <w:pPr>
        <w:pStyle w:val="aff5"/>
        <w:numPr>
          <w:ilvl w:val="1"/>
          <w:numId w:val="28"/>
        </w:numPr>
        <w:spacing w:line="360" w:lineRule="auto"/>
      </w:pPr>
      <w:r>
        <w:t>настройка параметров резервного копирования программных компонентов Платформы с возможностью удаленного хранения;</w:t>
      </w:r>
    </w:p>
    <w:p w:rsidR="00CB1744" w:rsidRDefault="00CB1744" w:rsidP="00FB49AD">
      <w:pPr>
        <w:pStyle w:val="aff5"/>
        <w:numPr>
          <w:ilvl w:val="1"/>
          <w:numId w:val="28"/>
        </w:numPr>
        <w:spacing w:line="360" w:lineRule="auto"/>
      </w:pPr>
      <w:r>
        <w:t>управление и учет резервных копий</w:t>
      </w:r>
      <w:r w:rsidR="00295157">
        <w:t>.</w:t>
      </w:r>
    </w:p>
    <w:p w:rsidR="00CB1744" w:rsidRPr="00356B58" w:rsidRDefault="00CB1744" w:rsidP="008F1A8C">
      <w:pPr>
        <w:spacing w:line="360" w:lineRule="auto"/>
        <w:ind w:firstLine="709"/>
      </w:pPr>
      <w:r>
        <w:t>Система должна обеспечивать возможность резервирования системных и хранимых данных на внешние носители данных, а также возможность восстановления данных с внешнего носителя в течение установленного временного интервала.</w:t>
      </w:r>
    </w:p>
    <w:p w:rsidR="00CB1744" w:rsidRDefault="00CB1744" w:rsidP="008F1A8C">
      <w:pPr>
        <w:spacing w:line="360" w:lineRule="auto"/>
        <w:ind w:firstLine="709"/>
      </w:pPr>
      <w:r w:rsidRPr="00CB1744">
        <w:t>Резервное копирование данных должно осуществляться на регулярной основе, в объёмах, достаточных для восстановления информации.</w:t>
      </w:r>
    </w:p>
    <w:p w:rsidR="001F7F19" w:rsidRDefault="001F7F19" w:rsidP="008F1A8C">
      <w:pPr>
        <w:spacing w:line="360" w:lineRule="auto"/>
        <w:ind w:firstLine="709"/>
      </w:pPr>
      <w:r w:rsidRPr="00356B58">
        <w:t xml:space="preserve">Настройка аппаратного комплекса и системного ПО для реализации Системы должна быть выполнена в соответствии со всеми действующими нормами по обеспечению </w:t>
      </w:r>
      <w:r w:rsidR="005B7CCA">
        <w:t xml:space="preserve">доступности </w:t>
      </w:r>
      <w:r w:rsidRPr="00356B58">
        <w:t>для информационной инфраструктуры Заказчика</w:t>
      </w:r>
      <w:r w:rsidR="00A3525F">
        <w:t xml:space="preserve"> и интегрирована в среду резервного копирования Заказчика</w:t>
      </w:r>
      <w:r w:rsidRPr="00356B58">
        <w:t>.</w:t>
      </w:r>
    </w:p>
    <w:p w:rsidR="00A3525F" w:rsidRPr="008F1A8C" w:rsidRDefault="002D05F3" w:rsidP="00793213">
      <w:pPr>
        <w:pStyle w:val="20"/>
        <w:ind w:firstLine="0"/>
        <w:rPr>
          <w:color w:val="44546A" w:themeColor="text2"/>
        </w:rPr>
      </w:pPr>
      <w:bookmarkStart w:id="38" w:name="_Toc488935601"/>
      <w:bookmarkStart w:id="39" w:name="_Toc491775898"/>
      <w:bookmarkEnd w:id="37"/>
      <w:bookmarkEnd w:id="38"/>
      <w:r w:rsidRPr="008F1A8C">
        <w:rPr>
          <w:color w:val="44546A" w:themeColor="text2"/>
        </w:rPr>
        <w:t>Интеграция с учетной системой (1С) и внешними системами</w:t>
      </w:r>
      <w:bookmarkEnd w:id="39"/>
      <w:r w:rsidR="00A3525F" w:rsidRPr="008F1A8C">
        <w:rPr>
          <w:color w:val="44546A" w:themeColor="text2"/>
        </w:rPr>
        <w:t xml:space="preserve"> </w:t>
      </w:r>
    </w:p>
    <w:p w:rsidR="001F7F19" w:rsidRPr="00356B58" w:rsidRDefault="00C0330D" w:rsidP="008F1A8C">
      <w:pPr>
        <w:spacing w:line="360" w:lineRule="auto"/>
        <w:ind w:firstLine="709"/>
      </w:pPr>
      <w:r>
        <w:t>Платформ</w:t>
      </w:r>
      <w:r w:rsidR="008862D0">
        <w:t>а</w:t>
      </w:r>
      <w:r w:rsidR="001F7F19" w:rsidRPr="00356B58">
        <w:t xml:space="preserve"> должна обеспечивать выполнение следующего набора </w:t>
      </w:r>
      <w:r w:rsidR="00141B73">
        <w:t>требований</w:t>
      </w:r>
      <w:r w:rsidR="001F7F19" w:rsidRPr="00356B58">
        <w:t>:</w:t>
      </w:r>
    </w:p>
    <w:p w:rsidR="00141B73" w:rsidRDefault="00141B73" w:rsidP="004E4611">
      <w:pPr>
        <w:pStyle w:val="aff5"/>
        <w:numPr>
          <w:ilvl w:val="0"/>
          <w:numId w:val="8"/>
        </w:numPr>
        <w:spacing w:line="360" w:lineRule="auto"/>
        <w:ind w:left="851" w:firstLine="0"/>
      </w:pPr>
      <w:r>
        <w:t>О</w:t>
      </w:r>
      <w:r w:rsidRPr="00356B58">
        <w:t xml:space="preserve">беспечение обращения к источникам данных </w:t>
      </w:r>
      <w:r w:rsidR="00A43F5E">
        <w:t xml:space="preserve">различных </w:t>
      </w:r>
      <w:r w:rsidRPr="00356B58">
        <w:t>форматов (СУБД</w:t>
      </w:r>
      <w:r w:rsidR="00A43F5E">
        <w:t xml:space="preserve">, поддерживающие подключение через </w:t>
      </w:r>
      <w:r w:rsidR="00A43F5E">
        <w:rPr>
          <w:lang w:val="en-US"/>
        </w:rPr>
        <w:t>ODBC</w:t>
      </w:r>
      <w:r w:rsidR="00A43F5E" w:rsidRPr="00BA54EE">
        <w:t>\</w:t>
      </w:r>
      <w:r w:rsidR="00A43F5E">
        <w:rPr>
          <w:lang w:val="en-US"/>
        </w:rPr>
        <w:t>OLEDB</w:t>
      </w:r>
      <w:r w:rsidRPr="00356B58">
        <w:t>, файлы</w:t>
      </w:r>
      <w:r w:rsidR="00A43F5E" w:rsidRPr="00BA54EE">
        <w:t xml:space="preserve"> </w:t>
      </w:r>
      <w:r w:rsidR="00A43F5E">
        <w:t xml:space="preserve">форматов </w:t>
      </w:r>
      <w:r w:rsidR="00A43F5E">
        <w:rPr>
          <w:lang w:val="en-US"/>
        </w:rPr>
        <w:t>XML</w:t>
      </w:r>
      <w:r w:rsidR="00A43F5E" w:rsidRPr="00BA54EE">
        <w:t xml:space="preserve">, </w:t>
      </w:r>
      <w:r w:rsidR="00A43F5E">
        <w:rPr>
          <w:lang w:val="en-US"/>
        </w:rPr>
        <w:t>CSV</w:t>
      </w:r>
      <w:r w:rsidR="00A43F5E" w:rsidRPr="00BA54EE">
        <w:t xml:space="preserve">, </w:t>
      </w:r>
      <w:r w:rsidR="00A43F5E">
        <w:rPr>
          <w:lang w:val="en-US"/>
        </w:rPr>
        <w:t>XLS</w:t>
      </w:r>
      <w:r w:rsidR="00A43F5E" w:rsidRPr="00BA54EE">
        <w:t xml:space="preserve">. </w:t>
      </w:r>
      <w:r w:rsidR="00A43F5E">
        <w:rPr>
          <w:lang w:val="en-US"/>
        </w:rPr>
        <w:t>XLSX</w:t>
      </w:r>
      <w:r w:rsidRPr="00356B58">
        <w:t xml:space="preserve">) для извлечения, обработки, очистки и объединения данных. </w:t>
      </w:r>
    </w:p>
    <w:p w:rsidR="00813643" w:rsidRPr="00BA54EE" w:rsidRDefault="001F7F19" w:rsidP="004E4611">
      <w:pPr>
        <w:pStyle w:val="aff5"/>
        <w:numPr>
          <w:ilvl w:val="0"/>
          <w:numId w:val="8"/>
        </w:numPr>
        <w:spacing w:line="360" w:lineRule="auto"/>
        <w:ind w:left="851" w:firstLine="0"/>
      </w:pPr>
      <w:r w:rsidRPr="00356B58">
        <w:t>Управл</w:t>
      </w:r>
      <w:r w:rsidR="00EF75F4">
        <w:t xml:space="preserve">ение загрузкой данных в </w:t>
      </w:r>
      <w:r w:rsidR="00C0330D">
        <w:t>Платформ</w:t>
      </w:r>
      <w:r w:rsidR="00EF75F4">
        <w:t>у</w:t>
      </w:r>
      <w:r w:rsidR="00813643">
        <w:t>, настройка временных и прочих параметров обновления данных</w:t>
      </w:r>
      <w:r w:rsidR="00813643" w:rsidRPr="00BA54EE">
        <w:t>;</w:t>
      </w:r>
    </w:p>
    <w:p w:rsidR="008862D0" w:rsidRPr="008862D0" w:rsidRDefault="008862D0" w:rsidP="004E4611">
      <w:pPr>
        <w:pStyle w:val="aff5"/>
        <w:numPr>
          <w:ilvl w:val="0"/>
          <w:numId w:val="8"/>
        </w:numPr>
        <w:spacing w:line="360" w:lineRule="auto"/>
        <w:ind w:left="851" w:firstLine="0"/>
      </w:pPr>
      <w:r w:rsidRPr="008862D0">
        <w:t xml:space="preserve">В </w:t>
      </w:r>
      <w:r w:rsidR="00C0330D">
        <w:t>Платформ</w:t>
      </w:r>
      <w:r w:rsidRPr="008862D0">
        <w:t xml:space="preserve">е должна быть обеспечена интеграция со следующими </w:t>
      </w:r>
      <w:r w:rsidR="00B0479D">
        <w:t>источниками</w:t>
      </w:r>
      <w:r w:rsidR="00813643">
        <w:t xml:space="preserve"> </w:t>
      </w:r>
      <w:r w:rsidRPr="008862D0">
        <w:t>данных Заказчика:</w:t>
      </w:r>
    </w:p>
    <w:p w:rsidR="008862D0" w:rsidRPr="00B02C88" w:rsidRDefault="008862D0" w:rsidP="00FB49AD">
      <w:pPr>
        <w:pStyle w:val="aff5"/>
        <w:numPr>
          <w:ilvl w:val="1"/>
          <w:numId w:val="28"/>
        </w:numPr>
        <w:spacing w:line="360" w:lineRule="auto"/>
      </w:pPr>
      <w:r w:rsidRPr="00B02C88">
        <w:t>Система 1С</w:t>
      </w:r>
      <w:r>
        <w:t xml:space="preserve"> </w:t>
      </w:r>
      <w:r w:rsidRPr="00B02C88">
        <w:t>Предприятие;</w:t>
      </w:r>
    </w:p>
    <w:p w:rsidR="008862D0" w:rsidRPr="00B02C88" w:rsidRDefault="008862D0" w:rsidP="00FB49AD">
      <w:pPr>
        <w:pStyle w:val="aff5"/>
        <w:numPr>
          <w:ilvl w:val="1"/>
          <w:numId w:val="28"/>
        </w:numPr>
        <w:spacing w:line="360" w:lineRule="auto"/>
      </w:pPr>
      <w:r w:rsidRPr="00B02C88">
        <w:t>MS CRM;</w:t>
      </w:r>
    </w:p>
    <w:p w:rsidR="008862D0" w:rsidRPr="008F1A8C" w:rsidRDefault="008862D0" w:rsidP="00FB49AD">
      <w:pPr>
        <w:pStyle w:val="aff5"/>
        <w:numPr>
          <w:ilvl w:val="1"/>
          <w:numId w:val="28"/>
        </w:numPr>
        <w:spacing w:line="360" w:lineRule="auto"/>
      </w:pPr>
      <w:r w:rsidRPr="008F1A8C">
        <w:t xml:space="preserve">MS </w:t>
      </w:r>
      <w:proofErr w:type="spellStart"/>
      <w:r w:rsidRPr="008F1A8C">
        <w:t>Master</w:t>
      </w:r>
      <w:proofErr w:type="spellEnd"/>
      <w:r w:rsidRPr="008F1A8C">
        <w:t xml:space="preserve"> </w:t>
      </w:r>
      <w:proofErr w:type="spellStart"/>
      <w:r w:rsidRPr="008F1A8C">
        <w:t>Data</w:t>
      </w:r>
      <w:proofErr w:type="spellEnd"/>
      <w:r w:rsidRPr="008F1A8C">
        <w:t xml:space="preserve"> </w:t>
      </w:r>
      <w:proofErr w:type="spellStart"/>
      <w:r w:rsidRPr="008F1A8C">
        <w:t>Services</w:t>
      </w:r>
      <w:proofErr w:type="spellEnd"/>
      <w:r w:rsidRPr="008F1A8C">
        <w:t>;</w:t>
      </w:r>
    </w:p>
    <w:p w:rsidR="008862D0" w:rsidRPr="00B02C88" w:rsidRDefault="008862D0" w:rsidP="00FB49AD">
      <w:pPr>
        <w:pStyle w:val="aff5"/>
        <w:numPr>
          <w:ilvl w:val="1"/>
          <w:numId w:val="28"/>
        </w:numPr>
        <w:spacing w:line="360" w:lineRule="auto"/>
      </w:pPr>
      <w:r w:rsidRPr="00B02C88">
        <w:t xml:space="preserve">Витрины данных на </w:t>
      </w:r>
      <w:proofErr w:type="spellStart"/>
      <w:r w:rsidRPr="00B02C88">
        <w:t>MySQL</w:t>
      </w:r>
      <w:proofErr w:type="spellEnd"/>
      <w:r w:rsidRPr="00B02C88">
        <w:t xml:space="preserve"> и MS SQL</w:t>
      </w:r>
      <w:r w:rsidR="00903A42">
        <w:t xml:space="preserve"> (веб-ресурсы)</w:t>
      </w:r>
      <w:r w:rsidRPr="00B02C88">
        <w:t>;</w:t>
      </w:r>
    </w:p>
    <w:p w:rsidR="008862D0" w:rsidRDefault="008862D0" w:rsidP="00FB49AD">
      <w:pPr>
        <w:pStyle w:val="aff5"/>
        <w:numPr>
          <w:ilvl w:val="1"/>
          <w:numId w:val="28"/>
        </w:numPr>
        <w:spacing w:line="360" w:lineRule="auto"/>
      </w:pPr>
      <w:r w:rsidRPr="00B02C88">
        <w:t xml:space="preserve">Дополнительные данные в </w:t>
      </w:r>
      <w:r>
        <w:t xml:space="preserve">структурированном </w:t>
      </w:r>
      <w:r w:rsidR="00EF75F4">
        <w:t>формате (Файлы, API</w:t>
      </w:r>
      <w:r w:rsidR="00464AA7">
        <w:t>).</w:t>
      </w:r>
    </w:p>
    <w:p w:rsidR="00FD5443" w:rsidRDefault="00FD5443" w:rsidP="008F1A8C">
      <w:pPr>
        <w:pStyle w:val="phNormal0"/>
        <w:ind w:firstLine="709"/>
        <w:rPr>
          <w:rFonts w:ascii="Tahoma" w:eastAsia="Times New Roman" w:hAnsi="Tahoma" w:cs="Tahoma"/>
          <w:color w:val="auto"/>
          <w:sz w:val="18"/>
          <w:szCs w:val="20"/>
        </w:rPr>
      </w:pPr>
      <w:r w:rsidRPr="004A31FC">
        <w:rPr>
          <w:rFonts w:eastAsia="Times New Roman" w:cs="Tahoma"/>
          <w:color w:val="auto"/>
          <w:szCs w:val="20"/>
        </w:rPr>
        <w:t>Должна быть предусмотрена возможность расширения модели данных и состава систем-источников при возникновении такой необходимости</w:t>
      </w:r>
      <w:r>
        <w:rPr>
          <w:rFonts w:ascii="Tahoma" w:eastAsia="Times New Roman" w:hAnsi="Tahoma" w:cs="Tahoma"/>
          <w:color w:val="auto"/>
          <w:sz w:val="18"/>
          <w:szCs w:val="20"/>
        </w:rPr>
        <w:t>.</w:t>
      </w:r>
    </w:p>
    <w:p w:rsidR="00793213" w:rsidRPr="008862D0" w:rsidRDefault="00793213" w:rsidP="008F1A8C">
      <w:pPr>
        <w:pStyle w:val="aff5"/>
        <w:numPr>
          <w:ilvl w:val="0"/>
          <w:numId w:val="8"/>
        </w:numPr>
        <w:spacing w:line="360" w:lineRule="auto"/>
        <w:ind w:left="851" w:firstLine="0"/>
      </w:pPr>
      <w:r w:rsidRPr="008862D0">
        <w:t xml:space="preserve">В </w:t>
      </w:r>
      <w:r>
        <w:t>Платформ</w:t>
      </w:r>
      <w:r w:rsidRPr="008862D0">
        <w:t xml:space="preserve">е должна быть обеспечена интеграция </w:t>
      </w:r>
      <w:r>
        <w:t>с учетной системой Заказчика на базе 1С</w:t>
      </w:r>
      <w:r w:rsidRPr="008862D0">
        <w:t>:</w:t>
      </w:r>
    </w:p>
    <w:p w:rsidR="00793213" w:rsidRPr="00793213" w:rsidRDefault="00793213" w:rsidP="00FB49AD">
      <w:pPr>
        <w:pStyle w:val="aff5"/>
        <w:numPr>
          <w:ilvl w:val="1"/>
          <w:numId w:val="28"/>
        </w:numPr>
        <w:spacing w:line="360" w:lineRule="auto"/>
      </w:pPr>
      <w:r w:rsidRPr="00793213">
        <w:t>Интеграция с 1С для передачи вновь заведенных ЛС и договоров в автоматическом режиме без файлового</w:t>
      </w:r>
      <w:r w:rsidR="00D67970">
        <w:t xml:space="preserve"> и файлового</w:t>
      </w:r>
      <w:r w:rsidRPr="00793213">
        <w:t xml:space="preserve"> обмена</w:t>
      </w:r>
      <w:r w:rsidR="00295157">
        <w:t>;</w:t>
      </w:r>
    </w:p>
    <w:p w:rsidR="00793213" w:rsidRPr="00793213" w:rsidRDefault="00793213" w:rsidP="00FB49AD">
      <w:pPr>
        <w:pStyle w:val="aff5"/>
        <w:numPr>
          <w:ilvl w:val="1"/>
          <w:numId w:val="28"/>
        </w:numPr>
        <w:spacing w:line="360" w:lineRule="auto"/>
      </w:pPr>
      <w:r w:rsidRPr="00793213">
        <w:t xml:space="preserve">Интеграция с 1С для обмена информации по начислениям и платежам в автоматическом режиме без файлового </w:t>
      </w:r>
      <w:r w:rsidR="00D67970">
        <w:t xml:space="preserve">и файлового </w:t>
      </w:r>
      <w:r w:rsidRPr="00793213">
        <w:t>обмена</w:t>
      </w:r>
      <w:r w:rsidR="00295157">
        <w:t>;</w:t>
      </w:r>
    </w:p>
    <w:p w:rsidR="00793213" w:rsidRPr="00793213" w:rsidRDefault="00793213" w:rsidP="00FB49AD">
      <w:pPr>
        <w:pStyle w:val="aff5"/>
        <w:numPr>
          <w:ilvl w:val="1"/>
          <w:numId w:val="28"/>
        </w:numPr>
        <w:spacing w:line="360" w:lineRule="auto"/>
      </w:pPr>
      <w:r w:rsidRPr="00793213">
        <w:t>Модификация правил погашения задолженности по услугам в зависимости от учетной политики</w:t>
      </w:r>
      <w:r w:rsidR="00295157">
        <w:t>;</w:t>
      </w:r>
    </w:p>
    <w:p w:rsidR="00793213" w:rsidRDefault="00793213" w:rsidP="00FB49AD">
      <w:pPr>
        <w:pStyle w:val="aff5"/>
        <w:numPr>
          <w:ilvl w:val="1"/>
          <w:numId w:val="28"/>
        </w:numPr>
        <w:spacing w:line="360" w:lineRule="auto"/>
      </w:pPr>
      <w:r w:rsidRPr="00793213">
        <w:t>Модификация внешнего вида ЕПД/первичных документов</w:t>
      </w:r>
      <w:r w:rsidR="00295157">
        <w:t>.</w:t>
      </w:r>
    </w:p>
    <w:p w:rsidR="00D67970" w:rsidRDefault="00D67970" w:rsidP="00FB49AD">
      <w:pPr>
        <w:pStyle w:val="aff5"/>
        <w:numPr>
          <w:ilvl w:val="1"/>
          <w:numId w:val="28"/>
        </w:numPr>
        <w:spacing w:line="360" w:lineRule="auto"/>
      </w:pPr>
      <w:r>
        <w:t>Интеграция с УС для обмена информацией по начислениям, для актирования услуг в УС.</w:t>
      </w:r>
    </w:p>
    <w:p w:rsidR="00D67970" w:rsidRDefault="00D67970" w:rsidP="00FB49AD">
      <w:pPr>
        <w:pStyle w:val="aff5"/>
        <w:numPr>
          <w:ilvl w:val="1"/>
          <w:numId w:val="28"/>
        </w:numPr>
        <w:spacing w:line="360" w:lineRule="auto"/>
      </w:pPr>
      <w:r>
        <w:t>Интеграция с УС для обмена информации по договорам, для последу</w:t>
      </w:r>
      <w:r w:rsidR="00682EC1">
        <w:t>ю</w:t>
      </w:r>
      <w:r>
        <w:t>щего формирования договоров в УС (источник Биллинг).</w:t>
      </w:r>
    </w:p>
    <w:p w:rsidR="000E4862" w:rsidRPr="004A31FC" w:rsidRDefault="000E4862" w:rsidP="008F1A8C">
      <w:pPr>
        <w:pStyle w:val="phNormal0"/>
        <w:numPr>
          <w:ilvl w:val="0"/>
          <w:numId w:val="8"/>
        </w:numPr>
        <w:ind w:left="851" w:firstLine="0"/>
        <w:rPr>
          <w:rFonts w:eastAsia="Times New Roman" w:cs="Tahoma"/>
          <w:color w:val="auto"/>
          <w:szCs w:val="20"/>
        </w:rPr>
      </w:pPr>
      <w:r w:rsidRPr="004A31FC">
        <w:rPr>
          <w:rFonts w:eastAsia="Times New Roman" w:cs="Tahoma"/>
          <w:color w:val="auto"/>
          <w:szCs w:val="20"/>
        </w:rPr>
        <w:t>Платформа должна обеспечивать возможность организации взаимодействия с клиентами посредством личного кабинета</w:t>
      </w:r>
      <w:r w:rsidR="004847F8" w:rsidRPr="004A31FC">
        <w:rPr>
          <w:rFonts w:eastAsia="Times New Roman" w:cs="Tahoma"/>
          <w:color w:val="auto"/>
          <w:szCs w:val="20"/>
        </w:rPr>
        <w:t xml:space="preserve"> (</w:t>
      </w:r>
      <w:r w:rsidR="008245D4" w:rsidRPr="004A31FC">
        <w:rPr>
          <w:rFonts w:eastAsia="Times New Roman" w:cs="Tahoma"/>
          <w:color w:val="auto"/>
          <w:szCs w:val="20"/>
        </w:rPr>
        <w:t>личный</w:t>
      </w:r>
      <w:r w:rsidR="004847F8" w:rsidRPr="004A31FC">
        <w:rPr>
          <w:rFonts w:eastAsia="Times New Roman" w:cs="Tahoma"/>
          <w:color w:val="auto"/>
          <w:szCs w:val="20"/>
        </w:rPr>
        <w:t xml:space="preserve"> кабинет</w:t>
      </w:r>
      <w:r w:rsidR="004C523A" w:rsidRPr="004A31FC">
        <w:rPr>
          <w:rFonts w:eastAsia="Times New Roman" w:cs="Tahoma"/>
          <w:color w:val="auto"/>
          <w:szCs w:val="20"/>
        </w:rPr>
        <w:t xml:space="preserve"> </w:t>
      </w:r>
      <w:r w:rsidR="008245D4" w:rsidRPr="004A31FC">
        <w:rPr>
          <w:rFonts w:eastAsia="Times New Roman" w:cs="Tahoma"/>
          <w:color w:val="auto"/>
          <w:szCs w:val="20"/>
        </w:rPr>
        <w:t xml:space="preserve">должен быть </w:t>
      </w:r>
      <w:r w:rsidR="004847F8" w:rsidRPr="004A31FC">
        <w:rPr>
          <w:rFonts w:eastAsia="Times New Roman" w:cs="Tahoma"/>
          <w:color w:val="auto"/>
          <w:szCs w:val="20"/>
        </w:rPr>
        <w:t xml:space="preserve">в составе платформы, </w:t>
      </w:r>
      <w:r w:rsidR="000F5815" w:rsidRPr="004A31FC">
        <w:rPr>
          <w:rFonts w:eastAsia="Times New Roman" w:cs="Tahoma"/>
          <w:color w:val="auto"/>
          <w:szCs w:val="20"/>
        </w:rPr>
        <w:t xml:space="preserve">также должно быть </w:t>
      </w:r>
      <w:r w:rsidR="004C523A" w:rsidRPr="004A31FC">
        <w:rPr>
          <w:rFonts w:eastAsia="Times New Roman" w:cs="Tahoma"/>
          <w:color w:val="auto"/>
          <w:szCs w:val="20"/>
        </w:rPr>
        <w:t>обеспечен</w:t>
      </w:r>
      <w:r w:rsidR="000F5815" w:rsidRPr="004A31FC">
        <w:rPr>
          <w:rFonts w:eastAsia="Times New Roman" w:cs="Tahoma"/>
          <w:color w:val="auto"/>
          <w:szCs w:val="20"/>
        </w:rPr>
        <w:t>о встраивание личного кабинета в существующий интернет-портал Фонда</w:t>
      </w:r>
      <w:r w:rsidR="004847F8" w:rsidRPr="004A31FC">
        <w:rPr>
          <w:rFonts w:eastAsia="Times New Roman" w:cs="Tahoma"/>
          <w:color w:val="auto"/>
          <w:szCs w:val="20"/>
        </w:rPr>
        <w:t>)</w:t>
      </w:r>
      <w:r w:rsidRPr="004A31FC">
        <w:rPr>
          <w:rFonts w:eastAsia="Times New Roman" w:cs="Tahoma"/>
          <w:color w:val="auto"/>
          <w:szCs w:val="20"/>
        </w:rPr>
        <w:t xml:space="preserve"> – предоставление истории начислений и взаиморасчетов, анализ задолженности, проведение оплат за услуги, проведение сверок взаиморасчетов, получение информации и документов</w:t>
      </w:r>
      <w:r w:rsidR="004847F8" w:rsidRPr="004A31FC">
        <w:rPr>
          <w:rFonts w:eastAsia="Times New Roman" w:cs="Tahoma"/>
          <w:color w:val="auto"/>
          <w:szCs w:val="20"/>
        </w:rPr>
        <w:t>.</w:t>
      </w:r>
    </w:p>
    <w:p w:rsidR="000E4862" w:rsidRPr="004A31FC" w:rsidRDefault="000E4862" w:rsidP="008F1A8C">
      <w:pPr>
        <w:pStyle w:val="phNormal0"/>
        <w:spacing w:before="240"/>
        <w:ind w:firstLine="709"/>
        <w:rPr>
          <w:rFonts w:eastAsia="Times New Roman" w:cs="Tahoma"/>
          <w:color w:val="auto"/>
          <w:szCs w:val="20"/>
        </w:rPr>
      </w:pPr>
      <w:r w:rsidRPr="004A31FC">
        <w:rPr>
          <w:rFonts w:eastAsia="Times New Roman" w:cs="Tahoma"/>
          <w:color w:val="auto"/>
          <w:szCs w:val="20"/>
        </w:rPr>
        <w:t xml:space="preserve">Платформа должна поддерживать гибкие механизмы интеграции с внешними информационными системами, а также высокую встраиваемость в ИТ среду Заказчика (штатная интеграция с </w:t>
      </w:r>
      <w:proofErr w:type="spellStart"/>
      <w:r w:rsidRPr="004A31FC">
        <w:rPr>
          <w:rFonts w:eastAsia="Times New Roman" w:cs="Tahoma"/>
          <w:color w:val="auto"/>
          <w:szCs w:val="20"/>
        </w:rPr>
        <w:t>Exchange</w:t>
      </w:r>
      <w:proofErr w:type="spellEnd"/>
      <w:r w:rsidRPr="004A31FC">
        <w:rPr>
          <w:rFonts w:eastAsia="Times New Roman" w:cs="Tahoma"/>
          <w:color w:val="auto"/>
          <w:szCs w:val="20"/>
        </w:rPr>
        <w:t>, AD, пакетом офисных программ).</w:t>
      </w:r>
    </w:p>
    <w:p w:rsidR="00A57AC1" w:rsidRPr="0009531C" w:rsidRDefault="008862D0" w:rsidP="00793213">
      <w:pPr>
        <w:pStyle w:val="20"/>
        <w:ind w:firstLine="0"/>
        <w:rPr>
          <w:color w:val="44546A" w:themeColor="text2"/>
        </w:rPr>
      </w:pPr>
      <w:bookmarkStart w:id="40" w:name="_Toc329358054"/>
      <w:bookmarkStart w:id="41" w:name="_Ref332631525"/>
      <w:bookmarkStart w:id="42" w:name="_Ref332703548"/>
      <w:bookmarkStart w:id="43" w:name="_Toc491775899"/>
      <w:r w:rsidRPr="00651F87">
        <w:rPr>
          <w:color w:val="44546A" w:themeColor="text2"/>
        </w:rPr>
        <w:t xml:space="preserve">Функциональные возможности </w:t>
      </w:r>
      <w:bookmarkEnd w:id="40"/>
      <w:bookmarkEnd w:id="41"/>
      <w:bookmarkEnd w:id="42"/>
      <w:r w:rsidR="00043E67" w:rsidRPr="00651F87">
        <w:rPr>
          <w:color w:val="44546A" w:themeColor="text2"/>
        </w:rPr>
        <w:t>Платформы</w:t>
      </w:r>
      <w:bookmarkEnd w:id="43"/>
      <w:r w:rsidR="00043E67" w:rsidRPr="00651F87">
        <w:rPr>
          <w:color w:val="44546A" w:themeColor="text2"/>
        </w:rPr>
        <w:t xml:space="preserve"> </w:t>
      </w:r>
    </w:p>
    <w:p w:rsidR="00886713" w:rsidRPr="00742550" w:rsidRDefault="00886713" w:rsidP="00742550">
      <w:pPr>
        <w:spacing w:line="360" w:lineRule="auto"/>
        <w:ind w:firstLine="709"/>
      </w:pPr>
      <w:bookmarkStart w:id="44" w:name="OLE_LINK11"/>
      <w:bookmarkStart w:id="45" w:name="OLE_LINK20"/>
      <w:bookmarkStart w:id="46" w:name="_Toc349504092"/>
      <w:bookmarkStart w:id="47" w:name="OLE_LINK9"/>
      <w:bookmarkStart w:id="48" w:name="_Toc329358061"/>
      <w:r w:rsidRPr="00742550">
        <w:t>Платформа должна обеспечивать наличие специализированной функциональности для биллинга услуг, в том числе услуг ЖКХ, предназначенных для:</w:t>
      </w:r>
    </w:p>
    <w:p w:rsidR="00886713" w:rsidRPr="004A31FC" w:rsidRDefault="00886713" w:rsidP="00FB49AD">
      <w:pPr>
        <w:pStyle w:val="phNormal0"/>
        <w:numPr>
          <w:ilvl w:val="3"/>
          <w:numId w:val="10"/>
        </w:numPr>
        <w:tabs>
          <w:tab w:val="clear" w:pos="2880"/>
          <w:tab w:val="num" w:pos="1418"/>
        </w:tabs>
        <w:ind w:left="851" w:firstLine="0"/>
        <w:rPr>
          <w:rFonts w:eastAsia="Times New Roman" w:cs="Tahoma"/>
          <w:color w:val="auto"/>
          <w:szCs w:val="20"/>
        </w:rPr>
      </w:pPr>
      <w:r w:rsidRPr="004A31FC">
        <w:rPr>
          <w:rFonts w:eastAsia="Times New Roman" w:cs="Tahoma"/>
          <w:color w:val="auto"/>
          <w:szCs w:val="20"/>
        </w:rPr>
        <w:t xml:space="preserve">Создание и ведение достаточного количества справочников и классификаторов с целью обеспечения целостности, непротиворечивости и не избыточности информации, вводимой в </w:t>
      </w:r>
      <w:r w:rsidR="00B0479D" w:rsidRPr="004A31FC">
        <w:rPr>
          <w:rFonts w:eastAsia="Times New Roman" w:cs="Tahoma"/>
          <w:color w:val="auto"/>
          <w:szCs w:val="20"/>
        </w:rPr>
        <w:t>Платформу</w:t>
      </w:r>
      <w:r w:rsidRPr="004A31FC">
        <w:rPr>
          <w:rFonts w:eastAsia="Times New Roman" w:cs="Tahoma"/>
          <w:color w:val="auto"/>
          <w:szCs w:val="20"/>
        </w:rPr>
        <w:t xml:space="preserve"> на основании данных справочников.</w:t>
      </w:r>
    </w:p>
    <w:p w:rsidR="00886713" w:rsidRPr="004A31FC" w:rsidRDefault="00886713" w:rsidP="00FB49AD">
      <w:pPr>
        <w:pStyle w:val="phNormal0"/>
        <w:numPr>
          <w:ilvl w:val="3"/>
          <w:numId w:val="10"/>
        </w:numPr>
        <w:tabs>
          <w:tab w:val="clear" w:pos="2880"/>
          <w:tab w:val="num" w:pos="1418"/>
        </w:tabs>
        <w:ind w:left="851" w:firstLine="0"/>
        <w:rPr>
          <w:rFonts w:eastAsia="Times New Roman" w:cs="Tahoma"/>
          <w:color w:val="auto"/>
          <w:szCs w:val="20"/>
        </w:rPr>
      </w:pPr>
      <w:r w:rsidRPr="004A31FC">
        <w:rPr>
          <w:rFonts w:eastAsia="Times New Roman" w:cs="Tahoma"/>
          <w:color w:val="auto"/>
          <w:szCs w:val="20"/>
        </w:rPr>
        <w:t>Ведения нормативно-справочной информации и базы данных:</w:t>
      </w:r>
    </w:p>
    <w:p w:rsidR="00886713" w:rsidRPr="00651F87" w:rsidRDefault="00886713" w:rsidP="00FB49AD">
      <w:pPr>
        <w:pStyle w:val="aff5"/>
        <w:numPr>
          <w:ilvl w:val="1"/>
          <w:numId w:val="28"/>
        </w:numPr>
        <w:spacing w:before="0" w:line="360" w:lineRule="auto"/>
      </w:pPr>
      <w:r w:rsidRPr="0009531C">
        <w:t>по приборам учета;</w:t>
      </w:r>
    </w:p>
    <w:p w:rsidR="00886713" w:rsidRPr="000F5815" w:rsidRDefault="00886713" w:rsidP="00FB49AD">
      <w:pPr>
        <w:pStyle w:val="aff5"/>
        <w:numPr>
          <w:ilvl w:val="1"/>
          <w:numId w:val="28"/>
        </w:numPr>
        <w:spacing w:before="0" w:line="360" w:lineRule="auto"/>
      </w:pPr>
      <w:r w:rsidRPr="000F5815">
        <w:t>по фонду помещений;</w:t>
      </w:r>
    </w:p>
    <w:p w:rsidR="00886713" w:rsidRPr="000F5815" w:rsidRDefault="00886713" w:rsidP="00FB49AD">
      <w:pPr>
        <w:pStyle w:val="aff5"/>
        <w:numPr>
          <w:ilvl w:val="1"/>
          <w:numId w:val="28"/>
        </w:numPr>
        <w:spacing w:before="0" w:line="360" w:lineRule="auto"/>
      </w:pPr>
      <w:r w:rsidRPr="000F5815">
        <w:t xml:space="preserve">по структуре услуг; </w:t>
      </w:r>
    </w:p>
    <w:p w:rsidR="00886713" w:rsidRPr="000F5815" w:rsidRDefault="00886713" w:rsidP="00FB49AD">
      <w:pPr>
        <w:pStyle w:val="aff5"/>
        <w:numPr>
          <w:ilvl w:val="1"/>
          <w:numId w:val="28"/>
        </w:numPr>
        <w:spacing w:before="0" w:line="360" w:lineRule="auto"/>
      </w:pPr>
      <w:r w:rsidRPr="000F5815">
        <w:t>по применяемым тарифам;</w:t>
      </w:r>
    </w:p>
    <w:p w:rsidR="00886713" w:rsidRPr="000F5815" w:rsidRDefault="00886713" w:rsidP="00FB49AD">
      <w:pPr>
        <w:pStyle w:val="aff5"/>
        <w:numPr>
          <w:ilvl w:val="1"/>
          <w:numId w:val="28"/>
        </w:numPr>
        <w:spacing w:before="0" w:line="360" w:lineRule="auto"/>
      </w:pPr>
      <w:r w:rsidRPr="000F5815">
        <w:t>по договорам с клиентами;</w:t>
      </w:r>
    </w:p>
    <w:p w:rsidR="00886713" w:rsidRPr="000F5815" w:rsidRDefault="00886713" w:rsidP="00FB49AD">
      <w:pPr>
        <w:pStyle w:val="aff5"/>
        <w:numPr>
          <w:ilvl w:val="1"/>
          <w:numId w:val="28"/>
        </w:numPr>
        <w:spacing w:before="0" w:line="360" w:lineRule="auto"/>
      </w:pPr>
      <w:r w:rsidRPr="000F5815">
        <w:t>по условиям договоров и расчетов;</w:t>
      </w:r>
    </w:p>
    <w:p w:rsidR="00886713" w:rsidRPr="000F5815" w:rsidRDefault="00886713" w:rsidP="00FB49AD">
      <w:pPr>
        <w:pStyle w:val="aff5"/>
        <w:numPr>
          <w:ilvl w:val="1"/>
          <w:numId w:val="28"/>
        </w:numPr>
        <w:spacing w:before="0" w:line="360" w:lineRule="auto"/>
      </w:pPr>
      <w:r w:rsidRPr="000F5815">
        <w:t>по расчетам с клиентами и их задолженности</w:t>
      </w:r>
      <w:r w:rsidR="004847F8" w:rsidRPr="000F5815">
        <w:t>.</w:t>
      </w:r>
    </w:p>
    <w:p w:rsidR="00886713" w:rsidRPr="004A31FC" w:rsidRDefault="00886713" w:rsidP="00FB49AD">
      <w:pPr>
        <w:pStyle w:val="phNormal0"/>
        <w:numPr>
          <w:ilvl w:val="3"/>
          <w:numId w:val="10"/>
        </w:numPr>
        <w:tabs>
          <w:tab w:val="clear" w:pos="2880"/>
          <w:tab w:val="num" w:pos="1418"/>
        </w:tabs>
        <w:ind w:left="851" w:firstLine="0"/>
        <w:rPr>
          <w:rFonts w:eastAsia="Times New Roman" w:cs="Tahoma"/>
          <w:color w:val="auto"/>
          <w:szCs w:val="20"/>
        </w:rPr>
      </w:pPr>
      <w:r w:rsidRPr="004A31FC">
        <w:rPr>
          <w:rFonts w:eastAsia="Times New Roman" w:cs="Tahoma"/>
          <w:color w:val="auto"/>
          <w:szCs w:val="20"/>
        </w:rPr>
        <w:t>Привязка адреса объектов учета с целью их однозначной идентификации к федеральным/региональным информационным адресным системам.</w:t>
      </w:r>
    </w:p>
    <w:p w:rsidR="000D2F7A" w:rsidRPr="004A31FC" w:rsidRDefault="000D2F7A" w:rsidP="00FB49AD">
      <w:pPr>
        <w:pStyle w:val="phNormal0"/>
        <w:numPr>
          <w:ilvl w:val="3"/>
          <w:numId w:val="10"/>
        </w:numPr>
        <w:tabs>
          <w:tab w:val="clear" w:pos="2880"/>
          <w:tab w:val="num" w:pos="1418"/>
        </w:tabs>
        <w:ind w:left="851" w:firstLine="0"/>
        <w:rPr>
          <w:rFonts w:eastAsia="Times New Roman" w:cs="Tahoma"/>
          <w:color w:val="auto"/>
          <w:szCs w:val="20"/>
        </w:rPr>
      </w:pPr>
      <w:r w:rsidRPr="004A31FC">
        <w:rPr>
          <w:rFonts w:eastAsia="Times New Roman" w:cs="Tahoma"/>
          <w:color w:val="auto"/>
          <w:szCs w:val="20"/>
        </w:rPr>
        <w:t>Обеспечение полного цикла биллинга услуг, распределения полученных платежей и ведения дебиторской задолженности.</w:t>
      </w:r>
    </w:p>
    <w:p w:rsidR="000D2F7A" w:rsidRPr="004A31FC" w:rsidRDefault="000D2F7A" w:rsidP="00FB49AD">
      <w:pPr>
        <w:pStyle w:val="phNormal0"/>
        <w:numPr>
          <w:ilvl w:val="3"/>
          <w:numId w:val="10"/>
        </w:numPr>
        <w:tabs>
          <w:tab w:val="clear" w:pos="2880"/>
          <w:tab w:val="num" w:pos="1418"/>
        </w:tabs>
        <w:ind w:left="851" w:firstLine="0"/>
        <w:rPr>
          <w:rFonts w:eastAsia="Times New Roman" w:cs="Tahoma"/>
          <w:color w:val="auto"/>
          <w:szCs w:val="20"/>
        </w:rPr>
      </w:pPr>
      <w:r w:rsidRPr="004A31FC">
        <w:rPr>
          <w:rFonts w:eastAsia="Times New Roman" w:cs="Tahoma"/>
          <w:color w:val="auto"/>
          <w:szCs w:val="20"/>
        </w:rPr>
        <w:t xml:space="preserve">Ведение личного кабинета абонента, в целях </w:t>
      </w:r>
      <w:proofErr w:type="spellStart"/>
      <w:r w:rsidRPr="004A31FC">
        <w:rPr>
          <w:rFonts w:eastAsia="Times New Roman" w:cs="Tahoma"/>
          <w:color w:val="auto"/>
          <w:szCs w:val="20"/>
        </w:rPr>
        <w:t>on-line</w:t>
      </w:r>
      <w:proofErr w:type="spellEnd"/>
      <w:r w:rsidRPr="004A31FC">
        <w:rPr>
          <w:rFonts w:eastAsia="Times New Roman" w:cs="Tahoma"/>
          <w:color w:val="auto"/>
          <w:szCs w:val="20"/>
        </w:rPr>
        <w:t xml:space="preserve"> информирования абонента о начислениях, распределенных платежах, дебиторской задолженности, а также интерактивной работы по вводу показаний приборов учета, запросу актов сверок</w:t>
      </w:r>
      <w:r w:rsidR="00407A0E" w:rsidRPr="004A31FC">
        <w:rPr>
          <w:rFonts w:eastAsia="Times New Roman" w:cs="Tahoma"/>
          <w:color w:val="auto"/>
          <w:szCs w:val="20"/>
        </w:rPr>
        <w:t>, платежных и бухгалтерских документов</w:t>
      </w:r>
      <w:r w:rsidRPr="004A31FC">
        <w:rPr>
          <w:rFonts w:eastAsia="Times New Roman" w:cs="Tahoma"/>
          <w:color w:val="auto"/>
          <w:szCs w:val="20"/>
        </w:rPr>
        <w:t>, оплаты платежных документов</w:t>
      </w:r>
      <w:r w:rsidR="00407A0E" w:rsidRPr="004A31FC">
        <w:rPr>
          <w:rFonts w:eastAsia="Times New Roman" w:cs="Tahoma"/>
          <w:color w:val="auto"/>
          <w:szCs w:val="20"/>
        </w:rPr>
        <w:t>, получения доступной (в соответствии с ролью пользователя) аналитики.</w:t>
      </w:r>
    </w:p>
    <w:p w:rsidR="00886713" w:rsidRPr="004A31FC" w:rsidRDefault="00027640" w:rsidP="008F1A8C">
      <w:pPr>
        <w:pStyle w:val="phNormal0"/>
        <w:spacing w:before="240"/>
        <w:ind w:firstLine="709"/>
        <w:rPr>
          <w:rFonts w:eastAsia="Times New Roman" w:cs="Tahoma"/>
          <w:color w:val="auto"/>
          <w:szCs w:val="20"/>
        </w:rPr>
      </w:pPr>
      <w:r w:rsidRPr="004A31FC">
        <w:rPr>
          <w:rFonts w:eastAsia="Times New Roman" w:cs="Tahoma"/>
          <w:color w:val="auto"/>
          <w:szCs w:val="20"/>
        </w:rPr>
        <w:t>Платформа должна обеспечивать выполнение следующих требований:</w:t>
      </w:r>
    </w:p>
    <w:p w:rsidR="00027640" w:rsidRPr="00027640" w:rsidRDefault="00027640" w:rsidP="00FB49AD">
      <w:pPr>
        <w:pStyle w:val="aff5"/>
        <w:numPr>
          <w:ilvl w:val="0"/>
          <w:numId w:val="22"/>
        </w:numPr>
        <w:spacing w:before="0" w:after="160" w:line="360" w:lineRule="auto"/>
        <w:ind w:left="851" w:hanging="11"/>
        <w:rPr>
          <w:rFonts w:asciiTheme="minorHAnsi" w:hAnsiTheme="minorHAnsi" w:cstheme="minorBidi"/>
          <w:sz w:val="22"/>
        </w:rPr>
      </w:pPr>
      <w:r>
        <w:t>Ведения модели, тарифов и алгоритмов биллинга услуг с возможностью изменения модели и алгоритмов с определенной даты и сохранения всей истории биллинга с учетом изменений модели, тарифов и алгоритмов.</w:t>
      </w:r>
    </w:p>
    <w:p w:rsidR="00027640" w:rsidRDefault="00292BB0" w:rsidP="00FB49AD">
      <w:pPr>
        <w:pStyle w:val="aff5"/>
        <w:numPr>
          <w:ilvl w:val="0"/>
          <w:numId w:val="22"/>
        </w:numPr>
        <w:spacing w:before="0" w:after="160" w:line="360" w:lineRule="auto"/>
        <w:ind w:left="851" w:hanging="11"/>
      </w:pPr>
      <w:r>
        <w:t>Консолидация начислений с возможностью</w:t>
      </w:r>
      <w:r w:rsidR="00027640">
        <w:t xml:space="preserve"> выставления абоненту </w:t>
      </w:r>
      <w:r w:rsidR="00A06AE3">
        <w:t>ЕПД</w:t>
      </w:r>
      <w:r>
        <w:t xml:space="preserve"> –</w:t>
      </w:r>
      <w:r w:rsidRPr="00292BB0">
        <w:t xml:space="preserve"> все виды рассчитываемых услуг в одном платежном документе</w:t>
      </w:r>
      <w:r w:rsidR="004847F8">
        <w:t>.</w:t>
      </w:r>
    </w:p>
    <w:p w:rsidR="00027640" w:rsidRDefault="00027640" w:rsidP="00FB49AD">
      <w:pPr>
        <w:pStyle w:val="aff5"/>
        <w:numPr>
          <w:ilvl w:val="0"/>
          <w:numId w:val="22"/>
        </w:numPr>
        <w:spacing w:before="0" w:after="160" w:line="360" w:lineRule="auto"/>
        <w:ind w:left="851" w:hanging="11"/>
      </w:pPr>
      <w:r>
        <w:t xml:space="preserve">Проведение </w:t>
      </w:r>
      <w:r w:rsidR="00B0479D">
        <w:t>большого</w:t>
      </w:r>
      <w:r>
        <w:t xml:space="preserve"> количества плановых версий расчетов в зависимости от различных показателей, влияющих на объем и стоимость оказанных услуг.</w:t>
      </w:r>
    </w:p>
    <w:p w:rsidR="00292BB0" w:rsidRPr="00292BB0" w:rsidRDefault="00292BB0" w:rsidP="00FB49AD">
      <w:pPr>
        <w:pStyle w:val="aff5"/>
        <w:numPr>
          <w:ilvl w:val="0"/>
          <w:numId w:val="22"/>
        </w:numPr>
        <w:spacing w:before="0" w:after="160" w:line="360" w:lineRule="auto"/>
        <w:ind w:left="851" w:hanging="11"/>
      </w:pPr>
      <w:r>
        <w:t>Биллинг</w:t>
      </w:r>
      <w:r w:rsidRPr="00292BB0">
        <w:t xml:space="preserve"> </w:t>
      </w:r>
      <w:r>
        <w:t xml:space="preserve">услуг </w:t>
      </w:r>
      <w:r w:rsidRPr="00292BB0">
        <w:t xml:space="preserve">за период, в соответствии </w:t>
      </w:r>
      <w:r>
        <w:t>с настройками расчётной модели</w:t>
      </w:r>
      <w:r w:rsidRPr="00292BB0">
        <w:t xml:space="preserve"> за период, в т.ч.:</w:t>
      </w:r>
    </w:p>
    <w:p w:rsidR="00292BB0" w:rsidRPr="00651F87" w:rsidRDefault="00292BB0" w:rsidP="00FB49AD">
      <w:pPr>
        <w:pStyle w:val="aff5"/>
        <w:numPr>
          <w:ilvl w:val="1"/>
          <w:numId w:val="28"/>
        </w:numPr>
        <w:spacing w:before="0" w:line="360" w:lineRule="auto"/>
      </w:pPr>
      <w:r w:rsidRPr="0009531C">
        <w:t>Расчёт начислений в соответствии со сложными планами расчёта</w:t>
      </w:r>
      <w:r w:rsidR="004847F8">
        <w:t>;</w:t>
      </w:r>
    </w:p>
    <w:p w:rsidR="00292BB0" w:rsidRPr="000F5815" w:rsidRDefault="004847F8" w:rsidP="00FB49AD">
      <w:pPr>
        <w:pStyle w:val="aff5"/>
        <w:numPr>
          <w:ilvl w:val="1"/>
          <w:numId w:val="28"/>
        </w:numPr>
        <w:spacing w:before="0" w:line="360" w:lineRule="auto"/>
      </w:pPr>
      <w:r w:rsidRPr="000F5815">
        <w:t>Р</w:t>
      </w:r>
      <w:r w:rsidR="00292BB0" w:rsidRPr="000F5815">
        <w:t>асчёт с учётом показаний ИПУ и ОДПУ, в т.ч. при неоднократном снятии показаний за период (замена прибора учёта, ликвидация прибора учета, выход из строя и т.п.)</w:t>
      </w:r>
      <w:r w:rsidRPr="000F5815">
        <w:t>;</w:t>
      </w:r>
    </w:p>
    <w:p w:rsidR="00292BB0" w:rsidRPr="000F5815" w:rsidRDefault="004847F8" w:rsidP="00FB49AD">
      <w:pPr>
        <w:pStyle w:val="aff5"/>
        <w:numPr>
          <w:ilvl w:val="1"/>
          <w:numId w:val="28"/>
        </w:numPr>
        <w:spacing w:before="0" w:line="360" w:lineRule="auto"/>
      </w:pPr>
      <w:r w:rsidRPr="000F5815">
        <w:t>Р</w:t>
      </w:r>
      <w:r w:rsidR="00292BB0" w:rsidRPr="000F5815">
        <w:t>асчёт по нормативам и договорным величинам</w:t>
      </w:r>
      <w:r w:rsidRPr="000F5815">
        <w:t>;</w:t>
      </w:r>
    </w:p>
    <w:p w:rsidR="00292BB0" w:rsidRPr="000F5815" w:rsidRDefault="00292BB0" w:rsidP="00FB49AD">
      <w:pPr>
        <w:pStyle w:val="aff5"/>
        <w:numPr>
          <w:ilvl w:val="1"/>
          <w:numId w:val="28"/>
        </w:numPr>
        <w:spacing w:before="0" w:line="360" w:lineRule="auto"/>
      </w:pPr>
      <w:r w:rsidRPr="000F5815">
        <w:t>Возможность расчета по среднему в соответствии с требованиями действующего законодательства (при наличии достаточного кол-ва данных)</w:t>
      </w:r>
      <w:r w:rsidR="004847F8" w:rsidRPr="000F5815">
        <w:t>.</w:t>
      </w:r>
    </w:p>
    <w:p w:rsidR="00027640" w:rsidRDefault="00027640" w:rsidP="00FB49AD">
      <w:pPr>
        <w:pStyle w:val="aff5"/>
        <w:numPr>
          <w:ilvl w:val="0"/>
          <w:numId w:val="22"/>
        </w:numPr>
        <w:spacing w:before="0" w:after="160" w:line="360" w:lineRule="auto"/>
        <w:ind w:left="851" w:hanging="11"/>
      </w:pPr>
      <w:r>
        <w:t>Проведение сегментированных расчетов – по группе абонентов, по группе договоров, по выбранным адресам и т.д. В том числе, по участкам технологической сети.</w:t>
      </w:r>
    </w:p>
    <w:p w:rsidR="00292BB0" w:rsidRPr="00292BB0" w:rsidRDefault="00292BB0" w:rsidP="00FB49AD">
      <w:pPr>
        <w:pStyle w:val="aff5"/>
        <w:numPr>
          <w:ilvl w:val="0"/>
          <w:numId w:val="22"/>
        </w:numPr>
        <w:spacing w:before="0" w:after="160" w:line="360" w:lineRule="auto"/>
        <w:ind w:left="851" w:hanging="11"/>
      </w:pPr>
      <w:r w:rsidRPr="00292BB0">
        <w:t>Обзор и проверка результатов расчёта, разноска (подтверждение) или удаление сформированных счетов по результатам проверки</w:t>
      </w:r>
    </w:p>
    <w:p w:rsidR="00292BB0" w:rsidRPr="00292BB0" w:rsidRDefault="00292BB0" w:rsidP="00FB49AD">
      <w:pPr>
        <w:pStyle w:val="aff5"/>
        <w:numPr>
          <w:ilvl w:val="0"/>
          <w:numId w:val="22"/>
        </w:numPr>
        <w:spacing w:before="0" w:after="160" w:line="360" w:lineRule="auto"/>
        <w:ind w:left="851" w:hanging="11"/>
      </w:pPr>
      <w:r w:rsidRPr="00292BB0">
        <w:t>Обзор выставленных счетов предыдущих периодов</w:t>
      </w:r>
    </w:p>
    <w:p w:rsidR="00292BB0" w:rsidRDefault="00292BB0" w:rsidP="00FB49AD">
      <w:pPr>
        <w:pStyle w:val="aff5"/>
        <w:numPr>
          <w:ilvl w:val="0"/>
          <w:numId w:val="22"/>
        </w:numPr>
        <w:spacing w:before="0" w:after="160" w:line="360" w:lineRule="auto"/>
        <w:ind w:left="851" w:hanging="11"/>
      </w:pPr>
      <w:r w:rsidRPr="00292BB0">
        <w:t>Формирование групповых или индивидуальных корректировок выставленных счетов</w:t>
      </w:r>
    </w:p>
    <w:p w:rsidR="00292BB0" w:rsidRDefault="00292BB0" w:rsidP="00FB49AD">
      <w:pPr>
        <w:pStyle w:val="aff5"/>
        <w:numPr>
          <w:ilvl w:val="0"/>
          <w:numId w:val="22"/>
        </w:numPr>
        <w:spacing w:before="0" w:after="160" w:line="360" w:lineRule="auto"/>
        <w:ind w:left="851" w:hanging="11"/>
      </w:pPr>
      <w:r w:rsidRPr="00292BB0">
        <w:t>Формирование разовых начислений (штрафы, разовые услуги)</w:t>
      </w:r>
    </w:p>
    <w:p w:rsidR="00292BB0" w:rsidRPr="00292BB0" w:rsidRDefault="00292BB0" w:rsidP="00FB49AD">
      <w:pPr>
        <w:pStyle w:val="aff5"/>
        <w:numPr>
          <w:ilvl w:val="0"/>
          <w:numId w:val="22"/>
        </w:numPr>
        <w:spacing w:before="0" w:after="160" w:line="360" w:lineRule="auto"/>
        <w:ind w:left="851" w:hanging="11"/>
      </w:pPr>
      <w:r w:rsidRPr="00292BB0">
        <w:t>Автоматическая проверка начислений на непротиворечивость.</w:t>
      </w:r>
    </w:p>
    <w:p w:rsidR="00292BB0" w:rsidRPr="00292BB0" w:rsidRDefault="00292BB0" w:rsidP="00FB49AD">
      <w:pPr>
        <w:pStyle w:val="aff5"/>
        <w:numPr>
          <w:ilvl w:val="0"/>
          <w:numId w:val="22"/>
        </w:numPr>
        <w:spacing w:before="0" w:after="160" w:line="360" w:lineRule="auto"/>
        <w:ind w:left="851" w:hanging="11"/>
      </w:pPr>
      <w:r w:rsidRPr="00292BB0">
        <w:t>Сохранение в системе выставленных счетов в течение заданного времени с возможностью повторного просмотра счета в том виде, в котором он был сформирован изначально.</w:t>
      </w:r>
    </w:p>
    <w:p w:rsidR="00027640" w:rsidRDefault="00027640" w:rsidP="00FB49AD">
      <w:pPr>
        <w:pStyle w:val="aff5"/>
        <w:numPr>
          <w:ilvl w:val="0"/>
          <w:numId w:val="22"/>
        </w:numPr>
        <w:spacing w:before="0" w:after="160" w:line="360" w:lineRule="auto"/>
        <w:ind w:left="851" w:hanging="11"/>
        <w:rPr>
          <w:rFonts w:asciiTheme="minorHAnsi" w:hAnsiTheme="minorHAnsi" w:cstheme="minorBidi"/>
          <w:sz w:val="22"/>
        </w:rPr>
      </w:pPr>
      <w:r>
        <w:t>Возможность биллинга и ведения взаиморасчетов по всем видам услуг и всем видам абонентов (физические и юридические лица) в одной базе данных.</w:t>
      </w:r>
    </w:p>
    <w:p w:rsidR="00886713" w:rsidRDefault="00517C3F" w:rsidP="00FB49AD">
      <w:pPr>
        <w:pStyle w:val="aff5"/>
        <w:numPr>
          <w:ilvl w:val="0"/>
          <w:numId w:val="22"/>
        </w:numPr>
        <w:spacing w:before="0" w:after="160" w:line="360" w:lineRule="auto"/>
        <w:ind w:left="851" w:hanging="11"/>
      </w:pPr>
      <w:r>
        <w:t>Возможность г</w:t>
      </w:r>
      <w:r w:rsidR="0054225B" w:rsidRPr="00517C3F">
        <w:t>ибко</w:t>
      </w:r>
      <w:r>
        <w:t>го инструмента построения</w:t>
      </w:r>
      <w:r w:rsidR="0054225B" w:rsidRPr="00517C3F">
        <w:t xml:space="preserve"> аналитической отчетности, включая регламентированную отчетность по реализации услуг ЖКХ с использованием предиктивной аналитики</w:t>
      </w:r>
      <w:r>
        <w:t>.</w:t>
      </w:r>
    </w:p>
    <w:p w:rsidR="00961DAE" w:rsidRDefault="00961DAE" w:rsidP="00FB49AD">
      <w:pPr>
        <w:pStyle w:val="aff5"/>
        <w:numPr>
          <w:ilvl w:val="0"/>
          <w:numId w:val="22"/>
        </w:numPr>
        <w:spacing w:before="0" w:after="160" w:line="360" w:lineRule="auto"/>
        <w:ind w:left="851" w:hanging="11"/>
      </w:pPr>
      <w:r>
        <w:t>Ведение задолженности по всем услугам в разрезе ЛС, договоров, Контрагентов.</w:t>
      </w:r>
    </w:p>
    <w:p w:rsidR="004847F8" w:rsidRDefault="00407A0E" w:rsidP="00FB49AD">
      <w:pPr>
        <w:pStyle w:val="aff5"/>
        <w:numPr>
          <w:ilvl w:val="0"/>
          <w:numId w:val="22"/>
        </w:numPr>
        <w:spacing w:before="0" w:after="160" w:line="360" w:lineRule="auto"/>
        <w:ind w:left="851" w:hanging="11"/>
      </w:pPr>
      <w:r>
        <w:t>Наличие личного кабинета абонента, обеспечивающего возможность интерактивной работы внутренних пользователей и клиентов с данными системы в соответствии с уровнями доступа к информации.</w:t>
      </w:r>
      <w:bookmarkEnd w:id="44"/>
      <w:bookmarkEnd w:id="45"/>
    </w:p>
    <w:p w:rsidR="00B770CC" w:rsidRPr="008F1A8C" w:rsidRDefault="00043E67" w:rsidP="00793213">
      <w:pPr>
        <w:pStyle w:val="11"/>
        <w:ind w:firstLine="0"/>
        <w:rPr>
          <w:color w:val="44546A" w:themeColor="text2"/>
        </w:rPr>
      </w:pPr>
      <w:bookmarkStart w:id="49" w:name="_Toc488935604"/>
      <w:bookmarkStart w:id="50" w:name="_Toc488143814"/>
      <w:bookmarkStart w:id="51" w:name="_Toc488143815"/>
      <w:bookmarkStart w:id="52" w:name="_Toc488143816"/>
      <w:bookmarkStart w:id="53" w:name="_Toc488143817"/>
      <w:bookmarkStart w:id="54" w:name="_Toc488143818"/>
      <w:bookmarkStart w:id="55" w:name="_Toc488143819"/>
      <w:bookmarkStart w:id="56" w:name="_Toc488143820"/>
      <w:bookmarkStart w:id="57" w:name="_Toc488143821"/>
      <w:bookmarkStart w:id="58" w:name="_Toc488143822"/>
      <w:bookmarkStart w:id="59" w:name="_Toc488143823"/>
      <w:bookmarkStart w:id="60" w:name="_Toc488143824"/>
      <w:bookmarkStart w:id="61" w:name="_Toc488143825"/>
      <w:bookmarkStart w:id="62" w:name="_Toc488143826"/>
      <w:bookmarkStart w:id="63" w:name="_Toc488143827"/>
      <w:bookmarkStart w:id="64" w:name="_Toc488143828"/>
      <w:bookmarkStart w:id="65" w:name="_Toc488143829"/>
      <w:bookmarkStart w:id="66" w:name="_Toc488143830"/>
      <w:bookmarkStart w:id="67" w:name="_Toc488143831"/>
      <w:bookmarkStart w:id="68" w:name="_Toc488143832"/>
      <w:bookmarkStart w:id="69" w:name="_Toc488143833"/>
      <w:bookmarkStart w:id="70" w:name="_Toc488143834"/>
      <w:bookmarkStart w:id="71" w:name="_Toc488143835"/>
      <w:bookmarkStart w:id="72" w:name="_Toc488143836"/>
      <w:bookmarkStart w:id="73" w:name="_Toc488143837"/>
      <w:bookmarkStart w:id="74" w:name="_Toc488143838"/>
      <w:bookmarkStart w:id="75" w:name="_Toc488143839"/>
      <w:bookmarkStart w:id="76" w:name="_Toc488143840"/>
      <w:bookmarkStart w:id="77" w:name="_Toc488143841"/>
      <w:bookmarkStart w:id="78" w:name="_Toc488143842"/>
      <w:bookmarkStart w:id="79" w:name="_Toc488143843"/>
      <w:bookmarkStart w:id="80" w:name="_Toc488143844"/>
      <w:bookmarkStart w:id="81" w:name="_Toc488143845"/>
      <w:bookmarkStart w:id="82" w:name="_Toc488143846"/>
      <w:bookmarkStart w:id="83" w:name="_Toc488143847"/>
      <w:bookmarkStart w:id="84" w:name="_Toc488143848"/>
      <w:bookmarkStart w:id="85" w:name="_Toc488143849"/>
      <w:bookmarkStart w:id="86" w:name="_Toc488143850"/>
      <w:bookmarkStart w:id="87" w:name="_Toc488143851"/>
      <w:bookmarkStart w:id="88" w:name="_Toc488143852"/>
      <w:bookmarkStart w:id="89" w:name="_Toc488143853"/>
      <w:bookmarkStart w:id="90" w:name="_Toc488143854"/>
      <w:bookmarkStart w:id="91" w:name="_Toc488143855"/>
      <w:bookmarkStart w:id="92" w:name="_Toc488143856"/>
      <w:bookmarkStart w:id="93" w:name="_Toc488143857"/>
      <w:bookmarkStart w:id="94" w:name="_Toc488143858"/>
      <w:bookmarkStart w:id="95" w:name="_Toc488143859"/>
      <w:bookmarkStart w:id="96" w:name="_Toc488143860"/>
      <w:bookmarkStart w:id="97" w:name="_Toc488143861"/>
      <w:bookmarkStart w:id="98" w:name="_Toc488143862"/>
      <w:bookmarkStart w:id="99" w:name="_Toc488143863"/>
      <w:bookmarkStart w:id="100" w:name="_Toc488143864"/>
      <w:bookmarkStart w:id="101" w:name="_Toc488143865"/>
      <w:bookmarkStart w:id="102" w:name="_Toc488143866"/>
      <w:bookmarkStart w:id="103" w:name="_Toc488143867"/>
      <w:bookmarkStart w:id="104" w:name="_Toc488143868"/>
      <w:bookmarkStart w:id="105" w:name="_Toc488143869"/>
      <w:bookmarkStart w:id="106" w:name="_Ref488149871"/>
      <w:bookmarkStart w:id="107" w:name="_Toc491775900"/>
      <w:bookmarkEnd w:id="46"/>
      <w:bookmarkEnd w:id="47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r w:rsidRPr="008F1A8C">
        <w:rPr>
          <w:color w:val="44546A" w:themeColor="text2"/>
        </w:rPr>
        <w:t>Т</w:t>
      </w:r>
      <w:r w:rsidR="00DC69C7">
        <w:rPr>
          <w:color w:val="44546A" w:themeColor="text2"/>
        </w:rPr>
        <w:t>ребования</w:t>
      </w:r>
      <w:r w:rsidRPr="008F1A8C">
        <w:rPr>
          <w:color w:val="44546A" w:themeColor="text2"/>
        </w:rPr>
        <w:t xml:space="preserve"> к системе </w:t>
      </w:r>
      <w:r w:rsidR="00BA54EE" w:rsidRPr="008F1A8C">
        <w:rPr>
          <w:color w:val="44546A" w:themeColor="text2"/>
        </w:rPr>
        <w:t>биллинга услуг</w:t>
      </w:r>
      <w:r w:rsidRPr="008F1A8C">
        <w:rPr>
          <w:color w:val="44546A" w:themeColor="text2"/>
        </w:rPr>
        <w:t xml:space="preserve"> и </w:t>
      </w:r>
      <w:bookmarkEnd w:id="106"/>
      <w:r w:rsidR="00BA54EE" w:rsidRPr="008F1A8C">
        <w:rPr>
          <w:color w:val="44546A" w:themeColor="text2"/>
        </w:rPr>
        <w:t>распределения полученных платежей</w:t>
      </w:r>
      <w:bookmarkEnd w:id="107"/>
    </w:p>
    <w:p w:rsidR="00B770CC" w:rsidRPr="008F1A8C" w:rsidRDefault="00B770CC" w:rsidP="00793213">
      <w:pPr>
        <w:pStyle w:val="20"/>
        <w:ind w:firstLine="0"/>
        <w:rPr>
          <w:color w:val="44546A" w:themeColor="text2"/>
        </w:rPr>
      </w:pPr>
      <w:bookmarkStart w:id="108" w:name="_Toc491775901"/>
      <w:r w:rsidRPr="008F1A8C">
        <w:rPr>
          <w:color w:val="44546A" w:themeColor="text2"/>
        </w:rPr>
        <w:t>Общие положения</w:t>
      </w:r>
      <w:bookmarkEnd w:id="108"/>
    </w:p>
    <w:p w:rsidR="00B770CC" w:rsidRDefault="00957A2D" w:rsidP="008F1A8C">
      <w:pPr>
        <w:pStyle w:val="a6"/>
        <w:spacing w:line="360" w:lineRule="auto"/>
        <w:ind w:right="0" w:firstLine="709"/>
        <w:rPr>
          <w:szCs w:val="18"/>
        </w:rPr>
      </w:pPr>
      <w:r w:rsidRPr="00957A2D">
        <w:rPr>
          <w:szCs w:val="18"/>
        </w:rPr>
        <w:t>Система должна иметь структуру, обеспечивающую реализацию основных функций в соответствии требованиям данного технического задания и состоять из следующего состава функциональных подсистем:</w:t>
      </w:r>
    </w:p>
    <w:p w:rsidR="00957A2D" w:rsidRPr="00957A2D" w:rsidRDefault="00957A2D" w:rsidP="00FB49AD">
      <w:pPr>
        <w:pStyle w:val="a6"/>
        <w:numPr>
          <w:ilvl w:val="0"/>
          <w:numId w:val="27"/>
        </w:numPr>
        <w:spacing w:line="276" w:lineRule="auto"/>
        <w:ind w:left="851" w:hanging="11"/>
        <w:rPr>
          <w:szCs w:val="18"/>
        </w:rPr>
      </w:pPr>
      <w:r w:rsidRPr="00957A2D">
        <w:rPr>
          <w:szCs w:val="18"/>
        </w:rPr>
        <w:t>Нормативно-справочная информация (НСИ).</w:t>
      </w:r>
    </w:p>
    <w:p w:rsidR="00957A2D" w:rsidRPr="00957A2D" w:rsidRDefault="00957A2D" w:rsidP="00FB49AD">
      <w:pPr>
        <w:pStyle w:val="a6"/>
        <w:numPr>
          <w:ilvl w:val="0"/>
          <w:numId w:val="27"/>
        </w:numPr>
        <w:spacing w:line="276" w:lineRule="auto"/>
        <w:ind w:left="851" w:hanging="11"/>
        <w:rPr>
          <w:szCs w:val="18"/>
        </w:rPr>
      </w:pPr>
      <w:r w:rsidRPr="00957A2D">
        <w:rPr>
          <w:szCs w:val="18"/>
        </w:rPr>
        <w:t>Биллинг</w:t>
      </w:r>
      <w:r w:rsidR="004847F8">
        <w:rPr>
          <w:szCs w:val="18"/>
        </w:rPr>
        <w:t>.</w:t>
      </w:r>
    </w:p>
    <w:p w:rsidR="00957A2D" w:rsidRPr="00957A2D" w:rsidRDefault="00957A2D" w:rsidP="00FB49AD">
      <w:pPr>
        <w:pStyle w:val="a6"/>
        <w:numPr>
          <w:ilvl w:val="0"/>
          <w:numId w:val="27"/>
        </w:numPr>
        <w:spacing w:line="276" w:lineRule="auto"/>
        <w:ind w:left="851" w:hanging="11"/>
        <w:rPr>
          <w:szCs w:val="18"/>
        </w:rPr>
      </w:pPr>
      <w:r>
        <w:rPr>
          <w:szCs w:val="18"/>
        </w:rPr>
        <w:t>Печать</w:t>
      </w:r>
      <w:r w:rsidRPr="00957A2D">
        <w:rPr>
          <w:szCs w:val="18"/>
        </w:rPr>
        <w:t xml:space="preserve"> счетов</w:t>
      </w:r>
      <w:r w:rsidR="004847F8">
        <w:rPr>
          <w:szCs w:val="18"/>
        </w:rPr>
        <w:t>.</w:t>
      </w:r>
    </w:p>
    <w:p w:rsidR="00957A2D" w:rsidRPr="00957A2D" w:rsidRDefault="00957A2D" w:rsidP="00FB49AD">
      <w:pPr>
        <w:pStyle w:val="a6"/>
        <w:numPr>
          <w:ilvl w:val="0"/>
          <w:numId w:val="27"/>
        </w:numPr>
        <w:spacing w:line="276" w:lineRule="auto"/>
        <w:ind w:left="851" w:hanging="11"/>
        <w:rPr>
          <w:szCs w:val="18"/>
        </w:rPr>
      </w:pPr>
      <w:r w:rsidRPr="00957A2D">
        <w:rPr>
          <w:szCs w:val="18"/>
        </w:rPr>
        <w:t>Администрировани</w:t>
      </w:r>
      <w:r>
        <w:rPr>
          <w:szCs w:val="18"/>
        </w:rPr>
        <w:t>е и аудит</w:t>
      </w:r>
      <w:r w:rsidR="004847F8">
        <w:rPr>
          <w:szCs w:val="18"/>
        </w:rPr>
        <w:t>.</w:t>
      </w:r>
    </w:p>
    <w:p w:rsidR="00957A2D" w:rsidRDefault="00957A2D" w:rsidP="00FB49AD">
      <w:pPr>
        <w:pStyle w:val="a6"/>
        <w:numPr>
          <w:ilvl w:val="0"/>
          <w:numId w:val="27"/>
        </w:numPr>
        <w:spacing w:line="276" w:lineRule="auto"/>
        <w:ind w:left="851" w:right="0" w:hanging="11"/>
        <w:rPr>
          <w:szCs w:val="18"/>
        </w:rPr>
      </w:pPr>
      <w:r>
        <w:rPr>
          <w:szCs w:val="18"/>
        </w:rPr>
        <w:t>Анализ и отчетность</w:t>
      </w:r>
      <w:r w:rsidR="004847F8">
        <w:rPr>
          <w:szCs w:val="18"/>
        </w:rPr>
        <w:t>.</w:t>
      </w:r>
    </w:p>
    <w:p w:rsidR="0035073B" w:rsidRDefault="0035073B" w:rsidP="00FB49AD">
      <w:pPr>
        <w:pStyle w:val="a6"/>
        <w:numPr>
          <w:ilvl w:val="0"/>
          <w:numId w:val="27"/>
        </w:numPr>
        <w:spacing w:line="276" w:lineRule="auto"/>
        <w:ind w:left="851" w:right="0" w:hanging="11"/>
        <w:rPr>
          <w:szCs w:val="18"/>
        </w:rPr>
      </w:pPr>
      <w:r>
        <w:rPr>
          <w:szCs w:val="18"/>
        </w:rPr>
        <w:t>Личный кабинет абонента.</w:t>
      </w:r>
    </w:p>
    <w:p w:rsidR="00655DEE" w:rsidRPr="00655DEE" w:rsidRDefault="00655DEE" w:rsidP="008F1A8C">
      <w:pPr>
        <w:pStyle w:val="a6"/>
        <w:spacing w:line="360" w:lineRule="auto"/>
        <w:ind w:firstLine="709"/>
        <w:rPr>
          <w:szCs w:val="18"/>
        </w:rPr>
      </w:pPr>
      <w:r w:rsidRPr="00655DEE">
        <w:rPr>
          <w:b/>
          <w:szCs w:val="18"/>
        </w:rPr>
        <w:t>Подсистема НСИ</w:t>
      </w:r>
      <w:r w:rsidRPr="00655DEE">
        <w:rPr>
          <w:szCs w:val="18"/>
        </w:rPr>
        <w:t xml:space="preserve"> должна обеспечивать ведение классификаторов и нормативно-справочной информации, хранящийся</w:t>
      </w:r>
      <w:r w:rsidR="008079AA">
        <w:rPr>
          <w:szCs w:val="18"/>
        </w:rPr>
        <w:t xml:space="preserve"> в базе данных и предназначенной</w:t>
      </w:r>
      <w:r w:rsidRPr="00655DEE">
        <w:rPr>
          <w:szCs w:val="18"/>
        </w:rPr>
        <w:t xml:space="preserve"> для информационного обеспечения решения задач по </w:t>
      </w:r>
      <w:proofErr w:type="spellStart"/>
      <w:r w:rsidRPr="00655DEE">
        <w:rPr>
          <w:szCs w:val="18"/>
        </w:rPr>
        <w:t>биллингу</w:t>
      </w:r>
      <w:proofErr w:type="spellEnd"/>
      <w:r w:rsidRPr="00655DEE">
        <w:rPr>
          <w:szCs w:val="18"/>
        </w:rPr>
        <w:t xml:space="preserve"> и ведения взаиморасчетов с потребителями.</w:t>
      </w:r>
    </w:p>
    <w:p w:rsidR="00655DEE" w:rsidRPr="00655DEE" w:rsidRDefault="00655DEE" w:rsidP="008F1A8C">
      <w:pPr>
        <w:pStyle w:val="a6"/>
        <w:spacing w:line="360" w:lineRule="auto"/>
        <w:ind w:firstLine="709"/>
        <w:rPr>
          <w:szCs w:val="18"/>
        </w:rPr>
      </w:pPr>
      <w:r w:rsidRPr="00655DEE">
        <w:rPr>
          <w:b/>
          <w:szCs w:val="18"/>
        </w:rPr>
        <w:t>Подсистема Биллинга</w:t>
      </w:r>
      <w:r w:rsidRPr="00655DEE">
        <w:rPr>
          <w:szCs w:val="18"/>
        </w:rPr>
        <w:t xml:space="preserve"> должна обеспечивать расчет начислений для потребителей за оказанные услуги в том числе ЖКХ</w:t>
      </w:r>
      <w:r w:rsidR="004847F8">
        <w:rPr>
          <w:szCs w:val="18"/>
        </w:rPr>
        <w:t>.</w:t>
      </w:r>
    </w:p>
    <w:p w:rsidR="00655DEE" w:rsidRPr="00655DEE" w:rsidRDefault="00655DEE" w:rsidP="008F1A8C">
      <w:pPr>
        <w:pStyle w:val="a6"/>
        <w:spacing w:line="360" w:lineRule="auto"/>
        <w:ind w:firstLine="709"/>
        <w:rPr>
          <w:szCs w:val="18"/>
        </w:rPr>
      </w:pPr>
      <w:r w:rsidRPr="00655DEE">
        <w:rPr>
          <w:b/>
          <w:szCs w:val="18"/>
        </w:rPr>
        <w:t>Подсистема печати счетов</w:t>
      </w:r>
      <w:r w:rsidRPr="00655DEE">
        <w:rPr>
          <w:szCs w:val="18"/>
        </w:rPr>
        <w:t xml:space="preserve"> должна обеспечивать формирование и печать платежных документов.</w:t>
      </w:r>
    </w:p>
    <w:p w:rsidR="00655DEE" w:rsidRPr="00655DEE" w:rsidRDefault="00655DEE" w:rsidP="008F1A8C">
      <w:pPr>
        <w:pStyle w:val="a6"/>
        <w:spacing w:line="360" w:lineRule="auto"/>
        <w:ind w:firstLine="709"/>
        <w:rPr>
          <w:szCs w:val="18"/>
        </w:rPr>
      </w:pPr>
      <w:r w:rsidRPr="00655DEE">
        <w:rPr>
          <w:b/>
          <w:szCs w:val="18"/>
        </w:rPr>
        <w:t>Подсистема анализа и отчетности</w:t>
      </w:r>
      <w:r w:rsidRPr="00655DEE">
        <w:rPr>
          <w:szCs w:val="18"/>
        </w:rPr>
        <w:t xml:space="preserve"> должна обеспечивать осуществление выбора определенного набора данных по объектам Системы, формирования и визуализации отчетности по заданным параметрам с учетом прав доступа пользователя.</w:t>
      </w:r>
    </w:p>
    <w:p w:rsidR="00957A2D" w:rsidRDefault="00655DEE" w:rsidP="008F1A8C">
      <w:pPr>
        <w:pStyle w:val="a6"/>
        <w:spacing w:line="360" w:lineRule="auto"/>
        <w:ind w:right="0" w:firstLine="709"/>
        <w:rPr>
          <w:szCs w:val="18"/>
        </w:rPr>
      </w:pPr>
      <w:r w:rsidRPr="00655DEE">
        <w:rPr>
          <w:b/>
          <w:szCs w:val="18"/>
        </w:rPr>
        <w:t>Подсистема администрирования и аудита</w:t>
      </w:r>
      <w:r w:rsidRPr="00655DEE">
        <w:rPr>
          <w:szCs w:val="18"/>
        </w:rPr>
        <w:t xml:space="preserve"> предназначена для ведения служебных справочников Системы и реестра пользователей, назначения прав доступа и личных параметров доступа пользователей в систему, а также аудита действий пользователей.</w:t>
      </w:r>
    </w:p>
    <w:p w:rsidR="00407A0E" w:rsidRDefault="00407A0E" w:rsidP="008F1A8C">
      <w:pPr>
        <w:pStyle w:val="a6"/>
        <w:spacing w:line="360" w:lineRule="auto"/>
        <w:ind w:right="0" w:firstLine="709"/>
        <w:rPr>
          <w:szCs w:val="18"/>
        </w:rPr>
      </w:pPr>
      <w:r w:rsidRPr="008F1A8C">
        <w:rPr>
          <w:b/>
          <w:szCs w:val="18"/>
        </w:rPr>
        <w:t>Подсистема личный кабинет</w:t>
      </w:r>
      <w:r>
        <w:rPr>
          <w:szCs w:val="18"/>
        </w:rPr>
        <w:t xml:space="preserve"> предназначена для </w:t>
      </w:r>
      <w:r w:rsidRPr="00407A0E">
        <w:rPr>
          <w:szCs w:val="18"/>
        </w:rPr>
        <w:t>интерактивной работы внутренних пользователей и клиентов с данными системы в соответствии с уровнями доступа к информации.</w:t>
      </w:r>
    </w:p>
    <w:p w:rsidR="00B770CC" w:rsidRPr="008F1A8C" w:rsidRDefault="00B770CC" w:rsidP="00793213">
      <w:pPr>
        <w:pStyle w:val="20"/>
        <w:ind w:firstLine="0"/>
        <w:rPr>
          <w:color w:val="44546A" w:themeColor="text2"/>
        </w:rPr>
      </w:pPr>
      <w:bookmarkStart w:id="109" w:name="_Toc488935607"/>
      <w:bookmarkStart w:id="110" w:name="_Toc491775902"/>
      <w:bookmarkEnd w:id="109"/>
      <w:r w:rsidRPr="008F1A8C">
        <w:rPr>
          <w:color w:val="44546A" w:themeColor="text2"/>
        </w:rPr>
        <w:t>Функциональный состав Системы</w:t>
      </w:r>
      <w:bookmarkEnd w:id="110"/>
    </w:p>
    <w:p w:rsidR="000547B3" w:rsidRPr="004A31FC" w:rsidRDefault="000547B3" w:rsidP="000547B3">
      <w:pPr>
        <w:pStyle w:val="afff3"/>
        <w:rPr>
          <w:rFonts w:eastAsia="Times New Roman" w:cs="Tahoma"/>
          <w:szCs w:val="20"/>
          <w:lang w:val="ru-RU" w:eastAsia="en-US"/>
        </w:rPr>
      </w:pPr>
      <w:r w:rsidRPr="004A31FC">
        <w:rPr>
          <w:rFonts w:eastAsia="Times New Roman" w:cs="Tahoma"/>
          <w:szCs w:val="20"/>
          <w:lang w:val="ru-RU" w:eastAsia="en-US"/>
        </w:rPr>
        <w:t>Функции Системы должны реализовываться комплексом взаимоувязанных программ (подсистем), опирающихся на единую информационную базу данных.</w:t>
      </w:r>
    </w:p>
    <w:p w:rsidR="00B867E0" w:rsidRPr="008F1A8C" w:rsidRDefault="00B867E0" w:rsidP="00B867E0">
      <w:pPr>
        <w:pStyle w:val="30"/>
        <w:ind w:left="1418"/>
        <w:rPr>
          <w:rFonts w:cs="Times New Roman"/>
          <w:color w:val="44546A" w:themeColor="text2"/>
          <w:sz w:val="28"/>
        </w:rPr>
      </w:pPr>
      <w:bookmarkStart w:id="111" w:name="_Toc422834334"/>
      <w:bookmarkStart w:id="112" w:name="_Toc406119306"/>
      <w:bookmarkStart w:id="113" w:name="_Toc491775903"/>
      <w:r w:rsidRPr="008F1A8C">
        <w:rPr>
          <w:color w:val="44546A" w:themeColor="text2"/>
        </w:rPr>
        <w:t>Подсистема нормативно-справочной информации</w:t>
      </w:r>
      <w:bookmarkEnd w:id="111"/>
      <w:bookmarkEnd w:id="112"/>
      <w:bookmarkEnd w:id="113"/>
    </w:p>
    <w:p w:rsidR="00B867E0" w:rsidRPr="004A31FC" w:rsidRDefault="00B867E0" w:rsidP="00B867E0">
      <w:pPr>
        <w:pStyle w:val="afff3"/>
        <w:rPr>
          <w:rFonts w:eastAsia="Times New Roman" w:cs="Tahoma"/>
          <w:szCs w:val="20"/>
          <w:lang w:val="ru-RU" w:eastAsia="en-US"/>
        </w:rPr>
      </w:pPr>
      <w:r w:rsidRPr="004A31FC">
        <w:rPr>
          <w:rFonts w:eastAsia="Times New Roman" w:cs="Tahoma"/>
          <w:szCs w:val="20"/>
          <w:lang w:val="ru-RU" w:eastAsia="en-US"/>
        </w:rPr>
        <w:t>Подсистема НСИ должна обеспечивать выполнение следующих функций и задач:</w:t>
      </w:r>
    </w:p>
    <w:p w:rsidR="00B867E0" w:rsidRPr="00922FA1" w:rsidRDefault="00B867E0" w:rsidP="00FB49AD">
      <w:pPr>
        <w:pStyle w:val="aff5"/>
        <w:numPr>
          <w:ilvl w:val="3"/>
          <w:numId w:val="22"/>
        </w:numPr>
        <w:spacing w:before="0" w:after="160" w:line="360" w:lineRule="auto"/>
        <w:ind w:left="851" w:firstLine="0"/>
      </w:pPr>
      <w:r>
        <w:t>Создание и ведение достаточного количества справочников и классификаторов с целью обеспечения целостности, непротиворечивости и не избыточности информации, вводимой в систему на основании данных справочников</w:t>
      </w:r>
      <w:r w:rsidR="00794FDC">
        <w:t>, а также обеспечить получение данных из систем НСИ Заказчика</w:t>
      </w:r>
      <w:r>
        <w:t>.</w:t>
      </w:r>
    </w:p>
    <w:p w:rsidR="00B867E0" w:rsidRDefault="00B867E0" w:rsidP="00FB49AD">
      <w:pPr>
        <w:pStyle w:val="aff5"/>
        <w:numPr>
          <w:ilvl w:val="3"/>
          <w:numId w:val="22"/>
        </w:numPr>
        <w:spacing w:before="0" w:after="160" w:line="360" w:lineRule="auto"/>
        <w:ind w:left="851" w:firstLine="0"/>
      </w:pPr>
      <w:r>
        <w:t>Ведение информации о доме: параметры дома, влияющие на расчеты (этажность, степень благоустройства, категория дома и т.п.), информация по количеству жилых и нежилых помещений, по площадям и количеству проживающих (общие по дому, в разбивке по лицевым счетам)</w:t>
      </w:r>
      <w:r w:rsidR="004847F8">
        <w:t>.</w:t>
      </w:r>
    </w:p>
    <w:p w:rsidR="00B867E0" w:rsidRDefault="00B867E0" w:rsidP="00FB49AD">
      <w:pPr>
        <w:pStyle w:val="aff5"/>
        <w:numPr>
          <w:ilvl w:val="3"/>
          <w:numId w:val="22"/>
        </w:numPr>
        <w:spacing w:before="0" w:after="160" w:line="360" w:lineRule="auto"/>
        <w:ind w:left="851" w:firstLine="0"/>
      </w:pPr>
      <w:r>
        <w:t>Привязка адреса объектов учета с целью их однозначной идентификации к федеральным/региональным информационным адресным системам.</w:t>
      </w:r>
    </w:p>
    <w:p w:rsidR="00B867E0" w:rsidRDefault="00B867E0" w:rsidP="00FB49AD">
      <w:pPr>
        <w:pStyle w:val="aff5"/>
        <w:numPr>
          <w:ilvl w:val="3"/>
          <w:numId w:val="22"/>
        </w:numPr>
        <w:spacing w:before="0" w:after="160" w:line="360" w:lineRule="auto"/>
        <w:ind w:left="851" w:firstLine="0"/>
      </w:pPr>
      <w:r>
        <w:t>Учет и ведение данных по абонентам (потребителям) и условиям их обслуживания с ведением всей информации для однозначной идентификации потребителя в системе.</w:t>
      </w:r>
    </w:p>
    <w:p w:rsidR="00B867E0" w:rsidRPr="00922FA1" w:rsidRDefault="00B867E0" w:rsidP="00FB49AD">
      <w:pPr>
        <w:pStyle w:val="aff5"/>
        <w:numPr>
          <w:ilvl w:val="3"/>
          <w:numId w:val="22"/>
        </w:numPr>
        <w:spacing w:before="0" w:after="160" w:line="360" w:lineRule="auto"/>
        <w:ind w:left="851" w:firstLine="0"/>
      </w:pPr>
      <w:r>
        <w:t>Управление взаимоотношениями с потребителями услуг:</w:t>
      </w:r>
    </w:p>
    <w:p w:rsidR="00B867E0" w:rsidRPr="0009531C" w:rsidRDefault="00B867E0" w:rsidP="00FB49AD">
      <w:pPr>
        <w:pStyle w:val="aff5"/>
        <w:numPr>
          <w:ilvl w:val="1"/>
          <w:numId w:val="28"/>
        </w:numPr>
        <w:spacing w:before="0" w:line="360" w:lineRule="auto"/>
      </w:pPr>
      <w:r w:rsidRPr="0009531C">
        <w:t>открытие лицевого счета;</w:t>
      </w:r>
    </w:p>
    <w:p w:rsidR="00B867E0" w:rsidRPr="00651F87" w:rsidRDefault="00B867E0" w:rsidP="00FB49AD">
      <w:pPr>
        <w:pStyle w:val="aff5"/>
        <w:numPr>
          <w:ilvl w:val="1"/>
          <w:numId w:val="28"/>
        </w:numPr>
        <w:spacing w:before="0" w:line="360" w:lineRule="auto"/>
      </w:pPr>
      <w:r w:rsidRPr="00651F87">
        <w:t>заключение договора на обслуживание;</w:t>
      </w:r>
    </w:p>
    <w:p w:rsidR="00B867E0" w:rsidRPr="000F5815" w:rsidRDefault="00B867E0" w:rsidP="00FB49AD">
      <w:pPr>
        <w:pStyle w:val="aff5"/>
        <w:numPr>
          <w:ilvl w:val="1"/>
          <w:numId w:val="28"/>
        </w:numPr>
        <w:spacing w:before="0" w:line="360" w:lineRule="auto"/>
      </w:pPr>
      <w:r w:rsidRPr="000F5815">
        <w:t>завершение обслуживания;</w:t>
      </w:r>
    </w:p>
    <w:p w:rsidR="00B867E0" w:rsidRPr="000F5815" w:rsidRDefault="00B867E0" w:rsidP="00FB49AD">
      <w:pPr>
        <w:pStyle w:val="aff5"/>
        <w:numPr>
          <w:ilvl w:val="1"/>
          <w:numId w:val="28"/>
        </w:numPr>
        <w:spacing w:before="0" w:line="360" w:lineRule="auto"/>
      </w:pPr>
      <w:r w:rsidRPr="000F5815">
        <w:t>закрытие договора.</w:t>
      </w:r>
    </w:p>
    <w:p w:rsidR="00B867E0" w:rsidRPr="00922FA1" w:rsidRDefault="00B867E0" w:rsidP="00FB49AD">
      <w:pPr>
        <w:pStyle w:val="aff5"/>
        <w:numPr>
          <w:ilvl w:val="3"/>
          <w:numId w:val="22"/>
        </w:numPr>
        <w:spacing w:before="0" w:after="160" w:line="360" w:lineRule="auto"/>
        <w:ind w:left="851" w:firstLine="0"/>
      </w:pPr>
      <w:r>
        <w:t>Регистрация и ведение данных по приборам учета, необходимых для расчета начислений:</w:t>
      </w:r>
    </w:p>
    <w:p w:rsidR="00B867E0" w:rsidRPr="0009531C" w:rsidRDefault="00B867E0" w:rsidP="00FB49AD">
      <w:pPr>
        <w:pStyle w:val="aff5"/>
        <w:numPr>
          <w:ilvl w:val="1"/>
          <w:numId w:val="28"/>
        </w:numPr>
        <w:spacing w:before="0" w:line="360" w:lineRule="auto"/>
      </w:pPr>
      <w:r w:rsidRPr="0009531C">
        <w:t>тип ИПУ/ОДПУ (</w:t>
      </w:r>
      <w:proofErr w:type="spellStart"/>
      <w:r w:rsidRPr="0009531C">
        <w:t>однотарифный</w:t>
      </w:r>
      <w:proofErr w:type="spellEnd"/>
      <w:r w:rsidRPr="0009531C">
        <w:t>, многотарифный);</w:t>
      </w:r>
    </w:p>
    <w:p w:rsidR="00B867E0" w:rsidRPr="00651F87" w:rsidRDefault="00B867E0" w:rsidP="00FB49AD">
      <w:pPr>
        <w:pStyle w:val="aff5"/>
        <w:numPr>
          <w:ilvl w:val="1"/>
          <w:numId w:val="28"/>
        </w:numPr>
        <w:spacing w:before="0" w:line="360" w:lineRule="auto"/>
      </w:pPr>
      <w:r w:rsidRPr="00651F87">
        <w:t>применяемый тариф;</w:t>
      </w:r>
    </w:p>
    <w:p w:rsidR="00B867E0" w:rsidRPr="000F5815" w:rsidRDefault="00B867E0" w:rsidP="00FB49AD">
      <w:pPr>
        <w:pStyle w:val="aff5"/>
        <w:numPr>
          <w:ilvl w:val="1"/>
          <w:numId w:val="28"/>
        </w:numPr>
        <w:spacing w:before="0" w:line="360" w:lineRule="auto"/>
      </w:pPr>
      <w:r w:rsidRPr="000F5815">
        <w:t>данные для расчета фактического потребления услуги.</w:t>
      </w:r>
    </w:p>
    <w:p w:rsidR="00B867E0" w:rsidRDefault="00B867E0" w:rsidP="00FB49AD">
      <w:pPr>
        <w:pStyle w:val="aff5"/>
        <w:numPr>
          <w:ilvl w:val="3"/>
          <w:numId w:val="22"/>
        </w:numPr>
        <w:spacing w:before="0" w:after="160" w:line="360" w:lineRule="auto"/>
        <w:ind w:left="851" w:firstLine="0"/>
      </w:pPr>
      <w:r>
        <w:t>Ведение справочника услуг разбитых по группам услуг.</w:t>
      </w:r>
    </w:p>
    <w:p w:rsidR="000547B3" w:rsidRPr="008F1A8C" w:rsidRDefault="00B867E0" w:rsidP="000547B3">
      <w:pPr>
        <w:pStyle w:val="30"/>
        <w:ind w:left="1418"/>
        <w:rPr>
          <w:color w:val="44546A" w:themeColor="text2"/>
        </w:rPr>
      </w:pPr>
      <w:bookmarkStart w:id="114" w:name="_Toc488935610"/>
      <w:bookmarkStart w:id="115" w:name="_Toc422834329"/>
      <w:bookmarkStart w:id="116" w:name="_Toc406119301"/>
      <w:bookmarkStart w:id="117" w:name="_Toc491775904"/>
      <w:bookmarkEnd w:id="114"/>
      <w:r w:rsidRPr="008F1A8C">
        <w:rPr>
          <w:color w:val="44546A" w:themeColor="text2"/>
        </w:rPr>
        <w:t>Подсистема б</w:t>
      </w:r>
      <w:r w:rsidR="000547B3" w:rsidRPr="008F1A8C">
        <w:rPr>
          <w:color w:val="44546A" w:themeColor="text2"/>
        </w:rPr>
        <w:t>иллинга</w:t>
      </w:r>
      <w:bookmarkEnd w:id="115"/>
      <w:bookmarkEnd w:id="116"/>
      <w:bookmarkEnd w:id="117"/>
    </w:p>
    <w:p w:rsidR="000547B3" w:rsidRPr="004A31FC" w:rsidRDefault="000547B3" w:rsidP="000547B3">
      <w:pPr>
        <w:pStyle w:val="afff3"/>
        <w:rPr>
          <w:rFonts w:eastAsia="Times New Roman" w:cs="Tahoma"/>
          <w:szCs w:val="20"/>
          <w:lang w:val="ru-RU" w:eastAsia="en-US"/>
        </w:rPr>
      </w:pPr>
      <w:r w:rsidRPr="004A31FC">
        <w:rPr>
          <w:rFonts w:eastAsia="Times New Roman" w:cs="Tahoma"/>
          <w:szCs w:val="20"/>
          <w:lang w:val="ru-RU" w:eastAsia="en-US"/>
        </w:rPr>
        <w:t>Подсистема биллинга должна обеспечивать выполнение следующих функций и задач:</w:t>
      </w:r>
    </w:p>
    <w:p w:rsidR="000547B3" w:rsidRDefault="000547B3" w:rsidP="00FB49AD">
      <w:pPr>
        <w:pStyle w:val="aff5"/>
        <w:numPr>
          <w:ilvl w:val="0"/>
          <w:numId w:val="26"/>
        </w:numPr>
        <w:spacing w:before="0" w:after="160" w:line="360" w:lineRule="auto"/>
        <w:ind w:left="851" w:firstLine="0"/>
      </w:pPr>
      <w:r>
        <w:t xml:space="preserve">Расчет начислений </w:t>
      </w:r>
      <w:r w:rsidR="004C417A">
        <w:t xml:space="preserve">за </w:t>
      </w:r>
      <w:r>
        <w:t xml:space="preserve">услуги </w:t>
      </w:r>
      <w:r w:rsidR="004C417A">
        <w:t>в</w:t>
      </w:r>
      <w:r>
        <w:t xml:space="preserve"> заданный период по лицевому счету и/или группе лицевых счетов в соответствии с действующим законодательством. </w:t>
      </w:r>
    </w:p>
    <w:p w:rsidR="000547B3" w:rsidRPr="004C417A" w:rsidRDefault="000547B3" w:rsidP="00FB49AD">
      <w:pPr>
        <w:pStyle w:val="aff5"/>
        <w:numPr>
          <w:ilvl w:val="0"/>
          <w:numId w:val="26"/>
        </w:numPr>
        <w:spacing w:before="0" w:after="160" w:line="360" w:lineRule="auto"/>
        <w:ind w:left="851" w:firstLine="0"/>
      </w:pPr>
      <w:r>
        <w:t>Расчет начислений для различных видов услуг, включая услуги с измеряемым и не измеряемым потреблением.</w:t>
      </w:r>
    </w:p>
    <w:p w:rsidR="000547B3" w:rsidRDefault="000547B3" w:rsidP="00FB49AD">
      <w:pPr>
        <w:pStyle w:val="aff5"/>
        <w:numPr>
          <w:ilvl w:val="0"/>
          <w:numId w:val="26"/>
        </w:numPr>
        <w:spacing w:before="0" w:after="160" w:line="360" w:lineRule="auto"/>
        <w:ind w:left="851" w:firstLine="0"/>
      </w:pPr>
      <w:r>
        <w:t>Расчет начислений для сложных планов расчета и многокомпонентных тарифов.</w:t>
      </w:r>
    </w:p>
    <w:p w:rsidR="004C417A" w:rsidRPr="004C417A" w:rsidRDefault="004C417A" w:rsidP="00FB49AD">
      <w:pPr>
        <w:pStyle w:val="aff5"/>
        <w:numPr>
          <w:ilvl w:val="0"/>
          <w:numId w:val="26"/>
        </w:numPr>
        <w:spacing w:before="0" w:after="160" w:line="360" w:lineRule="auto"/>
        <w:ind w:left="851" w:firstLine="0"/>
      </w:pPr>
      <w:r>
        <w:t>Расчетов объемов потребления ЖКУ.</w:t>
      </w:r>
    </w:p>
    <w:p w:rsidR="000547B3" w:rsidRPr="004C417A" w:rsidRDefault="000547B3" w:rsidP="00FB49AD">
      <w:pPr>
        <w:pStyle w:val="aff5"/>
        <w:numPr>
          <w:ilvl w:val="0"/>
          <w:numId w:val="26"/>
        </w:numPr>
        <w:spacing w:before="0" w:after="160" w:line="360" w:lineRule="auto"/>
        <w:ind w:left="851" w:firstLine="0"/>
      </w:pPr>
      <w:r>
        <w:t>Предварительный расчет начислений/сторнирование с возможностью последующего удаления результатов расчетов.</w:t>
      </w:r>
    </w:p>
    <w:p w:rsidR="000547B3" w:rsidRPr="004C417A" w:rsidRDefault="000547B3" w:rsidP="00FB49AD">
      <w:pPr>
        <w:pStyle w:val="aff5"/>
        <w:numPr>
          <w:ilvl w:val="0"/>
          <w:numId w:val="26"/>
        </w:numPr>
        <w:spacing w:before="0" w:after="160" w:line="360" w:lineRule="auto"/>
        <w:ind w:left="851" w:firstLine="0"/>
      </w:pPr>
      <w:r>
        <w:t>Ведение истории результатов расчета.</w:t>
      </w:r>
    </w:p>
    <w:p w:rsidR="000547B3" w:rsidRPr="004C417A" w:rsidRDefault="000547B3" w:rsidP="00FB49AD">
      <w:pPr>
        <w:pStyle w:val="aff5"/>
        <w:numPr>
          <w:ilvl w:val="0"/>
          <w:numId w:val="26"/>
        </w:numPr>
        <w:spacing w:before="0" w:after="160" w:line="360" w:lineRule="auto"/>
        <w:ind w:left="851" w:firstLine="0"/>
      </w:pPr>
      <w:r>
        <w:t>Перерасчет начислений при недопоставках или поставках услуг ненадлежащего качества.</w:t>
      </w:r>
    </w:p>
    <w:p w:rsidR="000547B3" w:rsidRPr="004C417A" w:rsidRDefault="000547B3" w:rsidP="00FB49AD">
      <w:pPr>
        <w:pStyle w:val="aff5"/>
        <w:numPr>
          <w:ilvl w:val="0"/>
          <w:numId w:val="26"/>
        </w:numPr>
        <w:spacing w:before="0" w:after="160" w:line="360" w:lineRule="auto"/>
        <w:ind w:left="851" w:firstLine="0"/>
      </w:pPr>
      <w:r>
        <w:t>Перерасчет начислений при изменении нормативов потребления</w:t>
      </w:r>
      <w:r w:rsidR="004847F8">
        <w:t>.</w:t>
      </w:r>
    </w:p>
    <w:p w:rsidR="004C417A" w:rsidRPr="004C417A" w:rsidRDefault="004C417A" w:rsidP="00FB49AD">
      <w:pPr>
        <w:pStyle w:val="aff5"/>
        <w:numPr>
          <w:ilvl w:val="0"/>
          <w:numId w:val="26"/>
        </w:numPr>
        <w:spacing w:before="0" w:after="160" w:line="360" w:lineRule="auto"/>
        <w:ind w:left="851" w:firstLine="0"/>
      </w:pPr>
      <w:r>
        <w:t>Ведение групп тарифов для разных групп потребителей и видов услуг.</w:t>
      </w:r>
    </w:p>
    <w:p w:rsidR="004C417A" w:rsidRDefault="004C417A" w:rsidP="00FB49AD">
      <w:pPr>
        <w:pStyle w:val="aff5"/>
        <w:numPr>
          <w:ilvl w:val="0"/>
          <w:numId w:val="26"/>
        </w:numPr>
        <w:spacing w:before="0" w:after="160" w:line="360" w:lineRule="auto"/>
        <w:ind w:left="851" w:firstLine="0"/>
      </w:pPr>
      <w:r>
        <w:t>Ведение истории изменения тарифов.</w:t>
      </w:r>
    </w:p>
    <w:p w:rsidR="00A22ACE" w:rsidRPr="00EF2BE6" w:rsidRDefault="00A22ACE" w:rsidP="00FB49AD">
      <w:pPr>
        <w:pStyle w:val="aff5"/>
        <w:numPr>
          <w:ilvl w:val="0"/>
          <w:numId w:val="26"/>
        </w:numPr>
        <w:spacing w:before="0" w:after="160" w:line="360" w:lineRule="auto"/>
        <w:ind w:left="851" w:firstLine="0"/>
      </w:pPr>
      <w:r w:rsidRPr="00EF2BE6">
        <w:t>Автоматизированный ввод показаний для расчета потребления из файла.</w:t>
      </w:r>
    </w:p>
    <w:p w:rsidR="00A22ACE" w:rsidRPr="00EF2BE6" w:rsidRDefault="00A22ACE" w:rsidP="00FB49AD">
      <w:pPr>
        <w:pStyle w:val="aff5"/>
        <w:numPr>
          <w:ilvl w:val="0"/>
          <w:numId w:val="26"/>
        </w:numPr>
        <w:spacing w:before="0" w:after="160" w:line="360" w:lineRule="auto"/>
        <w:ind w:left="851" w:firstLine="0"/>
      </w:pPr>
      <w:r w:rsidRPr="00EF2BE6">
        <w:t>Ручной ввод показаний.</w:t>
      </w:r>
    </w:p>
    <w:p w:rsidR="00A22ACE" w:rsidRDefault="00A22ACE" w:rsidP="00FB49AD">
      <w:pPr>
        <w:pStyle w:val="aff5"/>
        <w:numPr>
          <w:ilvl w:val="0"/>
          <w:numId w:val="26"/>
        </w:numPr>
        <w:spacing w:before="0" w:after="160" w:line="360" w:lineRule="auto"/>
        <w:ind w:left="851" w:firstLine="0"/>
      </w:pPr>
      <w:r>
        <w:t>Уточнение данных по прибору учета до выставления счета.</w:t>
      </w:r>
    </w:p>
    <w:p w:rsidR="00A22ACE" w:rsidRDefault="00A22ACE" w:rsidP="00FB49AD">
      <w:pPr>
        <w:pStyle w:val="aff5"/>
        <w:numPr>
          <w:ilvl w:val="0"/>
          <w:numId w:val="26"/>
        </w:numPr>
        <w:spacing w:before="0" w:after="160" w:line="360" w:lineRule="auto"/>
        <w:ind w:left="851" w:firstLine="0"/>
      </w:pPr>
      <w:r>
        <w:t>Проверка корректности значений показаний прибора учета при вводе на непротиворечивость, максимальное и минимальное значения.</w:t>
      </w:r>
    </w:p>
    <w:p w:rsidR="004C417A" w:rsidRPr="004C417A" w:rsidRDefault="004C417A" w:rsidP="00FB49AD">
      <w:pPr>
        <w:pStyle w:val="aff5"/>
        <w:numPr>
          <w:ilvl w:val="0"/>
          <w:numId w:val="26"/>
        </w:numPr>
        <w:spacing w:before="0" w:after="160" w:line="360" w:lineRule="auto"/>
        <w:ind w:left="851" w:firstLine="0"/>
      </w:pPr>
      <w:r>
        <w:t>Автоматическая проверка начислений на непротиворечивость.</w:t>
      </w:r>
    </w:p>
    <w:p w:rsidR="000547B3" w:rsidRDefault="004C417A" w:rsidP="00FB49AD">
      <w:pPr>
        <w:pStyle w:val="aff5"/>
        <w:numPr>
          <w:ilvl w:val="0"/>
          <w:numId w:val="26"/>
        </w:numPr>
        <w:spacing w:before="0" w:after="160" w:line="360" w:lineRule="auto"/>
        <w:ind w:left="851" w:firstLine="0"/>
      </w:pPr>
      <w:r>
        <w:t>Формирование счета к оплате по рассчитанным начислениям</w:t>
      </w:r>
      <w:r w:rsidR="00E165C7">
        <w:t>.</w:t>
      </w:r>
    </w:p>
    <w:p w:rsidR="004C417A" w:rsidRPr="004C417A" w:rsidRDefault="004C417A" w:rsidP="00FB49AD">
      <w:pPr>
        <w:pStyle w:val="aff5"/>
        <w:numPr>
          <w:ilvl w:val="0"/>
          <w:numId w:val="26"/>
        </w:numPr>
        <w:spacing w:before="0" w:after="160" w:line="360" w:lineRule="auto"/>
        <w:ind w:left="851" w:firstLine="0"/>
      </w:pPr>
      <w:r>
        <w:t>Формирование и просмотр счета к оплате для одного потребителя.</w:t>
      </w:r>
    </w:p>
    <w:p w:rsidR="004C417A" w:rsidRDefault="004C417A" w:rsidP="00FB49AD">
      <w:pPr>
        <w:pStyle w:val="aff5"/>
        <w:numPr>
          <w:ilvl w:val="0"/>
          <w:numId w:val="26"/>
        </w:numPr>
        <w:spacing w:before="0" w:after="160" w:line="360" w:lineRule="auto"/>
        <w:ind w:left="851" w:firstLine="0"/>
      </w:pPr>
      <w:r>
        <w:t>Сохранение в системе выставленных счетов в течение заданного времени с возможностью повторного просмотра счета в том виде, в котором он был сформирован изначально.</w:t>
      </w:r>
    </w:p>
    <w:p w:rsidR="004C417A" w:rsidRDefault="004C417A" w:rsidP="00FB49AD">
      <w:pPr>
        <w:pStyle w:val="aff5"/>
        <w:numPr>
          <w:ilvl w:val="0"/>
          <w:numId w:val="26"/>
        </w:numPr>
        <w:spacing w:before="0" w:after="160" w:line="360" w:lineRule="auto"/>
        <w:ind w:left="851" w:firstLine="0"/>
      </w:pPr>
      <w:r>
        <w:t xml:space="preserve">Формирование </w:t>
      </w:r>
      <w:r w:rsidR="00A06AE3">
        <w:t>ЕПД</w:t>
      </w:r>
      <w:r>
        <w:t>, которая должна включать начисления по всем услугам, предоставляющим потребителю.</w:t>
      </w:r>
    </w:p>
    <w:p w:rsidR="0035261D" w:rsidRPr="004C417A" w:rsidRDefault="0035261D" w:rsidP="00FB49AD">
      <w:pPr>
        <w:pStyle w:val="aff5"/>
        <w:numPr>
          <w:ilvl w:val="0"/>
          <w:numId w:val="26"/>
        </w:numPr>
        <w:spacing w:before="0" w:after="160" w:line="360" w:lineRule="auto"/>
        <w:ind w:left="851" w:firstLine="0"/>
      </w:pPr>
      <w:r>
        <w:t>Отслеживание задолженности по лицевым счетам, договорам, контрагентам.</w:t>
      </w:r>
    </w:p>
    <w:p w:rsidR="00922FA1" w:rsidRPr="008F1A8C" w:rsidRDefault="00922FA1" w:rsidP="0009531C">
      <w:pPr>
        <w:pStyle w:val="30"/>
        <w:ind w:left="1418"/>
        <w:rPr>
          <w:color w:val="44546A" w:themeColor="text2"/>
        </w:rPr>
      </w:pPr>
      <w:bookmarkStart w:id="118" w:name="_Toc488935612"/>
      <w:bookmarkStart w:id="119" w:name="_Toc406119304"/>
      <w:bookmarkStart w:id="120" w:name="_Toc422834331"/>
      <w:bookmarkStart w:id="121" w:name="_Toc491775905"/>
      <w:bookmarkEnd w:id="118"/>
      <w:r w:rsidRPr="008F1A8C">
        <w:rPr>
          <w:color w:val="44546A" w:themeColor="text2"/>
        </w:rPr>
        <w:t xml:space="preserve">Подсистема </w:t>
      </w:r>
      <w:bookmarkEnd w:id="119"/>
      <w:r w:rsidRPr="008F1A8C">
        <w:rPr>
          <w:color w:val="44546A" w:themeColor="text2"/>
        </w:rPr>
        <w:t>печати счетов</w:t>
      </w:r>
      <w:bookmarkEnd w:id="120"/>
      <w:bookmarkEnd w:id="121"/>
    </w:p>
    <w:p w:rsidR="00922FA1" w:rsidRPr="004A31FC" w:rsidRDefault="00922FA1" w:rsidP="00922FA1">
      <w:pPr>
        <w:pStyle w:val="afff3"/>
        <w:rPr>
          <w:rFonts w:eastAsia="Times New Roman" w:cs="Tahoma"/>
          <w:szCs w:val="20"/>
          <w:lang w:val="ru-RU" w:eastAsia="en-US"/>
        </w:rPr>
      </w:pPr>
      <w:r w:rsidRPr="004A31FC">
        <w:rPr>
          <w:rFonts w:eastAsia="Times New Roman" w:cs="Tahoma"/>
          <w:szCs w:val="20"/>
          <w:lang w:val="ru-RU" w:eastAsia="en-US"/>
        </w:rPr>
        <w:t>Подсистема печати счетов должна обеспечивать выполнение следующих функций и задач:</w:t>
      </w:r>
    </w:p>
    <w:p w:rsidR="00922FA1" w:rsidRDefault="00922FA1" w:rsidP="00FB49AD">
      <w:pPr>
        <w:pStyle w:val="aff5"/>
        <w:numPr>
          <w:ilvl w:val="6"/>
          <w:numId w:val="22"/>
        </w:numPr>
        <w:spacing w:before="0" w:after="160" w:line="360" w:lineRule="auto"/>
        <w:ind w:left="851" w:firstLine="0"/>
      </w:pPr>
      <w:r>
        <w:t>Печать счетов по лицевым счетам и группам лицевых счетов</w:t>
      </w:r>
      <w:r w:rsidR="004847F8">
        <w:t>.</w:t>
      </w:r>
    </w:p>
    <w:p w:rsidR="00922FA1" w:rsidRDefault="00922FA1" w:rsidP="00FB49AD">
      <w:pPr>
        <w:pStyle w:val="aff5"/>
        <w:numPr>
          <w:ilvl w:val="6"/>
          <w:numId w:val="22"/>
        </w:numPr>
        <w:spacing w:before="0" w:after="160" w:line="360" w:lineRule="auto"/>
        <w:ind w:left="851" w:firstLine="0"/>
      </w:pPr>
      <w:r>
        <w:t>Повторная печать счета выбранного абонента за выбранный период.</w:t>
      </w:r>
    </w:p>
    <w:p w:rsidR="00922FA1" w:rsidRPr="008F1A8C" w:rsidRDefault="00922FA1" w:rsidP="00922FA1">
      <w:pPr>
        <w:pStyle w:val="30"/>
        <w:ind w:left="1418"/>
        <w:rPr>
          <w:color w:val="44546A" w:themeColor="text2"/>
        </w:rPr>
      </w:pPr>
      <w:bookmarkStart w:id="122" w:name="_Toc488935614"/>
      <w:bookmarkStart w:id="123" w:name="_Toc422834335"/>
      <w:bookmarkStart w:id="124" w:name="_Toc491775906"/>
      <w:bookmarkEnd w:id="122"/>
      <w:r w:rsidRPr="008F1A8C">
        <w:rPr>
          <w:color w:val="44546A" w:themeColor="text2"/>
        </w:rPr>
        <w:t>Подсистема администрирования и аудита</w:t>
      </w:r>
      <w:bookmarkEnd w:id="123"/>
      <w:bookmarkEnd w:id="124"/>
    </w:p>
    <w:p w:rsidR="00922FA1" w:rsidRPr="004A31FC" w:rsidRDefault="00922FA1" w:rsidP="00922FA1">
      <w:pPr>
        <w:pStyle w:val="afff3"/>
        <w:rPr>
          <w:rFonts w:eastAsia="Times New Roman" w:cs="Tahoma"/>
          <w:szCs w:val="20"/>
          <w:lang w:val="ru-RU" w:eastAsia="en-US"/>
        </w:rPr>
      </w:pPr>
      <w:r w:rsidRPr="004A31FC">
        <w:rPr>
          <w:rFonts w:eastAsia="Times New Roman" w:cs="Tahoma"/>
          <w:szCs w:val="20"/>
          <w:lang w:val="ru-RU" w:eastAsia="en-US"/>
        </w:rPr>
        <w:t>Подсистема администрирования и аудита должна обеспечивать выполнение следующих функций и задач:</w:t>
      </w:r>
    </w:p>
    <w:p w:rsidR="00922FA1" w:rsidRDefault="00922FA1" w:rsidP="00FB49AD">
      <w:pPr>
        <w:pStyle w:val="aff5"/>
        <w:numPr>
          <w:ilvl w:val="6"/>
          <w:numId w:val="10"/>
        </w:numPr>
        <w:tabs>
          <w:tab w:val="clear" w:pos="5040"/>
          <w:tab w:val="num" w:pos="1418"/>
        </w:tabs>
        <w:spacing w:before="0" w:after="160" w:line="360" w:lineRule="auto"/>
        <w:ind w:left="851" w:firstLine="0"/>
      </w:pPr>
      <w:r>
        <w:t>Ведение журналов результатов сбора, обработки и загрузки данных.</w:t>
      </w:r>
    </w:p>
    <w:p w:rsidR="00922FA1" w:rsidRDefault="00922FA1" w:rsidP="00FB49AD">
      <w:pPr>
        <w:pStyle w:val="aff5"/>
        <w:numPr>
          <w:ilvl w:val="6"/>
          <w:numId w:val="10"/>
        </w:numPr>
        <w:tabs>
          <w:tab w:val="clear" w:pos="5040"/>
          <w:tab w:val="num" w:pos="1418"/>
        </w:tabs>
        <w:spacing w:before="0" w:after="160" w:line="360" w:lineRule="auto"/>
        <w:ind w:left="851" w:firstLine="0"/>
      </w:pPr>
      <w:r>
        <w:t>Ведение журнала действий пользователей в Системе</w:t>
      </w:r>
      <w:r w:rsidR="00E165C7">
        <w:t>.</w:t>
      </w:r>
    </w:p>
    <w:p w:rsidR="00922FA1" w:rsidRDefault="00922FA1" w:rsidP="00FB49AD">
      <w:pPr>
        <w:pStyle w:val="aff5"/>
        <w:numPr>
          <w:ilvl w:val="6"/>
          <w:numId w:val="10"/>
        </w:numPr>
        <w:tabs>
          <w:tab w:val="clear" w:pos="5040"/>
          <w:tab w:val="num" w:pos="1418"/>
        </w:tabs>
        <w:spacing w:before="0" w:after="160" w:line="360" w:lineRule="auto"/>
        <w:ind w:left="851" w:firstLine="0"/>
      </w:pPr>
      <w:r>
        <w:t>Ведение и администрирование информации в справочниках Системы</w:t>
      </w:r>
      <w:r w:rsidR="00E165C7">
        <w:t>.</w:t>
      </w:r>
    </w:p>
    <w:p w:rsidR="00922FA1" w:rsidRDefault="00922FA1" w:rsidP="00FB49AD">
      <w:pPr>
        <w:pStyle w:val="aff5"/>
        <w:numPr>
          <w:ilvl w:val="6"/>
          <w:numId w:val="10"/>
        </w:numPr>
        <w:tabs>
          <w:tab w:val="clear" w:pos="5040"/>
          <w:tab w:val="num" w:pos="1418"/>
        </w:tabs>
        <w:spacing w:before="0" w:after="160" w:line="360" w:lineRule="auto"/>
        <w:ind w:left="851" w:firstLine="0"/>
      </w:pPr>
      <w:r>
        <w:t>Администрирование ролей и прав доступа пользователей к функциям и данным Системы.</w:t>
      </w:r>
    </w:p>
    <w:p w:rsidR="00B867E0" w:rsidRPr="008F1A8C" w:rsidRDefault="00B867E0" w:rsidP="00B867E0">
      <w:pPr>
        <w:pStyle w:val="30"/>
        <w:ind w:left="1418"/>
        <w:rPr>
          <w:color w:val="44546A" w:themeColor="text2"/>
        </w:rPr>
      </w:pPr>
      <w:bookmarkStart w:id="125" w:name="_Toc422834333"/>
      <w:bookmarkStart w:id="126" w:name="_Toc406119305"/>
      <w:bookmarkStart w:id="127" w:name="_Toc491775907"/>
      <w:r w:rsidRPr="008F1A8C">
        <w:rPr>
          <w:color w:val="44546A" w:themeColor="text2"/>
        </w:rPr>
        <w:t>Подсистема анализа и отчетности</w:t>
      </w:r>
      <w:bookmarkEnd w:id="125"/>
      <w:bookmarkEnd w:id="126"/>
      <w:bookmarkEnd w:id="127"/>
    </w:p>
    <w:p w:rsidR="00B867E0" w:rsidRPr="004A31FC" w:rsidRDefault="00B867E0" w:rsidP="00B867E0">
      <w:pPr>
        <w:pStyle w:val="afff3"/>
        <w:rPr>
          <w:rFonts w:eastAsia="Times New Roman" w:cs="Tahoma"/>
          <w:szCs w:val="20"/>
          <w:lang w:val="ru-RU" w:eastAsia="en-US"/>
        </w:rPr>
      </w:pPr>
      <w:r w:rsidRPr="004A31FC">
        <w:rPr>
          <w:rFonts w:eastAsia="Times New Roman" w:cs="Tahoma"/>
          <w:szCs w:val="20"/>
          <w:lang w:val="ru-RU" w:eastAsia="en-US"/>
        </w:rPr>
        <w:t>Подсистема анализа и отчетности должна обеспечивать выполнение следующих функций и задач:</w:t>
      </w:r>
    </w:p>
    <w:p w:rsidR="00A82C33" w:rsidRDefault="00A82C33" w:rsidP="00FB49AD">
      <w:pPr>
        <w:pStyle w:val="aff5"/>
        <w:numPr>
          <w:ilvl w:val="0"/>
          <w:numId w:val="25"/>
        </w:numPr>
        <w:spacing w:before="0" w:after="160" w:line="360" w:lineRule="auto"/>
        <w:ind w:left="851" w:firstLine="0"/>
      </w:pPr>
      <w:r>
        <w:t>Настраиваемые запросные формы для получения оперативных отчетов на основе данных БД.</w:t>
      </w:r>
    </w:p>
    <w:p w:rsidR="00A82C33" w:rsidRDefault="00A82C33" w:rsidP="00FB49AD">
      <w:pPr>
        <w:pStyle w:val="aff5"/>
        <w:numPr>
          <w:ilvl w:val="0"/>
          <w:numId w:val="25"/>
        </w:numPr>
        <w:spacing w:before="0" w:after="160" w:line="360" w:lineRule="auto"/>
        <w:ind w:left="851" w:firstLine="0"/>
      </w:pPr>
      <w:r w:rsidRPr="00A82C33">
        <w:t>Экспорт сформированного отчет</w:t>
      </w:r>
      <w:r w:rsidR="00A06AE3">
        <w:t xml:space="preserve">а в форматы </w:t>
      </w:r>
      <w:proofErr w:type="spellStart"/>
      <w:r w:rsidR="00A06AE3">
        <w:t>xls</w:t>
      </w:r>
      <w:proofErr w:type="spellEnd"/>
      <w:r w:rsidR="00A06AE3">
        <w:t xml:space="preserve">, </w:t>
      </w:r>
      <w:proofErr w:type="spellStart"/>
      <w:r w:rsidR="00A06AE3">
        <w:t>xlsx</w:t>
      </w:r>
      <w:proofErr w:type="spellEnd"/>
      <w:r w:rsidR="00E165C7">
        <w:t>.</w:t>
      </w:r>
    </w:p>
    <w:p w:rsidR="00B867E0" w:rsidRPr="00A82C33" w:rsidRDefault="00B867E0" w:rsidP="00FB49AD">
      <w:pPr>
        <w:pStyle w:val="aff5"/>
        <w:numPr>
          <w:ilvl w:val="0"/>
          <w:numId w:val="25"/>
        </w:numPr>
        <w:spacing w:before="0" w:after="160" w:line="360" w:lineRule="auto"/>
        <w:ind w:left="851" w:firstLine="0"/>
      </w:pPr>
      <w:r>
        <w:t>Печать сформированного отчета.</w:t>
      </w:r>
    </w:p>
    <w:p w:rsidR="00E165C7" w:rsidRDefault="00B867E0" w:rsidP="00FB49AD">
      <w:pPr>
        <w:pStyle w:val="aff5"/>
        <w:numPr>
          <w:ilvl w:val="0"/>
          <w:numId w:val="25"/>
        </w:numPr>
        <w:spacing w:before="0" w:after="160" w:line="360" w:lineRule="auto"/>
        <w:ind w:left="851" w:firstLine="0"/>
      </w:pPr>
      <w:r>
        <w:t>Средство для разработки отчётности</w:t>
      </w:r>
      <w:r w:rsidR="00E165C7">
        <w:t>.</w:t>
      </w:r>
    </w:p>
    <w:p w:rsidR="00407A0E" w:rsidRDefault="00407A0E" w:rsidP="00407A0E">
      <w:pPr>
        <w:pStyle w:val="30"/>
        <w:ind w:left="1418"/>
        <w:rPr>
          <w:color w:val="44546A" w:themeColor="text2"/>
        </w:rPr>
      </w:pPr>
      <w:bookmarkStart w:id="128" w:name="_Toc491775908"/>
      <w:r w:rsidRPr="009F54EB">
        <w:rPr>
          <w:color w:val="44546A" w:themeColor="text2"/>
        </w:rPr>
        <w:t xml:space="preserve">Подсистема </w:t>
      </w:r>
      <w:r>
        <w:rPr>
          <w:color w:val="44546A" w:themeColor="text2"/>
        </w:rPr>
        <w:t xml:space="preserve">личный </w:t>
      </w:r>
      <w:r w:rsidR="004D233E">
        <w:rPr>
          <w:color w:val="44546A" w:themeColor="text2"/>
        </w:rPr>
        <w:t>кабинет</w:t>
      </w:r>
      <w:r>
        <w:rPr>
          <w:color w:val="44546A" w:themeColor="text2"/>
        </w:rPr>
        <w:t xml:space="preserve"> абонента</w:t>
      </w:r>
      <w:bookmarkEnd w:id="128"/>
    </w:p>
    <w:p w:rsidR="00407A0E" w:rsidRPr="004A31FC" w:rsidRDefault="00407A0E" w:rsidP="00407A0E">
      <w:pPr>
        <w:pStyle w:val="afff3"/>
        <w:rPr>
          <w:rFonts w:eastAsia="Times New Roman" w:cs="Tahoma"/>
          <w:szCs w:val="20"/>
          <w:lang w:val="ru-RU" w:eastAsia="en-US"/>
        </w:rPr>
      </w:pPr>
      <w:r w:rsidRPr="004A31FC">
        <w:rPr>
          <w:rFonts w:eastAsia="Times New Roman" w:cs="Tahoma"/>
          <w:szCs w:val="20"/>
          <w:lang w:val="ru-RU" w:eastAsia="en-US"/>
        </w:rPr>
        <w:t>Подсистема личный кабинет абонента должна обеспечивать выполнение следующих функций и задач:</w:t>
      </w:r>
    </w:p>
    <w:p w:rsidR="00407A0E" w:rsidRPr="004A31FC" w:rsidRDefault="00407A0E" w:rsidP="00FB49AD">
      <w:pPr>
        <w:pStyle w:val="afff3"/>
        <w:numPr>
          <w:ilvl w:val="0"/>
          <w:numId w:val="32"/>
        </w:numPr>
        <w:rPr>
          <w:rFonts w:eastAsia="Times New Roman" w:cs="Tahoma"/>
          <w:szCs w:val="20"/>
          <w:lang w:val="ru-RU" w:eastAsia="en-US"/>
        </w:rPr>
      </w:pPr>
      <w:r w:rsidRPr="004A31FC">
        <w:rPr>
          <w:rFonts w:eastAsia="Times New Roman" w:cs="Tahoma"/>
          <w:szCs w:val="20"/>
          <w:lang w:val="ru-RU" w:eastAsia="en-US"/>
        </w:rPr>
        <w:t>Встраивание в существующий интернет-портал Фонда в целях предоставления клиентам дополнительных интерактивных сервисов.</w:t>
      </w:r>
    </w:p>
    <w:p w:rsidR="00407A0E" w:rsidRPr="004A31FC" w:rsidRDefault="00407A0E" w:rsidP="00FB49AD">
      <w:pPr>
        <w:pStyle w:val="afff3"/>
        <w:numPr>
          <w:ilvl w:val="0"/>
          <w:numId w:val="32"/>
        </w:numPr>
        <w:rPr>
          <w:rFonts w:eastAsia="Times New Roman" w:cs="Tahoma"/>
          <w:szCs w:val="20"/>
          <w:lang w:val="ru-RU" w:eastAsia="en-US"/>
        </w:rPr>
      </w:pPr>
      <w:proofErr w:type="spellStart"/>
      <w:r w:rsidRPr="004A31FC">
        <w:rPr>
          <w:rFonts w:eastAsia="Times New Roman" w:cs="Tahoma"/>
          <w:szCs w:val="20"/>
          <w:lang w:val="ru-RU" w:eastAsia="en-US"/>
        </w:rPr>
        <w:t>on-line</w:t>
      </w:r>
      <w:proofErr w:type="spellEnd"/>
      <w:r w:rsidRPr="004A31FC">
        <w:rPr>
          <w:rFonts w:eastAsia="Times New Roman" w:cs="Tahoma"/>
          <w:szCs w:val="20"/>
          <w:lang w:val="ru-RU" w:eastAsia="en-US"/>
        </w:rPr>
        <w:t xml:space="preserve"> информирования абонента о начислениях, распределенных платежах, дебиторской задолженности.</w:t>
      </w:r>
    </w:p>
    <w:p w:rsidR="00407A0E" w:rsidRPr="004A31FC" w:rsidRDefault="00407A0E" w:rsidP="00FB49AD">
      <w:pPr>
        <w:pStyle w:val="afff3"/>
        <w:numPr>
          <w:ilvl w:val="0"/>
          <w:numId w:val="32"/>
        </w:numPr>
        <w:rPr>
          <w:rFonts w:eastAsia="Times New Roman" w:cs="Tahoma"/>
          <w:szCs w:val="20"/>
          <w:lang w:val="ru-RU" w:eastAsia="en-US"/>
        </w:rPr>
      </w:pPr>
      <w:r w:rsidRPr="004A31FC">
        <w:rPr>
          <w:rFonts w:eastAsia="Times New Roman" w:cs="Tahoma"/>
          <w:szCs w:val="20"/>
          <w:lang w:val="ru-RU" w:eastAsia="en-US"/>
        </w:rPr>
        <w:t>Обеспечение интерактивной работы пользователей личного кабинета по вводу показаний приборов учета, запросу актов сверок, платежных и бухгалтерских документов, оплаты платежных документов, получения доступной (в соответствии с ролью пользователя) аналитики.</w:t>
      </w:r>
    </w:p>
    <w:p w:rsidR="00407A0E" w:rsidRPr="004A31FC" w:rsidRDefault="00407A0E" w:rsidP="008F1A8C">
      <w:pPr>
        <w:pStyle w:val="a6"/>
        <w:rPr>
          <w:szCs w:val="20"/>
        </w:rPr>
      </w:pPr>
    </w:p>
    <w:p w:rsidR="00407A0E" w:rsidRDefault="00407A0E" w:rsidP="008F1A8C">
      <w:pPr>
        <w:spacing w:before="0" w:after="160" w:line="360" w:lineRule="auto"/>
      </w:pPr>
    </w:p>
    <w:p w:rsidR="00A57AC1" w:rsidRPr="00651F87" w:rsidRDefault="00E165C7" w:rsidP="00793213">
      <w:pPr>
        <w:pStyle w:val="11"/>
        <w:ind w:firstLine="0"/>
        <w:rPr>
          <w:color w:val="44546A" w:themeColor="text2"/>
        </w:rPr>
      </w:pPr>
      <w:r w:rsidRPr="004A31FC">
        <w:rPr>
          <w:b w:val="0"/>
          <w:bCs w:val="0"/>
          <w:caps w:val="0"/>
          <w:color w:val="auto"/>
          <w:kern w:val="0"/>
          <w:sz w:val="24"/>
          <w:szCs w:val="20"/>
        </w:rPr>
        <w:br w:type="page"/>
      </w:r>
      <w:bookmarkStart w:id="129" w:name="_Toc488935617"/>
      <w:bookmarkStart w:id="130" w:name="_Toc488935618"/>
      <w:bookmarkStart w:id="131" w:name="_Ref329259420"/>
      <w:bookmarkStart w:id="132" w:name="_Toc329358084"/>
      <w:bookmarkStart w:id="133" w:name="_Toc491775909"/>
      <w:bookmarkEnd w:id="48"/>
      <w:bookmarkEnd w:id="129"/>
      <w:bookmarkEnd w:id="130"/>
      <w:r w:rsidR="00A57AC1" w:rsidRPr="00651F87">
        <w:rPr>
          <w:color w:val="44546A" w:themeColor="text2"/>
        </w:rPr>
        <w:t>Порядок контроля и приемки системы</w:t>
      </w:r>
      <w:bookmarkEnd w:id="131"/>
      <w:bookmarkEnd w:id="132"/>
      <w:bookmarkEnd w:id="133"/>
    </w:p>
    <w:p w:rsidR="000D4536" w:rsidRPr="00356B58" w:rsidRDefault="00A57AC1" w:rsidP="008F1A8C">
      <w:pPr>
        <w:spacing w:line="360" w:lineRule="auto"/>
        <w:ind w:firstLine="709"/>
      </w:pPr>
      <w:r w:rsidRPr="00356B58">
        <w:t>Приемочные испытания проводятся в соответствии с программой и методикой испытаний,</w:t>
      </w:r>
      <w:r w:rsidR="000D4536">
        <w:t xml:space="preserve"> утвержденной Заказчиком,</w:t>
      </w:r>
      <w:r w:rsidRPr="00356B58">
        <w:t xml:space="preserve"> которая разрабатывается </w:t>
      </w:r>
      <w:r w:rsidR="000D4536">
        <w:t>и утверждается в</w:t>
      </w:r>
      <w:r w:rsidRPr="00356B58">
        <w:t xml:space="preserve"> ходе реализации проекта</w:t>
      </w:r>
      <w:r w:rsidR="00B770CC">
        <w:t>.</w:t>
      </w:r>
    </w:p>
    <w:p w:rsidR="00A57AC1" w:rsidRPr="00462823" w:rsidRDefault="00A57AC1" w:rsidP="00793213">
      <w:pPr>
        <w:pStyle w:val="11"/>
        <w:ind w:firstLine="0"/>
        <w:rPr>
          <w:color w:val="44546A" w:themeColor="text2"/>
        </w:rPr>
      </w:pPr>
      <w:bookmarkStart w:id="134" w:name="_Ref329259471"/>
      <w:bookmarkStart w:id="135" w:name="_Toc329358086"/>
      <w:bookmarkStart w:id="136" w:name="_Toc491775910"/>
      <w:r w:rsidRPr="00462823">
        <w:rPr>
          <w:color w:val="44546A" w:themeColor="text2"/>
        </w:rPr>
        <w:t>Требования к документированию</w:t>
      </w:r>
      <w:bookmarkEnd w:id="134"/>
      <w:bookmarkEnd w:id="135"/>
      <w:bookmarkEnd w:id="136"/>
    </w:p>
    <w:p w:rsidR="00904821" w:rsidRDefault="00904821" w:rsidP="008F1A8C">
      <w:pPr>
        <w:spacing w:line="360" w:lineRule="auto"/>
        <w:ind w:firstLine="709"/>
      </w:pPr>
      <w:r>
        <w:t xml:space="preserve">Вся документация передается Заказчику на бумажном носителе в одном экземпляре и в электронном виде. Документация в электронном виде предоставляется заказчику в формате Microsoft </w:t>
      </w:r>
      <w:proofErr w:type="spellStart"/>
      <w:r>
        <w:t>Word</w:t>
      </w:r>
      <w:proofErr w:type="spellEnd"/>
      <w:r>
        <w:t>.</w:t>
      </w:r>
      <w:r w:rsidR="00E165C7">
        <w:t xml:space="preserve"> </w:t>
      </w:r>
      <w:r>
        <w:t>Документация должна быть выполнена на русском языке.</w:t>
      </w:r>
    </w:p>
    <w:p w:rsidR="00B770CC" w:rsidRDefault="00B770CC" w:rsidP="008F1A8C">
      <w:pPr>
        <w:spacing w:line="360" w:lineRule="auto"/>
        <w:ind w:firstLine="709"/>
      </w:pPr>
      <w:r>
        <w:t>Состав разрабатываемых документов приведён в таблице ниже.</w:t>
      </w:r>
    </w:p>
    <w:tbl>
      <w:tblPr>
        <w:tblStyle w:val="affc"/>
        <w:tblW w:w="5000" w:type="pct"/>
        <w:tblLook w:val="04A0" w:firstRow="1" w:lastRow="0" w:firstColumn="1" w:lastColumn="0" w:noHBand="0" w:noVBand="1"/>
      </w:tblPr>
      <w:tblGrid>
        <w:gridCol w:w="1025"/>
        <w:gridCol w:w="4414"/>
        <w:gridCol w:w="4556"/>
      </w:tblGrid>
      <w:tr w:rsidR="004B62BA" w:rsidTr="00BA54EE">
        <w:trPr>
          <w:cantSplit/>
          <w:tblHeader/>
        </w:trPr>
        <w:tc>
          <w:tcPr>
            <w:tcW w:w="513" w:type="pct"/>
          </w:tcPr>
          <w:p w:rsidR="004B62BA" w:rsidRDefault="004B62BA" w:rsidP="00793213">
            <w:pPr>
              <w:spacing w:line="360" w:lineRule="auto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208" w:type="pct"/>
          </w:tcPr>
          <w:p w:rsidR="004B62BA" w:rsidRPr="00C43AD1" w:rsidRDefault="004B62BA" w:rsidP="00793213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Документ </w:t>
            </w:r>
          </w:p>
        </w:tc>
        <w:tc>
          <w:tcPr>
            <w:tcW w:w="2279" w:type="pct"/>
          </w:tcPr>
          <w:p w:rsidR="004B62BA" w:rsidRPr="00C43AD1" w:rsidRDefault="004B62BA" w:rsidP="00793213">
            <w:pPr>
              <w:spacing w:line="360" w:lineRule="auto"/>
              <w:rPr>
                <w:b/>
              </w:rPr>
            </w:pPr>
            <w:r>
              <w:rPr>
                <w:b/>
              </w:rPr>
              <w:t>Состав документа</w:t>
            </w:r>
          </w:p>
        </w:tc>
      </w:tr>
      <w:tr w:rsidR="004B62BA" w:rsidTr="004B62BA">
        <w:tc>
          <w:tcPr>
            <w:tcW w:w="5000" w:type="pct"/>
            <w:gridSpan w:val="3"/>
          </w:tcPr>
          <w:p w:rsidR="004B62BA" w:rsidRDefault="004B62BA" w:rsidP="00793213">
            <w:pPr>
              <w:spacing w:line="360" w:lineRule="auto"/>
            </w:pPr>
            <w:r>
              <w:t xml:space="preserve">Этап 1. Внедрение технологической платформы для создания </w:t>
            </w:r>
            <w:r w:rsidRPr="00EF42F5">
              <w:t xml:space="preserve">системы </w:t>
            </w:r>
            <w:r w:rsidR="00BA54EE">
              <w:t>биллинга услуг</w:t>
            </w:r>
            <w:r w:rsidRPr="00EF42F5">
              <w:t xml:space="preserve"> и </w:t>
            </w:r>
            <w:r w:rsidR="00BA54EE">
              <w:t xml:space="preserve">распределения полученных платежей </w:t>
            </w:r>
          </w:p>
        </w:tc>
      </w:tr>
      <w:tr w:rsidR="004B62BA" w:rsidTr="00BA54EE">
        <w:tc>
          <w:tcPr>
            <w:tcW w:w="513" w:type="pct"/>
          </w:tcPr>
          <w:p w:rsidR="004B62BA" w:rsidRDefault="00A0485F" w:rsidP="00793213">
            <w:pPr>
              <w:spacing w:line="360" w:lineRule="auto"/>
            </w:pPr>
            <w:r>
              <w:t>1.1</w:t>
            </w:r>
          </w:p>
        </w:tc>
        <w:tc>
          <w:tcPr>
            <w:tcW w:w="2208" w:type="pct"/>
          </w:tcPr>
          <w:p w:rsidR="004B62BA" w:rsidRDefault="004B62BA" w:rsidP="00793213">
            <w:pPr>
              <w:spacing w:line="360" w:lineRule="auto"/>
            </w:pPr>
            <w:r>
              <w:t>Техническое описание архитектуры Платформы</w:t>
            </w:r>
          </w:p>
        </w:tc>
        <w:tc>
          <w:tcPr>
            <w:tcW w:w="2279" w:type="pct"/>
          </w:tcPr>
          <w:p w:rsidR="004B62BA" w:rsidRDefault="004B62BA" w:rsidP="00793213">
            <w:pPr>
              <w:spacing w:line="360" w:lineRule="auto"/>
            </w:pPr>
            <w:r>
              <w:t>Описание архитектуры развертывания Платформы в инфраструктуре Заказчика, включая требования к инфраструктуре, спецификацию используемых компонентов и их назначения</w:t>
            </w:r>
            <w:r w:rsidR="00742550">
              <w:t>, с учетом интеграции с учетной системой и внешними системами</w:t>
            </w:r>
            <w:r>
              <w:t xml:space="preserve">. </w:t>
            </w:r>
          </w:p>
        </w:tc>
      </w:tr>
      <w:tr w:rsidR="004B62BA" w:rsidTr="004B62BA">
        <w:tc>
          <w:tcPr>
            <w:tcW w:w="513" w:type="pct"/>
          </w:tcPr>
          <w:p w:rsidR="004B62BA" w:rsidRDefault="00A0485F" w:rsidP="00793213">
            <w:pPr>
              <w:spacing w:line="360" w:lineRule="auto"/>
            </w:pPr>
            <w:r>
              <w:t>1.2</w:t>
            </w:r>
          </w:p>
        </w:tc>
        <w:tc>
          <w:tcPr>
            <w:tcW w:w="2208" w:type="pct"/>
          </w:tcPr>
          <w:p w:rsidR="004B62BA" w:rsidRDefault="004B62BA" w:rsidP="00793213">
            <w:pPr>
              <w:spacing w:line="360" w:lineRule="auto"/>
            </w:pPr>
            <w:r>
              <w:t>Руководство администратора</w:t>
            </w:r>
          </w:p>
        </w:tc>
        <w:tc>
          <w:tcPr>
            <w:tcW w:w="2279" w:type="pct"/>
          </w:tcPr>
          <w:p w:rsidR="004B62BA" w:rsidRDefault="004B62BA" w:rsidP="00793213">
            <w:pPr>
              <w:spacing w:line="360" w:lineRule="auto"/>
            </w:pPr>
            <w:r>
              <w:t>Описание процедур поддержки работоспособности Платформы, обеспечения резервного копирования и восстановления Платформы.</w:t>
            </w:r>
          </w:p>
        </w:tc>
      </w:tr>
      <w:tr w:rsidR="004B62BA" w:rsidTr="004B62BA">
        <w:tc>
          <w:tcPr>
            <w:tcW w:w="513" w:type="pct"/>
          </w:tcPr>
          <w:p w:rsidR="004B62BA" w:rsidRDefault="00A0485F" w:rsidP="00793213">
            <w:pPr>
              <w:spacing w:line="360" w:lineRule="auto"/>
            </w:pPr>
            <w:r>
              <w:t>1.3</w:t>
            </w:r>
          </w:p>
        </w:tc>
        <w:tc>
          <w:tcPr>
            <w:tcW w:w="2208" w:type="pct"/>
          </w:tcPr>
          <w:p w:rsidR="004B62BA" w:rsidRDefault="004B62BA" w:rsidP="00793213">
            <w:pPr>
              <w:spacing w:line="360" w:lineRule="auto"/>
            </w:pPr>
            <w:r>
              <w:t>Руководство пользователя</w:t>
            </w:r>
          </w:p>
        </w:tc>
        <w:tc>
          <w:tcPr>
            <w:tcW w:w="2279" w:type="pct"/>
          </w:tcPr>
          <w:p w:rsidR="004B62BA" w:rsidRDefault="004B62BA" w:rsidP="00793213">
            <w:pPr>
              <w:spacing w:line="360" w:lineRule="auto"/>
            </w:pPr>
            <w:r>
              <w:t>Общие принципы работы с Системой</w:t>
            </w:r>
            <w:r w:rsidR="00E165C7">
              <w:t>.</w:t>
            </w:r>
          </w:p>
        </w:tc>
      </w:tr>
      <w:tr w:rsidR="004B62BA" w:rsidTr="004B62BA">
        <w:tc>
          <w:tcPr>
            <w:tcW w:w="5000" w:type="pct"/>
            <w:gridSpan w:val="3"/>
          </w:tcPr>
          <w:p w:rsidR="004B62BA" w:rsidRDefault="004B62BA" w:rsidP="00793213">
            <w:pPr>
              <w:spacing w:line="360" w:lineRule="auto"/>
            </w:pPr>
            <w:r>
              <w:t xml:space="preserve">Этап 2. Создание системы </w:t>
            </w:r>
            <w:r w:rsidR="00BA54EE">
              <w:t>биллинга услуг</w:t>
            </w:r>
            <w:r>
              <w:t xml:space="preserve"> и </w:t>
            </w:r>
            <w:r w:rsidR="00BA54EE">
              <w:t xml:space="preserve">распределения полученных платежей </w:t>
            </w:r>
          </w:p>
        </w:tc>
      </w:tr>
      <w:tr w:rsidR="008571D4" w:rsidTr="004B62BA">
        <w:tc>
          <w:tcPr>
            <w:tcW w:w="513" w:type="pct"/>
          </w:tcPr>
          <w:p w:rsidR="008571D4" w:rsidRDefault="008571D4" w:rsidP="00793213">
            <w:pPr>
              <w:spacing w:line="360" w:lineRule="auto"/>
            </w:pPr>
            <w:r>
              <w:t>2.1</w:t>
            </w:r>
          </w:p>
        </w:tc>
        <w:tc>
          <w:tcPr>
            <w:tcW w:w="2208" w:type="pct"/>
          </w:tcPr>
          <w:p w:rsidR="008571D4" w:rsidRDefault="008571D4" w:rsidP="00793213">
            <w:pPr>
              <w:spacing w:line="360" w:lineRule="auto"/>
            </w:pPr>
            <w:r>
              <w:t>Программа и методика испытаний Системы</w:t>
            </w:r>
          </w:p>
        </w:tc>
        <w:tc>
          <w:tcPr>
            <w:tcW w:w="2279" w:type="pct"/>
          </w:tcPr>
          <w:p w:rsidR="008571D4" w:rsidRDefault="008571D4" w:rsidP="00793213">
            <w:pPr>
              <w:spacing w:line="360" w:lineRule="auto"/>
            </w:pPr>
            <w:r>
              <w:t>Описание процедуры и критериев приемки функционала</w:t>
            </w:r>
            <w:r w:rsidR="00E165C7">
              <w:t>.</w:t>
            </w:r>
          </w:p>
        </w:tc>
      </w:tr>
      <w:tr w:rsidR="008571D4" w:rsidTr="004B62BA">
        <w:tc>
          <w:tcPr>
            <w:tcW w:w="513" w:type="pct"/>
          </w:tcPr>
          <w:p w:rsidR="008571D4" w:rsidRDefault="008571D4" w:rsidP="00793213">
            <w:pPr>
              <w:spacing w:line="360" w:lineRule="auto"/>
            </w:pPr>
            <w:r>
              <w:t>2.2</w:t>
            </w:r>
          </w:p>
        </w:tc>
        <w:tc>
          <w:tcPr>
            <w:tcW w:w="2208" w:type="pct"/>
          </w:tcPr>
          <w:p w:rsidR="008571D4" w:rsidRDefault="008571D4" w:rsidP="00793213">
            <w:pPr>
              <w:spacing w:line="360" w:lineRule="auto"/>
            </w:pPr>
            <w:r>
              <w:t>Технический проект</w:t>
            </w:r>
          </w:p>
        </w:tc>
        <w:tc>
          <w:tcPr>
            <w:tcW w:w="2279" w:type="pct"/>
          </w:tcPr>
          <w:p w:rsidR="008571D4" w:rsidRDefault="008571D4" w:rsidP="00793213">
            <w:pPr>
              <w:spacing w:line="360" w:lineRule="auto"/>
            </w:pPr>
            <w:r>
              <w:t>Описание реализации функциональности Системы, модели разграничения прав доступа.</w:t>
            </w:r>
          </w:p>
        </w:tc>
      </w:tr>
      <w:tr w:rsidR="00E165C7" w:rsidTr="004B62BA">
        <w:tc>
          <w:tcPr>
            <w:tcW w:w="513" w:type="pct"/>
          </w:tcPr>
          <w:p w:rsidR="00E165C7" w:rsidRDefault="00E165C7" w:rsidP="00793213">
            <w:pPr>
              <w:spacing w:line="360" w:lineRule="auto"/>
            </w:pPr>
            <w:r>
              <w:t>2.3</w:t>
            </w:r>
          </w:p>
        </w:tc>
        <w:tc>
          <w:tcPr>
            <w:tcW w:w="2208" w:type="pct"/>
          </w:tcPr>
          <w:p w:rsidR="00E165C7" w:rsidRDefault="00E165C7" w:rsidP="000F5815">
            <w:pPr>
              <w:spacing w:line="360" w:lineRule="auto"/>
            </w:pPr>
            <w:r>
              <w:t xml:space="preserve">Акт </w:t>
            </w:r>
            <w:r w:rsidR="000F5815">
              <w:t>проведения приемочных</w:t>
            </w:r>
            <w:r>
              <w:t xml:space="preserve"> испытаний</w:t>
            </w:r>
          </w:p>
        </w:tc>
        <w:tc>
          <w:tcPr>
            <w:tcW w:w="2279" w:type="pct"/>
          </w:tcPr>
          <w:p w:rsidR="00E165C7" w:rsidRDefault="00E165C7" w:rsidP="000F5815">
            <w:pPr>
              <w:spacing w:line="360" w:lineRule="auto"/>
            </w:pPr>
            <w:r w:rsidRPr="00E165C7">
              <w:t xml:space="preserve">Описание результатов проведения </w:t>
            </w:r>
            <w:r w:rsidR="000F5815">
              <w:t>приемочных</w:t>
            </w:r>
            <w:r w:rsidRPr="00E165C7">
              <w:t xml:space="preserve"> испытаний.</w:t>
            </w:r>
          </w:p>
        </w:tc>
      </w:tr>
      <w:tr w:rsidR="00904821" w:rsidTr="004B62BA">
        <w:tc>
          <w:tcPr>
            <w:tcW w:w="513" w:type="pct"/>
          </w:tcPr>
          <w:p w:rsidR="00904821" w:rsidRDefault="00904821" w:rsidP="00793213">
            <w:pPr>
              <w:spacing w:line="360" w:lineRule="auto"/>
            </w:pPr>
            <w:r>
              <w:t>2.</w:t>
            </w:r>
            <w:r w:rsidR="00E165C7">
              <w:t>4</w:t>
            </w:r>
          </w:p>
        </w:tc>
        <w:tc>
          <w:tcPr>
            <w:tcW w:w="2208" w:type="pct"/>
          </w:tcPr>
          <w:p w:rsidR="00904821" w:rsidRDefault="00904821" w:rsidP="00794FDC">
            <w:pPr>
              <w:spacing w:line="360" w:lineRule="auto"/>
            </w:pPr>
            <w:r w:rsidRPr="00904821">
              <w:t xml:space="preserve">Протокол приемки системы </w:t>
            </w:r>
          </w:p>
        </w:tc>
        <w:tc>
          <w:tcPr>
            <w:tcW w:w="2279" w:type="pct"/>
          </w:tcPr>
          <w:p w:rsidR="00904821" w:rsidRDefault="00A0485F" w:rsidP="00793213">
            <w:pPr>
              <w:spacing w:line="360" w:lineRule="auto"/>
            </w:pPr>
            <w:r>
              <w:t>Описание передачи системы в соответствии с критериями приемки функционала, отраженными в документе «Программа и методика испытаний Системы».</w:t>
            </w:r>
          </w:p>
        </w:tc>
      </w:tr>
      <w:tr w:rsidR="00742550" w:rsidTr="004B62BA">
        <w:tc>
          <w:tcPr>
            <w:tcW w:w="513" w:type="pct"/>
          </w:tcPr>
          <w:p w:rsidR="00742550" w:rsidRDefault="00742550" w:rsidP="00793213">
            <w:pPr>
              <w:spacing w:line="360" w:lineRule="auto"/>
            </w:pPr>
            <w:r>
              <w:t>2.5</w:t>
            </w:r>
          </w:p>
        </w:tc>
        <w:tc>
          <w:tcPr>
            <w:tcW w:w="2208" w:type="pct"/>
          </w:tcPr>
          <w:p w:rsidR="00742550" w:rsidRPr="00904821" w:rsidRDefault="00742550" w:rsidP="00794FDC">
            <w:pPr>
              <w:spacing w:line="360" w:lineRule="auto"/>
            </w:pPr>
            <w:r>
              <w:t xml:space="preserve">Акт ввода системы в промышленную </w:t>
            </w:r>
            <w:proofErr w:type="spellStart"/>
            <w:r>
              <w:t>эксплутацию</w:t>
            </w:r>
            <w:proofErr w:type="spellEnd"/>
          </w:p>
        </w:tc>
        <w:tc>
          <w:tcPr>
            <w:tcW w:w="2279" w:type="pct"/>
          </w:tcPr>
          <w:p w:rsidR="00742550" w:rsidRDefault="00742550" w:rsidP="00793213">
            <w:pPr>
              <w:spacing w:line="360" w:lineRule="auto"/>
            </w:pPr>
            <w:r>
              <w:t xml:space="preserve">Решение о вводе системы в </w:t>
            </w:r>
            <w:proofErr w:type="spellStart"/>
            <w:r>
              <w:t>эксплутацию</w:t>
            </w:r>
            <w:proofErr w:type="spellEnd"/>
            <w:r>
              <w:t xml:space="preserve"> и начале оказания услуг клиентам.</w:t>
            </w:r>
          </w:p>
        </w:tc>
      </w:tr>
      <w:tr w:rsidR="00462823" w:rsidTr="00462823">
        <w:tc>
          <w:tcPr>
            <w:tcW w:w="5000" w:type="pct"/>
            <w:gridSpan w:val="3"/>
          </w:tcPr>
          <w:p w:rsidR="00462823" w:rsidRDefault="00462823" w:rsidP="00793213">
            <w:pPr>
              <w:spacing w:line="360" w:lineRule="auto"/>
            </w:pPr>
            <w:r w:rsidRPr="00462823">
              <w:t>Этап 3. Поддержка системы биллинга услуг и распределения полученных платежей</w:t>
            </w:r>
          </w:p>
        </w:tc>
      </w:tr>
      <w:tr w:rsidR="00462823" w:rsidTr="004B62BA">
        <w:tc>
          <w:tcPr>
            <w:tcW w:w="513" w:type="pct"/>
          </w:tcPr>
          <w:p w:rsidR="00462823" w:rsidRDefault="00462823" w:rsidP="00793213">
            <w:pPr>
              <w:spacing w:line="360" w:lineRule="auto"/>
            </w:pPr>
            <w:r>
              <w:t>3.1.</w:t>
            </w:r>
          </w:p>
        </w:tc>
        <w:tc>
          <w:tcPr>
            <w:tcW w:w="2208" w:type="pct"/>
          </w:tcPr>
          <w:p w:rsidR="00462823" w:rsidRPr="00904821" w:rsidRDefault="00462823" w:rsidP="00793213">
            <w:pPr>
              <w:spacing w:line="360" w:lineRule="auto"/>
            </w:pPr>
            <w:r>
              <w:t xml:space="preserve">Ежемесячный </w:t>
            </w:r>
            <w:r w:rsidRPr="00462823">
              <w:t xml:space="preserve">отчет по оказанию </w:t>
            </w:r>
            <w:r>
              <w:t>услуг технической поддержки</w:t>
            </w:r>
          </w:p>
        </w:tc>
        <w:tc>
          <w:tcPr>
            <w:tcW w:w="2279" w:type="pct"/>
          </w:tcPr>
          <w:p w:rsidR="00462823" w:rsidRPr="00F25597" w:rsidRDefault="00462823" w:rsidP="00F25597">
            <w:pPr>
              <w:spacing w:line="360" w:lineRule="auto"/>
            </w:pPr>
            <w:r>
              <w:t>Отчет, содержащий описание оказанных услуг по</w:t>
            </w:r>
            <w:r w:rsidR="00F25597">
              <w:t xml:space="preserve"> </w:t>
            </w:r>
            <w:r w:rsidR="00F25597">
              <w:rPr>
                <w:lang w:val="en-US"/>
              </w:rPr>
              <w:t>SLA</w:t>
            </w:r>
            <w:r w:rsidR="00F25597">
              <w:t>.</w:t>
            </w:r>
          </w:p>
        </w:tc>
      </w:tr>
      <w:tr w:rsidR="00462823" w:rsidTr="004B62BA">
        <w:tc>
          <w:tcPr>
            <w:tcW w:w="513" w:type="pct"/>
          </w:tcPr>
          <w:p w:rsidR="00462823" w:rsidRDefault="00462823" w:rsidP="00793213">
            <w:pPr>
              <w:spacing w:line="360" w:lineRule="auto"/>
            </w:pPr>
            <w:r>
              <w:t>3.2.</w:t>
            </w:r>
          </w:p>
        </w:tc>
        <w:tc>
          <w:tcPr>
            <w:tcW w:w="2208" w:type="pct"/>
          </w:tcPr>
          <w:p w:rsidR="00462823" w:rsidRDefault="00462823" w:rsidP="00462823">
            <w:pPr>
              <w:spacing w:line="360" w:lineRule="auto"/>
            </w:pPr>
            <w:r>
              <w:t>Ежемесячный отчет по оказанию услуг обеспечения корректности биллинга счетов, сбора платежей и обмена информацией с учетной системой (1С) и внешними системами</w:t>
            </w:r>
          </w:p>
        </w:tc>
        <w:tc>
          <w:tcPr>
            <w:tcW w:w="2279" w:type="pct"/>
          </w:tcPr>
          <w:p w:rsidR="00462823" w:rsidRDefault="00462823" w:rsidP="00462823">
            <w:pPr>
              <w:spacing w:line="360" w:lineRule="auto"/>
            </w:pPr>
            <w:r>
              <w:t>Отчет, содержащий о</w:t>
            </w:r>
            <w:r w:rsidRPr="00462823">
              <w:t>писание оказанных услуг по:</w:t>
            </w:r>
            <w:r>
              <w:t xml:space="preserve"> </w:t>
            </w:r>
          </w:p>
          <w:p w:rsidR="00462823" w:rsidRDefault="00462823" w:rsidP="00FB49AD">
            <w:pPr>
              <w:pStyle w:val="aff5"/>
              <w:numPr>
                <w:ilvl w:val="0"/>
                <w:numId w:val="31"/>
              </w:numPr>
              <w:spacing w:line="360" w:lineRule="auto"/>
            </w:pPr>
            <w:r>
              <w:t>Проведенным мероприятиям</w:t>
            </w:r>
            <w:r w:rsidR="00742550">
              <w:t xml:space="preserve"> и их результатам</w:t>
            </w:r>
            <w:r>
              <w:t xml:space="preserve"> в период выставления счетов и распределения платежей в целях обеспечения корректности биллинга счетов, сбора платежей и обмена информацией с учетной системой (1С) и внешними системами</w:t>
            </w:r>
            <w:r w:rsidR="00E165C7">
              <w:t>.</w:t>
            </w:r>
          </w:p>
        </w:tc>
      </w:tr>
    </w:tbl>
    <w:p w:rsidR="0035073B" w:rsidRDefault="0035073B">
      <w:pPr>
        <w:spacing w:before="0" w:after="160" w:line="259" w:lineRule="auto"/>
        <w:jc w:val="left"/>
        <w:rPr>
          <w:b/>
          <w:bCs/>
          <w:caps/>
          <w:color w:val="44546A" w:themeColor="text2"/>
          <w:kern w:val="28"/>
          <w:sz w:val="36"/>
          <w:szCs w:val="36"/>
        </w:rPr>
      </w:pPr>
    </w:p>
    <w:p w:rsidR="0035073B" w:rsidRDefault="0035073B" w:rsidP="007F624B">
      <w:pPr>
        <w:pStyle w:val="11"/>
        <w:spacing w:line="360" w:lineRule="auto"/>
        <w:ind w:firstLine="709"/>
      </w:pPr>
      <w:bookmarkStart w:id="137" w:name="_Toc491775911"/>
      <w:r w:rsidRPr="003643E3">
        <w:rPr>
          <w:color w:val="44546A" w:themeColor="text2"/>
        </w:rPr>
        <w:t>Требования к составу услуг</w:t>
      </w:r>
      <w:bookmarkEnd w:id="137"/>
      <w:r w:rsidRPr="003643E3">
        <w:rPr>
          <w:color w:val="44546A" w:themeColor="text2"/>
        </w:rPr>
        <w:t xml:space="preserve"> </w:t>
      </w:r>
    </w:p>
    <w:p w:rsidR="003643E3" w:rsidRDefault="003643E3" w:rsidP="003643E3">
      <w:pPr>
        <w:pStyle w:val="20"/>
      </w:pPr>
      <w:bookmarkStart w:id="138" w:name="_Toc491775912"/>
      <w:r>
        <w:t xml:space="preserve">Требования к составу услуг Этапа 1. Внедрение технологической платформы для создания </w:t>
      </w:r>
      <w:r w:rsidRPr="00EF42F5">
        <w:t xml:space="preserve">системы </w:t>
      </w:r>
      <w:r>
        <w:t>биллинга услуг</w:t>
      </w:r>
      <w:r w:rsidRPr="00EF42F5">
        <w:t xml:space="preserve"> и </w:t>
      </w:r>
      <w:r>
        <w:t>распределения полученных платежей</w:t>
      </w:r>
      <w:bookmarkEnd w:id="138"/>
    </w:p>
    <w:p w:rsidR="001619E6" w:rsidRDefault="001619E6" w:rsidP="001619E6">
      <w:pPr>
        <w:spacing w:line="360" w:lineRule="auto"/>
        <w:ind w:firstLine="709"/>
      </w:pPr>
      <w:r>
        <w:t>На данном этапе должно быть поставлено</w:t>
      </w:r>
      <w:r w:rsidR="00497EC6">
        <w:t xml:space="preserve"> программное обеспечение «</w:t>
      </w:r>
      <w:proofErr w:type="spellStart"/>
      <w:r w:rsidR="00497EC6">
        <w:t>ВерЭкс</w:t>
      </w:r>
      <w:proofErr w:type="spellEnd"/>
      <w:r w:rsidR="00497EC6">
        <w:t xml:space="preserve">». </w:t>
      </w:r>
      <w:r>
        <w:t xml:space="preserve">На базе данного ПО в рамках этапа 1 должна быть создана технологическая платформа и развернута на оборудовании Заказчика. Исполнитель </w:t>
      </w:r>
      <w:r w:rsidR="00797B1C">
        <w:t xml:space="preserve">уточняет и формализовывает требования к алгоритмам биллинга и распределения платежей и на базе этой информации разрабатывает Техническое описание архитектуры платформы, руководство пользователя, руководство администратора и выполняет настройку структуры Системы и моделей данных приложений Системы, а также настройку режимов работы пользователей и форм выходных документов. Также, в соответствии с техническим описанием архитектуры платформы Исполнитель выполняет работы по разработке и настройке </w:t>
      </w:r>
      <w:r w:rsidR="00797B1C" w:rsidRPr="00797B1C">
        <w:t>механизм</w:t>
      </w:r>
      <w:r w:rsidR="00797B1C">
        <w:t>ов</w:t>
      </w:r>
      <w:r w:rsidR="00797B1C" w:rsidRPr="00797B1C">
        <w:t xml:space="preserve"> интеграции с учетной системой и внешними системами.</w:t>
      </w:r>
      <w:r w:rsidR="00797B1C">
        <w:t xml:space="preserve"> Функциональный объем интеграции, который должен быть выполнен на данном этапе, описан в разделе 3.6 настоящего Технического задания.</w:t>
      </w:r>
    </w:p>
    <w:p w:rsidR="00804C42" w:rsidRDefault="00804C42" w:rsidP="001619E6">
      <w:pPr>
        <w:spacing w:line="360" w:lineRule="auto"/>
        <w:ind w:firstLine="709"/>
      </w:pPr>
      <w:r>
        <w:t>По завершении работ данного этапа технологическая платформа должна быть готова к настройке Системы биллинга услуг и распределения полученных платежей по всем видам услуг, перечисленных в Приложении 4 к настоящему Техническому заданию в объеме функциональности, согласно разделу 4.2. настоящего Технического задания.</w:t>
      </w:r>
    </w:p>
    <w:p w:rsidR="003643E3" w:rsidRPr="003643E3" w:rsidRDefault="003643E3" w:rsidP="003643E3">
      <w:pPr>
        <w:pStyle w:val="20"/>
      </w:pPr>
      <w:bookmarkStart w:id="139" w:name="_Toc491775913"/>
      <w:r>
        <w:t>Требования к составу услуг Этапа 2. Создание системы биллинга услуг и распределения полученных платежей</w:t>
      </w:r>
      <w:bookmarkEnd w:id="139"/>
    </w:p>
    <w:p w:rsidR="003643E3" w:rsidRDefault="00804C42" w:rsidP="007F624B">
      <w:pPr>
        <w:spacing w:line="360" w:lineRule="auto"/>
        <w:ind w:firstLine="709"/>
      </w:pPr>
      <w:r>
        <w:t>На данном этапе должна быть создана Система биллинга услуг и ра</w:t>
      </w:r>
      <w:r w:rsidR="00F75E07">
        <w:t>спределения полученных платежей.</w:t>
      </w:r>
    </w:p>
    <w:p w:rsidR="00F75E07" w:rsidRDefault="00F75E07" w:rsidP="00F75E07">
      <w:pPr>
        <w:spacing w:line="360" w:lineRule="auto"/>
        <w:ind w:firstLine="709"/>
      </w:pPr>
      <w:r>
        <w:t>Услуги по созданию системы включают:</w:t>
      </w:r>
    </w:p>
    <w:p w:rsidR="00F75E07" w:rsidRDefault="00F75E07" w:rsidP="00FB49AD">
      <w:pPr>
        <w:pStyle w:val="a6"/>
        <w:numPr>
          <w:ilvl w:val="0"/>
          <w:numId w:val="35"/>
        </w:numPr>
      </w:pPr>
      <w:r>
        <w:t>Уточнение и формализация требований к алгоритмам биллинга и распределения платежей, оформление документации - Технического проекта, Программы и методики испытаний Системы. Доработка пользовательской документации.</w:t>
      </w:r>
    </w:p>
    <w:p w:rsidR="00F75E07" w:rsidRDefault="00F75E07" w:rsidP="00FB49AD">
      <w:pPr>
        <w:pStyle w:val="a6"/>
        <w:numPr>
          <w:ilvl w:val="0"/>
          <w:numId w:val="35"/>
        </w:numPr>
      </w:pPr>
      <w:r>
        <w:t>Настройка структуры Системы и моделей данных приложений Системы.</w:t>
      </w:r>
    </w:p>
    <w:p w:rsidR="00F75E07" w:rsidRDefault="00F75E07" w:rsidP="00FB49AD">
      <w:pPr>
        <w:pStyle w:val="a6"/>
        <w:numPr>
          <w:ilvl w:val="0"/>
          <w:numId w:val="35"/>
        </w:numPr>
      </w:pPr>
      <w:r>
        <w:t>Настройка алгоритмов биллинга и распределения платежей, проведение тестового расчета для следующих услуг Фонда:</w:t>
      </w:r>
    </w:p>
    <w:p w:rsidR="00804C42" w:rsidRDefault="00804C42" w:rsidP="00FB49AD">
      <w:pPr>
        <w:pStyle w:val="a6"/>
        <w:numPr>
          <w:ilvl w:val="1"/>
          <w:numId w:val="35"/>
        </w:numPr>
      </w:pPr>
      <w:r>
        <w:t xml:space="preserve">Услуги группы Базовые услуги </w:t>
      </w:r>
      <w:proofErr w:type="spellStart"/>
      <w:r>
        <w:t>эксплутации</w:t>
      </w:r>
      <w:proofErr w:type="spellEnd"/>
      <w:r>
        <w:t>:</w:t>
      </w:r>
    </w:p>
    <w:p w:rsidR="00804C42" w:rsidRPr="00804C42" w:rsidRDefault="00804C42" w:rsidP="00FB49AD">
      <w:pPr>
        <w:pStyle w:val="a6"/>
        <w:numPr>
          <w:ilvl w:val="2"/>
          <w:numId w:val="35"/>
        </w:numPr>
      </w:pPr>
      <w:r w:rsidRPr="00804C42">
        <w:t>Теплоснабжение</w:t>
      </w:r>
    </w:p>
    <w:p w:rsidR="00804C42" w:rsidRPr="00804C42" w:rsidRDefault="00804C42" w:rsidP="00FB49AD">
      <w:pPr>
        <w:pStyle w:val="a6"/>
        <w:numPr>
          <w:ilvl w:val="2"/>
          <w:numId w:val="35"/>
        </w:numPr>
      </w:pPr>
      <w:r w:rsidRPr="00804C42">
        <w:t>Водоснабжение и водоотведение</w:t>
      </w:r>
    </w:p>
    <w:p w:rsidR="00804C42" w:rsidRDefault="00804C42" w:rsidP="00FB49AD">
      <w:pPr>
        <w:pStyle w:val="a6"/>
        <w:numPr>
          <w:ilvl w:val="2"/>
          <w:numId w:val="35"/>
        </w:numPr>
      </w:pPr>
      <w:r w:rsidRPr="00804C42">
        <w:t>Электроэнергия</w:t>
      </w:r>
    </w:p>
    <w:p w:rsidR="00804C42" w:rsidRDefault="00804C42" w:rsidP="00FB49AD">
      <w:pPr>
        <w:pStyle w:val="a6"/>
        <w:numPr>
          <w:ilvl w:val="1"/>
          <w:numId w:val="35"/>
        </w:numPr>
      </w:pPr>
      <w:r>
        <w:t>Услуги группы Аренда:</w:t>
      </w:r>
    </w:p>
    <w:p w:rsidR="00804C42" w:rsidRPr="00804C42" w:rsidRDefault="00804C42" w:rsidP="00FB49AD">
      <w:pPr>
        <w:pStyle w:val="a6"/>
        <w:numPr>
          <w:ilvl w:val="2"/>
          <w:numId w:val="35"/>
        </w:numPr>
      </w:pPr>
      <w:r w:rsidRPr="00804C42">
        <w:t>Аренда апартаментов</w:t>
      </w:r>
    </w:p>
    <w:p w:rsidR="00804C42" w:rsidRDefault="00804C42" w:rsidP="00FB49AD">
      <w:pPr>
        <w:pStyle w:val="a6"/>
        <w:numPr>
          <w:ilvl w:val="2"/>
          <w:numId w:val="35"/>
        </w:numPr>
      </w:pPr>
      <w:r w:rsidRPr="00804C42">
        <w:t>Аренда коммерческой недвижимости</w:t>
      </w:r>
    </w:p>
    <w:p w:rsidR="00804C42" w:rsidRDefault="00804C42" w:rsidP="00FB49AD">
      <w:pPr>
        <w:pStyle w:val="a6"/>
        <w:numPr>
          <w:ilvl w:val="1"/>
          <w:numId w:val="35"/>
        </w:numPr>
      </w:pPr>
      <w:r>
        <w:t xml:space="preserve">Услуги группы </w:t>
      </w:r>
      <w:r w:rsidR="007F624B">
        <w:t>Уборка</w:t>
      </w:r>
      <w:r>
        <w:t>:</w:t>
      </w:r>
    </w:p>
    <w:p w:rsidR="00804C42" w:rsidRPr="00804C42" w:rsidRDefault="007F624B" w:rsidP="00FB49AD">
      <w:pPr>
        <w:pStyle w:val="a6"/>
        <w:numPr>
          <w:ilvl w:val="2"/>
          <w:numId w:val="35"/>
        </w:numPr>
      </w:pPr>
      <w:r w:rsidRPr="007F624B">
        <w:t>Уборка апартаментов, офисов, лабораторий, ЦКП, сервисные арендаторы</w:t>
      </w:r>
    </w:p>
    <w:p w:rsidR="00804C42" w:rsidRDefault="007F624B" w:rsidP="00FB49AD">
      <w:pPr>
        <w:pStyle w:val="a6"/>
        <w:numPr>
          <w:ilvl w:val="2"/>
          <w:numId w:val="35"/>
        </w:numPr>
      </w:pPr>
      <w:r w:rsidRPr="007F624B">
        <w:t>Уборка мусора в офисах, лабораториях, апартаментах</w:t>
      </w:r>
    </w:p>
    <w:p w:rsidR="007F624B" w:rsidRPr="007F624B" w:rsidRDefault="007F624B" w:rsidP="00FB49AD">
      <w:pPr>
        <w:pStyle w:val="a6"/>
        <w:numPr>
          <w:ilvl w:val="2"/>
          <w:numId w:val="35"/>
        </w:numPr>
      </w:pPr>
      <w:r w:rsidRPr="00F75E07">
        <w:t>Уборка ковров с помощью пылесоса в местах загрязнения в офисах, лабораториях, апартаментах</w:t>
      </w:r>
    </w:p>
    <w:p w:rsidR="007F624B" w:rsidRPr="007F624B" w:rsidRDefault="007F624B" w:rsidP="00FB49AD">
      <w:pPr>
        <w:pStyle w:val="a6"/>
        <w:numPr>
          <w:ilvl w:val="2"/>
          <w:numId w:val="35"/>
        </w:numPr>
      </w:pPr>
      <w:r w:rsidRPr="00F75E07">
        <w:t>Уборка ковров с помощью пылесоса «от стены до стены» в офисах, лабораториях</w:t>
      </w:r>
    </w:p>
    <w:p w:rsidR="007F624B" w:rsidRPr="007F624B" w:rsidRDefault="007F624B" w:rsidP="00FB49AD">
      <w:pPr>
        <w:pStyle w:val="a6"/>
        <w:numPr>
          <w:ilvl w:val="2"/>
          <w:numId w:val="35"/>
        </w:numPr>
      </w:pPr>
      <w:r w:rsidRPr="00F75E07">
        <w:t>Уборка пыли с горизонтальных поверхностей в офисах, лабораториях, апартаментах</w:t>
      </w:r>
    </w:p>
    <w:p w:rsidR="007F624B" w:rsidRPr="007F624B" w:rsidRDefault="007F624B" w:rsidP="00FB49AD">
      <w:pPr>
        <w:pStyle w:val="a6"/>
        <w:numPr>
          <w:ilvl w:val="2"/>
          <w:numId w:val="35"/>
        </w:numPr>
      </w:pPr>
      <w:r w:rsidRPr="00F75E07">
        <w:t>Уборка пыли с жалюзи в офисах, лабораториях, апартаментах</w:t>
      </w:r>
    </w:p>
    <w:p w:rsidR="007F624B" w:rsidRPr="007F624B" w:rsidRDefault="007F624B" w:rsidP="00FB49AD">
      <w:pPr>
        <w:pStyle w:val="a6"/>
        <w:numPr>
          <w:ilvl w:val="2"/>
          <w:numId w:val="35"/>
        </w:numPr>
      </w:pPr>
      <w:r w:rsidRPr="00F75E07">
        <w:t>Обработка твердых покрытий спецсредствами (винил, дерево, тераццо и т.д.) в офисах, лабораториях, апартаментах</w:t>
      </w:r>
    </w:p>
    <w:p w:rsidR="007F624B" w:rsidRPr="007F624B" w:rsidRDefault="007F624B" w:rsidP="00FB49AD">
      <w:pPr>
        <w:pStyle w:val="a6"/>
        <w:numPr>
          <w:ilvl w:val="2"/>
          <w:numId w:val="35"/>
        </w:numPr>
      </w:pPr>
      <w:r w:rsidRPr="00F75E07">
        <w:t>Дополнительная чистка ковров</w:t>
      </w:r>
    </w:p>
    <w:p w:rsidR="007F624B" w:rsidRPr="007F624B" w:rsidRDefault="007F624B" w:rsidP="00FB49AD">
      <w:pPr>
        <w:pStyle w:val="a6"/>
        <w:numPr>
          <w:ilvl w:val="2"/>
          <w:numId w:val="35"/>
        </w:numPr>
      </w:pPr>
      <w:r w:rsidRPr="00F75E07">
        <w:t>Химчистка жалюзи</w:t>
      </w:r>
    </w:p>
    <w:p w:rsidR="007F624B" w:rsidRPr="007F624B" w:rsidRDefault="007F624B" w:rsidP="00FB49AD">
      <w:pPr>
        <w:pStyle w:val="a6"/>
        <w:numPr>
          <w:ilvl w:val="2"/>
          <w:numId w:val="35"/>
        </w:numPr>
      </w:pPr>
      <w:r w:rsidRPr="00F75E07">
        <w:t>Мойка окон</w:t>
      </w:r>
    </w:p>
    <w:p w:rsidR="007F624B" w:rsidRDefault="007F624B" w:rsidP="00FB49AD">
      <w:pPr>
        <w:pStyle w:val="a6"/>
        <w:numPr>
          <w:ilvl w:val="2"/>
          <w:numId w:val="35"/>
        </w:numPr>
      </w:pPr>
      <w:r w:rsidRPr="00F75E07">
        <w:t>Дополнительная мойка фасадов</w:t>
      </w:r>
      <w:r w:rsidR="00F75E07">
        <w:t>.</w:t>
      </w:r>
    </w:p>
    <w:p w:rsidR="00F75E07" w:rsidRDefault="00F75E07" w:rsidP="00FB49AD">
      <w:pPr>
        <w:pStyle w:val="a6"/>
        <w:numPr>
          <w:ilvl w:val="0"/>
          <w:numId w:val="35"/>
        </w:numPr>
      </w:pPr>
      <w:r>
        <w:t>Настройка режимов работы пользователей.</w:t>
      </w:r>
    </w:p>
    <w:p w:rsidR="00F75E07" w:rsidRDefault="00F75E07" w:rsidP="00FB49AD">
      <w:pPr>
        <w:pStyle w:val="a6"/>
        <w:numPr>
          <w:ilvl w:val="0"/>
          <w:numId w:val="35"/>
        </w:numPr>
      </w:pPr>
      <w:r>
        <w:t>Настройка форм выходных документов.</w:t>
      </w:r>
    </w:p>
    <w:p w:rsidR="00F75E07" w:rsidRDefault="00F75E07" w:rsidP="00FB49AD">
      <w:pPr>
        <w:pStyle w:val="a6"/>
        <w:numPr>
          <w:ilvl w:val="0"/>
          <w:numId w:val="35"/>
        </w:numPr>
      </w:pPr>
      <w:r>
        <w:t>Проведение приемочных испытаний и подписание Протокола приемки системы.</w:t>
      </w:r>
    </w:p>
    <w:p w:rsidR="00F75E07" w:rsidRDefault="00F75E07" w:rsidP="00FB49AD">
      <w:pPr>
        <w:pStyle w:val="a6"/>
        <w:numPr>
          <w:ilvl w:val="0"/>
          <w:numId w:val="35"/>
        </w:numPr>
      </w:pPr>
      <w:r>
        <w:t>Обучение пользователей.</w:t>
      </w:r>
    </w:p>
    <w:p w:rsidR="00F75E07" w:rsidRDefault="00F75E07" w:rsidP="00FB49AD">
      <w:pPr>
        <w:pStyle w:val="a6"/>
        <w:numPr>
          <w:ilvl w:val="0"/>
          <w:numId w:val="35"/>
        </w:numPr>
      </w:pPr>
      <w:r>
        <w:t>Подписание Акта передачи системы в промышленную эксплуатацию и перевод Системы в статус коммерчески эксплуатируемой.</w:t>
      </w:r>
    </w:p>
    <w:p w:rsidR="003643E3" w:rsidRDefault="003643E3" w:rsidP="003643E3">
      <w:pPr>
        <w:pStyle w:val="20"/>
      </w:pPr>
      <w:bookmarkStart w:id="140" w:name="_Toc491775914"/>
      <w:r>
        <w:t xml:space="preserve">Требования к составу услуг </w:t>
      </w:r>
      <w:r w:rsidRPr="00462823">
        <w:t>Этап</w:t>
      </w:r>
      <w:r>
        <w:t>а</w:t>
      </w:r>
      <w:r w:rsidRPr="00462823">
        <w:t xml:space="preserve"> 3. Поддержка системы биллинга услуг и распределения полученных платежей</w:t>
      </w:r>
      <w:bookmarkEnd w:id="140"/>
    </w:p>
    <w:p w:rsidR="003643E3" w:rsidRPr="003643E3" w:rsidRDefault="003643E3" w:rsidP="003643E3">
      <w:pPr>
        <w:pStyle w:val="a6"/>
      </w:pPr>
    </w:p>
    <w:p w:rsidR="0035073B" w:rsidRDefault="0035073B" w:rsidP="0035073B">
      <w:pPr>
        <w:spacing w:line="360" w:lineRule="auto"/>
        <w:ind w:firstLine="709"/>
      </w:pPr>
      <w:r>
        <w:t xml:space="preserve">Услуги поддержки системы биллинга и распределения полученных платежей оказываются ежемесячно по </w:t>
      </w:r>
      <w:r w:rsidR="003643E3">
        <w:t>двум</w:t>
      </w:r>
      <w:r>
        <w:t xml:space="preserve"> направлениям:</w:t>
      </w:r>
    </w:p>
    <w:p w:rsidR="00B9595A" w:rsidRDefault="0035073B" w:rsidP="00FB49AD">
      <w:pPr>
        <w:pStyle w:val="aff5"/>
        <w:numPr>
          <w:ilvl w:val="0"/>
          <w:numId w:val="33"/>
        </w:numPr>
        <w:spacing w:line="360" w:lineRule="auto"/>
      </w:pPr>
      <w:r w:rsidRPr="00462823">
        <w:t>оказани</w:t>
      </w:r>
      <w:r>
        <w:t>е</w:t>
      </w:r>
      <w:r w:rsidRPr="00462823">
        <w:t xml:space="preserve"> </w:t>
      </w:r>
      <w:r>
        <w:t xml:space="preserve">услуг технической поддержки системы </w:t>
      </w:r>
      <w:r w:rsidR="00B9595A">
        <w:t xml:space="preserve">по </w:t>
      </w:r>
      <w:r w:rsidR="00B9595A" w:rsidRPr="00B9595A">
        <w:t>SLA</w:t>
      </w:r>
      <w:r w:rsidR="00233CBA">
        <w:t>;</w:t>
      </w:r>
    </w:p>
    <w:p w:rsidR="00B9595A" w:rsidRDefault="00B9595A" w:rsidP="00FB49AD">
      <w:pPr>
        <w:pStyle w:val="aff5"/>
        <w:numPr>
          <w:ilvl w:val="0"/>
          <w:numId w:val="33"/>
        </w:numPr>
        <w:spacing w:line="360" w:lineRule="auto"/>
      </w:pPr>
      <w:r>
        <w:t xml:space="preserve">оказание услуг обеспечения корректности биллинга счетов, сбора платежей и обмена информацией с учетной системой (1С) и внешними системами; </w:t>
      </w:r>
    </w:p>
    <w:p w:rsidR="00233CBA" w:rsidRDefault="00233CBA" w:rsidP="003643E3">
      <w:pPr>
        <w:pStyle w:val="30"/>
      </w:pPr>
      <w:bookmarkStart w:id="141" w:name="_Toc491775915"/>
      <w:r>
        <w:t xml:space="preserve">Требования к оказанию услуг </w:t>
      </w:r>
      <w:r w:rsidRPr="00233CBA">
        <w:t>технической поддержки системы по SLA</w:t>
      </w:r>
      <w:bookmarkEnd w:id="141"/>
    </w:p>
    <w:p w:rsidR="00233CBA" w:rsidRDefault="003057C5" w:rsidP="00233CBA">
      <w:pPr>
        <w:spacing w:line="360" w:lineRule="auto"/>
        <w:ind w:firstLine="709"/>
      </w:pPr>
      <w:r>
        <w:t>Параметры</w:t>
      </w:r>
      <w:r w:rsidR="00233CBA">
        <w:t xml:space="preserve"> соглашения об уровне сервиса </w:t>
      </w:r>
      <w:r>
        <w:t xml:space="preserve">должны выполняться ежемесячно </w:t>
      </w:r>
      <w:r w:rsidR="00233CBA">
        <w:t>не менее чем на 95%</w:t>
      </w:r>
      <w:r>
        <w:t>.</w:t>
      </w:r>
    </w:p>
    <w:p w:rsidR="00360D4A" w:rsidRPr="00360D4A" w:rsidRDefault="00360D4A" w:rsidP="00233CBA">
      <w:pPr>
        <w:spacing w:line="360" w:lineRule="auto"/>
        <w:ind w:firstLine="709"/>
      </w:pPr>
      <w:r>
        <w:t xml:space="preserve">Услуги технической поддержки системы по </w:t>
      </w:r>
      <w:r>
        <w:rPr>
          <w:lang w:val="en-US"/>
        </w:rPr>
        <w:t>SLA</w:t>
      </w:r>
      <w:r>
        <w:t xml:space="preserve"> оказываются ежемесячно</w:t>
      </w:r>
      <w:r w:rsidR="00947882">
        <w:t xml:space="preserve"> </w:t>
      </w:r>
      <w:r>
        <w:t>с подписанием Исполнителем и Заказчиком соответствующих документов, требования к которым определены в разделе 6 настоящего Технического задания.</w:t>
      </w:r>
    </w:p>
    <w:p w:rsidR="003057C5" w:rsidRDefault="003057C5" w:rsidP="00233CBA">
      <w:pPr>
        <w:spacing w:line="360" w:lineRule="auto"/>
        <w:ind w:firstLine="709"/>
      </w:pPr>
      <w:r>
        <w:t xml:space="preserve">Услуги технической поддержки системы по </w:t>
      </w:r>
      <w:r>
        <w:rPr>
          <w:lang w:val="en-US"/>
        </w:rPr>
        <w:t>SLA</w:t>
      </w:r>
      <w:r w:rsidR="0010149E">
        <w:t>, на основании обращений</w:t>
      </w:r>
      <w:r w:rsidR="0010149E" w:rsidRPr="0010149E">
        <w:t xml:space="preserve"> Заказчика, </w:t>
      </w:r>
      <w:r w:rsidR="0010149E" w:rsidRPr="003057C5">
        <w:t>должны</w:t>
      </w:r>
      <w:r>
        <w:t xml:space="preserve"> включать:</w:t>
      </w:r>
    </w:p>
    <w:p w:rsidR="003057C5" w:rsidRDefault="003057C5" w:rsidP="00FB49AD">
      <w:pPr>
        <w:pStyle w:val="aff5"/>
        <w:numPr>
          <w:ilvl w:val="0"/>
          <w:numId w:val="33"/>
        </w:numPr>
        <w:spacing w:line="360" w:lineRule="auto"/>
        <w:ind w:left="1276" w:hanging="425"/>
      </w:pPr>
      <w:r>
        <w:t>Консультации по вопросам настройки и изменению алгоритмов системы;</w:t>
      </w:r>
    </w:p>
    <w:p w:rsidR="00884DD6" w:rsidRPr="00884DD6" w:rsidRDefault="00884DD6" w:rsidP="00FB49AD">
      <w:pPr>
        <w:pStyle w:val="aff5"/>
        <w:numPr>
          <w:ilvl w:val="0"/>
          <w:numId w:val="33"/>
        </w:numPr>
        <w:spacing w:line="360" w:lineRule="auto"/>
        <w:ind w:left="1276" w:hanging="425"/>
      </w:pPr>
      <w:r w:rsidRPr="00884DD6">
        <w:t>Настройка алгоритмов биллинга и распределения платежей</w:t>
      </w:r>
      <w:r w:rsidR="00F75E07">
        <w:t xml:space="preserve"> по запросам Заказчика</w:t>
      </w:r>
      <w:r>
        <w:t xml:space="preserve">, согласно списку услуг </w:t>
      </w:r>
      <w:r w:rsidR="00F75E07">
        <w:t xml:space="preserve">Фонда, приведенному в </w:t>
      </w:r>
      <w:r>
        <w:t>Приложения 4 настоящего Технического задания</w:t>
      </w:r>
      <w:r w:rsidRPr="00884DD6">
        <w:t>.</w:t>
      </w:r>
      <w:r>
        <w:t xml:space="preserve"> В течение периода поддержки Заказчик может менять список услуг, при условии, что количественный состав услуг увеличится не более, чем на 10%</w:t>
      </w:r>
      <w:r w:rsidR="009207B6">
        <w:t>. Также может производиться замена услуги на новую, не входящую ранее в список, при условии, что ввод новой услуги не потребует изменения (разработки) функциональности Системы и ввод новой услуги будет осуществляться только путем настройки алгоритмов Системы и форм выходных документов.</w:t>
      </w:r>
    </w:p>
    <w:p w:rsidR="003057C5" w:rsidRDefault="003057C5" w:rsidP="00FB49AD">
      <w:pPr>
        <w:pStyle w:val="aff5"/>
        <w:numPr>
          <w:ilvl w:val="0"/>
          <w:numId w:val="33"/>
        </w:numPr>
        <w:spacing w:line="360" w:lineRule="auto"/>
        <w:ind w:left="1276" w:hanging="425"/>
      </w:pPr>
      <w:r>
        <w:t>Консультации по вопросам проведения процедур и операций в системе;</w:t>
      </w:r>
    </w:p>
    <w:p w:rsidR="003057C5" w:rsidRDefault="003057C5" w:rsidP="00FB49AD">
      <w:pPr>
        <w:pStyle w:val="aff5"/>
        <w:numPr>
          <w:ilvl w:val="0"/>
          <w:numId w:val="33"/>
        </w:numPr>
        <w:spacing w:line="360" w:lineRule="auto"/>
        <w:ind w:left="1276" w:hanging="425"/>
      </w:pPr>
      <w:r>
        <w:t>Консультации по администрированию системы;</w:t>
      </w:r>
    </w:p>
    <w:p w:rsidR="003057C5" w:rsidRDefault="003057C5" w:rsidP="00FB49AD">
      <w:pPr>
        <w:pStyle w:val="aff5"/>
        <w:numPr>
          <w:ilvl w:val="0"/>
          <w:numId w:val="33"/>
        </w:numPr>
        <w:spacing w:line="360" w:lineRule="auto"/>
        <w:ind w:left="1276" w:hanging="425"/>
      </w:pPr>
      <w:r>
        <w:t>Исправление ошибок Модификаций Функциональности и ошибок в данных, вызванных Модификациями Функциональности. Ошибки Модификаций Функциональности исправляются путём внесения исправлений в очередную сборку Системы, датой исправления в этом случае считается дата выкладывания проекта в сборку;</w:t>
      </w:r>
    </w:p>
    <w:p w:rsidR="003057C5" w:rsidRDefault="003057C5" w:rsidP="00FB49AD">
      <w:pPr>
        <w:pStyle w:val="aff5"/>
        <w:numPr>
          <w:ilvl w:val="0"/>
          <w:numId w:val="33"/>
        </w:numPr>
        <w:spacing w:line="360" w:lineRule="auto"/>
        <w:ind w:left="1276" w:hanging="425"/>
      </w:pPr>
      <w:r>
        <w:t>Консультации по исправлению ошибок, внесенных действиями пользователя в Системе;</w:t>
      </w:r>
    </w:p>
    <w:p w:rsidR="003057C5" w:rsidRDefault="003057C5" w:rsidP="00FB49AD">
      <w:pPr>
        <w:pStyle w:val="aff5"/>
        <w:numPr>
          <w:ilvl w:val="0"/>
          <w:numId w:val="33"/>
        </w:numPr>
        <w:spacing w:line="360" w:lineRule="auto"/>
        <w:ind w:left="1276" w:hanging="425"/>
      </w:pPr>
      <w:r>
        <w:t>Периодическая сборка Версий Системы – включение в приложение Системы модификаций функциональности, выполненных в рамках оказания услуг по модификации функциональности Системы, исправлений ошибок и необходимых обновлений Платформы;</w:t>
      </w:r>
    </w:p>
    <w:p w:rsidR="003057C5" w:rsidRDefault="003057C5" w:rsidP="00FB49AD">
      <w:pPr>
        <w:pStyle w:val="aff5"/>
        <w:numPr>
          <w:ilvl w:val="0"/>
          <w:numId w:val="33"/>
        </w:numPr>
        <w:spacing w:line="360" w:lineRule="auto"/>
        <w:ind w:left="1276" w:hanging="425"/>
      </w:pPr>
      <w:r>
        <w:t>Планов</w:t>
      </w:r>
      <w:r w:rsidR="00F25597">
        <w:t>ые</w:t>
      </w:r>
      <w:r>
        <w:t xml:space="preserve"> выезд</w:t>
      </w:r>
      <w:r w:rsidR="00F25597">
        <w:t>ы</w:t>
      </w:r>
      <w:r>
        <w:t xml:space="preserve"> к Заказчику (в согласованные сроки) для анализа текущего состояния Системы, выдачи рекомендаций по эксплуатации системы, помощи по переходу на новое оборудование. Накладные расходы при предоставлении данной услуги </w:t>
      </w:r>
      <w:r w:rsidR="00F25597">
        <w:t>входят в стоимость услуг</w:t>
      </w:r>
      <w:r>
        <w:t xml:space="preserve"> и не увеличивают стоимость услуг</w:t>
      </w:r>
      <w:r w:rsidR="00F25597">
        <w:t xml:space="preserve"> этапа 3</w:t>
      </w:r>
      <w:r>
        <w:t>.</w:t>
      </w:r>
    </w:p>
    <w:p w:rsidR="00F25597" w:rsidRDefault="00F25597" w:rsidP="00FB49AD">
      <w:pPr>
        <w:pStyle w:val="aff5"/>
        <w:numPr>
          <w:ilvl w:val="0"/>
          <w:numId w:val="33"/>
        </w:numPr>
        <w:spacing w:line="360" w:lineRule="auto"/>
        <w:ind w:left="1276" w:hanging="425"/>
      </w:pPr>
      <w:r>
        <w:t>Консультации по ошибкам</w:t>
      </w:r>
      <w:r w:rsidRPr="00F25597">
        <w:t>/</w:t>
      </w:r>
      <w:r>
        <w:t>возникающим проблемам эксплуатации версии Программного Обеспечения, использованного при создании Платформы:</w:t>
      </w:r>
    </w:p>
    <w:p w:rsidR="00F25597" w:rsidRDefault="00F25597" w:rsidP="00FB49AD">
      <w:pPr>
        <w:pStyle w:val="aff5"/>
        <w:numPr>
          <w:ilvl w:val="1"/>
          <w:numId w:val="34"/>
        </w:numPr>
        <w:spacing w:line="360" w:lineRule="auto"/>
      </w:pPr>
      <w:r>
        <w:t>Эскалация Запроса Производителю;</w:t>
      </w:r>
    </w:p>
    <w:p w:rsidR="00F25597" w:rsidRDefault="00F25597" w:rsidP="00FB49AD">
      <w:pPr>
        <w:pStyle w:val="aff5"/>
        <w:numPr>
          <w:ilvl w:val="1"/>
          <w:numId w:val="34"/>
        </w:numPr>
        <w:spacing w:line="360" w:lineRule="auto"/>
      </w:pPr>
      <w:r>
        <w:t>Представление интересов Заказчика в переговорах с Производителем;</w:t>
      </w:r>
    </w:p>
    <w:p w:rsidR="00F25597" w:rsidRDefault="00F25597" w:rsidP="00FB49AD">
      <w:pPr>
        <w:pStyle w:val="aff5"/>
        <w:numPr>
          <w:ilvl w:val="1"/>
          <w:numId w:val="34"/>
        </w:numPr>
        <w:spacing w:line="360" w:lineRule="auto"/>
      </w:pPr>
      <w:r>
        <w:t>Предоставление Заказчику исправлений, выпущенных Производителем, в соответствии с политикой Производителя;</w:t>
      </w:r>
    </w:p>
    <w:p w:rsidR="00F25597" w:rsidRDefault="00F25597" w:rsidP="00FB49AD">
      <w:pPr>
        <w:pStyle w:val="aff5"/>
        <w:numPr>
          <w:ilvl w:val="1"/>
          <w:numId w:val="34"/>
        </w:numPr>
        <w:spacing w:line="360" w:lineRule="auto"/>
      </w:pPr>
      <w:r>
        <w:t>Выдача рекомендаций по использованию Программного Обеспечения на время до исправления ошибки;</w:t>
      </w:r>
    </w:p>
    <w:p w:rsidR="00F25597" w:rsidRDefault="00F25597" w:rsidP="00FB49AD">
      <w:pPr>
        <w:pStyle w:val="aff5"/>
        <w:numPr>
          <w:ilvl w:val="1"/>
          <w:numId w:val="34"/>
        </w:numPr>
        <w:spacing w:line="360" w:lineRule="auto"/>
      </w:pPr>
      <w:r>
        <w:t>Предоставление документации по заявленному вопросу в случае, если такая документация была выпущена Производителем.</w:t>
      </w:r>
    </w:p>
    <w:p w:rsidR="0030601A" w:rsidRDefault="0030601A" w:rsidP="00FB49AD">
      <w:pPr>
        <w:pStyle w:val="aff5"/>
        <w:numPr>
          <w:ilvl w:val="0"/>
          <w:numId w:val="33"/>
        </w:numPr>
        <w:spacing w:line="360" w:lineRule="auto"/>
        <w:ind w:left="1276" w:hanging="425"/>
      </w:pPr>
      <w:r>
        <w:t xml:space="preserve">Доработки функциональности системы в объеме </w:t>
      </w:r>
      <w:r w:rsidR="00FB245D">
        <w:t>40</w:t>
      </w:r>
      <w:r w:rsidR="002F6A4D">
        <w:t xml:space="preserve"> человеко-часов в месяц. В случае, если Исполнитель и Заказчик придут к соглашению, что для целей решения Фондом своих задач, а также удовлетворения потребностей пользователей требуется выполнить дополнительные работы по доработки функциональности, выходящие за рамки настоящего ТЗ, то такие услуги оцениваются дополнительно и оказываются в рамках дополнительных соглашений.</w:t>
      </w:r>
    </w:p>
    <w:p w:rsidR="0010149E" w:rsidRDefault="0010149E" w:rsidP="0010149E">
      <w:pPr>
        <w:spacing w:line="360" w:lineRule="auto"/>
      </w:pPr>
      <w:r>
        <w:t xml:space="preserve">Для оказания Услуг технической поддержки Исполнитель организует прием и учет обращений Заказчика путем предоставления горячей линии поддержки </w:t>
      </w:r>
      <w:r w:rsidRPr="003057C5">
        <w:t>по телефону, электронной почте и через Интернет</w:t>
      </w:r>
      <w:r>
        <w:t xml:space="preserve"> (</w:t>
      </w:r>
      <w:r w:rsidRPr="00B019B7">
        <w:t xml:space="preserve">через портал поддержки </w:t>
      </w:r>
      <w:r w:rsidRPr="00680329">
        <w:t>Исполнителя</w:t>
      </w:r>
      <w:r>
        <w:t>).</w:t>
      </w:r>
    </w:p>
    <w:p w:rsidR="00680329" w:rsidRDefault="00680329" w:rsidP="00680329">
      <w:pPr>
        <w:pStyle w:val="40"/>
      </w:pPr>
      <w:bookmarkStart w:id="142" w:name="_Toc491775916"/>
      <w:r>
        <w:t>классификация запросов на поддержку по степени критичности</w:t>
      </w:r>
      <w:bookmarkEnd w:id="142"/>
    </w:p>
    <w:tbl>
      <w:tblPr>
        <w:tblW w:w="101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42"/>
        <w:gridCol w:w="7909"/>
      </w:tblGrid>
      <w:tr w:rsidR="00680329" w:rsidRPr="00787AD6" w:rsidTr="00742550">
        <w:trPr>
          <w:trHeight w:val="20"/>
          <w:tblHeader/>
          <w:jc w:val="center"/>
        </w:trPr>
        <w:tc>
          <w:tcPr>
            <w:tcW w:w="2242" w:type="dxa"/>
            <w:vAlign w:val="center"/>
          </w:tcPr>
          <w:p w:rsidR="00680329" w:rsidRPr="00787AD6" w:rsidRDefault="00680329" w:rsidP="00742550">
            <w:pPr>
              <w:keepNext/>
              <w:keepLines/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787AD6">
              <w:rPr>
                <w:rFonts w:cs="Times New Roman"/>
                <w:b/>
                <w:sz w:val="22"/>
                <w:szCs w:val="22"/>
              </w:rPr>
              <w:t xml:space="preserve">Уровень </w:t>
            </w:r>
          </w:p>
        </w:tc>
        <w:tc>
          <w:tcPr>
            <w:tcW w:w="7909" w:type="dxa"/>
            <w:vAlign w:val="center"/>
          </w:tcPr>
          <w:p w:rsidR="00680329" w:rsidRPr="00787AD6" w:rsidRDefault="00680329" w:rsidP="00742550">
            <w:pPr>
              <w:keepNext/>
              <w:keepLines/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787AD6">
              <w:rPr>
                <w:rFonts w:cs="Times New Roman"/>
                <w:b/>
                <w:sz w:val="22"/>
                <w:szCs w:val="22"/>
              </w:rPr>
              <w:t>Описание</w:t>
            </w:r>
          </w:p>
        </w:tc>
      </w:tr>
      <w:tr w:rsidR="00680329" w:rsidRPr="00BC20DD" w:rsidTr="00742550">
        <w:trPr>
          <w:trHeight w:val="20"/>
          <w:tblHeader/>
          <w:jc w:val="center"/>
        </w:trPr>
        <w:tc>
          <w:tcPr>
            <w:tcW w:w="2242" w:type="dxa"/>
            <w:vAlign w:val="center"/>
          </w:tcPr>
          <w:p w:rsidR="00680329" w:rsidRPr="00787AD6" w:rsidRDefault="00680329" w:rsidP="00742550">
            <w:pPr>
              <w:keepNext/>
              <w:keepLines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10 (Критический)</w:t>
            </w:r>
          </w:p>
        </w:tc>
        <w:tc>
          <w:tcPr>
            <w:tcW w:w="7909" w:type="dxa"/>
            <w:vAlign w:val="center"/>
          </w:tcPr>
          <w:p w:rsidR="00680329" w:rsidRPr="00787AD6" w:rsidRDefault="00680329" w:rsidP="00742550">
            <w:pPr>
              <w:keepNext/>
              <w:keepLines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 xml:space="preserve">Ошибка, при возникновении которой невозможно выполнение основной функции </w:t>
            </w:r>
            <w:proofErr w:type="gramStart"/>
            <w:r w:rsidRPr="00787AD6">
              <w:rPr>
                <w:rFonts w:cs="Times New Roman"/>
                <w:sz w:val="22"/>
                <w:szCs w:val="22"/>
              </w:rPr>
              <w:t>Коммерчески</w:t>
            </w:r>
            <w:proofErr w:type="gramEnd"/>
            <w:r w:rsidRPr="00787AD6">
              <w:rPr>
                <w:rFonts w:cs="Times New Roman"/>
                <w:sz w:val="22"/>
                <w:szCs w:val="22"/>
              </w:rPr>
              <w:t xml:space="preserve"> эксплуатируемой системы (например, проведение оценки потребления энергии в натуральном выражении и предоставление биллинговой отчетности в срок до утвержденной приказом по предприятию даты месяца, следующего за отчетным)</w:t>
            </w:r>
          </w:p>
        </w:tc>
      </w:tr>
      <w:tr w:rsidR="00680329" w:rsidRPr="00BC20DD" w:rsidTr="00742550">
        <w:trPr>
          <w:trHeight w:val="20"/>
          <w:tblHeader/>
          <w:jc w:val="center"/>
        </w:trPr>
        <w:tc>
          <w:tcPr>
            <w:tcW w:w="2242" w:type="dxa"/>
            <w:vAlign w:val="center"/>
          </w:tcPr>
          <w:p w:rsidR="00680329" w:rsidRPr="00787AD6" w:rsidRDefault="00680329" w:rsidP="00742550">
            <w:pPr>
              <w:keepNext/>
              <w:keepLines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11 (Критический, вызванный причинами вне контроля Исполнителя)</w:t>
            </w:r>
          </w:p>
        </w:tc>
        <w:tc>
          <w:tcPr>
            <w:tcW w:w="7909" w:type="dxa"/>
            <w:vAlign w:val="center"/>
          </w:tcPr>
          <w:p w:rsidR="00680329" w:rsidRPr="00787AD6" w:rsidRDefault="00680329" w:rsidP="00742550">
            <w:pPr>
              <w:keepNext/>
              <w:keepLines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 xml:space="preserve">Сбой в работе </w:t>
            </w:r>
            <w:proofErr w:type="gramStart"/>
            <w:r w:rsidRPr="00787AD6">
              <w:rPr>
                <w:rFonts w:cs="Times New Roman"/>
                <w:sz w:val="22"/>
                <w:szCs w:val="22"/>
              </w:rPr>
              <w:t>Коммерчески</w:t>
            </w:r>
            <w:proofErr w:type="gramEnd"/>
            <w:r w:rsidRPr="00787AD6">
              <w:rPr>
                <w:rFonts w:cs="Times New Roman"/>
                <w:sz w:val="22"/>
                <w:szCs w:val="22"/>
              </w:rPr>
              <w:t xml:space="preserve"> эксплуатируемой системы, при возникновении которого невозможно выполнение основной функции продукта, но не связанный с ошибками или недостатками самого программного средства. Например, авария оборудования, нарушение протоколов взаимодействия третьей стороной, неграмотные действия персонала</w:t>
            </w:r>
          </w:p>
        </w:tc>
      </w:tr>
      <w:tr w:rsidR="00680329" w:rsidRPr="00BC20DD" w:rsidTr="00742550">
        <w:trPr>
          <w:trHeight w:val="20"/>
          <w:tblHeader/>
          <w:jc w:val="center"/>
        </w:trPr>
        <w:tc>
          <w:tcPr>
            <w:tcW w:w="2242" w:type="dxa"/>
            <w:vAlign w:val="center"/>
          </w:tcPr>
          <w:p w:rsidR="00680329" w:rsidRPr="00787AD6" w:rsidRDefault="00680329" w:rsidP="00742550">
            <w:pPr>
              <w:keepNext/>
              <w:keepLines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20 (Значительный)</w:t>
            </w:r>
          </w:p>
        </w:tc>
        <w:tc>
          <w:tcPr>
            <w:tcW w:w="7909" w:type="dxa"/>
            <w:vAlign w:val="center"/>
          </w:tcPr>
          <w:p w:rsidR="00680329" w:rsidRPr="00787AD6" w:rsidRDefault="00680329" w:rsidP="00742550">
            <w:pPr>
              <w:keepNext/>
              <w:keepLines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Ошибка в функционировании (инсталляции) Коммерчески эксплуатируемой системы, в результате которого стала невозможной эксплуатация отдельной подсистемы продукта</w:t>
            </w:r>
          </w:p>
          <w:p w:rsidR="00680329" w:rsidRPr="00787AD6" w:rsidRDefault="00680329" w:rsidP="00742550">
            <w:pPr>
              <w:keepNext/>
              <w:keepLines/>
              <w:rPr>
                <w:rFonts w:cs="Times New Roman"/>
                <w:sz w:val="22"/>
                <w:szCs w:val="22"/>
              </w:rPr>
            </w:pPr>
          </w:p>
        </w:tc>
      </w:tr>
      <w:tr w:rsidR="00680329" w:rsidRPr="00BC20DD" w:rsidTr="00742550">
        <w:trPr>
          <w:trHeight w:val="20"/>
          <w:tblHeader/>
          <w:jc w:val="center"/>
        </w:trPr>
        <w:tc>
          <w:tcPr>
            <w:tcW w:w="2242" w:type="dxa"/>
            <w:vAlign w:val="center"/>
          </w:tcPr>
          <w:p w:rsidR="00680329" w:rsidRPr="00787AD6" w:rsidRDefault="00680329" w:rsidP="00742550">
            <w:pPr>
              <w:keepNext/>
              <w:keepLines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21 (Значительный, вызванный причинами вне контроля Исполнителя)</w:t>
            </w:r>
          </w:p>
        </w:tc>
        <w:tc>
          <w:tcPr>
            <w:tcW w:w="7909" w:type="dxa"/>
            <w:vAlign w:val="center"/>
          </w:tcPr>
          <w:p w:rsidR="00680329" w:rsidRPr="00787AD6" w:rsidRDefault="00680329" w:rsidP="00742550">
            <w:pPr>
              <w:keepNext/>
              <w:keepLines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 xml:space="preserve">Сбой в работе </w:t>
            </w:r>
            <w:proofErr w:type="gramStart"/>
            <w:r w:rsidRPr="00787AD6">
              <w:rPr>
                <w:rFonts w:cs="Times New Roman"/>
                <w:sz w:val="22"/>
                <w:szCs w:val="22"/>
              </w:rPr>
              <w:t>Коммерчески</w:t>
            </w:r>
            <w:proofErr w:type="gramEnd"/>
            <w:r w:rsidRPr="00787AD6">
              <w:rPr>
                <w:rFonts w:cs="Times New Roman"/>
                <w:sz w:val="22"/>
                <w:szCs w:val="22"/>
              </w:rPr>
              <w:t xml:space="preserve"> эксплуатируемой системы, при возникновении которого становится невозможной эксплуатация отдельной подсистемы продукта, но не связанный с ошибками или недостатками самого прикладного программного средства. Например, авария оборудования, нарушение протоколов взаимодействия третьей стороной, ошибочные действия персонала</w:t>
            </w:r>
          </w:p>
          <w:p w:rsidR="00680329" w:rsidRPr="00787AD6" w:rsidRDefault="00680329" w:rsidP="00742550">
            <w:pPr>
              <w:keepNext/>
              <w:keepLines/>
              <w:rPr>
                <w:rFonts w:cs="Times New Roman"/>
                <w:sz w:val="22"/>
                <w:szCs w:val="22"/>
              </w:rPr>
            </w:pPr>
          </w:p>
        </w:tc>
      </w:tr>
      <w:tr w:rsidR="00680329" w:rsidRPr="00BC20DD" w:rsidTr="00742550">
        <w:trPr>
          <w:trHeight w:val="20"/>
          <w:tblHeader/>
          <w:jc w:val="center"/>
        </w:trPr>
        <w:tc>
          <w:tcPr>
            <w:tcW w:w="2242" w:type="dxa"/>
            <w:vAlign w:val="center"/>
          </w:tcPr>
          <w:p w:rsidR="00680329" w:rsidRPr="00787AD6" w:rsidRDefault="00680329" w:rsidP="00742550">
            <w:pPr>
              <w:keepNext/>
              <w:keepLines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30 (Незначительный)</w:t>
            </w:r>
          </w:p>
        </w:tc>
        <w:tc>
          <w:tcPr>
            <w:tcW w:w="7909" w:type="dxa"/>
            <w:vAlign w:val="center"/>
          </w:tcPr>
          <w:p w:rsidR="00680329" w:rsidRPr="00787AD6" w:rsidRDefault="00680329" w:rsidP="00742550">
            <w:pPr>
              <w:keepNext/>
              <w:keepLines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 xml:space="preserve">Все сбои </w:t>
            </w:r>
            <w:proofErr w:type="gramStart"/>
            <w:r w:rsidRPr="00787AD6">
              <w:rPr>
                <w:rFonts w:cs="Times New Roman"/>
                <w:sz w:val="22"/>
                <w:szCs w:val="22"/>
              </w:rPr>
              <w:t>Коммерчески</w:t>
            </w:r>
            <w:proofErr w:type="gramEnd"/>
            <w:r w:rsidRPr="00787AD6">
              <w:rPr>
                <w:rFonts w:cs="Times New Roman"/>
                <w:sz w:val="22"/>
                <w:szCs w:val="22"/>
              </w:rPr>
              <w:t xml:space="preserve"> эксплуатируемой системы, не подходящие под определение Критических или Значительных, в том числе:</w:t>
            </w:r>
          </w:p>
          <w:p w:rsidR="00680329" w:rsidRPr="00787AD6" w:rsidRDefault="00680329" w:rsidP="00742550">
            <w:pPr>
              <w:keepNext/>
              <w:keepLines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- Отдельные функции некоторых подсистем продукта не работоспособны. Описываемый сбой (ошибка) в функционировании (инсталляции) программного модуля Продукта привел к таким последствиям, в результате которых стала невозможной эксплуатация некоторых функций отдельных подсистем продукта.</w:t>
            </w:r>
          </w:p>
          <w:p w:rsidR="00680329" w:rsidRPr="005B4B54" w:rsidRDefault="00680329" w:rsidP="00742550">
            <w:pPr>
              <w:pStyle w:val="afff7"/>
              <w:keepNext/>
              <w:keepLines/>
              <w:spacing w:after="0"/>
              <w:ind w:left="0"/>
              <w:rPr>
                <w:sz w:val="22"/>
                <w:szCs w:val="22"/>
                <w:lang w:eastAsia="ru-RU" w:bidi="en-US"/>
              </w:rPr>
            </w:pPr>
            <w:r w:rsidRPr="005B4B54">
              <w:rPr>
                <w:sz w:val="22"/>
                <w:szCs w:val="22"/>
                <w:lang w:eastAsia="ru-RU" w:bidi="en-US"/>
              </w:rPr>
              <w:t>- Вопрос по функционированию продукта. Обращение содержит вопрос, касающийся алгоритма работы подсистемы продукта.</w:t>
            </w:r>
          </w:p>
        </w:tc>
      </w:tr>
      <w:tr w:rsidR="00680329" w:rsidRPr="00BC20DD" w:rsidTr="00742550">
        <w:trPr>
          <w:trHeight w:val="20"/>
          <w:tblHeader/>
          <w:jc w:val="center"/>
        </w:trPr>
        <w:tc>
          <w:tcPr>
            <w:tcW w:w="2242" w:type="dxa"/>
            <w:vAlign w:val="center"/>
          </w:tcPr>
          <w:p w:rsidR="00680329" w:rsidRPr="00787AD6" w:rsidRDefault="00680329" w:rsidP="00742550">
            <w:pPr>
              <w:keepNext/>
              <w:keepLines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31 (Незначительный вызванный причинами вне контроля Исполнителя)</w:t>
            </w:r>
          </w:p>
        </w:tc>
        <w:tc>
          <w:tcPr>
            <w:tcW w:w="7909" w:type="dxa"/>
            <w:vAlign w:val="center"/>
          </w:tcPr>
          <w:p w:rsidR="00680329" w:rsidRPr="00787AD6" w:rsidRDefault="00680329" w:rsidP="00742550">
            <w:pPr>
              <w:keepNext/>
              <w:keepLines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 xml:space="preserve">Все сбои </w:t>
            </w:r>
            <w:proofErr w:type="gramStart"/>
            <w:r w:rsidRPr="00787AD6">
              <w:rPr>
                <w:rFonts w:cs="Times New Roman"/>
                <w:sz w:val="22"/>
                <w:szCs w:val="22"/>
              </w:rPr>
              <w:t>Коммерчески</w:t>
            </w:r>
            <w:proofErr w:type="gramEnd"/>
            <w:r w:rsidRPr="00787AD6">
              <w:rPr>
                <w:rFonts w:cs="Times New Roman"/>
                <w:sz w:val="22"/>
                <w:szCs w:val="22"/>
              </w:rPr>
              <w:t xml:space="preserve"> эксплуатируемой системы, не подходящие под определение Критических или Значительных, но не связанные с ошибками или недостатками самого программного средства. Например, авария оборудования, нарушение протоколов взаимодействия третьей стороной, ошибочные действия персонала.</w:t>
            </w:r>
          </w:p>
        </w:tc>
      </w:tr>
      <w:tr w:rsidR="00680329" w:rsidRPr="00BC20DD" w:rsidTr="00742550">
        <w:trPr>
          <w:trHeight w:val="20"/>
          <w:tblHeader/>
          <w:jc w:val="center"/>
        </w:trPr>
        <w:tc>
          <w:tcPr>
            <w:tcW w:w="2242" w:type="dxa"/>
            <w:vAlign w:val="center"/>
          </w:tcPr>
          <w:p w:rsidR="00680329" w:rsidRPr="00787AD6" w:rsidRDefault="00680329" w:rsidP="00742550">
            <w:pPr>
              <w:keepNext/>
              <w:keepLines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80 (Предположительный)</w:t>
            </w:r>
          </w:p>
        </w:tc>
        <w:tc>
          <w:tcPr>
            <w:tcW w:w="7909" w:type="dxa"/>
            <w:vAlign w:val="center"/>
          </w:tcPr>
          <w:p w:rsidR="00680329" w:rsidRPr="00787AD6" w:rsidRDefault="00680329" w:rsidP="00F75E07">
            <w:pPr>
              <w:keepNext/>
              <w:keepLines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 xml:space="preserve">Необходимы консультации по работе того или иного компонента </w:t>
            </w:r>
            <w:proofErr w:type="gramStart"/>
            <w:r w:rsidRPr="00787AD6">
              <w:rPr>
                <w:rFonts w:cs="Times New Roman"/>
                <w:sz w:val="22"/>
                <w:szCs w:val="22"/>
              </w:rPr>
              <w:t>Коммерчески</w:t>
            </w:r>
            <w:proofErr w:type="gramEnd"/>
            <w:r w:rsidRPr="00787AD6">
              <w:rPr>
                <w:rFonts w:cs="Times New Roman"/>
                <w:sz w:val="22"/>
                <w:szCs w:val="22"/>
              </w:rPr>
              <w:t xml:space="preserve"> эксплуатируемой системы в целом; проблема выявленная на тестовом экземпляре системы.</w:t>
            </w:r>
          </w:p>
        </w:tc>
      </w:tr>
      <w:tr w:rsidR="00680329" w:rsidRPr="00BC20DD" w:rsidTr="00742550">
        <w:trPr>
          <w:trHeight w:val="20"/>
          <w:tblHeader/>
          <w:jc w:val="center"/>
        </w:trPr>
        <w:tc>
          <w:tcPr>
            <w:tcW w:w="2242" w:type="dxa"/>
            <w:vAlign w:val="center"/>
          </w:tcPr>
          <w:p w:rsidR="00680329" w:rsidRPr="00787AD6" w:rsidRDefault="00680329" w:rsidP="00742550">
            <w:pPr>
              <w:keepNext/>
              <w:keepLines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90 (Пожелание)</w:t>
            </w:r>
          </w:p>
        </w:tc>
        <w:tc>
          <w:tcPr>
            <w:tcW w:w="7909" w:type="dxa"/>
            <w:vAlign w:val="center"/>
          </w:tcPr>
          <w:p w:rsidR="00680329" w:rsidRPr="00787AD6" w:rsidRDefault="00680329" w:rsidP="00742550">
            <w:pPr>
              <w:keepNext/>
              <w:keepLines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 xml:space="preserve">Желательна доработка </w:t>
            </w:r>
            <w:proofErr w:type="gramStart"/>
            <w:r w:rsidRPr="00787AD6">
              <w:rPr>
                <w:rFonts w:cs="Times New Roman"/>
                <w:sz w:val="22"/>
                <w:szCs w:val="22"/>
              </w:rPr>
              <w:t>Коммерчески</w:t>
            </w:r>
            <w:proofErr w:type="gramEnd"/>
            <w:r w:rsidRPr="00787AD6">
              <w:rPr>
                <w:rFonts w:cs="Times New Roman"/>
                <w:sz w:val="22"/>
                <w:szCs w:val="22"/>
              </w:rPr>
              <w:t xml:space="preserve"> эксплуатируемой системы в соответствии с требованиями, указанными в обращении.</w:t>
            </w:r>
          </w:p>
        </w:tc>
      </w:tr>
    </w:tbl>
    <w:p w:rsidR="00680329" w:rsidRDefault="00680329" w:rsidP="00680329">
      <w:pPr>
        <w:pStyle w:val="a6"/>
      </w:pPr>
    </w:p>
    <w:p w:rsidR="00680329" w:rsidRPr="00680329" w:rsidRDefault="00680329" w:rsidP="00680329">
      <w:pPr>
        <w:pStyle w:val="a6"/>
      </w:pPr>
    </w:p>
    <w:p w:rsidR="00680329" w:rsidRDefault="00680329" w:rsidP="00680329">
      <w:pPr>
        <w:pStyle w:val="40"/>
      </w:pPr>
      <w:bookmarkStart w:id="143" w:name="_Toc491775917"/>
      <w:r>
        <w:t xml:space="preserve">категории </w:t>
      </w:r>
      <w:r w:rsidR="00F75E07">
        <w:t>запросов на поддержку</w:t>
      </w:r>
      <w:bookmarkEnd w:id="143"/>
    </w:p>
    <w:tbl>
      <w:tblPr>
        <w:tblW w:w="10031" w:type="dxa"/>
        <w:tblLayout w:type="fixed"/>
        <w:tblLook w:val="0000" w:firstRow="0" w:lastRow="0" w:firstColumn="0" w:lastColumn="0" w:noHBand="0" w:noVBand="0"/>
      </w:tblPr>
      <w:tblGrid>
        <w:gridCol w:w="3227"/>
        <w:gridCol w:w="1701"/>
        <w:gridCol w:w="1701"/>
        <w:gridCol w:w="1417"/>
        <w:gridCol w:w="1985"/>
      </w:tblGrid>
      <w:tr w:rsidR="00680329" w:rsidRPr="00787AD6" w:rsidTr="00742550">
        <w:trPr>
          <w:cantSplit/>
          <w:trHeight w:val="2259"/>
          <w:tblHeader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329" w:rsidRPr="00787AD6" w:rsidRDefault="00680329" w:rsidP="00742550">
            <w:pPr>
              <w:keepNext/>
              <w:keepLines/>
              <w:jc w:val="left"/>
              <w:rPr>
                <w:rFonts w:cs="Times New Roman"/>
                <w:b/>
                <w:sz w:val="22"/>
                <w:szCs w:val="22"/>
              </w:rPr>
            </w:pPr>
            <w:r w:rsidRPr="00787AD6">
              <w:rPr>
                <w:rFonts w:cs="Times New Roman"/>
                <w:b/>
                <w:sz w:val="22"/>
                <w:szCs w:val="22"/>
              </w:rPr>
              <w:t>Проблемы, связанные с параметрами работы, выполняемыми функциями, подсистемами коммерчески эксплуатируемого экземпляра программного обеспечения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329" w:rsidRPr="00787AD6" w:rsidRDefault="00680329" w:rsidP="00742550">
            <w:pPr>
              <w:keepNext/>
              <w:keepLines/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787AD6">
              <w:rPr>
                <w:rFonts w:cs="Times New Roman"/>
                <w:b/>
                <w:sz w:val="22"/>
                <w:szCs w:val="22"/>
              </w:rPr>
              <w:t>Полная неработоспособность, проблемы производительности всей системы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329" w:rsidRPr="00787AD6" w:rsidRDefault="00680329" w:rsidP="00742550">
            <w:pPr>
              <w:keepNext/>
              <w:keepLines/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787AD6">
              <w:rPr>
                <w:rFonts w:cs="Times New Roman"/>
                <w:b/>
                <w:sz w:val="22"/>
                <w:szCs w:val="22"/>
              </w:rPr>
              <w:t>Частичная неработоспособность, проблемы производительности части функционала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329" w:rsidRPr="00787AD6" w:rsidRDefault="00680329" w:rsidP="00742550">
            <w:pPr>
              <w:keepNext/>
              <w:keepLines/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787AD6">
              <w:rPr>
                <w:rFonts w:cs="Times New Roman"/>
                <w:b/>
                <w:sz w:val="22"/>
                <w:szCs w:val="22"/>
              </w:rPr>
              <w:t>Вопрос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0329" w:rsidRPr="00787AD6" w:rsidRDefault="00680329" w:rsidP="00742550">
            <w:pPr>
              <w:keepNext/>
              <w:keepLines/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787AD6">
              <w:rPr>
                <w:rFonts w:cs="Times New Roman"/>
                <w:b/>
                <w:sz w:val="22"/>
                <w:szCs w:val="22"/>
              </w:rPr>
              <w:t>Пожелание по доработке</w:t>
            </w:r>
          </w:p>
        </w:tc>
      </w:tr>
      <w:tr w:rsidR="00680329" w:rsidRPr="00787AD6" w:rsidTr="00742550">
        <w:trPr>
          <w:trHeight w:val="20"/>
        </w:trPr>
        <w:tc>
          <w:tcPr>
            <w:tcW w:w="3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329" w:rsidRPr="00787AD6" w:rsidRDefault="00680329" w:rsidP="00742550">
            <w:pPr>
              <w:keepNext/>
              <w:keepLines/>
              <w:jc w:val="left"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 xml:space="preserve">Последствия нештатной эксплуатации (Проблемы, вызванные причинами вне зоны ответственности Исполнителя)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0329" w:rsidRPr="00787AD6" w:rsidRDefault="00680329" w:rsidP="00742550">
            <w:pPr>
              <w:keepNext/>
              <w:keepLines/>
              <w:jc w:val="center"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0329" w:rsidRPr="00787AD6" w:rsidRDefault="00680329" w:rsidP="00742550">
            <w:pPr>
              <w:keepNext/>
              <w:keepLines/>
              <w:jc w:val="center"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0329" w:rsidRPr="00787AD6" w:rsidRDefault="00680329" w:rsidP="00742550">
            <w:pPr>
              <w:keepNext/>
              <w:keepLines/>
              <w:jc w:val="center"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21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0329" w:rsidRPr="00787AD6" w:rsidRDefault="00680329" w:rsidP="00742550">
            <w:pPr>
              <w:keepNext/>
              <w:keepLines/>
              <w:jc w:val="center"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90</w:t>
            </w:r>
          </w:p>
        </w:tc>
      </w:tr>
      <w:tr w:rsidR="00680329" w:rsidRPr="00787AD6" w:rsidTr="00742550">
        <w:trPr>
          <w:trHeight w:val="20"/>
        </w:trPr>
        <w:tc>
          <w:tcPr>
            <w:tcW w:w="3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329" w:rsidRPr="00787AD6" w:rsidRDefault="00680329" w:rsidP="00742550">
            <w:pPr>
              <w:keepNext/>
              <w:keepLines/>
              <w:jc w:val="left"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Снижение производительности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0329" w:rsidRPr="00787AD6" w:rsidRDefault="00680329" w:rsidP="00742550">
            <w:pPr>
              <w:keepNext/>
              <w:keepLines/>
              <w:jc w:val="center"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0329" w:rsidRPr="00787AD6" w:rsidRDefault="00680329" w:rsidP="00742550">
            <w:pPr>
              <w:keepNext/>
              <w:keepLines/>
              <w:jc w:val="center"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0329" w:rsidRPr="00787AD6" w:rsidRDefault="00680329" w:rsidP="00742550">
            <w:pPr>
              <w:keepNext/>
              <w:keepLines/>
              <w:jc w:val="center"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30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0329" w:rsidRPr="00787AD6" w:rsidRDefault="00680329" w:rsidP="00742550">
            <w:pPr>
              <w:keepNext/>
              <w:keepLines/>
              <w:jc w:val="center"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90</w:t>
            </w:r>
          </w:p>
        </w:tc>
      </w:tr>
      <w:tr w:rsidR="00680329" w:rsidRPr="00787AD6" w:rsidTr="00742550">
        <w:trPr>
          <w:trHeight w:val="20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329" w:rsidRPr="00742550" w:rsidRDefault="00742550" w:rsidP="00742550">
            <w:pPr>
              <w:keepNext/>
              <w:keepLines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Функциональные подсистемы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0329" w:rsidRPr="00787AD6" w:rsidRDefault="00680329" w:rsidP="00742550">
            <w:pPr>
              <w:keepNext/>
              <w:keepLines/>
              <w:jc w:val="center"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0329" w:rsidRPr="00787AD6" w:rsidRDefault="00680329" w:rsidP="00742550">
            <w:pPr>
              <w:keepNext/>
              <w:keepLines/>
              <w:jc w:val="center"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0329" w:rsidRPr="00787AD6" w:rsidRDefault="00680329" w:rsidP="00742550">
            <w:pPr>
              <w:keepNext/>
              <w:keepLines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8</w:t>
            </w:r>
            <w:r w:rsidRPr="00787AD6">
              <w:rPr>
                <w:rFonts w:cs="Times New Roman"/>
                <w:sz w:val="22"/>
                <w:szCs w:val="22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0329" w:rsidRPr="00787AD6" w:rsidRDefault="00680329" w:rsidP="00742550">
            <w:pPr>
              <w:keepNext/>
              <w:keepLines/>
              <w:jc w:val="center"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90</w:t>
            </w:r>
          </w:p>
        </w:tc>
      </w:tr>
      <w:tr w:rsidR="00680329" w:rsidRPr="00787AD6" w:rsidTr="00742550">
        <w:trPr>
          <w:trHeight w:val="20"/>
        </w:trPr>
        <w:tc>
          <w:tcPr>
            <w:tcW w:w="3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0329" w:rsidRPr="00787AD6" w:rsidRDefault="00680329" w:rsidP="00742550">
            <w:pPr>
              <w:keepNext/>
              <w:keepLines/>
              <w:jc w:val="left"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Пользовательские интерфейсы админ. использования</w:t>
            </w:r>
          </w:p>
          <w:p w:rsidR="00680329" w:rsidRPr="00787AD6" w:rsidRDefault="00680329" w:rsidP="00742550">
            <w:pPr>
              <w:keepNext/>
              <w:keepLines/>
              <w:jc w:val="left"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Редко используемые пользовательские интерфейсы</w:t>
            </w:r>
          </w:p>
          <w:p w:rsidR="00680329" w:rsidRPr="00787AD6" w:rsidRDefault="00680329" w:rsidP="00742550">
            <w:pPr>
              <w:keepNext/>
              <w:keepLines/>
              <w:jc w:val="left"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Разграничение прав доступа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0329" w:rsidRPr="00787AD6" w:rsidRDefault="00680329" w:rsidP="00742550">
            <w:pPr>
              <w:keepNext/>
              <w:keepLines/>
              <w:jc w:val="center"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0329" w:rsidRPr="00787AD6" w:rsidRDefault="00680329" w:rsidP="00742550">
            <w:pPr>
              <w:keepNext/>
              <w:keepLines/>
              <w:jc w:val="center"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0329" w:rsidRPr="00787AD6" w:rsidRDefault="00680329" w:rsidP="00742550">
            <w:pPr>
              <w:keepNext/>
              <w:keepLines/>
              <w:jc w:val="center"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30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0329" w:rsidRPr="00787AD6" w:rsidRDefault="00680329" w:rsidP="00742550">
            <w:pPr>
              <w:keepNext/>
              <w:keepLines/>
              <w:jc w:val="center"/>
              <w:rPr>
                <w:rFonts w:cs="Times New Roman"/>
                <w:sz w:val="22"/>
                <w:szCs w:val="22"/>
              </w:rPr>
            </w:pPr>
            <w:r w:rsidRPr="00787AD6">
              <w:rPr>
                <w:rFonts w:cs="Times New Roman"/>
                <w:sz w:val="22"/>
                <w:szCs w:val="22"/>
              </w:rPr>
              <w:t>90</w:t>
            </w:r>
          </w:p>
        </w:tc>
      </w:tr>
    </w:tbl>
    <w:p w:rsidR="00680329" w:rsidRPr="00680329" w:rsidRDefault="00680329" w:rsidP="00680329">
      <w:pPr>
        <w:pStyle w:val="a6"/>
      </w:pPr>
    </w:p>
    <w:p w:rsidR="0030601A" w:rsidRDefault="00680329" w:rsidP="00680329">
      <w:pPr>
        <w:pStyle w:val="40"/>
      </w:pPr>
      <w:bookmarkStart w:id="144" w:name="_Toc491775918"/>
      <w:r>
        <w:t>Параметры SLA</w:t>
      </w:r>
      <w:bookmarkEnd w:id="144"/>
    </w:p>
    <w:p w:rsidR="00742550" w:rsidRPr="00742550" w:rsidRDefault="00742550" w:rsidP="00742550">
      <w:pPr>
        <w:spacing w:line="360" w:lineRule="auto"/>
        <w:ind w:firstLine="709"/>
      </w:pPr>
      <w:r w:rsidRPr="00742550">
        <w:t>Время реагирования в зависимости от категории Запроса на поддержку</w:t>
      </w:r>
      <w:r w:rsidRPr="00742550">
        <w:rPr>
          <w:b/>
          <w:bCs/>
          <w:smallCaps/>
        </w:rPr>
        <w:t xml:space="preserve"> </w:t>
      </w:r>
      <w:r w:rsidRPr="00742550">
        <w:t>приведено в таблице:</w:t>
      </w:r>
    </w:p>
    <w:tbl>
      <w:tblPr>
        <w:tblW w:w="967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02"/>
        <w:gridCol w:w="1357"/>
        <w:gridCol w:w="1202"/>
        <w:gridCol w:w="1203"/>
        <w:gridCol w:w="1202"/>
        <w:gridCol w:w="1202"/>
        <w:gridCol w:w="1203"/>
      </w:tblGrid>
      <w:tr w:rsidR="00742550" w:rsidRPr="00787AD6" w:rsidTr="00742550">
        <w:tc>
          <w:tcPr>
            <w:tcW w:w="2302" w:type="dxa"/>
            <w:vAlign w:val="center"/>
          </w:tcPr>
          <w:p w:rsidR="00742550" w:rsidRPr="00133031" w:rsidRDefault="00742550" w:rsidP="00742550">
            <w:pPr>
              <w:pStyle w:val="a6"/>
              <w:keepNext/>
              <w:keepLines/>
              <w:jc w:val="center"/>
              <w:rPr>
                <w:b/>
                <w:color w:val="000000"/>
                <w:sz w:val="22"/>
              </w:rPr>
            </w:pPr>
            <w:r>
              <w:rPr>
                <w:b/>
                <w:color w:val="000000"/>
                <w:sz w:val="22"/>
              </w:rPr>
              <w:t xml:space="preserve">Категория Запроса на Поддержку </w:t>
            </w:r>
            <w:r w:rsidRPr="00133031">
              <w:rPr>
                <w:b/>
                <w:color w:val="000000"/>
                <w:sz w:val="22"/>
              </w:rPr>
              <w:t>/</w:t>
            </w:r>
            <w:r w:rsidRPr="00787AD6">
              <w:rPr>
                <w:b/>
                <w:color w:val="000000"/>
                <w:sz w:val="22"/>
              </w:rPr>
              <w:t>Уровень</w:t>
            </w:r>
            <w:r w:rsidRPr="00133031">
              <w:rPr>
                <w:b/>
                <w:color w:val="000000"/>
                <w:sz w:val="22"/>
              </w:rPr>
              <w:t xml:space="preserve"> </w:t>
            </w:r>
            <w:r w:rsidRPr="00787AD6">
              <w:rPr>
                <w:b/>
                <w:color w:val="000000"/>
                <w:sz w:val="22"/>
              </w:rPr>
              <w:t>сопровождения</w:t>
            </w:r>
          </w:p>
        </w:tc>
        <w:tc>
          <w:tcPr>
            <w:tcW w:w="1357" w:type="dxa"/>
            <w:vAlign w:val="center"/>
          </w:tcPr>
          <w:p w:rsidR="00742550" w:rsidRPr="00787AD6" w:rsidRDefault="00742550" w:rsidP="00742550">
            <w:pPr>
              <w:pStyle w:val="a6"/>
              <w:keepNext/>
              <w:keepLines/>
              <w:jc w:val="center"/>
              <w:rPr>
                <w:b/>
                <w:color w:val="000000"/>
                <w:sz w:val="22"/>
              </w:rPr>
            </w:pPr>
            <w:r w:rsidRPr="00787AD6">
              <w:rPr>
                <w:b/>
                <w:color w:val="000000"/>
                <w:sz w:val="22"/>
              </w:rPr>
              <w:t>11, 21, 31</w:t>
            </w:r>
          </w:p>
        </w:tc>
        <w:tc>
          <w:tcPr>
            <w:tcW w:w="1202" w:type="dxa"/>
            <w:vAlign w:val="center"/>
          </w:tcPr>
          <w:p w:rsidR="00742550" w:rsidRPr="00787AD6" w:rsidRDefault="00742550" w:rsidP="00742550">
            <w:pPr>
              <w:pStyle w:val="a6"/>
              <w:keepNext/>
              <w:keepLines/>
              <w:jc w:val="center"/>
              <w:rPr>
                <w:b/>
                <w:color w:val="000000"/>
                <w:sz w:val="22"/>
              </w:rPr>
            </w:pPr>
            <w:r w:rsidRPr="00787AD6">
              <w:rPr>
                <w:b/>
                <w:color w:val="000000"/>
                <w:sz w:val="22"/>
              </w:rPr>
              <w:t>10</w:t>
            </w:r>
          </w:p>
        </w:tc>
        <w:tc>
          <w:tcPr>
            <w:tcW w:w="1203" w:type="dxa"/>
            <w:vAlign w:val="center"/>
          </w:tcPr>
          <w:p w:rsidR="00742550" w:rsidRPr="00787AD6" w:rsidRDefault="00742550" w:rsidP="00742550">
            <w:pPr>
              <w:pStyle w:val="a6"/>
              <w:keepNext/>
              <w:keepLines/>
              <w:jc w:val="center"/>
              <w:rPr>
                <w:b/>
                <w:color w:val="000000"/>
                <w:sz w:val="22"/>
              </w:rPr>
            </w:pPr>
            <w:r w:rsidRPr="00787AD6">
              <w:rPr>
                <w:b/>
                <w:color w:val="000000"/>
                <w:sz w:val="22"/>
              </w:rPr>
              <w:t>20</w:t>
            </w:r>
          </w:p>
        </w:tc>
        <w:tc>
          <w:tcPr>
            <w:tcW w:w="1202" w:type="dxa"/>
            <w:vAlign w:val="center"/>
          </w:tcPr>
          <w:p w:rsidR="00742550" w:rsidRPr="00787AD6" w:rsidRDefault="00742550" w:rsidP="00742550">
            <w:pPr>
              <w:pStyle w:val="a6"/>
              <w:keepNext/>
              <w:keepLines/>
              <w:jc w:val="center"/>
              <w:rPr>
                <w:b/>
                <w:color w:val="000000"/>
                <w:sz w:val="22"/>
              </w:rPr>
            </w:pPr>
            <w:r w:rsidRPr="00787AD6">
              <w:rPr>
                <w:b/>
                <w:color w:val="000000"/>
                <w:sz w:val="22"/>
              </w:rPr>
              <w:t>30</w:t>
            </w:r>
          </w:p>
        </w:tc>
        <w:tc>
          <w:tcPr>
            <w:tcW w:w="1202" w:type="dxa"/>
            <w:vAlign w:val="center"/>
          </w:tcPr>
          <w:p w:rsidR="00742550" w:rsidRPr="00787AD6" w:rsidRDefault="00742550" w:rsidP="00742550">
            <w:pPr>
              <w:pStyle w:val="a6"/>
              <w:keepNext/>
              <w:keepLines/>
              <w:jc w:val="center"/>
              <w:rPr>
                <w:b/>
                <w:color w:val="000000"/>
                <w:sz w:val="22"/>
              </w:rPr>
            </w:pPr>
            <w:r w:rsidRPr="00787AD6">
              <w:rPr>
                <w:b/>
                <w:color w:val="000000"/>
                <w:sz w:val="22"/>
              </w:rPr>
              <w:t>80</w:t>
            </w:r>
          </w:p>
        </w:tc>
        <w:tc>
          <w:tcPr>
            <w:tcW w:w="1203" w:type="dxa"/>
            <w:vAlign w:val="center"/>
          </w:tcPr>
          <w:p w:rsidR="00742550" w:rsidRPr="00787AD6" w:rsidRDefault="00742550" w:rsidP="00742550">
            <w:pPr>
              <w:pStyle w:val="a6"/>
              <w:keepNext/>
              <w:keepLines/>
              <w:jc w:val="center"/>
              <w:rPr>
                <w:b/>
                <w:color w:val="000000"/>
                <w:sz w:val="22"/>
              </w:rPr>
            </w:pPr>
            <w:r w:rsidRPr="00787AD6">
              <w:rPr>
                <w:b/>
                <w:color w:val="000000"/>
                <w:sz w:val="22"/>
              </w:rPr>
              <w:t>90</w:t>
            </w:r>
          </w:p>
        </w:tc>
      </w:tr>
      <w:tr w:rsidR="002C55D9" w:rsidRPr="00787AD6" w:rsidTr="00742550">
        <w:tc>
          <w:tcPr>
            <w:tcW w:w="2302" w:type="dxa"/>
            <w:vAlign w:val="center"/>
          </w:tcPr>
          <w:p w:rsidR="002C55D9" w:rsidRPr="00787AD6" w:rsidRDefault="002C55D9" w:rsidP="00742550">
            <w:pPr>
              <w:pStyle w:val="a6"/>
              <w:keepNext/>
              <w:keepLines/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Время реагирования</w:t>
            </w:r>
          </w:p>
        </w:tc>
        <w:tc>
          <w:tcPr>
            <w:tcW w:w="1357" w:type="dxa"/>
            <w:vAlign w:val="center"/>
          </w:tcPr>
          <w:p w:rsidR="002C55D9" w:rsidRPr="00787AD6" w:rsidRDefault="002C55D9" w:rsidP="00742550">
            <w:pPr>
              <w:pStyle w:val="a6"/>
              <w:keepNext/>
              <w:keepLines/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12</w:t>
            </w:r>
            <w:r w:rsidRPr="00787AD6">
              <w:rPr>
                <w:color w:val="000000"/>
                <w:sz w:val="22"/>
              </w:rPr>
              <w:t xml:space="preserve"> часа</w:t>
            </w:r>
          </w:p>
        </w:tc>
        <w:tc>
          <w:tcPr>
            <w:tcW w:w="1202" w:type="dxa"/>
            <w:vAlign w:val="center"/>
          </w:tcPr>
          <w:p w:rsidR="002C55D9" w:rsidRPr="00787AD6" w:rsidRDefault="002C55D9" w:rsidP="00742550">
            <w:pPr>
              <w:pStyle w:val="a6"/>
              <w:keepNext/>
              <w:keepLines/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6</w:t>
            </w:r>
            <w:r w:rsidRPr="00787AD6">
              <w:rPr>
                <w:color w:val="000000"/>
                <w:sz w:val="22"/>
              </w:rPr>
              <w:t xml:space="preserve"> часов</w:t>
            </w:r>
          </w:p>
        </w:tc>
        <w:tc>
          <w:tcPr>
            <w:tcW w:w="1203" w:type="dxa"/>
            <w:vAlign w:val="center"/>
          </w:tcPr>
          <w:p w:rsidR="002C55D9" w:rsidRPr="00787AD6" w:rsidRDefault="002C55D9" w:rsidP="00742550">
            <w:pPr>
              <w:pStyle w:val="a6"/>
              <w:keepNext/>
              <w:keepLines/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12</w:t>
            </w:r>
            <w:r w:rsidRPr="00787AD6">
              <w:rPr>
                <w:color w:val="000000"/>
                <w:sz w:val="22"/>
              </w:rPr>
              <w:t xml:space="preserve"> часа</w:t>
            </w:r>
          </w:p>
        </w:tc>
        <w:tc>
          <w:tcPr>
            <w:tcW w:w="1202" w:type="dxa"/>
            <w:vAlign w:val="center"/>
          </w:tcPr>
          <w:p w:rsidR="002C55D9" w:rsidRPr="00787AD6" w:rsidRDefault="002C55D9" w:rsidP="00742550">
            <w:pPr>
              <w:pStyle w:val="a6"/>
              <w:keepNext/>
              <w:keepLines/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20</w:t>
            </w:r>
            <w:r w:rsidRPr="00787AD6">
              <w:rPr>
                <w:color w:val="000000"/>
                <w:sz w:val="22"/>
              </w:rPr>
              <w:t xml:space="preserve"> часов</w:t>
            </w:r>
          </w:p>
        </w:tc>
        <w:tc>
          <w:tcPr>
            <w:tcW w:w="1202" w:type="dxa"/>
            <w:vAlign w:val="center"/>
          </w:tcPr>
          <w:p w:rsidR="002C55D9" w:rsidRPr="00787AD6" w:rsidRDefault="002C55D9" w:rsidP="00742550">
            <w:pPr>
              <w:pStyle w:val="a6"/>
              <w:keepNext/>
              <w:keepLines/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 xml:space="preserve">2 </w:t>
            </w:r>
            <w:r w:rsidRPr="00787AD6">
              <w:rPr>
                <w:color w:val="000000"/>
                <w:sz w:val="22"/>
              </w:rPr>
              <w:t>рабочих дней</w:t>
            </w:r>
          </w:p>
        </w:tc>
        <w:tc>
          <w:tcPr>
            <w:tcW w:w="1203" w:type="dxa"/>
            <w:vAlign w:val="center"/>
          </w:tcPr>
          <w:p w:rsidR="002C55D9" w:rsidRPr="00787AD6" w:rsidRDefault="002C55D9" w:rsidP="00742550">
            <w:pPr>
              <w:pStyle w:val="a6"/>
              <w:keepNext/>
              <w:keepLines/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7</w:t>
            </w:r>
            <w:r w:rsidRPr="00787AD6">
              <w:rPr>
                <w:color w:val="000000"/>
                <w:sz w:val="22"/>
              </w:rPr>
              <w:t xml:space="preserve"> рабочих дней</w:t>
            </w:r>
          </w:p>
        </w:tc>
      </w:tr>
    </w:tbl>
    <w:p w:rsidR="00680329" w:rsidRDefault="00680329" w:rsidP="00680329">
      <w:pPr>
        <w:pStyle w:val="a6"/>
      </w:pPr>
    </w:p>
    <w:p w:rsidR="00742550" w:rsidRPr="00787AD6" w:rsidRDefault="00742550" w:rsidP="00742550">
      <w:pPr>
        <w:spacing w:line="360" w:lineRule="auto"/>
        <w:ind w:firstLine="709"/>
        <w:rPr>
          <w:b/>
          <w:bCs/>
          <w:iCs/>
          <w:sz w:val="22"/>
          <w:szCs w:val="22"/>
        </w:rPr>
      </w:pPr>
      <w:r w:rsidRPr="00742550">
        <w:t>Нормативные показатели (параметры) разрешения Запросов на Поддержку приведены в таблице:</w: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64"/>
        <w:gridCol w:w="1750"/>
        <w:gridCol w:w="1750"/>
        <w:gridCol w:w="2042"/>
      </w:tblGrid>
      <w:tr w:rsidR="00742550" w:rsidRPr="00787AD6" w:rsidTr="00742550">
        <w:trPr>
          <w:cantSplit/>
          <w:tblHeader/>
          <w:jc w:val="center"/>
        </w:trPr>
        <w:tc>
          <w:tcPr>
            <w:tcW w:w="4664" w:type="dxa"/>
            <w:vAlign w:val="center"/>
          </w:tcPr>
          <w:p w:rsidR="00742550" w:rsidRPr="00787AD6" w:rsidRDefault="00742550" w:rsidP="00742550">
            <w:pPr>
              <w:pStyle w:val="CDP2-Text-KPI"/>
              <w:keepNext/>
              <w:keepLines/>
              <w:suppressAutoHyphens/>
              <w:rPr>
                <w:rFonts w:ascii="Times New Roman" w:hAnsi="Times New Roman"/>
                <w:b/>
                <w:noProof w:val="0"/>
                <w:sz w:val="22"/>
                <w:szCs w:val="22"/>
                <w:lang w:val="ru-RU" w:eastAsia="ru-RU"/>
              </w:rPr>
            </w:pPr>
            <w:r w:rsidRPr="00787AD6">
              <w:rPr>
                <w:rFonts w:ascii="Times New Roman" w:hAnsi="Times New Roman"/>
                <w:b/>
                <w:noProof w:val="0"/>
                <w:sz w:val="22"/>
                <w:szCs w:val="22"/>
                <w:lang w:val="ru-RU" w:eastAsia="ru-RU"/>
              </w:rPr>
              <w:t>Показатели</w:t>
            </w:r>
          </w:p>
        </w:tc>
        <w:tc>
          <w:tcPr>
            <w:tcW w:w="5542" w:type="dxa"/>
            <w:gridSpan w:val="3"/>
            <w:vAlign w:val="center"/>
          </w:tcPr>
          <w:p w:rsidR="00742550" w:rsidRPr="00787AD6" w:rsidRDefault="00742550" w:rsidP="00742550">
            <w:pPr>
              <w:pStyle w:val="CDP2-Text-KPI"/>
              <w:keepNext/>
              <w:keepLines/>
              <w:suppressAutoHyphens/>
              <w:rPr>
                <w:rFonts w:ascii="Times New Roman" w:hAnsi="Times New Roman"/>
                <w:b/>
                <w:noProof w:val="0"/>
                <w:sz w:val="22"/>
                <w:szCs w:val="22"/>
                <w:lang w:val="ru-RU" w:eastAsia="ru-RU"/>
              </w:rPr>
            </w:pPr>
            <w:r w:rsidRPr="00787AD6">
              <w:rPr>
                <w:rFonts w:ascii="Times New Roman" w:hAnsi="Times New Roman"/>
                <w:b/>
                <w:noProof w:val="0"/>
                <w:sz w:val="22"/>
                <w:szCs w:val="22"/>
                <w:lang w:val="ru-RU" w:eastAsia="ru-RU"/>
              </w:rPr>
              <w:t>Время исполнения</w:t>
            </w:r>
          </w:p>
        </w:tc>
      </w:tr>
      <w:tr w:rsidR="00742550" w:rsidRPr="00787AD6" w:rsidTr="00742550">
        <w:trPr>
          <w:cantSplit/>
          <w:trHeight w:val="397"/>
          <w:tblHeader/>
          <w:jc w:val="center"/>
        </w:trPr>
        <w:tc>
          <w:tcPr>
            <w:tcW w:w="4664" w:type="dxa"/>
            <w:vMerge w:val="restart"/>
            <w:vAlign w:val="center"/>
          </w:tcPr>
          <w:p w:rsidR="00742550" w:rsidRPr="00787AD6" w:rsidRDefault="00742550" w:rsidP="00742550">
            <w:pPr>
              <w:keepNext/>
              <w:keepLines/>
              <w:suppressAutoHyphens/>
              <w:ind w:left="85" w:right="85"/>
              <w:jc w:val="center"/>
              <w:rPr>
                <w:sz w:val="22"/>
                <w:szCs w:val="22"/>
              </w:rPr>
            </w:pPr>
          </w:p>
        </w:tc>
        <w:tc>
          <w:tcPr>
            <w:tcW w:w="5542" w:type="dxa"/>
            <w:gridSpan w:val="3"/>
            <w:vAlign w:val="center"/>
          </w:tcPr>
          <w:p w:rsidR="00742550" w:rsidRPr="00787AD6" w:rsidRDefault="00742550" w:rsidP="00742550">
            <w:pPr>
              <w:pStyle w:val="CDP2-Text-KPI"/>
              <w:keepNext/>
              <w:keepLines/>
              <w:suppressAutoHyphens/>
              <w:rPr>
                <w:rFonts w:ascii="Times New Roman" w:hAnsi="Times New Roman"/>
                <w:b/>
                <w:noProof w:val="0"/>
                <w:sz w:val="22"/>
                <w:szCs w:val="22"/>
                <w:lang w:val="ru-RU" w:eastAsia="ru-RU"/>
              </w:rPr>
            </w:pPr>
            <w:r w:rsidRPr="00787AD6">
              <w:rPr>
                <w:rFonts w:ascii="Times New Roman" w:hAnsi="Times New Roman"/>
                <w:b/>
                <w:noProof w:val="0"/>
                <w:sz w:val="22"/>
                <w:szCs w:val="22"/>
                <w:lang w:val="ru-RU" w:eastAsia="ru-RU"/>
              </w:rPr>
              <w:t>Уровень проблемы</w:t>
            </w:r>
          </w:p>
        </w:tc>
      </w:tr>
      <w:tr w:rsidR="00742550" w:rsidRPr="00787AD6" w:rsidTr="00742550">
        <w:trPr>
          <w:cantSplit/>
          <w:tblHeader/>
          <w:jc w:val="center"/>
        </w:trPr>
        <w:tc>
          <w:tcPr>
            <w:tcW w:w="4664" w:type="dxa"/>
            <w:vMerge/>
            <w:vAlign w:val="center"/>
          </w:tcPr>
          <w:p w:rsidR="00742550" w:rsidRPr="00787AD6" w:rsidRDefault="00742550" w:rsidP="00742550">
            <w:pPr>
              <w:keepNext/>
              <w:keepLines/>
              <w:suppressAutoHyphens/>
              <w:ind w:left="85" w:right="85"/>
              <w:jc w:val="center"/>
              <w:rPr>
                <w:sz w:val="22"/>
                <w:szCs w:val="22"/>
              </w:rPr>
            </w:pPr>
          </w:p>
        </w:tc>
        <w:tc>
          <w:tcPr>
            <w:tcW w:w="1750" w:type="dxa"/>
            <w:vAlign w:val="center"/>
          </w:tcPr>
          <w:p w:rsidR="00742550" w:rsidRPr="00787AD6" w:rsidRDefault="00742550" w:rsidP="00742550">
            <w:pPr>
              <w:pStyle w:val="CDP2-Text-KPI"/>
              <w:keepNext/>
              <w:keepLines/>
              <w:suppressAutoHyphens/>
              <w:rPr>
                <w:rFonts w:ascii="Times New Roman" w:hAnsi="Times New Roman"/>
                <w:noProof w:val="0"/>
                <w:sz w:val="22"/>
                <w:szCs w:val="22"/>
                <w:lang w:val="ru-RU" w:eastAsia="ru-RU"/>
              </w:rPr>
            </w:pPr>
            <w:r w:rsidRPr="00787AD6">
              <w:rPr>
                <w:rFonts w:ascii="Times New Roman" w:hAnsi="Times New Roman"/>
                <w:noProof w:val="0"/>
                <w:sz w:val="22"/>
                <w:szCs w:val="22"/>
                <w:lang w:val="ru-RU" w:eastAsia="ru-RU"/>
              </w:rPr>
              <w:t>10</w:t>
            </w:r>
          </w:p>
        </w:tc>
        <w:tc>
          <w:tcPr>
            <w:tcW w:w="1750" w:type="dxa"/>
            <w:vAlign w:val="center"/>
          </w:tcPr>
          <w:p w:rsidR="00742550" w:rsidRPr="00787AD6" w:rsidRDefault="00742550" w:rsidP="00742550">
            <w:pPr>
              <w:pStyle w:val="CDP2-Text-KPI"/>
              <w:keepNext/>
              <w:keepLines/>
              <w:suppressAutoHyphens/>
              <w:rPr>
                <w:rFonts w:ascii="Times New Roman" w:hAnsi="Times New Roman"/>
                <w:noProof w:val="0"/>
                <w:sz w:val="22"/>
                <w:szCs w:val="22"/>
                <w:lang w:val="ru-RU" w:eastAsia="ru-RU"/>
              </w:rPr>
            </w:pPr>
            <w:r w:rsidRPr="00787AD6">
              <w:rPr>
                <w:rFonts w:ascii="Times New Roman" w:hAnsi="Times New Roman"/>
                <w:noProof w:val="0"/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2042" w:type="dxa"/>
            <w:vAlign w:val="center"/>
          </w:tcPr>
          <w:p w:rsidR="00742550" w:rsidRPr="00787AD6" w:rsidRDefault="00742550" w:rsidP="00742550">
            <w:pPr>
              <w:pStyle w:val="CDP2-Text-KPI"/>
              <w:keepNext/>
              <w:keepLines/>
              <w:suppressAutoHyphens/>
              <w:rPr>
                <w:rFonts w:ascii="Times New Roman" w:hAnsi="Times New Roman"/>
                <w:noProof w:val="0"/>
                <w:sz w:val="22"/>
                <w:szCs w:val="22"/>
                <w:lang w:val="ru-RU" w:eastAsia="ru-RU"/>
              </w:rPr>
            </w:pPr>
            <w:r w:rsidRPr="00787AD6">
              <w:rPr>
                <w:rFonts w:ascii="Times New Roman" w:hAnsi="Times New Roman"/>
                <w:noProof w:val="0"/>
                <w:sz w:val="22"/>
                <w:szCs w:val="22"/>
                <w:lang w:val="ru-RU" w:eastAsia="ru-RU"/>
              </w:rPr>
              <w:t>30</w:t>
            </w:r>
          </w:p>
        </w:tc>
      </w:tr>
      <w:tr w:rsidR="00742550" w:rsidRPr="00787AD6" w:rsidTr="00742550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4664" w:type="dxa"/>
            <w:vAlign w:val="center"/>
          </w:tcPr>
          <w:p w:rsidR="00742550" w:rsidRPr="00787AD6" w:rsidRDefault="00742550" w:rsidP="00742550">
            <w:pPr>
              <w:pStyle w:val="CDP2-Text-KPI"/>
              <w:keepNext/>
              <w:keepLines/>
              <w:suppressAutoHyphens/>
              <w:rPr>
                <w:rFonts w:ascii="Times New Roman" w:hAnsi="Times New Roman"/>
                <w:noProof w:val="0"/>
                <w:sz w:val="22"/>
                <w:szCs w:val="22"/>
                <w:lang w:val="ru-RU" w:eastAsia="ru-RU"/>
              </w:rPr>
            </w:pPr>
            <w:r w:rsidRPr="00787AD6">
              <w:rPr>
                <w:rFonts w:ascii="Times New Roman" w:hAnsi="Times New Roman"/>
                <w:noProof w:val="0"/>
                <w:sz w:val="22"/>
                <w:szCs w:val="22"/>
                <w:lang w:val="ru-RU" w:eastAsia="ru-RU"/>
              </w:rPr>
              <w:t>Время диагностики</w:t>
            </w:r>
          </w:p>
        </w:tc>
        <w:tc>
          <w:tcPr>
            <w:tcW w:w="1750" w:type="dxa"/>
            <w:vAlign w:val="center"/>
          </w:tcPr>
          <w:p w:rsidR="00742550" w:rsidRPr="00787AD6" w:rsidRDefault="00742550" w:rsidP="00742550">
            <w:pPr>
              <w:pStyle w:val="CDP2-Text-KPI"/>
              <w:keepNext/>
              <w:keepLines/>
              <w:suppressAutoHyphens/>
              <w:rPr>
                <w:rFonts w:ascii="Times New Roman" w:hAnsi="Times New Roman"/>
                <w:noProof w:val="0"/>
                <w:sz w:val="22"/>
                <w:szCs w:val="22"/>
                <w:lang w:val="ru-RU" w:eastAsia="ru-RU"/>
              </w:rPr>
            </w:pPr>
            <w:r w:rsidRPr="00787AD6">
              <w:rPr>
                <w:rFonts w:ascii="Times New Roman" w:hAnsi="Times New Roman"/>
                <w:noProof w:val="0"/>
                <w:sz w:val="22"/>
                <w:szCs w:val="22"/>
                <w:lang w:val="ru-RU" w:eastAsia="ru-RU"/>
              </w:rPr>
              <w:t>1 рабочий день</w:t>
            </w:r>
          </w:p>
        </w:tc>
        <w:tc>
          <w:tcPr>
            <w:tcW w:w="1750" w:type="dxa"/>
            <w:vAlign w:val="center"/>
          </w:tcPr>
          <w:p w:rsidR="00742550" w:rsidRPr="00787AD6" w:rsidRDefault="00742550" w:rsidP="00742550">
            <w:pPr>
              <w:pStyle w:val="CDP2-Text-KPI"/>
              <w:keepNext/>
              <w:keepLines/>
              <w:suppressAutoHyphens/>
              <w:rPr>
                <w:rFonts w:ascii="Times New Roman" w:hAnsi="Times New Roman"/>
                <w:noProof w:val="0"/>
                <w:sz w:val="22"/>
                <w:szCs w:val="22"/>
                <w:lang w:val="ru-RU" w:eastAsia="ru-RU"/>
              </w:rPr>
            </w:pPr>
            <w:r w:rsidRPr="00787AD6">
              <w:rPr>
                <w:rFonts w:ascii="Times New Roman" w:hAnsi="Times New Roman"/>
                <w:noProof w:val="0"/>
                <w:sz w:val="22"/>
                <w:szCs w:val="22"/>
                <w:lang w:val="ru-RU" w:eastAsia="ru-RU"/>
              </w:rPr>
              <w:t>3 рабочих дня</w:t>
            </w:r>
          </w:p>
        </w:tc>
        <w:tc>
          <w:tcPr>
            <w:tcW w:w="2042" w:type="dxa"/>
          </w:tcPr>
          <w:p w:rsidR="00742550" w:rsidRDefault="00742550" w:rsidP="00742550">
            <w:pPr>
              <w:jc w:val="center"/>
            </w:pPr>
            <w:r w:rsidRPr="00807803">
              <w:rPr>
                <w:sz w:val="22"/>
                <w:szCs w:val="22"/>
                <w:lang w:eastAsia="ru-RU"/>
              </w:rPr>
              <w:t>По согласованию Сторон</w:t>
            </w:r>
          </w:p>
        </w:tc>
      </w:tr>
      <w:tr w:rsidR="002C55D9" w:rsidRPr="00787AD6" w:rsidTr="00742550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4664" w:type="dxa"/>
            <w:vAlign w:val="center"/>
          </w:tcPr>
          <w:p w:rsidR="002C55D9" w:rsidRPr="00787AD6" w:rsidRDefault="002C55D9" w:rsidP="00742550">
            <w:pPr>
              <w:pStyle w:val="CDP2-Text-KPI"/>
              <w:keepNext/>
              <w:keepLines/>
              <w:suppressAutoHyphens/>
              <w:rPr>
                <w:rFonts w:ascii="Times New Roman" w:hAnsi="Times New Roman"/>
                <w:noProof w:val="0"/>
                <w:sz w:val="22"/>
                <w:szCs w:val="22"/>
                <w:lang w:val="ru-RU" w:eastAsia="ru-RU"/>
              </w:rPr>
            </w:pPr>
            <w:r w:rsidRPr="00787AD6">
              <w:rPr>
                <w:rFonts w:ascii="Times New Roman" w:hAnsi="Times New Roman"/>
                <w:noProof w:val="0"/>
                <w:sz w:val="22"/>
                <w:szCs w:val="22"/>
                <w:lang w:val="ru-RU" w:eastAsia="ru-RU"/>
              </w:rPr>
              <w:t>Время предоставления временного решения</w:t>
            </w:r>
          </w:p>
        </w:tc>
        <w:tc>
          <w:tcPr>
            <w:tcW w:w="1750" w:type="dxa"/>
            <w:vAlign w:val="center"/>
          </w:tcPr>
          <w:p w:rsidR="002C55D9" w:rsidRPr="00787AD6" w:rsidRDefault="002C55D9" w:rsidP="00742550">
            <w:pPr>
              <w:pStyle w:val="CDP2-Text-KPI"/>
              <w:keepNext/>
              <w:keepLines/>
              <w:suppressAutoHyphens/>
              <w:rPr>
                <w:rFonts w:ascii="Times New Roman" w:hAnsi="Times New Roman"/>
                <w:noProof w:val="0"/>
                <w:sz w:val="22"/>
                <w:szCs w:val="22"/>
                <w:lang w:val="ru-RU" w:eastAsia="ru-RU"/>
              </w:rPr>
            </w:pPr>
            <w:r>
              <w:rPr>
                <w:rFonts w:ascii="Times New Roman" w:hAnsi="Times New Roman"/>
                <w:noProof w:val="0"/>
                <w:sz w:val="22"/>
                <w:szCs w:val="22"/>
                <w:lang w:val="ru-RU" w:eastAsia="ru-RU"/>
              </w:rPr>
              <w:t>2</w:t>
            </w:r>
            <w:r w:rsidRPr="00787AD6">
              <w:rPr>
                <w:rFonts w:ascii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рабочих дней</w:t>
            </w:r>
          </w:p>
        </w:tc>
        <w:tc>
          <w:tcPr>
            <w:tcW w:w="1750" w:type="dxa"/>
            <w:vAlign w:val="center"/>
          </w:tcPr>
          <w:p w:rsidR="002C55D9" w:rsidRPr="00787AD6" w:rsidRDefault="002C55D9" w:rsidP="00742550">
            <w:pPr>
              <w:pStyle w:val="CDP2-Text-KPI"/>
              <w:keepNext/>
              <w:keepLines/>
              <w:suppressAutoHyphens/>
              <w:rPr>
                <w:rFonts w:ascii="Times New Roman" w:hAnsi="Times New Roman"/>
                <w:noProof w:val="0"/>
                <w:sz w:val="22"/>
                <w:szCs w:val="22"/>
                <w:lang w:val="ru-RU" w:eastAsia="ru-RU"/>
              </w:rPr>
            </w:pPr>
            <w:r>
              <w:rPr>
                <w:rFonts w:ascii="Times New Roman" w:hAnsi="Times New Roman"/>
                <w:noProof w:val="0"/>
                <w:sz w:val="22"/>
                <w:szCs w:val="22"/>
                <w:lang w:val="ru-RU" w:eastAsia="ru-RU"/>
              </w:rPr>
              <w:t>5</w:t>
            </w:r>
            <w:r w:rsidRPr="00787AD6">
              <w:rPr>
                <w:rFonts w:ascii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рабочих дней</w:t>
            </w:r>
          </w:p>
        </w:tc>
        <w:tc>
          <w:tcPr>
            <w:tcW w:w="2042" w:type="dxa"/>
          </w:tcPr>
          <w:p w:rsidR="002C55D9" w:rsidRDefault="002C55D9" w:rsidP="00742550">
            <w:pPr>
              <w:jc w:val="center"/>
            </w:pPr>
            <w:r w:rsidRPr="00807803">
              <w:rPr>
                <w:sz w:val="22"/>
                <w:szCs w:val="22"/>
                <w:lang w:eastAsia="ru-RU"/>
              </w:rPr>
              <w:t>По согласованию Сторон</w:t>
            </w:r>
          </w:p>
        </w:tc>
      </w:tr>
      <w:tr w:rsidR="002C55D9" w:rsidRPr="00787AD6" w:rsidTr="00742550">
        <w:tblPrEx>
          <w:tblCellMar>
            <w:left w:w="70" w:type="dxa"/>
            <w:right w:w="70" w:type="dxa"/>
          </w:tblCellMar>
        </w:tblPrEx>
        <w:trPr>
          <w:cantSplit/>
          <w:jc w:val="center"/>
        </w:trPr>
        <w:tc>
          <w:tcPr>
            <w:tcW w:w="4664" w:type="dxa"/>
            <w:vAlign w:val="center"/>
          </w:tcPr>
          <w:p w:rsidR="002C55D9" w:rsidRPr="00787AD6" w:rsidRDefault="002C55D9" w:rsidP="00742550">
            <w:pPr>
              <w:pStyle w:val="CDP2-Text-KPI"/>
              <w:keepNext/>
              <w:keepLines/>
              <w:suppressAutoHyphens/>
              <w:rPr>
                <w:rFonts w:ascii="Times New Roman" w:hAnsi="Times New Roman"/>
                <w:noProof w:val="0"/>
                <w:sz w:val="22"/>
                <w:szCs w:val="22"/>
                <w:lang w:val="ru-RU" w:eastAsia="ru-RU"/>
              </w:rPr>
            </w:pPr>
            <w:r w:rsidRPr="00787AD6">
              <w:rPr>
                <w:rFonts w:ascii="Times New Roman" w:hAnsi="Times New Roman"/>
                <w:noProof w:val="0"/>
                <w:sz w:val="22"/>
                <w:szCs w:val="22"/>
                <w:lang w:val="ru-RU" w:eastAsia="ru-RU"/>
              </w:rPr>
              <w:t>Время предоставления постоянного решения</w:t>
            </w:r>
          </w:p>
        </w:tc>
        <w:tc>
          <w:tcPr>
            <w:tcW w:w="1750" w:type="dxa"/>
            <w:vAlign w:val="center"/>
          </w:tcPr>
          <w:p w:rsidR="002C55D9" w:rsidRPr="00787AD6" w:rsidRDefault="002C55D9" w:rsidP="00742550">
            <w:pPr>
              <w:pStyle w:val="CDP2-Text-KPI"/>
              <w:keepNext/>
              <w:keepLines/>
              <w:suppressAutoHyphens/>
              <w:rPr>
                <w:rFonts w:ascii="Times New Roman" w:hAnsi="Times New Roman"/>
                <w:noProof w:val="0"/>
                <w:sz w:val="22"/>
                <w:szCs w:val="22"/>
                <w:lang w:val="ru-RU" w:eastAsia="ru-RU"/>
              </w:rPr>
            </w:pPr>
            <w:r>
              <w:rPr>
                <w:rFonts w:ascii="Times New Roman" w:hAnsi="Times New Roman"/>
                <w:noProof w:val="0"/>
                <w:sz w:val="22"/>
                <w:szCs w:val="22"/>
                <w:lang w:val="ru-RU" w:eastAsia="ru-RU"/>
              </w:rPr>
              <w:t>10</w:t>
            </w:r>
            <w:r w:rsidRPr="00787AD6">
              <w:rPr>
                <w:rFonts w:ascii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рабочих дней</w:t>
            </w:r>
          </w:p>
        </w:tc>
        <w:tc>
          <w:tcPr>
            <w:tcW w:w="1750" w:type="dxa"/>
            <w:vAlign w:val="center"/>
          </w:tcPr>
          <w:p w:rsidR="002C55D9" w:rsidRPr="00787AD6" w:rsidRDefault="002C55D9" w:rsidP="00742550">
            <w:pPr>
              <w:pStyle w:val="CDP2-Text-KPI"/>
              <w:keepNext/>
              <w:keepLines/>
              <w:suppressAutoHyphens/>
              <w:rPr>
                <w:rFonts w:ascii="Times New Roman" w:hAnsi="Times New Roman"/>
                <w:noProof w:val="0"/>
                <w:sz w:val="22"/>
                <w:szCs w:val="22"/>
                <w:lang w:val="ru-RU" w:eastAsia="ru-RU"/>
              </w:rPr>
            </w:pPr>
            <w:r>
              <w:rPr>
                <w:rFonts w:ascii="Times New Roman" w:hAnsi="Times New Roman"/>
                <w:noProof w:val="0"/>
                <w:sz w:val="22"/>
                <w:szCs w:val="22"/>
                <w:lang w:val="ru-RU" w:eastAsia="ru-RU"/>
              </w:rPr>
              <w:t>15</w:t>
            </w:r>
            <w:r w:rsidRPr="00787AD6">
              <w:rPr>
                <w:rFonts w:ascii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рабочих дней</w:t>
            </w:r>
          </w:p>
        </w:tc>
        <w:tc>
          <w:tcPr>
            <w:tcW w:w="2042" w:type="dxa"/>
          </w:tcPr>
          <w:p w:rsidR="002C55D9" w:rsidRDefault="002C55D9" w:rsidP="00742550">
            <w:pPr>
              <w:jc w:val="center"/>
            </w:pPr>
            <w:r w:rsidRPr="00807803">
              <w:rPr>
                <w:sz w:val="22"/>
                <w:szCs w:val="22"/>
                <w:lang w:eastAsia="ru-RU"/>
              </w:rPr>
              <w:t>По согласованию Сторон</w:t>
            </w:r>
          </w:p>
        </w:tc>
      </w:tr>
    </w:tbl>
    <w:p w:rsidR="00680329" w:rsidRPr="00680329" w:rsidRDefault="00680329" w:rsidP="00680329">
      <w:pPr>
        <w:pStyle w:val="a6"/>
      </w:pPr>
    </w:p>
    <w:p w:rsidR="00233CBA" w:rsidRDefault="00233CBA" w:rsidP="003643E3">
      <w:pPr>
        <w:pStyle w:val="30"/>
      </w:pPr>
      <w:bookmarkStart w:id="145" w:name="_Toc491775919"/>
      <w:r>
        <w:t xml:space="preserve">Требования к оказанию услуг </w:t>
      </w:r>
      <w:r w:rsidRPr="00233CBA">
        <w:t>обеспечения корректности биллинга счетов, сбора платежей и обмена информацией с учетной системой (1С) и внешними системами</w:t>
      </w:r>
      <w:bookmarkEnd w:id="145"/>
    </w:p>
    <w:p w:rsidR="00360D4A" w:rsidRDefault="00360D4A" w:rsidP="00233CBA">
      <w:pPr>
        <w:spacing w:line="360" w:lineRule="auto"/>
        <w:ind w:firstLine="709"/>
      </w:pPr>
      <w:r w:rsidRPr="00360D4A">
        <w:t xml:space="preserve">Услуги обеспечения корректности биллинга счетов, сбора платежей и обмена информацией с учетной системой (1С) и внешними системами оказываются ежемесячно с подписанием </w:t>
      </w:r>
      <w:r>
        <w:t xml:space="preserve">Исполнителем и Заказчиком </w:t>
      </w:r>
      <w:r w:rsidRPr="00360D4A">
        <w:t>соответствующих документов, требования к которым определены в разделе 6 настоящего Технического задания.</w:t>
      </w:r>
    </w:p>
    <w:p w:rsidR="00233CBA" w:rsidRDefault="003057C5" w:rsidP="00233CBA">
      <w:pPr>
        <w:spacing w:line="360" w:lineRule="auto"/>
        <w:ind w:firstLine="709"/>
      </w:pPr>
      <w:r>
        <w:t>У</w:t>
      </w:r>
      <w:r w:rsidRPr="003057C5">
        <w:t>слуг</w:t>
      </w:r>
      <w:r>
        <w:t>и</w:t>
      </w:r>
      <w:r w:rsidRPr="003057C5">
        <w:t xml:space="preserve"> обеспечения корректности биллинга счетов, сбора платежей и обмена информацией с учетной системой (1С) и внешними системами</w:t>
      </w:r>
      <w:r>
        <w:t xml:space="preserve"> должны включать:</w:t>
      </w:r>
    </w:p>
    <w:p w:rsidR="00F25597" w:rsidRDefault="00F25597" w:rsidP="00FB49AD">
      <w:pPr>
        <w:pStyle w:val="aff5"/>
        <w:numPr>
          <w:ilvl w:val="0"/>
          <w:numId w:val="33"/>
        </w:numPr>
        <w:spacing w:line="360" w:lineRule="auto"/>
        <w:ind w:left="1276" w:hanging="425"/>
      </w:pPr>
      <w:r>
        <w:t>оказание</w:t>
      </w:r>
      <w:r w:rsidRPr="00F25597">
        <w:t xml:space="preserve"> услуг обеспечения корректности биллинга </w:t>
      </w:r>
      <w:r>
        <w:t xml:space="preserve">выставленных </w:t>
      </w:r>
      <w:r w:rsidRPr="00F25597">
        <w:t>счетов</w:t>
      </w:r>
      <w:r>
        <w:t>;</w:t>
      </w:r>
    </w:p>
    <w:p w:rsidR="00360D4A" w:rsidRDefault="00360D4A" w:rsidP="00FB49AD">
      <w:pPr>
        <w:pStyle w:val="aff5"/>
        <w:numPr>
          <w:ilvl w:val="0"/>
          <w:numId w:val="33"/>
        </w:numPr>
        <w:spacing w:line="360" w:lineRule="auto"/>
        <w:ind w:left="1276" w:hanging="425"/>
      </w:pPr>
      <w:r>
        <w:t>оказание услуг обеспечения корректности сбора и распределения платежей по выставленным платежным документам;</w:t>
      </w:r>
    </w:p>
    <w:p w:rsidR="003057C5" w:rsidRDefault="00360D4A" w:rsidP="00FB49AD">
      <w:pPr>
        <w:pStyle w:val="aff5"/>
        <w:numPr>
          <w:ilvl w:val="0"/>
          <w:numId w:val="33"/>
        </w:numPr>
        <w:spacing w:line="360" w:lineRule="auto"/>
        <w:ind w:left="1276" w:hanging="425"/>
      </w:pPr>
      <w:r>
        <w:t>оказание услуг обеспечения корректности</w:t>
      </w:r>
      <w:r w:rsidR="00F25597" w:rsidRPr="00F25597">
        <w:t xml:space="preserve"> обмена информацией с учетной системой (1С) и внешними системами</w:t>
      </w:r>
      <w:r>
        <w:t>;</w:t>
      </w:r>
    </w:p>
    <w:p w:rsidR="00360D4A" w:rsidRDefault="00360D4A" w:rsidP="00FB49AD">
      <w:pPr>
        <w:pStyle w:val="aff5"/>
        <w:numPr>
          <w:ilvl w:val="0"/>
          <w:numId w:val="33"/>
        </w:numPr>
        <w:spacing w:line="360" w:lineRule="auto"/>
        <w:ind w:left="1276" w:hanging="425"/>
      </w:pPr>
      <w:r>
        <w:t>оказание услуг обеспечения корректности формирования отчетности.</w:t>
      </w:r>
    </w:p>
    <w:p w:rsidR="008E72D3" w:rsidRDefault="00360D4A" w:rsidP="00360D4A">
      <w:pPr>
        <w:spacing w:line="360" w:lineRule="auto"/>
        <w:ind w:firstLine="709"/>
      </w:pPr>
      <w:r>
        <w:t>В рамках оказания услуг по</w:t>
      </w:r>
      <w:r w:rsidRPr="003057C5">
        <w:t xml:space="preserve"> обеспечени</w:t>
      </w:r>
      <w:r>
        <w:t>ю</w:t>
      </w:r>
      <w:r w:rsidRPr="003057C5">
        <w:t xml:space="preserve"> корректности биллинга счетов, сбора платежей и обмена информацией с учетной системой (1С) и внешними системами</w:t>
      </w:r>
      <w:r w:rsidR="008E72D3">
        <w:t xml:space="preserve"> Исполнитель обеспечивает:</w:t>
      </w:r>
    </w:p>
    <w:p w:rsidR="00360D4A" w:rsidRDefault="008E72D3" w:rsidP="00FB49AD">
      <w:pPr>
        <w:pStyle w:val="aff5"/>
        <w:numPr>
          <w:ilvl w:val="0"/>
          <w:numId w:val="33"/>
        </w:numPr>
        <w:spacing w:line="360" w:lineRule="auto"/>
        <w:ind w:left="1276" w:hanging="425"/>
      </w:pPr>
      <w:r>
        <w:t>консультирование пользователей в рамках процессов биллинга и выставления платежных документов, сбора платежей, обмена информацией с учетной системой и внешними системами;</w:t>
      </w:r>
    </w:p>
    <w:p w:rsidR="008E72D3" w:rsidRDefault="008E72D3" w:rsidP="00FB49AD">
      <w:pPr>
        <w:pStyle w:val="aff5"/>
        <w:numPr>
          <w:ilvl w:val="0"/>
          <w:numId w:val="33"/>
        </w:numPr>
        <w:spacing w:line="360" w:lineRule="auto"/>
        <w:ind w:left="1276" w:hanging="425"/>
      </w:pPr>
      <w:r>
        <w:t xml:space="preserve">проверку корректности выставленных платежных документов, распределенных платежей, дебиторской задолженности, проведенного обмена </w:t>
      </w:r>
      <w:r w:rsidRPr="008E72D3">
        <w:t>информацией с учетной системой и внешними системами</w:t>
      </w:r>
      <w:r>
        <w:t xml:space="preserve">, сформированной отчетности. </w:t>
      </w:r>
    </w:p>
    <w:p w:rsidR="008E72D3" w:rsidRDefault="008E72D3" w:rsidP="00B019B7">
      <w:pPr>
        <w:spacing w:line="360" w:lineRule="auto"/>
        <w:ind w:firstLine="709"/>
      </w:pPr>
      <w:r>
        <w:t xml:space="preserve">Услуги оказываются </w:t>
      </w:r>
      <w:r w:rsidR="00B019B7">
        <w:t xml:space="preserve">как по </w:t>
      </w:r>
      <w:r w:rsidRPr="003057C5">
        <w:t>телефону, электронной почте и через Интернет</w:t>
      </w:r>
      <w:r w:rsidR="00B019B7">
        <w:t>, так и на территории Заказчика.</w:t>
      </w:r>
      <w:r w:rsidR="00B019B7" w:rsidRPr="00B019B7">
        <w:t xml:space="preserve"> Накладные расходы при предоставлении данной услуги </w:t>
      </w:r>
      <w:r w:rsidR="00B019B7">
        <w:t xml:space="preserve">на территории Заказчика </w:t>
      </w:r>
      <w:r w:rsidR="00B019B7" w:rsidRPr="00B019B7">
        <w:t>входят в стоимость услуг и не увеличивают стоимость услуг этапа 3.</w:t>
      </w:r>
    </w:p>
    <w:p w:rsidR="00B019B7" w:rsidRDefault="00B019B7" w:rsidP="00B019B7">
      <w:pPr>
        <w:spacing w:line="360" w:lineRule="auto"/>
        <w:ind w:firstLine="709"/>
      </w:pPr>
      <w:r>
        <w:t xml:space="preserve">Заказчик планирует осуществлять </w:t>
      </w:r>
      <w:proofErr w:type="spellStart"/>
      <w:r>
        <w:t>биллинг</w:t>
      </w:r>
      <w:proofErr w:type="spellEnd"/>
      <w:r>
        <w:t xml:space="preserve"> различных групп услуг поэтапно, по мере возникновения потребностей клиентов в оказании конкретных видов услуг. Объемы оказания услуг также будут оказываться поэтапно.</w:t>
      </w:r>
    </w:p>
    <w:p w:rsidR="00B019B7" w:rsidRDefault="00B019B7" w:rsidP="00B019B7">
      <w:pPr>
        <w:spacing w:line="360" w:lineRule="auto"/>
        <w:ind w:firstLine="709"/>
      </w:pPr>
      <w:r>
        <w:t>В целях оптимизации затрат Заказчика по данному виду услуги предусматривается дифференцированный подход к стоимости оказанных услуг в зависимости от объемов оказанных услуг</w:t>
      </w:r>
      <w:r w:rsidR="0007458B">
        <w:t>.</w:t>
      </w:r>
      <w:r>
        <w:t xml:space="preserve"> </w:t>
      </w:r>
    </w:p>
    <w:p w:rsidR="00C53366" w:rsidRDefault="00C53366" w:rsidP="00CC01E9">
      <w:pPr>
        <w:spacing w:line="360" w:lineRule="auto"/>
        <w:ind w:firstLine="709"/>
      </w:pPr>
      <w:r>
        <w:t xml:space="preserve">Для расчета общей ежемесячной стоимости услуг </w:t>
      </w:r>
      <w:r w:rsidR="00921671">
        <w:t xml:space="preserve">обеспечения корректности </w:t>
      </w:r>
      <w:r w:rsidRPr="00CC01E9">
        <w:t>биллинга счетов, сбора платежей и обмена информацией с учетной системой (1С) и внешними системами</w:t>
      </w:r>
      <w:r>
        <w:t xml:space="preserve"> (далее Услуг Биллинга) используются следующие параметры:</w:t>
      </w:r>
    </w:p>
    <w:p w:rsidR="005D43C1" w:rsidRDefault="005D43C1" w:rsidP="00CC01E9">
      <w:pPr>
        <w:spacing w:line="360" w:lineRule="auto"/>
        <w:ind w:firstLine="709"/>
      </w:pPr>
      <w:r>
        <w:t xml:space="preserve">- количество строк </w:t>
      </w:r>
      <w:proofErr w:type="spellStart"/>
      <w:r>
        <w:t>отбиллингованных</w:t>
      </w:r>
      <w:proofErr w:type="spellEnd"/>
      <w:r>
        <w:t xml:space="preserve"> услуг в платежных документах (счетах):</w:t>
      </w:r>
    </w:p>
    <w:tbl>
      <w:tblPr>
        <w:tblStyle w:val="affc"/>
        <w:tblW w:w="0" w:type="auto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ook w:val="04A0" w:firstRow="1" w:lastRow="0" w:firstColumn="1" w:lastColumn="0" w:noHBand="0" w:noVBand="1"/>
      </w:tblPr>
      <w:tblGrid>
        <w:gridCol w:w="9749"/>
      </w:tblGrid>
      <w:tr w:rsidR="009E1AAF" w:rsidTr="005D43C1">
        <w:tc>
          <w:tcPr>
            <w:tcW w:w="9749" w:type="dxa"/>
          </w:tcPr>
          <w:p w:rsidR="009E1AAF" w:rsidRDefault="009E1AAF" w:rsidP="009E1AAF">
            <w:pPr>
              <w:spacing w:after="0"/>
              <w:ind w:firstLine="709"/>
            </w:pPr>
            <w:proofErr w:type="spellStart"/>
            <w:r w:rsidRPr="009E1AAF">
              <w:rPr>
                <w:b/>
              </w:rPr>
              <w:t>К_строк_Аренда</w:t>
            </w:r>
            <w:proofErr w:type="spellEnd"/>
            <w:r>
              <w:t xml:space="preserve"> - </w:t>
            </w:r>
            <w:r w:rsidRPr="009637EF">
              <w:t xml:space="preserve">общее количество строк </w:t>
            </w:r>
            <w:r>
              <w:t xml:space="preserve">по всем платежным документам (счетам), выставленным клиентам </w:t>
            </w:r>
            <w:r w:rsidRPr="009637EF">
              <w:t xml:space="preserve">за месяц по </w:t>
            </w:r>
            <w:r>
              <w:t xml:space="preserve">всем услугам </w:t>
            </w:r>
            <w:r w:rsidRPr="009637EF">
              <w:t>групп</w:t>
            </w:r>
            <w:r>
              <w:t>ы, входящим в группу</w:t>
            </w:r>
            <w:r w:rsidRPr="009637EF">
              <w:t xml:space="preserve"> услуг </w:t>
            </w:r>
            <w:r>
              <w:t xml:space="preserve">Аренда </w:t>
            </w:r>
          </w:p>
          <w:p w:rsidR="009E1AAF" w:rsidRDefault="009E1AAF" w:rsidP="009E1AAF">
            <w:pPr>
              <w:spacing w:after="0"/>
              <w:ind w:firstLine="709"/>
            </w:pPr>
            <w:proofErr w:type="spellStart"/>
            <w:r w:rsidRPr="009E1AAF">
              <w:rPr>
                <w:b/>
              </w:rPr>
              <w:t>К_строк</w:t>
            </w:r>
            <w:proofErr w:type="spellEnd"/>
            <w:r w:rsidRPr="009E1AAF">
              <w:rPr>
                <w:b/>
              </w:rPr>
              <w:t>_ Базовые услуги эксплуатации</w:t>
            </w:r>
            <w:r>
              <w:t xml:space="preserve"> - </w:t>
            </w:r>
            <w:r w:rsidRPr="009637EF">
              <w:t xml:space="preserve">общее количество строк </w:t>
            </w:r>
            <w:r>
              <w:t xml:space="preserve">по всем платежным документам (счетам), выставленным клиентам </w:t>
            </w:r>
            <w:r w:rsidRPr="009637EF">
              <w:t xml:space="preserve">за месяц по всем услугам группы, входящим в группу услуг </w:t>
            </w:r>
            <w:r w:rsidRPr="00C53366">
              <w:t>Базовые услуги эксплуатации</w:t>
            </w:r>
          </w:p>
          <w:p w:rsidR="009E1AAF" w:rsidRDefault="009E1AAF" w:rsidP="009E1AAF">
            <w:pPr>
              <w:spacing w:after="0"/>
              <w:ind w:firstLine="709"/>
            </w:pPr>
            <w:proofErr w:type="spellStart"/>
            <w:r w:rsidRPr="009E1AAF">
              <w:rPr>
                <w:b/>
              </w:rPr>
              <w:t>К_строк_Паркинг</w:t>
            </w:r>
            <w:proofErr w:type="spellEnd"/>
            <w:r>
              <w:t xml:space="preserve"> - </w:t>
            </w:r>
            <w:r w:rsidRPr="009637EF">
              <w:t xml:space="preserve">общее количество строк </w:t>
            </w:r>
            <w:r>
              <w:t xml:space="preserve">по всем платежным документам (счетам), выставленным клиентам </w:t>
            </w:r>
            <w:r w:rsidRPr="009637EF">
              <w:t xml:space="preserve">за месяц по </w:t>
            </w:r>
            <w:r>
              <w:t xml:space="preserve">всем услугам </w:t>
            </w:r>
            <w:r w:rsidRPr="009637EF">
              <w:t>групп</w:t>
            </w:r>
            <w:r>
              <w:t>ы, входящим в группу</w:t>
            </w:r>
            <w:r w:rsidRPr="009637EF">
              <w:t xml:space="preserve"> услуг </w:t>
            </w:r>
            <w:r w:rsidRPr="00C53366">
              <w:t>Паркинг</w:t>
            </w:r>
          </w:p>
          <w:p w:rsidR="009E1AAF" w:rsidRDefault="009E1AAF" w:rsidP="009E1AAF">
            <w:pPr>
              <w:spacing w:after="0"/>
              <w:ind w:firstLine="709"/>
            </w:pPr>
            <w:proofErr w:type="spellStart"/>
            <w:r w:rsidRPr="009E1AAF">
              <w:rPr>
                <w:b/>
              </w:rPr>
              <w:t>К_строк_Доп.услуги</w:t>
            </w:r>
            <w:proofErr w:type="spellEnd"/>
            <w:r>
              <w:t xml:space="preserve"> - </w:t>
            </w:r>
            <w:r w:rsidRPr="009637EF">
              <w:t xml:space="preserve">общее количество строк </w:t>
            </w:r>
            <w:r>
              <w:t xml:space="preserve">по всем платежным документам (счетам), выставленным клиентам </w:t>
            </w:r>
            <w:r w:rsidRPr="009637EF">
              <w:t xml:space="preserve">за месяц по </w:t>
            </w:r>
            <w:r>
              <w:t xml:space="preserve">всем услугам </w:t>
            </w:r>
            <w:r w:rsidRPr="009637EF">
              <w:t>групп</w:t>
            </w:r>
            <w:r>
              <w:t>ы, входящим в группу</w:t>
            </w:r>
            <w:r w:rsidRPr="009637EF">
              <w:t xml:space="preserve"> услуг </w:t>
            </w:r>
            <w:proofErr w:type="spellStart"/>
            <w:r w:rsidRPr="00C53366">
              <w:t>Доп.услуги</w:t>
            </w:r>
            <w:proofErr w:type="spellEnd"/>
            <w:r>
              <w:t xml:space="preserve"> </w:t>
            </w:r>
          </w:p>
          <w:p w:rsidR="009E1AAF" w:rsidRDefault="009E1AAF" w:rsidP="009E1AAF">
            <w:pPr>
              <w:spacing w:after="0"/>
              <w:ind w:firstLine="709"/>
            </w:pPr>
            <w:proofErr w:type="spellStart"/>
            <w:r w:rsidRPr="009E1AAF">
              <w:rPr>
                <w:b/>
              </w:rPr>
              <w:t>К_строк_Прочие</w:t>
            </w:r>
            <w:proofErr w:type="spellEnd"/>
            <w:r w:rsidRPr="009E1AAF">
              <w:rPr>
                <w:b/>
              </w:rPr>
              <w:t xml:space="preserve"> услуги</w:t>
            </w:r>
            <w:r>
              <w:t xml:space="preserve"> - </w:t>
            </w:r>
            <w:r w:rsidRPr="009637EF">
              <w:t xml:space="preserve">общее количество строк </w:t>
            </w:r>
            <w:r>
              <w:t xml:space="preserve">по всем платежным документам (счетам), выставленным клиентам </w:t>
            </w:r>
            <w:r w:rsidRPr="009637EF">
              <w:t xml:space="preserve">за месяц по </w:t>
            </w:r>
            <w:r>
              <w:t xml:space="preserve">всем услугам </w:t>
            </w:r>
            <w:r w:rsidRPr="009637EF">
              <w:t>групп</w:t>
            </w:r>
            <w:r>
              <w:t>ы, входящим в группу</w:t>
            </w:r>
            <w:r w:rsidRPr="009637EF">
              <w:t xml:space="preserve"> услуг Прочие услуги</w:t>
            </w:r>
          </w:p>
          <w:p w:rsidR="009E1AAF" w:rsidRPr="009E1AAF" w:rsidRDefault="009E1AAF" w:rsidP="009E1AAF">
            <w:pPr>
              <w:spacing w:after="0"/>
              <w:ind w:firstLine="709"/>
              <w:rPr>
                <w:sz w:val="16"/>
                <w:szCs w:val="16"/>
              </w:rPr>
            </w:pPr>
          </w:p>
        </w:tc>
      </w:tr>
    </w:tbl>
    <w:p w:rsidR="005D43C1" w:rsidRDefault="005D43C1" w:rsidP="005D43C1">
      <w:pPr>
        <w:spacing w:line="360" w:lineRule="auto"/>
        <w:ind w:firstLine="709"/>
      </w:pPr>
      <w:r>
        <w:t xml:space="preserve">- диапазоны количества строк </w:t>
      </w:r>
      <w:proofErr w:type="spellStart"/>
      <w:r>
        <w:t>отбиллингованных</w:t>
      </w:r>
      <w:proofErr w:type="spellEnd"/>
      <w:r>
        <w:t xml:space="preserve"> услуг в платежных документах (счетах):</w:t>
      </w:r>
    </w:p>
    <w:tbl>
      <w:tblPr>
        <w:tblStyle w:val="affc"/>
        <w:tblW w:w="0" w:type="auto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ook w:val="04A0" w:firstRow="1" w:lastRow="0" w:firstColumn="1" w:lastColumn="0" w:noHBand="0" w:noVBand="1"/>
      </w:tblPr>
      <w:tblGrid>
        <w:gridCol w:w="9749"/>
      </w:tblGrid>
      <w:tr w:rsidR="005D43C1" w:rsidTr="005D43C1">
        <w:tc>
          <w:tcPr>
            <w:tcW w:w="9749" w:type="dxa"/>
          </w:tcPr>
          <w:p w:rsidR="005D43C1" w:rsidRPr="009E1AAF" w:rsidRDefault="005D43C1" w:rsidP="00E06748">
            <w:pPr>
              <w:spacing w:after="0"/>
              <w:ind w:firstLine="709"/>
            </w:pPr>
            <w:r w:rsidRPr="009E1AAF">
              <w:rPr>
                <w:b/>
              </w:rPr>
              <w:t xml:space="preserve">Диапазон 1 – </w:t>
            </w:r>
            <w:r w:rsidRPr="009E1AAF">
              <w:t xml:space="preserve">количество </w:t>
            </w:r>
            <w:proofErr w:type="spellStart"/>
            <w:r w:rsidRPr="009E1AAF">
              <w:t>отбиллингованных</w:t>
            </w:r>
            <w:proofErr w:type="spellEnd"/>
            <w:r w:rsidRPr="009E1AAF">
              <w:t xml:space="preserve"> строк счетов в месяц по группе услуг составило меньше 600 штук</w:t>
            </w:r>
          </w:p>
          <w:p w:rsidR="005D43C1" w:rsidRPr="009E1AAF" w:rsidRDefault="005D43C1" w:rsidP="00E06748">
            <w:pPr>
              <w:spacing w:after="0"/>
              <w:ind w:firstLine="709"/>
              <w:rPr>
                <w:b/>
              </w:rPr>
            </w:pPr>
            <w:r w:rsidRPr="009E1AAF">
              <w:rPr>
                <w:b/>
              </w:rPr>
              <w:t xml:space="preserve">Диапазон 2 </w:t>
            </w:r>
            <w:r w:rsidRPr="009E1AAF">
              <w:t xml:space="preserve">- количество </w:t>
            </w:r>
            <w:proofErr w:type="spellStart"/>
            <w:r w:rsidRPr="009E1AAF">
              <w:t>отбиллингованных</w:t>
            </w:r>
            <w:proofErr w:type="spellEnd"/>
            <w:r w:rsidRPr="009E1AAF">
              <w:t xml:space="preserve"> строк счетов в месяц по группе услуг составило больше 600, но меньше 1200 штук</w:t>
            </w:r>
          </w:p>
          <w:p w:rsidR="005D43C1" w:rsidRPr="009E1AAF" w:rsidRDefault="005D43C1" w:rsidP="00E06748">
            <w:pPr>
              <w:spacing w:after="0"/>
              <w:ind w:firstLine="709"/>
            </w:pPr>
            <w:r w:rsidRPr="009E1AAF">
              <w:rPr>
                <w:b/>
              </w:rPr>
              <w:t xml:space="preserve">Диапазон 3 </w:t>
            </w:r>
            <w:r w:rsidRPr="009E1AAF">
              <w:t xml:space="preserve">- количество </w:t>
            </w:r>
            <w:proofErr w:type="spellStart"/>
            <w:r w:rsidRPr="009E1AAF">
              <w:t>отбиллингованных</w:t>
            </w:r>
            <w:proofErr w:type="spellEnd"/>
            <w:r w:rsidRPr="009E1AAF">
              <w:t xml:space="preserve"> строк счетов в месяц по группе услуг составило больше 1200, но меньше </w:t>
            </w:r>
            <w:proofErr w:type="gramStart"/>
            <w:r w:rsidRPr="009E1AAF">
              <w:t>3000  штук</w:t>
            </w:r>
            <w:proofErr w:type="gramEnd"/>
          </w:p>
          <w:p w:rsidR="005D43C1" w:rsidRPr="009E1AAF" w:rsidRDefault="005D43C1" w:rsidP="00E06748">
            <w:pPr>
              <w:spacing w:after="0"/>
              <w:ind w:firstLine="709"/>
            </w:pPr>
            <w:r w:rsidRPr="009E1AAF">
              <w:rPr>
                <w:b/>
              </w:rPr>
              <w:t xml:space="preserve">Диапазон 4 </w:t>
            </w:r>
            <w:r w:rsidRPr="009E1AAF">
              <w:t xml:space="preserve">- количество </w:t>
            </w:r>
            <w:proofErr w:type="spellStart"/>
            <w:r w:rsidRPr="009E1AAF">
              <w:t>отбиллингованных</w:t>
            </w:r>
            <w:proofErr w:type="spellEnd"/>
            <w:r w:rsidRPr="009E1AAF">
              <w:t xml:space="preserve"> строк счетов в месяц по группе услуг составило больше 3000, но меньше </w:t>
            </w:r>
            <w:proofErr w:type="gramStart"/>
            <w:r w:rsidRPr="009E1AAF">
              <w:t>6000  штук</w:t>
            </w:r>
            <w:proofErr w:type="gramEnd"/>
          </w:p>
          <w:p w:rsidR="005D43C1" w:rsidRPr="009E1AAF" w:rsidRDefault="005D43C1" w:rsidP="00E06748">
            <w:pPr>
              <w:spacing w:after="0"/>
              <w:ind w:firstLine="709"/>
            </w:pPr>
            <w:r w:rsidRPr="009E1AAF">
              <w:rPr>
                <w:b/>
              </w:rPr>
              <w:t xml:space="preserve">Диапазон 5 </w:t>
            </w:r>
            <w:r w:rsidRPr="009E1AAF">
              <w:t xml:space="preserve">- количество </w:t>
            </w:r>
            <w:proofErr w:type="spellStart"/>
            <w:r w:rsidRPr="009E1AAF">
              <w:t>отбиллингованных</w:t>
            </w:r>
            <w:proofErr w:type="spellEnd"/>
            <w:r w:rsidRPr="009E1AAF">
              <w:t xml:space="preserve"> строк счетов в месяц по группе услуг составило больше 6000, но меньше 9000 штук</w:t>
            </w:r>
          </w:p>
          <w:p w:rsidR="005D43C1" w:rsidRDefault="005D43C1" w:rsidP="00E06748">
            <w:pPr>
              <w:spacing w:after="0"/>
              <w:ind w:firstLine="709"/>
            </w:pPr>
            <w:r w:rsidRPr="009E1AAF">
              <w:rPr>
                <w:b/>
              </w:rPr>
              <w:t xml:space="preserve">Диапазон 6 - </w:t>
            </w:r>
            <w:r w:rsidRPr="009E1AAF">
              <w:t xml:space="preserve">количество </w:t>
            </w:r>
            <w:proofErr w:type="spellStart"/>
            <w:r w:rsidRPr="009E1AAF">
              <w:t>отбиллингованных</w:t>
            </w:r>
            <w:proofErr w:type="spellEnd"/>
            <w:r w:rsidRPr="009E1AAF">
              <w:t xml:space="preserve"> строк счетов в месяц по группе услуг составило больше 9000 штук</w:t>
            </w:r>
          </w:p>
          <w:p w:rsidR="005D43C1" w:rsidRPr="009E1AAF" w:rsidRDefault="005D43C1" w:rsidP="00E06748">
            <w:pPr>
              <w:spacing w:after="0"/>
              <w:ind w:firstLine="709"/>
              <w:rPr>
                <w:sz w:val="16"/>
                <w:szCs w:val="16"/>
              </w:rPr>
            </w:pPr>
          </w:p>
        </w:tc>
      </w:tr>
    </w:tbl>
    <w:p w:rsidR="005D43C1" w:rsidRDefault="005D43C1" w:rsidP="00CC01E9">
      <w:pPr>
        <w:spacing w:line="360" w:lineRule="auto"/>
        <w:ind w:firstLine="709"/>
      </w:pPr>
      <w:r>
        <w:t>- ежемесячные расценки на Услуги Биллинга:</w:t>
      </w:r>
    </w:p>
    <w:tbl>
      <w:tblPr>
        <w:tblStyle w:val="affc"/>
        <w:tblW w:w="0" w:type="auto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ook w:val="04A0" w:firstRow="1" w:lastRow="0" w:firstColumn="1" w:lastColumn="0" w:noHBand="0" w:noVBand="1"/>
      </w:tblPr>
      <w:tblGrid>
        <w:gridCol w:w="9749"/>
      </w:tblGrid>
      <w:tr w:rsidR="005D43C1" w:rsidTr="00E06748">
        <w:tc>
          <w:tcPr>
            <w:tcW w:w="9749" w:type="dxa"/>
          </w:tcPr>
          <w:p w:rsidR="005D43C1" w:rsidRPr="009E1AAF" w:rsidRDefault="005D43C1" w:rsidP="00E06748">
            <w:pPr>
              <w:spacing w:after="0"/>
              <w:ind w:firstLine="709"/>
              <w:rPr>
                <w:b/>
              </w:rPr>
            </w:pPr>
            <w:r w:rsidRPr="009E1AAF">
              <w:rPr>
                <w:b/>
              </w:rPr>
              <w:t xml:space="preserve">1А – </w:t>
            </w:r>
            <w:r w:rsidRPr="009E1AAF">
              <w:t xml:space="preserve">ежемесячные расценки на Услуги Биллинга, по всем </w:t>
            </w:r>
            <w:proofErr w:type="spellStart"/>
            <w:r w:rsidRPr="009E1AAF">
              <w:t>отбиллингованным</w:t>
            </w:r>
            <w:proofErr w:type="spellEnd"/>
            <w:r w:rsidRPr="009E1AAF">
              <w:t xml:space="preserve"> услугам, входящим в группу Аренда при условии, что </w:t>
            </w:r>
            <w:proofErr w:type="spellStart"/>
            <w:proofErr w:type="gramStart"/>
            <w:r w:rsidRPr="009E1AAF">
              <w:t>К</w:t>
            </w:r>
            <w:proofErr w:type="gramEnd"/>
            <w:r w:rsidRPr="009E1AAF">
              <w:t>_строк_Аренда</w:t>
            </w:r>
            <w:proofErr w:type="spellEnd"/>
            <w:r w:rsidRPr="009E1AAF">
              <w:t xml:space="preserve"> попало в рассчитываемом месяце в Диапазон 1</w:t>
            </w:r>
          </w:p>
          <w:p w:rsidR="005D43C1" w:rsidRPr="009E1AAF" w:rsidRDefault="005D43C1" w:rsidP="00E06748">
            <w:pPr>
              <w:spacing w:after="0"/>
              <w:ind w:firstLine="709"/>
            </w:pPr>
            <w:r w:rsidRPr="009E1AAF">
              <w:rPr>
                <w:b/>
              </w:rPr>
              <w:t xml:space="preserve">2А – </w:t>
            </w:r>
            <w:r w:rsidRPr="009E1AAF">
              <w:t xml:space="preserve">ежемесячные расценки на Услуги Биллинга, по всем </w:t>
            </w:r>
            <w:proofErr w:type="spellStart"/>
            <w:r w:rsidRPr="009E1AAF">
              <w:t>отбиллингованным</w:t>
            </w:r>
            <w:proofErr w:type="spellEnd"/>
            <w:r w:rsidRPr="009E1AAF">
              <w:t xml:space="preserve"> услугам, входящим в группу Аренда при условии, что </w:t>
            </w:r>
            <w:proofErr w:type="spellStart"/>
            <w:proofErr w:type="gramStart"/>
            <w:r w:rsidRPr="009E1AAF">
              <w:t>К</w:t>
            </w:r>
            <w:proofErr w:type="gramEnd"/>
            <w:r w:rsidRPr="009E1AAF">
              <w:t>_строк_Аренда</w:t>
            </w:r>
            <w:proofErr w:type="spellEnd"/>
            <w:r w:rsidRPr="009E1AAF">
              <w:t xml:space="preserve"> попало в рассчитываемом месяце в Диапазон 2</w:t>
            </w:r>
          </w:p>
          <w:p w:rsidR="005D43C1" w:rsidRPr="009E1AAF" w:rsidRDefault="005D43C1" w:rsidP="00E06748">
            <w:pPr>
              <w:spacing w:after="0"/>
              <w:ind w:firstLine="709"/>
            </w:pPr>
            <w:r w:rsidRPr="009E1AAF">
              <w:rPr>
                <w:b/>
              </w:rPr>
              <w:t xml:space="preserve">3А – </w:t>
            </w:r>
            <w:r w:rsidRPr="009E1AAF">
              <w:t xml:space="preserve">ежемесячные расценки на Услуги Биллинга, по всем </w:t>
            </w:r>
            <w:proofErr w:type="spellStart"/>
            <w:r w:rsidRPr="009E1AAF">
              <w:t>отбиллингованным</w:t>
            </w:r>
            <w:proofErr w:type="spellEnd"/>
            <w:r w:rsidRPr="009E1AAF">
              <w:t xml:space="preserve"> услугам, входящим в группу Аренда при условии, что </w:t>
            </w:r>
            <w:proofErr w:type="spellStart"/>
            <w:proofErr w:type="gramStart"/>
            <w:r w:rsidRPr="009E1AAF">
              <w:t>К</w:t>
            </w:r>
            <w:proofErr w:type="gramEnd"/>
            <w:r w:rsidRPr="009E1AAF">
              <w:t>_строк_Аренда</w:t>
            </w:r>
            <w:proofErr w:type="spellEnd"/>
            <w:r w:rsidRPr="009E1AAF">
              <w:t xml:space="preserve"> попало в рассчитываемом месяце в Диапазон 3</w:t>
            </w:r>
          </w:p>
          <w:p w:rsidR="005D43C1" w:rsidRPr="009E1AAF" w:rsidRDefault="005D43C1" w:rsidP="00E06748">
            <w:pPr>
              <w:spacing w:after="0"/>
              <w:ind w:firstLine="709"/>
            </w:pPr>
            <w:r w:rsidRPr="009E1AAF">
              <w:rPr>
                <w:b/>
              </w:rPr>
              <w:t xml:space="preserve">4А – </w:t>
            </w:r>
            <w:r w:rsidRPr="009E1AAF">
              <w:t xml:space="preserve">ежемесячные расценки на Услуги Биллинга, по всем </w:t>
            </w:r>
            <w:proofErr w:type="spellStart"/>
            <w:r w:rsidRPr="009E1AAF">
              <w:t>отбиллингованным</w:t>
            </w:r>
            <w:proofErr w:type="spellEnd"/>
            <w:r w:rsidRPr="009E1AAF">
              <w:t xml:space="preserve"> услугам, входящим в группу Аренда при условии, что </w:t>
            </w:r>
            <w:proofErr w:type="spellStart"/>
            <w:proofErr w:type="gramStart"/>
            <w:r w:rsidRPr="009E1AAF">
              <w:t>К</w:t>
            </w:r>
            <w:proofErr w:type="gramEnd"/>
            <w:r w:rsidRPr="009E1AAF">
              <w:t>_строк_Аренда</w:t>
            </w:r>
            <w:proofErr w:type="spellEnd"/>
            <w:r w:rsidRPr="009E1AAF">
              <w:t xml:space="preserve"> попало в рассчитываемом месяце в Диапазон 4</w:t>
            </w:r>
          </w:p>
          <w:p w:rsidR="005D43C1" w:rsidRPr="009E1AAF" w:rsidRDefault="005D43C1" w:rsidP="00E06748">
            <w:pPr>
              <w:spacing w:after="0"/>
              <w:ind w:firstLine="709"/>
            </w:pPr>
            <w:r w:rsidRPr="009E1AAF">
              <w:rPr>
                <w:b/>
              </w:rPr>
              <w:t xml:space="preserve">5А </w:t>
            </w:r>
            <w:r w:rsidRPr="009E1AAF">
              <w:t xml:space="preserve">– ежемесячные расценки на Услуги Биллинга, по всем </w:t>
            </w:r>
            <w:proofErr w:type="spellStart"/>
            <w:r w:rsidRPr="009E1AAF">
              <w:t>отбиллингованным</w:t>
            </w:r>
            <w:proofErr w:type="spellEnd"/>
            <w:r w:rsidRPr="009E1AAF">
              <w:t xml:space="preserve"> услугам, входящим в группу Аренда при условии, что </w:t>
            </w:r>
            <w:proofErr w:type="spellStart"/>
            <w:proofErr w:type="gramStart"/>
            <w:r w:rsidRPr="009E1AAF">
              <w:t>К</w:t>
            </w:r>
            <w:proofErr w:type="gramEnd"/>
            <w:r w:rsidRPr="009E1AAF">
              <w:t>_строк_Аренда</w:t>
            </w:r>
            <w:proofErr w:type="spellEnd"/>
            <w:r w:rsidRPr="009E1AAF">
              <w:t xml:space="preserve"> попало в рассчитываемом месяце в Диапазон 5</w:t>
            </w:r>
          </w:p>
          <w:p w:rsidR="005D43C1" w:rsidRDefault="005D43C1" w:rsidP="00E06748">
            <w:pPr>
              <w:spacing w:after="0"/>
              <w:ind w:firstLine="709"/>
            </w:pPr>
            <w:r w:rsidRPr="009E1AAF">
              <w:rPr>
                <w:b/>
              </w:rPr>
              <w:t xml:space="preserve">6А </w:t>
            </w:r>
            <w:r w:rsidRPr="009E1AAF">
              <w:t xml:space="preserve">– ежемесячные расценки на Услуги Биллинга, по всем </w:t>
            </w:r>
            <w:proofErr w:type="spellStart"/>
            <w:r w:rsidRPr="009E1AAF">
              <w:t>отбиллингованным</w:t>
            </w:r>
            <w:proofErr w:type="spellEnd"/>
            <w:r w:rsidRPr="009E1AAF">
              <w:t xml:space="preserve"> услугам, входящим в группу Аренда при условии, что </w:t>
            </w:r>
            <w:proofErr w:type="spellStart"/>
            <w:proofErr w:type="gramStart"/>
            <w:r w:rsidRPr="009E1AAF">
              <w:t>К</w:t>
            </w:r>
            <w:proofErr w:type="gramEnd"/>
            <w:r w:rsidRPr="009E1AAF">
              <w:t>_строк_Аренда</w:t>
            </w:r>
            <w:proofErr w:type="spellEnd"/>
            <w:r w:rsidRPr="009E1AAF">
              <w:t xml:space="preserve"> попало в рассчитываемом месяце в Диапазон 6</w:t>
            </w:r>
          </w:p>
          <w:p w:rsidR="005D43C1" w:rsidRPr="009E1AAF" w:rsidRDefault="005D43C1" w:rsidP="00E06748">
            <w:pPr>
              <w:spacing w:after="0"/>
              <w:ind w:firstLine="709"/>
              <w:rPr>
                <w:sz w:val="16"/>
                <w:szCs w:val="16"/>
              </w:rPr>
            </w:pPr>
          </w:p>
        </w:tc>
      </w:tr>
      <w:tr w:rsidR="005D43C1" w:rsidTr="00E06748">
        <w:tc>
          <w:tcPr>
            <w:tcW w:w="9749" w:type="dxa"/>
          </w:tcPr>
          <w:p w:rsidR="005D43C1" w:rsidRPr="009E1AAF" w:rsidRDefault="005D43C1" w:rsidP="00E06748">
            <w:pPr>
              <w:spacing w:after="0"/>
              <w:ind w:firstLine="709"/>
              <w:rPr>
                <w:b/>
              </w:rPr>
            </w:pPr>
            <w:r w:rsidRPr="009E1AAF">
              <w:rPr>
                <w:b/>
              </w:rPr>
              <w:t xml:space="preserve">1Б – </w:t>
            </w:r>
            <w:r w:rsidRPr="009E1AAF">
              <w:t xml:space="preserve">ежемесячные расценки на Услуги Биллинга, по всем </w:t>
            </w:r>
            <w:proofErr w:type="spellStart"/>
            <w:r w:rsidRPr="009E1AAF">
              <w:t>отбиллингованным</w:t>
            </w:r>
            <w:proofErr w:type="spellEnd"/>
            <w:r w:rsidRPr="009E1AAF">
              <w:t xml:space="preserve"> услугам, входящим в группу Базовые услуги эксплуатации при условии, что </w:t>
            </w:r>
            <w:proofErr w:type="spellStart"/>
            <w:proofErr w:type="gramStart"/>
            <w:r w:rsidRPr="009E1AAF">
              <w:t>К</w:t>
            </w:r>
            <w:proofErr w:type="gramEnd"/>
            <w:r w:rsidRPr="009E1AAF">
              <w:t>_строк_Базовые</w:t>
            </w:r>
            <w:proofErr w:type="spellEnd"/>
            <w:r w:rsidRPr="009E1AAF">
              <w:t xml:space="preserve"> услуги эксплуатации попало в рассчитываемом месяце в Диапазон 1</w:t>
            </w:r>
          </w:p>
          <w:p w:rsidR="005D43C1" w:rsidRPr="009E1AAF" w:rsidRDefault="005D43C1" w:rsidP="00E06748">
            <w:pPr>
              <w:spacing w:after="0"/>
              <w:ind w:firstLine="709"/>
              <w:rPr>
                <w:b/>
              </w:rPr>
            </w:pPr>
            <w:r w:rsidRPr="009E1AAF">
              <w:rPr>
                <w:b/>
              </w:rPr>
              <w:t xml:space="preserve">2Б – </w:t>
            </w:r>
            <w:r w:rsidRPr="009E1AAF">
              <w:t xml:space="preserve">ежемесячные расценки на Услуги Биллинга, по всем </w:t>
            </w:r>
            <w:proofErr w:type="spellStart"/>
            <w:r w:rsidRPr="009E1AAF">
              <w:t>отбиллингованным</w:t>
            </w:r>
            <w:proofErr w:type="spellEnd"/>
            <w:r w:rsidRPr="009E1AAF">
              <w:t xml:space="preserve"> услугам, входящим в группу Базовые услуги эксплуатации при условии, что </w:t>
            </w:r>
            <w:proofErr w:type="spellStart"/>
            <w:proofErr w:type="gramStart"/>
            <w:r w:rsidRPr="009E1AAF">
              <w:t>К</w:t>
            </w:r>
            <w:proofErr w:type="gramEnd"/>
            <w:r w:rsidRPr="009E1AAF">
              <w:t>_строк_Базовые</w:t>
            </w:r>
            <w:proofErr w:type="spellEnd"/>
            <w:r w:rsidRPr="009E1AAF">
              <w:t xml:space="preserve"> услуги эксплуатации попало в рассчитываемом месяце в Диапазон 2</w:t>
            </w:r>
          </w:p>
          <w:p w:rsidR="005D43C1" w:rsidRPr="009E1AAF" w:rsidRDefault="005D43C1" w:rsidP="00E06748">
            <w:pPr>
              <w:spacing w:after="0"/>
              <w:ind w:firstLine="709"/>
              <w:rPr>
                <w:b/>
              </w:rPr>
            </w:pPr>
            <w:r w:rsidRPr="009E1AAF">
              <w:rPr>
                <w:b/>
              </w:rPr>
              <w:t xml:space="preserve">3Б – </w:t>
            </w:r>
            <w:r w:rsidRPr="009E1AAF">
              <w:t xml:space="preserve">ежемесячные расценки на Услуги Биллинга, по всем </w:t>
            </w:r>
            <w:proofErr w:type="spellStart"/>
            <w:r w:rsidRPr="009E1AAF">
              <w:t>отбиллингованным</w:t>
            </w:r>
            <w:proofErr w:type="spellEnd"/>
            <w:r w:rsidRPr="009E1AAF">
              <w:t xml:space="preserve"> услугам, входящим в группу Базовые услуги эксплуатации при условии, что </w:t>
            </w:r>
            <w:proofErr w:type="spellStart"/>
            <w:proofErr w:type="gramStart"/>
            <w:r w:rsidRPr="009E1AAF">
              <w:t>К</w:t>
            </w:r>
            <w:proofErr w:type="gramEnd"/>
            <w:r w:rsidRPr="009E1AAF">
              <w:t>_строк_Базовые</w:t>
            </w:r>
            <w:proofErr w:type="spellEnd"/>
            <w:r w:rsidRPr="009E1AAF">
              <w:t xml:space="preserve"> услуги эксплуатации попало в рассчитываемом месяце в Диапазон 3</w:t>
            </w:r>
          </w:p>
          <w:p w:rsidR="005D43C1" w:rsidRPr="009E1AAF" w:rsidRDefault="005D43C1" w:rsidP="00E06748">
            <w:pPr>
              <w:spacing w:after="0"/>
              <w:ind w:firstLine="709"/>
              <w:rPr>
                <w:b/>
              </w:rPr>
            </w:pPr>
            <w:r w:rsidRPr="009E1AAF">
              <w:rPr>
                <w:b/>
              </w:rPr>
              <w:t xml:space="preserve">4Б – </w:t>
            </w:r>
            <w:r w:rsidRPr="009E1AAF">
              <w:t xml:space="preserve">ежемесячные расценки на Услуги Биллинга, по всем </w:t>
            </w:r>
            <w:proofErr w:type="spellStart"/>
            <w:r w:rsidRPr="009E1AAF">
              <w:t>отбиллингованным</w:t>
            </w:r>
            <w:proofErr w:type="spellEnd"/>
            <w:r w:rsidRPr="009E1AAF">
              <w:t xml:space="preserve"> услугам, входящим в группу Базовые услуги эксплуатации при условии, что </w:t>
            </w:r>
            <w:proofErr w:type="spellStart"/>
            <w:proofErr w:type="gramStart"/>
            <w:r w:rsidRPr="009E1AAF">
              <w:t>К</w:t>
            </w:r>
            <w:proofErr w:type="gramEnd"/>
            <w:r w:rsidRPr="009E1AAF">
              <w:t>_строк_Базовые</w:t>
            </w:r>
            <w:proofErr w:type="spellEnd"/>
            <w:r w:rsidRPr="009E1AAF">
              <w:t xml:space="preserve"> услуги эксплуатации попало в рассчитываемом месяце в Диапазон 4</w:t>
            </w:r>
          </w:p>
          <w:p w:rsidR="005D43C1" w:rsidRPr="009E1AAF" w:rsidRDefault="005D43C1" w:rsidP="00E06748">
            <w:pPr>
              <w:spacing w:after="0"/>
              <w:ind w:firstLine="709"/>
              <w:rPr>
                <w:b/>
              </w:rPr>
            </w:pPr>
            <w:r w:rsidRPr="009E1AAF">
              <w:rPr>
                <w:b/>
              </w:rPr>
              <w:t xml:space="preserve">5Б – </w:t>
            </w:r>
            <w:r w:rsidRPr="009E1AAF">
              <w:t xml:space="preserve">ежемесячные расценки на Услуги Биллинга, по всем </w:t>
            </w:r>
            <w:proofErr w:type="spellStart"/>
            <w:r w:rsidRPr="009E1AAF">
              <w:t>отбиллингованным</w:t>
            </w:r>
            <w:proofErr w:type="spellEnd"/>
            <w:r w:rsidRPr="009E1AAF">
              <w:t xml:space="preserve"> услугам, входящим в группу Базовые услуги эксплуатации при условии, что </w:t>
            </w:r>
            <w:proofErr w:type="spellStart"/>
            <w:proofErr w:type="gramStart"/>
            <w:r w:rsidRPr="009E1AAF">
              <w:t>К</w:t>
            </w:r>
            <w:proofErr w:type="gramEnd"/>
            <w:r w:rsidRPr="009E1AAF">
              <w:t>_строк_Базовые</w:t>
            </w:r>
            <w:proofErr w:type="spellEnd"/>
            <w:r w:rsidRPr="009E1AAF">
              <w:t xml:space="preserve"> услуги эксплуатации попало в рассчитываемом месяце в Диапазон 5</w:t>
            </w:r>
          </w:p>
          <w:p w:rsidR="005D43C1" w:rsidRPr="009E1AAF" w:rsidRDefault="005D43C1" w:rsidP="00E06748">
            <w:pPr>
              <w:spacing w:after="0"/>
              <w:ind w:firstLine="709"/>
              <w:rPr>
                <w:b/>
              </w:rPr>
            </w:pPr>
            <w:r w:rsidRPr="009E1AAF">
              <w:rPr>
                <w:b/>
              </w:rPr>
              <w:t xml:space="preserve">6Б – </w:t>
            </w:r>
            <w:r w:rsidRPr="009E1AAF">
              <w:t xml:space="preserve">ежемесячные расценки на Услуги Биллинга, по всем </w:t>
            </w:r>
            <w:proofErr w:type="spellStart"/>
            <w:r w:rsidRPr="009E1AAF">
              <w:t>отбиллингованным</w:t>
            </w:r>
            <w:proofErr w:type="spellEnd"/>
            <w:r w:rsidRPr="009E1AAF">
              <w:t xml:space="preserve"> услугам, входящим в группу Базовые услуги эксплуатации при условии, что </w:t>
            </w:r>
            <w:proofErr w:type="spellStart"/>
            <w:proofErr w:type="gramStart"/>
            <w:r w:rsidRPr="009E1AAF">
              <w:t>К</w:t>
            </w:r>
            <w:proofErr w:type="gramEnd"/>
            <w:r w:rsidRPr="009E1AAF">
              <w:t>_строк_Базовые</w:t>
            </w:r>
            <w:proofErr w:type="spellEnd"/>
            <w:r w:rsidRPr="009E1AAF">
              <w:t xml:space="preserve"> услуги эксплуатации попало в рассчитываемом месяце в Диапазон 6</w:t>
            </w:r>
          </w:p>
          <w:p w:rsidR="005D43C1" w:rsidRPr="009E1AAF" w:rsidRDefault="005D43C1" w:rsidP="00E06748">
            <w:pPr>
              <w:spacing w:after="0"/>
              <w:rPr>
                <w:b/>
                <w:sz w:val="16"/>
                <w:szCs w:val="16"/>
              </w:rPr>
            </w:pPr>
          </w:p>
        </w:tc>
      </w:tr>
      <w:tr w:rsidR="005D43C1" w:rsidTr="00E06748">
        <w:tc>
          <w:tcPr>
            <w:tcW w:w="9749" w:type="dxa"/>
          </w:tcPr>
          <w:p w:rsidR="005D43C1" w:rsidRPr="009E1AAF" w:rsidRDefault="005D43C1" w:rsidP="00E06748">
            <w:pPr>
              <w:spacing w:after="0"/>
              <w:ind w:firstLine="709"/>
            </w:pPr>
            <w:r w:rsidRPr="009E1AAF">
              <w:rPr>
                <w:b/>
              </w:rPr>
              <w:t xml:space="preserve">1П – </w:t>
            </w:r>
            <w:r w:rsidRPr="009E1AAF">
              <w:t xml:space="preserve">ежемесячные расценки на Услуги Биллинга, по всем </w:t>
            </w:r>
            <w:proofErr w:type="spellStart"/>
            <w:r w:rsidRPr="009E1AAF">
              <w:t>отбиллингованным</w:t>
            </w:r>
            <w:proofErr w:type="spellEnd"/>
            <w:r w:rsidRPr="009E1AAF">
              <w:t xml:space="preserve"> услугам, входящим в группу Паркинг при условии, что </w:t>
            </w:r>
            <w:proofErr w:type="spellStart"/>
            <w:proofErr w:type="gramStart"/>
            <w:r w:rsidRPr="009E1AAF">
              <w:t>К</w:t>
            </w:r>
            <w:proofErr w:type="gramEnd"/>
            <w:r w:rsidRPr="009E1AAF">
              <w:t>_строк_Паркинг</w:t>
            </w:r>
            <w:proofErr w:type="spellEnd"/>
            <w:r w:rsidRPr="009E1AAF">
              <w:t xml:space="preserve"> попало в рассчитываемом месяце в Диапазон 1</w:t>
            </w:r>
          </w:p>
          <w:p w:rsidR="005D43C1" w:rsidRPr="009E1AAF" w:rsidRDefault="005D43C1" w:rsidP="00E06748">
            <w:pPr>
              <w:spacing w:after="0"/>
              <w:ind w:firstLine="709"/>
            </w:pPr>
            <w:r w:rsidRPr="009E1AAF">
              <w:rPr>
                <w:b/>
              </w:rPr>
              <w:t xml:space="preserve">2П – </w:t>
            </w:r>
            <w:r w:rsidRPr="009E1AAF">
              <w:t xml:space="preserve">ежемесячные расценки на Услуги Биллинга, по всем </w:t>
            </w:r>
            <w:proofErr w:type="spellStart"/>
            <w:r w:rsidRPr="009E1AAF">
              <w:t>отбиллингованным</w:t>
            </w:r>
            <w:proofErr w:type="spellEnd"/>
            <w:r w:rsidRPr="009E1AAF">
              <w:t xml:space="preserve"> услугам, входящим в группу Паркинг при условии, что </w:t>
            </w:r>
            <w:proofErr w:type="spellStart"/>
            <w:proofErr w:type="gramStart"/>
            <w:r w:rsidRPr="009E1AAF">
              <w:t>К</w:t>
            </w:r>
            <w:proofErr w:type="gramEnd"/>
            <w:r w:rsidRPr="009E1AAF">
              <w:t>_строк_Паркинг</w:t>
            </w:r>
            <w:proofErr w:type="spellEnd"/>
            <w:r w:rsidRPr="009E1AAF">
              <w:t xml:space="preserve"> попало в рассчитываемом месяце в Диапазон 2</w:t>
            </w:r>
          </w:p>
          <w:p w:rsidR="005D43C1" w:rsidRPr="009E1AAF" w:rsidRDefault="005D43C1" w:rsidP="00E06748">
            <w:pPr>
              <w:spacing w:after="0"/>
              <w:ind w:firstLine="709"/>
            </w:pPr>
            <w:r w:rsidRPr="009E1AAF">
              <w:rPr>
                <w:b/>
              </w:rPr>
              <w:t xml:space="preserve">3П – </w:t>
            </w:r>
            <w:r w:rsidRPr="009E1AAF">
              <w:t xml:space="preserve">ежемесячные расценки на Услуги Биллинга, по всем </w:t>
            </w:r>
            <w:proofErr w:type="spellStart"/>
            <w:r w:rsidRPr="009E1AAF">
              <w:t>отбиллингованным</w:t>
            </w:r>
            <w:proofErr w:type="spellEnd"/>
            <w:r w:rsidRPr="009E1AAF">
              <w:t xml:space="preserve"> услугам, входящим в группу Паркинг при условии, что </w:t>
            </w:r>
            <w:proofErr w:type="spellStart"/>
            <w:proofErr w:type="gramStart"/>
            <w:r w:rsidRPr="009E1AAF">
              <w:t>К</w:t>
            </w:r>
            <w:proofErr w:type="gramEnd"/>
            <w:r w:rsidRPr="009E1AAF">
              <w:t>_строк_Паркинг</w:t>
            </w:r>
            <w:proofErr w:type="spellEnd"/>
            <w:r w:rsidRPr="009E1AAF">
              <w:t xml:space="preserve"> попало в рассчитываемом месяце в Диапазон 3</w:t>
            </w:r>
          </w:p>
          <w:p w:rsidR="005D43C1" w:rsidRPr="009E1AAF" w:rsidRDefault="005D43C1" w:rsidP="00E06748">
            <w:pPr>
              <w:spacing w:after="0"/>
              <w:ind w:firstLine="709"/>
            </w:pPr>
            <w:r w:rsidRPr="009E1AAF">
              <w:rPr>
                <w:b/>
              </w:rPr>
              <w:t xml:space="preserve">4П </w:t>
            </w:r>
            <w:r w:rsidRPr="009E1AAF">
              <w:t xml:space="preserve">– ежемесячные расценки на Услуги Биллинга, по всем </w:t>
            </w:r>
            <w:proofErr w:type="spellStart"/>
            <w:r w:rsidRPr="009E1AAF">
              <w:t>отбиллингованным</w:t>
            </w:r>
            <w:proofErr w:type="spellEnd"/>
            <w:r w:rsidRPr="009E1AAF">
              <w:t xml:space="preserve"> услугам, входящим в группу Паркинг при условии, что </w:t>
            </w:r>
            <w:proofErr w:type="spellStart"/>
            <w:proofErr w:type="gramStart"/>
            <w:r w:rsidRPr="009E1AAF">
              <w:t>К</w:t>
            </w:r>
            <w:proofErr w:type="gramEnd"/>
            <w:r w:rsidRPr="009E1AAF">
              <w:t>_строк_Паркинг</w:t>
            </w:r>
            <w:proofErr w:type="spellEnd"/>
            <w:r w:rsidRPr="009E1AAF">
              <w:t xml:space="preserve"> попало в рассчитываемом месяце в Диапазон 4</w:t>
            </w:r>
          </w:p>
          <w:p w:rsidR="005D43C1" w:rsidRPr="009E1AAF" w:rsidRDefault="005D43C1" w:rsidP="00E06748">
            <w:pPr>
              <w:spacing w:after="0"/>
              <w:ind w:firstLine="709"/>
            </w:pPr>
            <w:r w:rsidRPr="009E1AAF">
              <w:rPr>
                <w:b/>
              </w:rPr>
              <w:t xml:space="preserve">5П – </w:t>
            </w:r>
            <w:r w:rsidRPr="009E1AAF">
              <w:t xml:space="preserve">ежемесячные расценки на Услуги Биллинга, по всем </w:t>
            </w:r>
            <w:proofErr w:type="spellStart"/>
            <w:r w:rsidRPr="009E1AAF">
              <w:t>отбиллингованным</w:t>
            </w:r>
            <w:proofErr w:type="spellEnd"/>
            <w:r w:rsidRPr="009E1AAF">
              <w:t xml:space="preserve"> услугам, входящим в группу Паркинг при условии, что </w:t>
            </w:r>
            <w:proofErr w:type="spellStart"/>
            <w:proofErr w:type="gramStart"/>
            <w:r w:rsidRPr="009E1AAF">
              <w:t>К</w:t>
            </w:r>
            <w:proofErr w:type="gramEnd"/>
            <w:r w:rsidRPr="009E1AAF">
              <w:t>_строк_Паркинг</w:t>
            </w:r>
            <w:proofErr w:type="spellEnd"/>
            <w:r w:rsidRPr="009E1AAF">
              <w:t xml:space="preserve"> попало в рассчитываемом месяце в Диапазон 5</w:t>
            </w:r>
          </w:p>
          <w:p w:rsidR="005D43C1" w:rsidRPr="009E1AAF" w:rsidRDefault="005D43C1" w:rsidP="00E06748">
            <w:pPr>
              <w:spacing w:after="0"/>
              <w:ind w:firstLine="709"/>
            </w:pPr>
            <w:r w:rsidRPr="009E1AAF">
              <w:rPr>
                <w:b/>
              </w:rPr>
              <w:t xml:space="preserve">6П </w:t>
            </w:r>
            <w:r w:rsidRPr="009E1AAF">
              <w:t xml:space="preserve">– ежемесячные расценки на Услуги Биллинга, по всем </w:t>
            </w:r>
            <w:proofErr w:type="spellStart"/>
            <w:r w:rsidRPr="009E1AAF">
              <w:t>отбиллингованным</w:t>
            </w:r>
            <w:proofErr w:type="spellEnd"/>
            <w:r w:rsidRPr="009E1AAF">
              <w:t xml:space="preserve"> услугам, входящим в группу Паркинг при условии, что </w:t>
            </w:r>
            <w:proofErr w:type="spellStart"/>
            <w:proofErr w:type="gramStart"/>
            <w:r w:rsidRPr="009E1AAF">
              <w:t>К</w:t>
            </w:r>
            <w:proofErr w:type="gramEnd"/>
            <w:r w:rsidRPr="009E1AAF">
              <w:t>_строк_Паркинг</w:t>
            </w:r>
            <w:proofErr w:type="spellEnd"/>
            <w:r w:rsidRPr="009E1AAF">
              <w:t xml:space="preserve"> попало в рассчитываемом месяце в Диапазон 6</w:t>
            </w:r>
          </w:p>
          <w:p w:rsidR="005D43C1" w:rsidRPr="009E1AAF" w:rsidRDefault="005D43C1" w:rsidP="00E06748">
            <w:pPr>
              <w:spacing w:after="0"/>
              <w:rPr>
                <w:b/>
                <w:sz w:val="16"/>
                <w:szCs w:val="16"/>
              </w:rPr>
            </w:pPr>
          </w:p>
        </w:tc>
      </w:tr>
      <w:tr w:rsidR="005D43C1" w:rsidTr="00E06748">
        <w:tc>
          <w:tcPr>
            <w:tcW w:w="9749" w:type="dxa"/>
          </w:tcPr>
          <w:p w:rsidR="005D43C1" w:rsidRPr="005D43C1" w:rsidRDefault="005D43C1" w:rsidP="00E06748">
            <w:pPr>
              <w:spacing w:after="0"/>
              <w:ind w:firstLine="709"/>
            </w:pPr>
            <w:r w:rsidRPr="005D43C1">
              <w:rPr>
                <w:b/>
              </w:rPr>
              <w:t xml:space="preserve">1Д – </w:t>
            </w:r>
            <w:r w:rsidRPr="005D43C1">
              <w:t xml:space="preserve">ежемесячные расценки на Услуги Биллинга, по всем </w:t>
            </w:r>
            <w:proofErr w:type="spellStart"/>
            <w:r w:rsidRPr="005D43C1">
              <w:t>отбиллингованным</w:t>
            </w:r>
            <w:proofErr w:type="spellEnd"/>
            <w:r w:rsidRPr="005D43C1">
              <w:t xml:space="preserve"> услугам, входящим в группу </w:t>
            </w:r>
            <w:proofErr w:type="spellStart"/>
            <w:r w:rsidRPr="005D43C1">
              <w:t>Доп.услуги</w:t>
            </w:r>
            <w:proofErr w:type="spellEnd"/>
            <w:r w:rsidRPr="005D43C1">
              <w:t xml:space="preserve"> при условии, что </w:t>
            </w:r>
            <w:proofErr w:type="spellStart"/>
            <w:proofErr w:type="gramStart"/>
            <w:r w:rsidRPr="005D43C1">
              <w:t>К</w:t>
            </w:r>
            <w:proofErr w:type="gramEnd"/>
            <w:r w:rsidRPr="005D43C1">
              <w:t>_строк_Доп.услуги</w:t>
            </w:r>
            <w:proofErr w:type="spellEnd"/>
            <w:r w:rsidRPr="005D43C1">
              <w:t xml:space="preserve"> попало в рассчитываемом месяце в Диапазон 1</w:t>
            </w:r>
          </w:p>
          <w:p w:rsidR="005D43C1" w:rsidRPr="005D43C1" w:rsidRDefault="005D43C1" w:rsidP="00E06748">
            <w:pPr>
              <w:spacing w:after="0"/>
              <w:ind w:firstLine="709"/>
              <w:rPr>
                <w:b/>
              </w:rPr>
            </w:pPr>
            <w:r w:rsidRPr="005D43C1">
              <w:rPr>
                <w:b/>
              </w:rPr>
              <w:t xml:space="preserve">2Д – </w:t>
            </w:r>
            <w:r w:rsidRPr="005D43C1">
              <w:t xml:space="preserve">ежемесячные расценки на Услуги Биллинга, по всем </w:t>
            </w:r>
            <w:proofErr w:type="spellStart"/>
            <w:r w:rsidRPr="005D43C1">
              <w:t>отбиллингованным</w:t>
            </w:r>
            <w:proofErr w:type="spellEnd"/>
            <w:r w:rsidRPr="005D43C1">
              <w:t xml:space="preserve"> услугам, входящим в группу </w:t>
            </w:r>
            <w:proofErr w:type="spellStart"/>
            <w:r w:rsidRPr="005D43C1">
              <w:t>Доп.услуги</w:t>
            </w:r>
            <w:proofErr w:type="spellEnd"/>
            <w:r w:rsidRPr="005D43C1">
              <w:t xml:space="preserve"> при условии, что </w:t>
            </w:r>
            <w:proofErr w:type="spellStart"/>
            <w:proofErr w:type="gramStart"/>
            <w:r w:rsidRPr="005D43C1">
              <w:t>К</w:t>
            </w:r>
            <w:proofErr w:type="gramEnd"/>
            <w:r w:rsidRPr="005D43C1">
              <w:t>_строк_Доп.услуги</w:t>
            </w:r>
            <w:proofErr w:type="spellEnd"/>
            <w:r w:rsidRPr="005D43C1">
              <w:t xml:space="preserve"> попало в рассчитываемом месяце в Диапазон 2</w:t>
            </w:r>
          </w:p>
          <w:p w:rsidR="005D43C1" w:rsidRPr="005D43C1" w:rsidRDefault="005D43C1" w:rsidP="00E06748">
            <w:pPr>
              <w:spacing w:after="0"/>
              <w:ind w:firstLine="709"/>
            </w:pPr>
            <w:r w:rsidRPr="005D43C1">
              <w:rPr>
                <w:b/>
              </w:rPr>
              <w:t xml:space="preserve">3Д – </w:t>
            </w:r>
            <w:r w:rsidRPr="005D43C1">
              <w:t xml:space="preserve">ежемесячные расценки на Услуги Биллинга, по всем </w:t>
            </w:r>
            <w:proofErr w:type="spellStart"/>
            <w:r w:rsidRPr="005D43C1">
              <w:t>отбиллингованным</w:t>
            </w:r>
            <w:proofErr w:type="spellEnd"/>
            <w:r w:rsidRPr="005D43C1">
              <w:t xml:space="preserve"> услугам, входящим в группу </w:t>
            </w:r>
            <w:proofErr w:type="spellStart"/>
            <w:r w:rsidRPr="005D43C1">
              <w:t>Доп.услуги</w:t>
            </w:r>
            <w:proofErr w:type="spellEnd"/>
            <w:r w:rsidRPr="005D43C1">
              <w:t xml:space="preserve"> при условии, что </w:t>
            </w:r>
            <w:proofErr w:type="spellStart"/>
            <w:proofErr w:type="gramStart"/>
            <w:r w:rsidRPr="005D43C1">
              <w:t>К</w:t>
            </w:r>
            <w:proofErr w:type="gramEnd"/>
            <w:r w:rsidRPr="005D43C1">
              <w:t>_строк_Доп.услуги</w:t>
            </w:r>
            <w:proofErr w:type="spellEnd"/>
            <w:r w:rsidRPr="005D43C1">
              <w:t xml:space="preserve"> попало в рассчитываемом месяце в Диапазон 3</w:t>
            </w:r>
          </w:p>
          <w:p w:rsidR="005D43C1" w:rsidRPr="005D43C1" w:rsidRDefault="005D43C1" w:rsidP="00E06748">
            <w:pPr>
              <w:spacing w:after="0"/>
              <w:ind w:firstLine="709"/>
            </w:pPr>
            <w:r w:rsidRPr="005D43C1">
              <w:rPr>
                <w:b/>
              </w:rPr>
              <w:t xml:space="preserve">4Д – </w:t>
            </w:r>
            <w:r w:rsidRPr="005D43C1">
              <w:t xml:space="preserve">ежемесячные расценки на Услуги Биллинга, по всем </w:t>
            </w:r>
            <w:proofErr w:type="spellStart"/>
            <w:r w:rsidRPr="005D43C1">
              <w:t>отбиллингованным</w:t>
            </w:r>
            <w:proofErr w:type="spellEnd"/>
            <w:r w:rsidRPr="005D43C1">
              <w:t xml:space="preserve"> услугам, входящим в группу </w:t>
            </w:r>
            <w:proofErr w:type="spellStart"/>
            <w:r w:rsidRPr="005D43C1">
              <w:t>Доп.услуги</w:t>
            </w:r>
            <w:proofErr w:type="spellEnd"/>
            <w:r w:rsidRPr="005D43C1">
              <w:t xml:space="preserve"> при условии, что </w:t>
            </w:r>
            <w:proofErr w:type="spellStart"/>
            <w:proofErr w:type="gramStart"/>
            <w:r w:rsidRPr="005D43C1">
              <w:t>К</w:t>
            </w:r>
            <w:proofErr w:type="gramEnd"/>
            <w:r w:rsidRPr="005D43C1">
              <w:t>_строк_Доп.услуги</w:t>
            </w:r>
            <w:proofErr w:type="spellEnd"/>
            <w:r w:rsidRPr="005D43C1">
              <w:t xml:space="preserve"> попало в рассчитываемом месяце в Диапазон 4</w:t>
            </w:r>
          </w:p>
          <w:p w:rsidR="005D43C1" w:rsidRPr="005D43C1" w:rsidRDefault="005D43C1" w:rsidP="00E06748">
            <w:pPr>
              <w:spacing w:after="0"/>
              <w:ind w:firstLine="709"/>
            </w:pPr>
            <w:r w:rsidRPr="005D43C1">
              <w:rPr>
                <w:b/>
              </w:rPr>
              <w:t xml:space="preserve">5Д – </w:t>
            </w:r>
            <w:r w:rsidRPr="005D43C1">
              <w:t xml:space="preserve">ежемесячные расценки на Услуги Биллинга, по всем </w:t>
            </w:r>
            <w:proofErr w:type="spellStart"/>
            <w:r w:rsidRPr="005D43C1">
              <w:t>отбиллингованным</w:t>
            </w:r>
            <w:proofErr w:type="spellEnd"/>
            <w:r w:rsidRPr="005D43C1">
              <w:t xml:space="preserve"> услугам, входящим в группу </w:t>
            </w:r>
            <w:proofErr w:type="spellStart"/>
            <w:r w:rsidRPr="005D43C1">
              <w:t>Доп.услуги</w:t>
            </w:r>
            <w:proofErr w:type="spellEnd"/>
            <w:r w:rsidRPr="005D43C1">
              <w:t xml:space="preserve"> при условии, что </w:t>
            </w:r>
            <w:proofErr w:type="spellStart"/>
            <w:proofErr w:type="gramStart"/>
            <w:r w:rsidRPr="005D43C1">
              <w:t>К</w:t>
            </w:r>
            <w:proofErr w:type="gramEnd"/>
            <w:r w:rsidRPr="005D43C1">
              <w:t>_строк_Доп.услуги</w:t>
            </w:r>
            <w:proofErr w:type="spellEnd"/>
            <w:r w:rsidRPr="005D43C1">
              <w:t xml:space="preserve"> попало в рассчитываемом месяце в Диапазон 5</w:t>
            </w:r>
          </w:p>
          <w:p w:rsidR="005D43C1" w:rsidRPr="005D43C1" w:rsidRDefault="005D43C1" w:rsidP="00E06748">
            <w:pPr>
              <w:spacing w:after="0"/>
              <w:ind w:firstLine="709"/>
            </w:pPr>
            <w:r w:rsidRPr="005D43C1">
              <w:rPr>
                <w:b/>
              </w:rPr>
              <w:t xml:space="preserve">6Д – </w:t>
            </w:r>
            <w:r w:rsidRPr="005D43C1">
              <w:t xml:space="preserve">ежемесячные расценки на Услуги Биллинга, по всем </w:t>
            </w:r>
            <w:proofErr w:type="spellStart"/>
            <w:r w:rsidRPr="005D43C1">
              <w:t>отбиллингованным</w:t>
            </w:r>
            <w:proofErr w:type="spellEnd"/>
            <w:r w:rsidRPr="005D43C1">
              <w:t xml:space="preserve"> услугам, входящим в группу </w:t>
            </w:r>
            <w:proofErr w:type="spellStart"/>
            <w:r w:rsidRPr="005D43C1">
              <w:t>Доп.услуги</w:t>
            </w:r>
            <w:proofErr w:type="spellEnd"/>
            <w:r w:rsidRPr="005D43C1">
              <w:t xml:space="preserve"> при условии, что </w:t>
            </w:r>
            <w:proofErr w:type="spellStart"/>
            <w:proofErr w:type="gramStart"/>
            <w:r w:rsidRPr="005D43C1">
              <w:t>К</w:t>
            </w:r>
            <w:proofErr w:type="gramEnd"/>
            <w:r w:rsidRPr="005D43C1">
              <w:t>_строк_Доп.услуги</w:t>
            </w:r>
            <w:proofErr w:type="spellEnd"/>
            <w:r w:rsidRPr="005D43C1">
              <w:t xml:space="preserve"> попало в рассчитываемом месяце в Диапазон 6</w:t>
            </w:r>
          </w:p>
          <w:p w:rsidR="005D43C1" w:rsidRPr="005D43C1" w:rsidRDefault="005D43C1" w:rsidP="00E06748">
            <w:pPr>
              <w:spacing w:after="0"/>
              <w:ind w:firstLine="709"/>
              <w:rPr>
                <w:b/>
                <w:sz w:val="16"/>
                <w:szCs w:val="16"/>
              </w:rPr>
            </w:pPr>
          </w:p>
        </w:tc>
      </w:tr>
      <w:tr w:rsidR="005D43C1" w:rsidTr="00E06748">
        <w:tc>
          <w:tcPr>
            <w:tcW w:w="9749" w:type="dxa"/>
          </w:tcPr>
          <w:p w:rsidR="005D43C1" w:rsidRPr="005D43C1" w:rsidRDefault="005D43C1" w:rsidP="00E06748">
            <w:pPr>
              <w:spacing w:after="0"/>
              <w:ind w:firstLine="709"/>
            </w:pPr>
            <w:r w:rsidRPr="005D43C1">
              <w:rPr>
                <w:b/>
              </w:rPr>
              <w:t xml:space="preserve">1Пр – </w:t>
            </w:r>
            <w:r w:rsidRPr="005D43C1">
              <w:t xml:space="preserve">ежемесячные расценки на Услуги Биллинга, по всем </w:t>
            </w:r>
            <w:proofErr w:type="spellStart"/>
            <w:r w:rsidRPr="005D43C1">
              <w:t>отбиллингованным</w:t>
            </w:r>
            <w:proofErr w:type="spellEnd"/>
            <w:r w:rsidRPr="005D43C1">
              <w:t xml:space="preserve"> услугам, входящим в группу Прочие услуги при условии, что </w:t>
            </w:r>
            <w:proofErr w:type="spellStart"/>
            <w:proofErr w:type="gramStart"/>
            <w:r w:rsidRPr="005D43C1">
              <w:t>К</w:t>
            </w:r>
            <w:proofErr w:type="gramEnd"/>
            <w:r w:rsidRPr="005D43C1">
              <w:t>_строк_Прочие</w:t>
            </w:r>
            <w:proofErr w:type="spellEnd"/>
            <w:r w:rsidRPr="005D43C1">
              <w:t xml:space="preserve"> услуги попало в рассчитываемом месяце в Диапазон 1</w:t>
            </w:r>
          </w:p>
          <w:p w:rsidR="005D43C1" w:rsidRPr="005D43C1" w:rsidRDefault="005D43C1" w:rsidP="00E06748">
            <w:pPr>
              <w:spacing w:after="0"/>
              <w:ind w:firstLine="709"/>
              <w:rPr>
                <w:b/>
              </w:rPr>
            </w:pPr>
            <w:r w:rsidRPr="005D43C1">
              <w:rPr>
                <w:b/>
              </w:rPr>
              <w:t xml:space="preserve">2 </w:t>
            </w:r>
            <w:proofErr w:type="spellStart"/>
            <w:r w:rsidRPr="005D43C1">
              <w:rPr>
                <w:b/>
              </w:rPr>
              <w:t>Пр</w:t>
            </w:r>
            <w:proofErr w:type="spellEnd"/>
            <w:r w:rsidRPr="005D43C1">
              <w:rPr>
                <w:b/>
              </w:rPr>
              <w:t xml:space="preserve"> – </w:t>
            </w:r>
            <w:r w:rsidRPr="005D43C1">
              <w:t xml:space="preserve">ежемесячные расценки на Услуги Биллинга, по всем </w:t>
            </w:r>
            <w:proofErr w:type="spellStart"/>
            <w:r w:rsidRPr="005D43C1">
              <w:t>отбиллингованным</w:t>
            </w:r>
            <w:proofErr w:type="spellEnd"/>
            <w:r w:rsidRPr="005D43C1">
              <w:t xml:space="preserve"> услугам, входящим в группу Прочие услуги при условии, что </w:t>
            </w:r>
            <w:proofErr w:type="spellStart"/>
            <w:proofErr w:type="gramStart"/>
            <w:r w:rsidRPr="005D43C1">
              <w:t>К</w:t>
            </w:r>
            <w:proofErr w:type="gramEnd"/>
            <w:r w:rsidRPr="005D43C1">
              <w:t>_строк_Прочие</w:t>
            </w:r>
            <w:proofErr w:type="spellEnd"/>
            <w:r w:rsidRPr="005D43C1">
              <w:t xml:space="preserve"> услуги попало в рассчитываемом месяце в Диапазон 2</w:t>
            </w:r>
          </w:p>
          <w:p w:rsidR="005D43C1" w:rsidRPr="005D43C1" w:rsidRDefault="005D43C1" w:rsidP="00E06748">
            <w:pPr>
              <w:spacing w:after="0"/>
              <w:ind w:firstLine="709"/>
            </w:pPr>
            <w:r w:rsidRPr="005D43C1">
              <w:rPr>
                <w:b/>
              </w:rPr>
              <w:t xml:space="preserve">3 </w:t>
            </w:r>
            <w:proofErr w:type="spellStart"/>
            <w:r w:rsidRPr="005D43C1">
              <w:rPr>
                <w:b/>
              </w:rPr>
              <w:t>Пр</w:t>
            </w:r>
            <w:proofErr w:type="spellEnd"/>
            <w:r w:rsidRPr="005D43C1">
              <w:rPr>
                <w:b/>
              </w:rPr>
              <w:t xml:space="preserve"> </w:t>
            </w:r>
            <w:r w:rsidRPr="005D43C1">
              <w:t xml:space="preserve">– ежемесячные расценки на Услуги Биллинга, по всем </w:t>
            </w:r>
            <w:proofErr w:type="spellStart"/>
            <w:r w:rsidRPr="005D43C1">
              <w:t>отбиллингованным</w:t>
            </w:r>
            <w:proofErr w:type="spellEnd"/>
            <w:r w:rsidRPr="005D43C1">
              <w:t xml:space="preserve"> услугам, входящим в группу Прочие услуги при условии, что </w:t>
            </w:r>
            <w:proofErr w:type="spellStart"/>
            <w:proofErr w:type="gramStart"/>
            <w:r w:rsidRPr="005D43C1">
              <w:t>К</w:t>
            </w:r>
            <w:proofErr w:type="gramEnd"/>
            <w:r w:rsidRPr="005D43C1">
              <w:t>_строк_Прочие</w:t>
            </w:r>
            <w:proofErr w:type="spellEnd"/>
            <w:r w:rsidRPr="005D43C1">
              <w:t xml:space="preserve"> услуги попало в рассчитываемом месяце в Диапазон 3</w:t>
            </w:r>
          </w:p>
          <w:p w:rsidR="005D43C1" w:rsidRPr="005D43C1" w:rsidRDefault="005D43C1" w:rsidP="00E06748">
            <w:pPr>
              <w:spacing w:after="0"/>
              <w:ind w:firstLine="709"/>
            </w:pPr>
            <w:r w:rsidRPr="005D43C1">
              <w:rPr>
                <w:b/>
              </w:rPr>
              <w:t xml:space="preserve">4Пр – </w:t>
            </w:r>
            <w:r w:rsidRPr="005D43C1">
              <w:t xml:space="preserve">ежемесячные расценки на Услуги Биллинга, по всем </w:t>
            </w:r>
            <w:proofErr w:type="spellStart"/>
            <w:r w:rsidRPr="005D43C1">
              <w:t>отбиллингованным</w:t>
            </w:r>
            <w:proofErr w:type="spellEnd"/>
            <w:r w:rsidRPr="005D43C1">
              <w:t xml:space="preserve"> услугам, входящим в группу Прочие услуги при условии, что </w:t>
            </w:r>
            <w:proofErr w:type="spellStart"/>
            <w:proofErr w:type="gramStart"/>
            <w:r w:rsidRPr="005D43C1">
              <w:t>К</w:t>
            </w:r>
            <w:proofErr w:type="gramEnd"/>
            <w:r w:rsidRPr="005D43C1">
              <w:t>_строк_Прочие</w:t>
            </w:r>
            <w:proofErr w:type="spellEnd"/>
            <w:r w:rsidRPr="005D43C1">
              <w:t xml:space="preserve"> услуги попало в рассчитываемом месяце в Диапазон 4</w:t>
            </w:r>
          </w:p>
          <w:p w:rsidR="005D43C1" w:rsidRPr="005D43C1" w:rsidRDefault="005D43C1" w:rsidP="00E06748">
            <w:pPr>
              <w:spacing w:after="0"/>
              <w:ind w:firstLine="709"/>
            </w:pPr>
            <w:r w:rsidRPr="005D43C1">
              <w:rPr>
                <w:b/>
              </w:rPr>
              <w:t xml:space="preserve">5Пр – </w:t>
            </w:r>
            <w:r w:rsidRPr="005D43C1">
              <w:t xml:space="preserve">ежемесячные расценки на Услуги Биллинга, по всем </w:t>
            </w:r>
            <w:proofErr w:type="spellStart"/>
            <w:r w:rsidRPr="005D43C1">
              <w:t>отбиллингованным</w:t>
            </w:r>
            <w:proofErr w:type="spellEnd"/>
            <w:r w:rsidRPr="005D43C1">
              <w:t xml:space="preserve"> услугам, входящим в группу Прочие услуги при условии, что </w:t>
            </w:r>
            <w:proofErr w:type="spellStart"/>
            <w:proofErr w:type="gramStart"/>
            <w:r w:rsidRPr="005D43C1">
              <w:t>К</w:t>
            </w:r>
            <w:proofErr w:type="gramEnd"/>
            <w:r w:rsidRPr="005D43C1">
              <w:t>_строк_Прочие</w:t>
            </w:r>
            <w:proofErr w:type="spellEnd"/>
            <w:r w:rsidRPr="005D43C1">
              <w:t xml:space="preserve"> услуги попало в рассчитываемом месяце в Диапазон 5</w:t>
            </w:r>
          </w:p>
          <w:p w:rsidR="005D43C1" w:rsidRPr="005D43C1" w:rsidRDefault="005D43C1" w:rsidP="00E06748">
            <w:pPr>
              <w:spacing w:after="0"/>
              <w:ind w:firstLine="709"/>
            </w:pPr>
            <w:r w:rsidRPr="005D43C1">
              <w:rPr>
                <w:b/>
              </w:rPr>
              <w:t>6</w:t>
            </w:r>
            <w:proofErr w:type="gramStart"/>
            <w:r w:rsidRPr="005D43C1">
              <w:rPr>
                <w:b/>
              </w:rPr>
              <w:t>Пр  –</w:t>
            </w:r>
            <w:proofErr w:type="gramEnd"/>
            <w:r w:rsidRPr="005D43C1">
              <w:rPr>
                <w:b/>
              </w:rPr>
              <w:t xml:space="preserve"> </w:t>
            </w:r>
            <w:r w:rsidRPr="005D43C1">
              <w:t xml:space="preserve">ежемесячные расценки на Услуги Биллинга, по всем </w:t>
            </w:r>
            <w:proofErr w:type="spellStart"/>
            <w:r w:rsidRPr="005D43C1">
              <w:t>отбиллингованным</w:t>
            </w:r>
            <w:proofErr w:type="spellEnd"/>
            <w:r w:rsidRPr="005D43C1">
              <w:t xml:space="preserve"> услугам, входящим в группу Прочие услуги при условии, что </w:t>
            </w:r>
            <w:proofErr w:type="spellStart"/>
            <w:r w:rsidRPr="005D43C1">
              <w:t>К_строк_Прочие</w:t>
            </w:r>
            <w:proofErr w:type="spellEnd"/>
            <w:r w:rsidRPr="005D43C1">
              <w:t xml:space="preserve"> услуги попало в рассчитываемом месяце в Диапазон 6</w:t>
            </w:r>
          </w:p>
          <w:p w:rsidR="005D43C1" w:rsidRPr="005D43C1" w:rsidRDefault="005D43C1" w:rsidP="00E06748">
            <w:pPr>
              <w:spacing w:after="0"/>
              <w:ind w:firstLine="709"/>
              <w:rPr>
                <w:b/>
                <w:sz w:val="16"/>
                <w:szCs w:val="16"/>
              </w:rPr>
            </w:pPr>
          </w:p>
        </w:tc>
      </w:tr>
    </w:tbl>
    <w:p w:rsidR="005D43C1" w:rsidRDefault="005D43C1" w:rsidP="00CC01E9">
      <w:pPr>
        <w:spacing w:line="360" w:lineRule="auto"/>
        <w:ind w:firstLine="709"/>
      </w:pPr>
      <w:r>
        <w:t>- месячная стоимость Услуг Биллинга:</w:t>
      </w:r>
    </w:p>
    <w:tbl>
      <w:tblPr>
        <w:tblStyle w:val="affc"/>
        <w:tblW w:w="0" w:type="auto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ook w:val="04A0" w:firstRow="1" w:lastRow="0" w:firstColumn="1" w:lastColumn="0" w:noHBand="0" w:noVBand="1"/>
      </w:tblPr>
      <w:tblGrid>
        <w:gridCol w:w="9749"/>
      </w:tblGrid>
      <w:tr w:rsidR="005D43C1" w:rsidTr="00E06748">
        <w:tc>
          <w:tcPr>
            <w:tcW w:w="9749" w:type="dxa"/>
          </w:tcPr>
          <w:p w:rsidR="005D43C1" w:rsidRPr="0007458B" w:rsidRDefault="005D43C1" w:rsidP="00E06748">
            <w:pPr>
              <w:spacing w:line="360" w:lineRule="auto"/>
              <w:ind w:firstLine="709"/>
              <w:rPr>
                <w:rFonts w:cs="Times New Roman"/>
                <w:b/>
                <w:color w:val="000000"/>
                <w:szCs w:val="24"/>
              </w:rPr>
            </w:pPr>
            <w:proofErr w:type="spellStart"/>
            <w:r w:rsidRPr="003E4F3A">
              <w:rPr>
                <w:rFonts w:cs="Times New Roman"/>
                <w:b/>
                <w:color w:val="000000"/>
                <w:szCs w:val="24"/>
              </w:rPr>
              <w:t>Сть-ть_Услуг_Биллинга_месяц</w:t>
            </w:r>
            <w:proofErr w:type="spellEnd"/>
            <w:r>
              <w:rPr>
                <w:rFonts w:cs="Times New Roman"/>
                <w:color w:val="000000"/>
                <w:szCs w:val="24"/>
              </w:rPr>
              <w:t xml:space="preserve"> – месячная стоимость </w:t>
            </w:r>
            <w:r w:rsidRPr="003E4F3A">
              <w:rPr>
                <w:rFonts w:cs="Times New Roman"/>
                <w:color w:val="000000"/>
                <w:szCs w:val="24"/>
              </w:rPr>
              <w:t>услуг биллинга счетов, сбора платежей и обмена информацией с учетной системой (1С) и внешними системами</w:t>
            </w:r>
            <w:r>
              <w:rPr>
                <w:rFonts w:cs="Times New Roman"/>
                <w:color w:val="000000"/>
                <w:szCs w:val="24"/>
              </w:rPr>
              <w:t xml:space="preserve"> по всему объему </w:t>
            </w:r>
            <w:proofErr w:type="spellStart"/>
            <w:r>
              <w:rPr>
                <w:rFonts w:cs="Times New Roman"/>
                <w:color w:val="000000"/>
                <w:szCs w:val="24"/>
              </w:rPr>
              <w:t>отбиллингованных</w:t>
            </w:r>
            <w:proofErr w:type="spellEnd"/>
            <w:r>
              <w:rPr>
                <w:rFonts w:cs="Times New Roman"/>
                <w:color w:val="000000"/>
                <w:szCs w:val="24"/>
              </w:rPr>
              <w:t xml:space="preserve"> услуг и выставленных платежных документов</w:t>
            </w:r>
          </w:p>
        </w:tc>
      </w:tr>
    </w:tbl>
    <w:p w:rsidR="005D43C1" w:rsidRDefault="005D43C1" w:rsidP="00CC01E9">
      <w:pPr>
        <w:spacing w:line="360" w:lineRule="auto"/>
        <w:ind w:firstLine="709"/>
        <w:rPr>
          <w:rFonts w:cs="Times New Roman"/>
          <w:color w:val="000000"/>
          <w:szCs w:val="24"/>
        </w:rPr>
      </w:pPr>
    </w:p>
    <w:p w:rsidR="005D43C1" w:rsidRDefault="005D43C1" w:rsidP="00CC01E9">
      <w:pPr>
        <w:spacing w:line="360" w:lineRule="auto"/>
        <w:ind w:firstLine="709"/>
      </w:pPr>
      <w:r>
        <w:rPr>
          <w:rFonts w:cs="Times New Roman"/>
          <w:color w:val="000000"/>
          <w:szCs w:val="24"/>
        </w:rPr>
        <w:t xml:space="preserve">Месячная стоимость </w:t>
      </w:r>
      <w:r w:rsidRPr="003E4F3A">
        <w:rPr>
          <w:rFonts w:cs="Times New Roman"/>
          <w:color w:val="000000"/>
          <w:szCs w:val="24"/>
        </w:rPr>
        <w:t>услуг биллинга счетов, сбора платежей и обмена информацией с учетной системой (1С) и внешними системами</w:t>
      </w:r>
      <w:r>
        <w:rPr>
          <w:rFonts w:cs="Times New Roman"/>
          <w:color w:val="000000"/>
          <w:szCs w:val="24"/>
        </w:rPr>
        <w:t xml:space="preserve"> по всему объему </w:t>
      </w:r>
      <w:proofErr w:type="spellStart"/>
      <w:r>
        <w:rPr>
          <w:rFonts w:cs="Times New Roman"/>
          <w:color w:val="000000"/>
          <w:szCs w:val="24"/>
        </w:rPr>
        <w:t>отбиллингованных</w:t>
      </w:r>
      <w:proofErr w:type="spellEnd"/>
      <w:r>
        <w:rPr>
          <w:rFonts w:cs="Times New Roman"/>
          <w:color w:val="000000"/>
          <w:szCs w:val="24"/>
        </w:rPr>
        <w:t xml:space="preserve"> услуг и выставленных платежных документов рассчитывается по формуле:</w:t>
      </w:r>
    </w:p>
    <w:tbl>
      <w:tblPr>
        <w:tblStyle w:val="affc"/>
        <w:tblW w:w="0" w:type="auto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ook w:val="04A0" w:firstRow="1" w:lastRow="0" w:firstColumn="1" w:lastColumn="0" w:noHBand="0" w:noVBand="1"/>
      </w:tblPr>
      <w:tblGrid>
        <w:gridCol w:w="9749"/>
      </w:tblGrid>
      <w:tr w:rsidR="009E1AAF" w:rsidTr="005D43C1">
        <w:tc>
          <w:tcPr>
            <w:tcW w:w="9749" w:type="dxa"/>
          </w:tcPr>
          <w:p w:rsidR="009E1AAF" w:rsidRPr="009E1AAF" w:rsidRDefault="009E1AAF" w:rsidP="009E1AAF">
            <w:pPr>
              <w:spacing w:line="360" w:lineRule="auto"/>
              <w:ind w:firstLine="709"/>
              <w:rPr>
                <w:rFonts w:cs="Times New Roman"/>
                <w:color w:val="000000"/>
                <w:sz w:val="28"/>
                <w:szCs w:val="24"/>
              </w:rPr>
            </w:pPr>
            <w:proofErr w:type="spellStart"/>
            <w:r w:rsidRPr="009E1AAF">
              <w:rPr>
                <w:rFonts w:cs="Times New Roman"/>
                <w:b/>
                <w:color w:val="000000"/>
                <w:sz w:val="28"/>
                <w:szCs w:val="24"/>
              </w:rPr>
              <w:t>Сть-ть_Услуг_Биллинга_месяц</w:t>
            </w:r>
            <w:proofErr w:type="spellEnd"/>
            <w:r w:rsidRPr="009E1AAF">
              <w:rPr>
                <w:rFonts w:cs="Times New Roman"/>
                <w:b/>
                <w:color w:val="000000"/>
                <w:sz w:val="28"/>
                <w:szCs w:val="24"/>
              </w:rPr>
              <w:t xml:space="preserve"> = </w:t>
            </w:r>
            <w:r w:rsidRPr="009E1AAF">
              <w:rPr>
                <w:rFonts w:cs="Times New Roman"/>
                <w:b/>
                <w:color w:val="000000"/>
                <w:sz w:val="28"/>
                <w:szCs w:val="24"/>
                <w:lang w:val="en-US"/>
              </w:rPr>
              <w:t>N</w:t>
            </w:r>
            <w:r w:rsidRPr="009E1AAF">
              <w:rPr>
                <w:rFonts w:cs="Times New Roman"/>
                <w:b/>
                <w:color w:val="000000"/>
                <w:sz w:val="28"/>
                <w:szCs w:val="24"/>
              </w:rPr>
              <w:t xml:space="preserve">А + NБ + </w:t>
            </w:r>
            <w:r w:rsidRPr="009E1AAF">
              <w:rPr>
                <w:rFonts w:cs="Times New Roman"/>
                <w:b/>
                <w:color w:val="000000"/>
                <w:sz w:val="28"/>
                <w:szCs w:val="24"/>
                <w:lang w:val="en-US"/>
              </w:rPr>
              <w:t>N</w:t>
            </w:r>
            <w:r w:rsidRPr="009E1AAF">
              <w:rPr>
                <w:rFonts w:cs="Times New Roman"/>
                <w:b/>
                <w:color w:val="000000"/>
                <w:sz w:val="28"/>
                <w:szCs w:val="24"/>
              </w:rPr>
              <w:t xml:space="preserve">П + </w:t>
            </w:r>
            <w:r w:rsidRPr="009E1AAF">
              <w:rPr>
                <w:rFonts w:cs="Times New Roman"/>
                <w:b/>
                <w:color w:val="000000"/>
                <w:sz w:val="28"/>
                <w:szCs w:val="24"/>
                <w:lang w:val="en-US"/>
              </w:rPr>
              <w:t>N</w:t>
            </w:r>
            <w:r w:rsidRPr="009E1AAF">
              <w:rPr>
                <w:rFonts w:cs="Times New Roman"/>
                <w:b/>
                <w:color w:val="000000"/>
                <w:sz w:val="28"/>
                <w:szCs w:val="24"/>
              </w:rPr>
              <w:t xml:space="preserve">Д + </w:t>
            </w:r>
            <w:r w:rsidRPr="009E1AAF">
              <w:rPr>
                <w:rFonts w:cs="Times New Roman"/>
                <w:b/>
                <w:color w:val="000000"/>
                <w:sz w:val="28"/>
                <w:szCs w:val="24"/>
                <w:lang w:val="en-US"/>
              </w:rPr>
              <w:t>N</w:t>
            </w:r>
            <w:proofErr w:type="spellStart"/>
            <w:proofErr w:type="gramStart"/>
            <w:r w:rsidRPr="009E1AAF">
              <w:rPr>
                <w:rFonts w:cs="Times New Roman"/>
                <w:b/>
                <w:color w:val="000000"/>
                <w:sz w:val="28"/>
                <w:szCs w:val="24"/>
              </w:rPr>
              <w:t>Пр</w:t>
            </w:r>
            <w:proofErr w:type="spellEnd"/>
            <w:r w:rsidRPr="009E1AAF">
              <w:rPr>
                <w:rFonts w:cs="Times New Roman"/>
                <w:b/>
                <w:color w:val="000000"/>
                <w:sz w:val="28"/>
                <w:szCs w:val="24"/>
              </w:rPr>
              <w:t xml:space="preserve"> </w:t>
            </w:r>
            <w:r w:rsidRPr="009E1AAF">
              <w:rPr>
                <w:rFonts w:cs="Times New Roman"/>
                <w:color w:val="000000"/>
                <w:sz w:val="28"/>
                <w:szCs w:val="24"/>
              </w:rPr>
              <w:t>,</w:t>
            </w:r>
            <w:proofErr w:type="gramEnd"/>
            <w:r w:rsidRPr="009E1AAF">
              <w:rPr>
                <w:rFonts w:cs="Times New Roman"/>
                <w:color w:val="000000"/>
                <w:sz w:val="28"/>
                <w:szCs w:val="24"/>
              </w:rPr>
              <w:t xml:space="preserve"> где</w:t>
            </w:r>
          </w:p>
          <w:p w:rsidR="009E1AAF" w:rsidRPr="009E1AAF" w:rsidRDefault="009E1AAF" w:rsidP="009E1AAF">
            <w:pPr>
              <w:spacing w:after="0"/>
              <w:ind w:firstLine="709"/>
            </w:pPr>
            <w:r w:rsidRPr="009E1AAF">
              <w:t xml:space="preserve">если </w:t>
            </w:r>
            <w:proofErr w:type="spellStart"/>
            <w:proofErr w:type="gramStart"/>
            <w:r w:rsidRPr="009E1AAF">
              <w:t>К</w:t>
            </w:r>
            <w:proofErr w:type="gramEnd"/>
            <w:r w:rsidRPr="009E1AAF">
              <w:t>_строк_Аренда</w:t>
            </w:r>
            <w:proofErr w:type="spellEnd"/>
            <w:r w:rsidRPr="009E1AAF">
              <w:t xml:space="preserve"> в Диапазоне 1, то </w:t>
            </w:r>
            <w:r w:rsidRPr="00F60301">
              <w:rPr>
                <w:b/>
              </w:rPr>
              <w:t>NА</w:t>
            </w:r>
            <w:r w:rsidRPr="009E1AAF">
              <w:t xml:space="preserve"> = 1А (если в Диапазоне 2, то 2А; если в Диапазоне 3, то 3А; если в Диапазоне 4, то 4А; если в Диапазоне 5, то 5А; если в Диапазоне 6, то 6А)</w:t>
            </w:r>
          </w:p>
          <w:p w:rsidR="009E1AAF" w:rsidRPr="009E1AAF" w:rsidRDefault="009E1AAF" w:rsidP="009E1AAF">
            <w:pPr>
              <w:spacing w:after="0"/>
              <w:ind w:firstLine="709"/>
            </w:pPr>
            <w:r w:rsidRPr="009E1AAF">
              <w:t xml:space="preserve">если Базовые услуги эксплуатации в Диапазоне 1, то </w:t>
            </w:r>
            <w:r w:rsidRPr="00F60301">
              <w:rPr>
                <w:b/>
              </w:rPr>
              <w:t>NБ</w:t>
            </w:r>
            <w:r w:rsidRPr="009E1AAF">
              <w:t xml:space="preserve"> = 1Б (если в Диапазоне 2, то 2Б; если в Диапазоне 3, то 3Б; если в Диапазоне 4, то 4Б; если в Диапазоне 5, то 5Б; если в Диапазоне 6, то 6Б)</w:t>
            </w:r>
          </w:p>
          <w:p w:rsidR="009E1AAF" w:rsidRPr="009E1AAF" w:rsidRDefault="009E1AAF" w:rsidP="009E1AAF">
            <w:pPr>
              <w:spacing w:after="0"/>
              <w:ind w:firstLine="709"/>
            </w:pPr>
            <w:r w:rsidRPr="009E1AAF">
              <w:t xml:space="preserve">если </w:t>
            </w:r>
            <w:proofErr w:type="spellStart"/>
            <w:proofErr w:type="gramStart"/>
            <w:r w:rsidRPr="009E1AAF">
              <w:t>К</w:t>
            </w:r>
            <w:proofErr w:type="gramEnd"/>
            <w:r w:rsidRPr="009E1AAF">
              <w:t>_строк_Паркинг</w:t>
            </w:r>
            <w:proofErr w:type="spellEnd"/>
            <w:r w:rsidRPr="009E1AAF">
              <w:t xml:space="preserve"> в Диапазоне 1, то </w:t>
            </w:r>
            <w:r w:rsidRPr="00F60301">
              <w:rPr>
                <w:b/>
              </w:rPr>
              <w:t>NП</w:t>
            </w:r>
            <w:r w:rsidRPr="009E1AAF">
              <w:t xml:space="preserve"> = 1П (если в Диапазоне 2, то 2П; если в Диапазоне 3, то 3П; если в Диапазоне 4, то 4П; если в Диапазоне 5, то 5П; если в Диапазоне 6, то 6П)</w:t>
            </w:r>
          </w:p>
          <w:p w:rsidR="009E1AAF" w:rsidRPr="009E1AAF" w:rsidRDefault="009E1AAF" w:rsidP="009E1AAF">
            <w:pPr>
              <w:spacing w:after="0"/>
              <w:ind w:firstLine="709"/>
            </w:pPr>
            <w:r w:rsidRPr="009E1AAF">
              <w:t xml:space="preserve">если </w:t>
            </w:r>
            <w:proofErr w:type="spellStart"/>
            <w:proofErr w:type="gramStart"/>
            <w:r w:rsidRPr="009E1AAF">
              <w:t>К</w:t>
            </w:r>
            <w:proofErr w:type="gramEnd"/>
            <w:r w:rsidRPr="009E1AAF">
              <w:t>_строк_Доп.услуги</w:t>
            </w:r>
            <w:proofErr w:type="spellEnd"/>
            <w:r w:rsidRPr="009E1AAF">
              <w:t xml:space="preserve"> в Диапазоне 1, то </w:t>
            </w:r>
            <w:r w:rsidRPr="00F60301">
              <w:rPr>
                <w:b/>
              </w:rPr>
              <w:t>NД</w:t>
            </w:r>
            <w:r w:rsidRPr="009E1AAF">
              <w:t xml:space="preserve"> = 1Д (если в Диапазоне 2, то 2Д; если в Диапазоне 3, то 3Д; если в Диапазоне 4, то 4Д; если в Диапазоне 5, то 5Д; если в Диапазоне 6, то 6Д)</w:t>
            </w:r>
          </w:p>
          <w:p w:rsidR="009E1AAF" w:rsidRDefault="009E1AAF" w:rsidP="009E1AAF">
            <w:pPr>
              <w:spacing w:after="0"/>
              <w:ind w:firstLine="709"/>
            </w:pPr>
            <w:r w:rsidRPr="009E1AAF">
              <w:t xml:space="preserve">если </w:t>
            </w:r>
            <w:proofErr w:type="spellStart"/>
            <w:proofErr w:type="gramStart"/>
            <w:r w:rsidRPr="009E1AAF">
              <w:t>К</w:t>
            </w:r>
            <w:proofErr w:type="gramEnd"/>
            <w:r w:rsidRPr="009E1AAF">
              <w:t>_строк_Прочие</w:t>
            </w:r>
            <w:proofErr w:type="spellEnd"/>
            <w:r w:rsidRPr="009E1AAF">
              <w:t xml:space="preserve"> услуги в Диапазоне 1, то </w:t>
            </w:r>
            <w:proofErr w:type="spellStart"/>
            <w:r w:rsidRPr="00F60301">
              <w:rPr>
                <w:b/>
              </w:rPr>
              <w:t>NПр</w:t>
            </w:r>
            <w:proofErr w:type="spellEnd"/>
            <w:r w:rsidRPr="009E1AAF">
              <w:t xml:space="preserve"> = 1Пр (если в Диапазоне 2, то 2Пр; если в Диапазоне 3, то 3Пр; если в Диапазоне 4, то 4Пр; если в Диапазоне 5, то 5Пр; если в Диапазоне 6, то 6Пр)</w:t>
            </w:r>
          </w:p>
          <w:p w:rsidR="009E1AAF" w:rsidRDefault="009E1AAF" w:rsidP="009E1AAF">
            <w:pPr>
              <w:spacing w:after="0"/>
              <w:ind w:firstLine="709"/>
              <w:rPr>
                <w:rFonts w:cs="Times New Roman"/>
                <w:b/>
                <w:color w:val="000000"/>
                <w:sz w:val="28"/>
                <w:szCs w:val="24"/>
              </w:rPr>
            </w:pPr>
          </w:p>
        </w:tc>
      </w:tr>
    </w:tbl>
    <w:p w:rsidR="00D25DB9" w:rsidRDefault="00D25DB9" w:rsidP="00D25DB9">
      <w:pPr>
        <w:spacing w:line="360" w:lineRule="auto"/>
        <w:ind w:firstLine="709"/>
      </w:pPr>
    </w:p>
    <w:p w:rsidR="00D25DB9" w:rsidRDefault="00D25DB9">
      <w:pPr>
        <w:spacing w:before="0" w:after="160" w:line="259" w:lineRule="auto"/>
        <w:jc w:val="left"/>
      </w:pPr>
      <w:r>
        <w:br w:type="page"/>
      </w:r>
    </w:p>
    <w:p w:rsidR="00D25DB9" w:rsidRDefault="00D25DB9" w:rsidP="00D25DB9">
      <w:pPr>
        <w:spacing w:line="360" w:lineRule="auto"/>
        <w:ind w:firstLine="709"/>
      </w:pPr>
      <w:r>
        <w:t>При формировании предложения претендент должен будет указать ежемесячные расценки на Услуги Биллинга (закрашенные ячейки) в рублях с учетом НДС</w:t>
      </w:r>
      <w:r w:rsidR="00497EC6">
        <w:t>, но не превышающие начально-максимальные значения для каждой из ячеек</w:t>
      </w:r>
      <w:r>
        <w:t>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7"/>
        <w:gridCol w:w="570"/>
        <w:gridCol w:w="569"/>
        <w:gridCol w:w="660"/>
        <w:gridCol w:w="616"/>
        <w:gridCol w:w="630"/>
        <w:gridCol w:w="646"/>
        <w:gridCol w:w="825"/>
        <w:gridCol w:w="729"/>
        <w:gridCol w:w="495"/>
        <w:gridCol w:w="639"/>
      </w:tblGrid>
      <w:tr w:rsidR="00D25DB9" w:rsidRPr="002371E5" w:rsidTr="00D25DB9">
        <w:trPr>
          <w:trHeight w:val="641"/>
        </w:trPr>
        <w:tc>
          <w:tcPr>
            <w:tcW w:w="3397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2371E5" w:rsidRDefault="00D25DB9" w:rsidP="00E06748">
            <w:pPr>
              <w:ind w:right="127"/>
              <w:rPr>
                <w:rFonts w:cs="Times New Roman"/>
                <w:b/>
                <w:color w:val="000000"/>
                <w:szCs w:val="24"/>
              </w:rPr>
            </w:pPr>
            <w:proofErr w:type="spellStart"/>
            <w:r>
              <w:rPr>
                <w:rFonts w:cs="Times New Roman"/>
                <w:b/>
                <w:color w:val="000000"/>
                <w:szCs w:val="24"/>
              </w:rPr>
              <w:t>К_строк</w:t>
            </w:r>
            <w:proofErr w:type="spellEnd"/>
            <w:r w:rsidRPr="002371E5">
              <w:rPr>
                <w:rFonts w:cs="Times New Roman"/>
                <w:b/>
                <w:color w:val="000000"/>
                <w:szCs w:val="24"/>
              </w:rPr>
              <w:t xml:space="preserve"> </w:t>
            </w:r>
            <w:r>
              <w:rPr>
                <w:rFonts w:cs="Times New Roman"/>
                <w:b/>
                <w:color w:val="000000"/>
                <w:szCs w:val="24"/>
              </w:rPr>
              <w:t>(к</w:t>
            </w:r>
            <w:r w:rsidRPr="002371E5">
              <w:rPr>
                <w:rFonts w:cs="Times New Roman"/>
                <w:b/>
                <w:color w:val="000000"/>
                <w:szCs w:val="24"/>
              </w:rPr>
              <w:t xml:space="preserve">оличество </w:t>
            </w:r>
            <w:proofErr w:type="spellStart"/>
            <w:r w:rsidRPr="002371E5">
              <w:rPr>
                <w:rFonts w:cs="Times New Roman"/>
                <w:b/>
                <w:color w:val="000000"/>
                <w:szCs w:val="24"/>
              </w:rPr>
              <w:t>б</w:t>
            </w:r>
            <w:r>
              <w:rPr>
                <w:rFonts w:cs="Times New Roman"/>
                <w:b/>
                <w:color w:val="000000"/>
                <w:szCs w:val="24"/>
              </w:rPr>
              <w:t>иллингуемых</w:t>
            </w:r>
            <w:proofErr w:type="spellEnd"/>
            <w:r>
              <w:rPr>
                <w:rFonts w:cs="Times New Roman"/>
                <w:b/>
                <w:color w:val="000000"/>
                <w:szCs w:val="24"/>
              </w:rPr>
              <w:t xml:space="preserve"> строк счетов в месяц)</w:t>
            </w:r>
          </w:p>
        </w:tc>
        <w:tc>
          <w:tcPr>
            <w:tcW w:w="6379" w:type="dxa"/>
            <w:gridSpan w:val="10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2371E5" w:rsidRDefault="00F60301" w:rsidP="00E06748">
            <w:pPr>
              <w:ind w:right="127"/>
              <w:rPr>
                <w:rFonts w:cs="Times New Roman"/>
                <w:b/>
                <w:color w:val="000000"/>
                <w:szCs w:val="24"/>
              </w:rPr>
            </w:pPr>
            <w:r>
              <w:rPr>
                <w:rFonts w:cs="Times New Roman"/>
                <w:b/>
                <w:color w:val="000000"/>
                <w:szCs w:val="24"/>
              </w:rPr>
              <w:t>Ежемесячные р</w:t>
            </w:r>
            <w:r w:rsidR="00D25DB9">
              <w:rPr>
                <w:rFonts w:cs="Times New Roman"/>
                <w:b/>
                <w:color w:val="000000"/>
                <w:szCs w:val="24"/>
              </w:rPr>
              <w:t>асценки</w:t>
            </w:r>
            <w:r w:rsidR="00D25DB9" w:rsidRPr="002371E5">
              <w:rPr>
                <w:rFonts w:cs="Times New Roman"/>
                <w:b/>
                <w:color w:val="000000"/>
                <w:szCs w:val="24"/>
              </w:rPr>
              <w:t xml:space="preserve"> услуг биллинга счетов, сбора платежей и обмена информацией с учетной системой (1С) и внешними системами</w:t>
            </w:r>
            <w:r w:rsidR="00D25DB9">
              <w:rPr>
                <w:rFonts w:cs="Times New Roman"/>
                <w:b/>
                <w:color w:val="000000"/>
                <w:szCs w:val="24"/>
              </w:rPr>
              <w:t xml:space="preserve"> </w:t>
            </w:r>
          </w:p>
        </w:tc>
      </w:tr>
      <w:tr w:rsidR="00D25DB9" w:rsidRPr="002371E5" w:rsidTr="00D25DB9">
        <w:trPr>
          <w:trHeight w:val="641"/>
        </w:trPr>
        <w:tc>
          <w:tcPr>
            <w:tcW w:w="3397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D25DB9" w:rsidRPr="002371E5" w:rsidRDefault="00D25DB9" w:rsidP="00E06748">
            <w:pPr>
              <w:ind w:right="127"/>
              <w:rPr>
                <w:rFonts w:cs="Times New Roman"/>
                <w:b/>
                <w:color w:val="000000"/>
                <w:szCs w:val="24"/>
              </w:rPr>
            </w:pPr>
          </w:p>
        </w:tc>
        <w:tc>
          <w:tcPr>
            <w:tcW w:w="1139" w:type="dxa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9637EF" w:rsidRDefault="00D25DB9" w:rsidP="00E06748">
            <w:pPr>
              <w:ind w:right="127"/>
              <w:rPr>
                <w:rFonts w:cs="Times New Roman"/>
                <w:color w:val="000000"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Расценки_</w:t>
            </w:r>
            <w:r w:rsidRPr="009637EF">
              <w:rPr>
                <w:rFonts w:cs="Times New Roman"/>
                <w:color w:val="000000"/>
                <w:szCs w:val="24"/>
              </w:rPr>
              <w:t>Аренда</w:t>
            </w:r>
            <w:proofErr w:type="spellEnd"/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9637EF" w:rsidRDefault="00D25DB9" w:rsidP="00E06748">
            <w:pPr>
              <w:ind w:right="127"/>
              <w:rPr>
                <w:rFonts w:cs="Times New Roman"/>
                <w:color w:val="000000"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Расценки_</w:t>
            </w:r>
            <w:r w:rsidRPr="009637EF">
              <w:rPr>
                <w:rFonts w:cs="Times New Roman"/>
                <w:color w:val="000000"/>
                <w:szCs w:val="24"/>
              </w:rPr>
              <w:t>Базовые</w:t>
            </w:r>
            <w:proofErr w:type="spellEnd"/>
            <w:r w:rsidRPr="009637EF">
              <w:rPr>
                <w:rFonts w:cs="Times New Roman"/>
                <w:color w:val="000000"/>
                <w:szCs w:val="24"/>
              </w:rPr>
              <w:t xml:space="preserve"> услуги эксплуатации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9637EF" w:rsidRDefault="00D25DB9" w:rsidP="00E06748">
            <w:pPr>
              <w:ind w:right="127"/>
              <w:rPr>
                <w:rFonts w:cs="Times New Roman"/>
                <w:color w:val="000000"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Расценки_</w:t>
            </w:r>
            <w:r w:rsidRPr="009637EF">
              <w:rPr>
                <w:rFonts w:cs="Times New Roman"/>
                <w:color w:val="000000"/>
                <w:szCs w:val="24"/>
              </w:rPr>
              <w:t>Паркинг</w:t>
            </w:r>
            <w:proofErr w:type="spellEnd"/>
          </w:p>
        </w:tc>
        <w:tc>
          <w:tcPr>
            <w:tcW w:w="155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9637EF" w:rsidRDefault="00D25DB9" w:rsidP="00E06748">
            <w:pPr>
              <w:ind w:right="127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Расценки_</w:t>
            </w:r>
            <w:r w:rsidRPr="009637EF">
              <w:rPr>
                <w:rFonts w:cs="Times New Roman"/>
                <w:color w:val="000000"/>
                <w:szCs w:val="24"/>
              </w:rPr>
              <w:t xml:space="preserve"> </w:t>
            </w:r>
            <w:proofErr w:type="spellStart"/>
            <w:r w:rsidRPr="009637EF">
              <w:rPr>
                <w:rFonts w:cs="Times New Roman"/>
                <w:color w:val="000000"/>
                <w:szCs w:val="24"/>
              </w:rPr>
              <w:t>Доп.услуги</w:t>
            </w:r>
            <w:proofErr w:type="spellEnd"/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:rsidR="00D25DB9" w:rsidRPr="009637EF" w:rsidRDefault="00D25DB9" w:rsidP="00E06748">
            <w:pPr>
              <w:ind w:right="127"/>
              <w:rPr>
                <w:rFonts w:cs="Times New Roman"/>
                <w:color w:val="000000"/>
                <w:szCs w:val="24"/>
              </w:rPr>
            </w:pPr>
            <w:proofErr w:type="spellStart"/>
            <w:r>
              <w:rPr>
                <w:rFonts w:cs="Times New Roman"/>
                <w:color w:val="000000"/>
                <w:szCs w:val="24"/>
              </w:rPr>
              <w:t>Расценки_</w:t>
            </w:r>
            <w:r w:rsidRPr="009637EF">
              <w:rPr>
                <w:rFonts w:cs="Times New Roman"/>
                <w:color w:val="000000"/>
                <w:szCs w:val="24"/>
              </w:rPr>
              <w:t>Прочие</w:t>
            </w:r>
            <w:proofErr w:type="spellEnd"/>
            <w:r w:rsidRPr="009637EF">
              <w:rPr>
                <w:rFonts w:cs="Times New Roman"/>
                <w:color w:val="000000"/>
                <w:szCs w:val="24"/>
              </w:rPr>
              <w:t xml:space="preserve"> услуги</w:t>
            </w:r>
          </w:p>
        </w:tc>
      </w:tr>
      <w:tr w:rsidR="00D25DB9" w:rsidRPr="0045001A" w:rsidTr="00D25DB9">
        <w:trPr>
          <w:trHeight w:val="641"/>
        </w:trPr>
        <w:tc>
          <w:tcPr>
            <w:tcW w:w="339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25DB9" w:rsidRPr="000B5D8C" w:rsidRDefault="00D25DB9" w:rsidP="00E06748">
            <w:pPr>
              <w:ind w:right="127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bCs/>
                <w:iCs/>
                <w:color w:val="000000" w:themeColor="text1"/>
                <w:szCs w:val="24"/>
              </w:rPr>
              <w:t xml:space="preserve"> Диапазон 1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45001A" w:rsidRDefault="00D25DB9" w:rsidP="00D25DB9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5DB9" w:rsidRPr="0045001A" w:rsidRDefault="00D25DB9" w:rsidP="00E06748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 xml:space="preserve"> 1А</w:t>
            </w:r>
          </w:p>
        </w:tc>
        <w:tc>
          <w:tcPr>
            <w:tcW w:w="66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45001A" w:rsidRDefault="00D25DB9" w:rsidP="00D25DB9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5DB9" w:rsidRPr="0045001A" w:rsidRDefault="00D25DB9" w:rsidP="00E06748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1Б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45001A" w:rsidRDefault="00D25DB9" w:rsidP="00D25DB9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5DB9" w:rsidRPr="0045001A" w:rsidRDefault="00D25DB9" w:rsidP="00E06748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1П</w:t>
            </w:r>
          </w:p>
        </w:tc>
        <w:tc>
          <w:tcPr>
            <w:tcW w:w="825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45001A" w:rsidRDefault="00D25DB9" w:rsidP="00D25DB9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5DB9" w:rsidRPr="0045001A" w:rsidRDefault="00D25DB9" w:rsidP="00E06748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1Д</w:t>
            </w:r>
          </w:p>
        </w:tc>
        <w:tc>
          <w:tcPr>
            <w:tcW w:w="495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D25DB9" w:rsidRPr="0045001A" w:rsidRDefault="00D25DB9" w:rsidP="00D25DB9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39" w:type="dxa"/>
            <w:tcBorders>
              <w:left w:val="single" w:sz="4" w:space="0" w:color="auto"/>
            </w:tcBorders>
          </w:tcPr>
          <w:p w:rsidR="00D25DB9" w:rsidRPr="0045001A" w:rsidRDefault="00D25DB9" w:rsidP="00E06748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1Пр</w:t>
            </w:r>
          </w:p>
        </w:tc>
      </w:tr>
      <w:tr w:rsidR="00D25DB9" w:rsidRPr="0045001A" w:rsidTr="00D25DB9">
        <w:trPr>
          <w:trHeight w:val="586"/>
        </w:trPr>
        <w:tc>
          <w:tcPr>
            <w:tcW w:w="339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25DB9" w:rsidRPr="000B5D8C" w:rsidRDefault="00D25DB9" w:rsidP="00E06748">
            <w:pPr>
              <w:ind w:right="127"/>
              <w:rPr>
                <w:rFonts w:cs="Times New Roman"/>
                <w:bCs/>
                <w:iCs/>
                <w:color w:val="000000" w:themeColor="text1"/>
                <w:szCs w:val="24"/>
              </w:rPr>
            </w:pPr>
            <w:r>
              <w:rPr>
                <w:rFonts w:cs="Times New Roman"/>
                <w:bCs/>
                <w:iCs/>
                <w:color w:val="000000" w:themeColor="text1"/>
                <w:szCs w:val="24"/>
              </w:rPr>
              <w:t xml:space="preserve"> Диапазон 2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45001A" w:rsidRDefault="00D25DB9" w:rsidP="00D25DB9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5DB9" w:rsidRPr="0045001A" w:rsidRDefault="00D25DB9" w:rsidP="00E06748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2А</w:t>
            </w:r>
          </w:p>
        </w:tc>
        <w:tc>
          <w:tcPr>
            <w:tcW w:w="66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45001A" w:rsidRDefault="00D25DB9" w:rsidP="00D25DB9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5DB9" w:rsidRPr="0045001A" w:rsidRDefault="00D25DB9" w:rsidP="00E06748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2Б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45001A" w:rsidRDefault="00D25DB9" w:rsidP="00D25DB9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5DB9" w:rsidRPr="0045001A" w:rsidRDefault="00D25DB9" w:rsidP="00E06748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2П</w:t>
            </w:r>
          </w:p>
        </w:tc>
        <w:tc>
          <w:tcPr>
            <w:tcW w:w="825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45001A" w:rsidRDefault="00D25DB9" w:rsidP="00D25DB9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5DB9" w:rsidRPr="0045001A" w:rsidRDefault="00D25DB9" w:rsidP="00E06748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2Д</w:t>
            </w:r>
          </w:p>
        </w:tc>
        <w:tc>
          <w:tcPr>
            <w:tcW w:w="495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D25DB9" w:rsidRPr="0045001A" w:rsidRDefault="00D25DB9" w:rsidP="00D25DB9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39" w:type="dxa"/>
            <w:tcBorders>
              <w:left w:val="single" w:sz="4" w:space="0" w:color="auto"/>
            </w:tcBorders>
          </w:tcPr>
          <w:p w:rsidR="00D25DB9" w:rsidRPr="0045001A" w:rsidRDefault="00D25DB9" w:rsidP="00E06748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2Пр</w:t>
            </w:r>
          </w:p>
        </w:tc>
      </w:tr>
      <w:tr w:rsidR="00D25DB9" w:rsidRPr="0045001A" w:rsidTr="00D25DB9">
        <w:trPr>
          <w:trHeight w:val="627"/>
        </w:trPr>
        <w:tc>
          <w:tcPr>
            <w:tcW w:w="339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25DB9" w:rsidRPr="000B5D8C" w:rsidRDefault="00D25DB9" w:rsidP="00D25DB9">
            <w:pPr>
              <w:ind w:right="127"/>
              <w:rPr>
                <w:rFonts w:cs="Times New Roman"/>
                <w:bCs/>
                <w:iCs/>
                <w:color w:val="000000" w:themeColor="text1"/>
                <w:szCs w:val="24"/>
              </w:rPr>
            </w:pPr>
            <w:r w:rsidRPr="000B5D8C">
              <w:rPr>
                <w:rFonts w:cs="Times New Roman"/>
                <w:bCs/>
                <w:iCs/>
                <w:color w:val="000000" w:themeColor="text1"/>
                <w:szCs w:val="24"/>
              </w:rPr>
              <w:t xml:space="preserve"> </w:t>
            </w:r>
            <w:r>
              <w:rPr>
                <w:rFonts w:cs="Times New Roman"/>
                <w:bCs/>
                <w:iCs/>
                <w:color w:val="000000" w:themeColor="text1"/>
                <w:szCs w:val="24"/>
              </w:rPr>
              <w:t>Диапазон 3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45001A" w:rsidRDefault="00D25DB9" w:rsidP="00D25DB9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5DB9" w:rsidRPr="0045001A" w:rsidRDefault="00D25DB9" w:rsidP="00E06748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3А</w:t>
            </w:r>
          </w:p>
        </w:tc>
        <w:tc>
          <w:tcPr>
            <w:tcW w:w="66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45001A" w:rsidRDefault="00D25DB9" w:rsidP="00D25DB9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5DB9" w:rsidRPr="0045001A" w:rsidRDefault="00D25DB9" w:rsidP="00E06748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3Б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45001A" w:rsidRDefault="00D25DB9" w:rsidP="00D25DB9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5DB9" w:rsidRPr="0045001A" w:rsidRDefault="00D25DB9" w:rsidP="00E06748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3П</w:t>
            </w:r>
          </w:p>
        </w:tc>
        <w:tc>
          <w:tcPr>
            <w:tcW w:w="825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45001A" w:rsidRDefault="00D25DB9" w:rsidP="00D25DB9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5DB9" w:rsidRPr="0045001A" w:rsidRDefault="00D25DB9" w:rsidP="00E06748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3Д</w:t>
            </w:r>
          </w:p>
        </w:tc>
        <w:tc>
          <w:tcPr>
            <w:tcW w:w="495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D25DB9" w:rsidRPr="0045001A" w:rsidRDefault="00D25DB9" w:rsidP="00D25DB9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39" w:type="dxa"/>
            <w:tcBorders>
              <w:left w:val="single" w:sz="4" w:space="0" w:color="auto"/>
            </w:tcBorders>
          </w:tcPr>
          <w:p w:rsidR="00D25DB9" w:rsidRPr="0045001A" w:rsidRDefault="00D25DB9" w:rsidP="00E06748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3Пр</w:t>
            </w:r>
          </w:p>
        </w:tc>
      </w:tr>
      <w:tr w:rsidR="00D25DB9" w:rsidRPr="0045001A" w:rsidTr="00D25DB9">
        <w:trPr>
          <w:trHeight w:val="589"/>
        </w:trPr>
        <w:tc>
          <w:tcPr>
            <w:tcW w:w="339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25DB9" w:rsidRPr="000B5D8C" w:rsidRDefault="00D25DB9" w:rsidP="00D25DB9">
            <w:pPr>
              <w:ind w:right="127"/>
              <w:rPr>
                <w:rFonts w:cs="Times New Roman"/>
                <w:bCs/>
                <w:iCs/>
                <w:color w:val="000000" w:themeColor="text1"/>
                <w:szCs w:val="24"/>
              </w:rPr>
            </w:pPr>
            <w:r w:rsidRPr="000B5D8C">
              <w:rPr>
                <w:rFonts w:cs="Times New Roman"/>
                <w:bCs/>
                <w:iCs/>
                <w:color w:val="000000" w:themeColor="text1"/>
                <w:szCs w:val="24"/>
              </w:rPr>
              <w:t xml:space="preserve"> </w:t>
            </w:r>
            <w:r>
              <w:rPr>
                <w:rFonts w:cs="Times New Roman"/>
                <w:bCs/>
                <w:iCs/>
                <w:color w:val="000000" w:themeColor="text1"/>
                <w:szCs w:val="24"/>
              </w:rPr>
              <w:t>Диапазон 4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45001A" w:rsidRDefault="00D25DB9" w:rsidP="00D25DB9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5DB9" w:rsidRPr="0045001A" w:rsidRDefault="00D25DB9" w:rsidP="00E06748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4А</w:t>
            </w:r>
          </w:p>
        </w:tc>
        <w:tc>
          <w:tcPr>
            <w:tcW w:w="66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45001A" w:rsidRDefault="00D25DB9" w:rsidP="00D25DB9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5DB9" w:rsidRPr="0045001A" w:rsidRDefault="00D25DB9" w:rsidP="00E06748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4Б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45001A" w:rsidRDefault="00D25DB9" w:rsidP="00D25DB9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5DB9" w:rsidRPr="0045001A" w:rsidRDefault="00D25DB9" w:rsidP="00E06748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4П</w:t>
            </w:r>
          </w:p>
        </w:tc>
        <w:tc>
          <w:tcPr>
            <w:tcW w:w="825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45001A" w:rsidRDefault="00D25DB9" w:rsidP="00D25DB9">
            <w:pPr>
              <w:ind w:right="126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5DB9" w:rsidRPr="0045001A" w:rsidRDefault="00D25DB9" w:rsidP="00E06748">
            <w:pPr>
              <w:ind w:right="126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4Д</w:t>
            </w:r>
          </w:p>
        </w:tc>
        <w:tc>
          <w:tcPr>
            <w:tcW w:w="495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D25DB9" w:rsidRPr="0045001A" w:rsidRDefault="00D25DB9" w:rsidP="00D25DB9">
            <w:pPr>
              <w:ind w:right="126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39" w:type="dxa"/>
            <w:tcBorders>
              <w:left w:val="single" w:sz="4" w:space="0" w:color="auto"/>
            </w:tcBorders>
          </w:tcPr>
          <w:p w:rsidR="00D25DB9" w:rsidRPr="0045001A" w:rsidRDefault="00D25DB9" w:rsidP="00E06748">
            <w:pPr>
              <w:ind w:right="126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4Пр</w:t>
            </w:r>
          </w:p>
        </w:tc>
      </w:tr>
      <w:tr w:rsidR="00D25DB9" w:rsidRPr="0045001A" w:rsidTr="00D25DB9">
        <w:trPr>
          <w:trHeight w:val="683"/>
        </w:trPr>
        <w:tc>
          <w:tcPr>
            <w:tcW w:w="339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25DB9" w:rsidRPr="000B5D8C" w:rsidRDefault="00D25DB9" w:rsidP="00D25DB9">
            <w:pPr>
              <w:ind w:right="127"/>
              <w:rPr>
                <w:rFonts w:cs="Times New Roman"/>
                <w:bCs/>
                <w:iCs/>
                <w:color w:val="000000" w:themeColor="text1"/>
                <w:szCs w:val="24"/>
              </w:rPr>
            </w:pPr>
            <w:r w:rsidRPr="000B5D8C">
              <w:rPr>
                <w:rFonts w:cs="Times New Roman"/>
                <w:bCs/>
                <w:iCs/>
                <w:color w:val="000000" w:themeColor="text1"/>
                <w:szCs w:val="24"/>
              </w:rPr>
              <w:t xml:space="preserve"> </w:t>
            </w:r>
            <w:r>
              <w:rPr>
                <w:rFonts w:cs="Times New Roman"/>
                <w:bCs/>
                <w:iCs/>
                <w:color w:val="000000" w:themeColor="text1"/>
                <w:szCs w:val="24"/>
              </w:rPr>
              <w:t>Диапазон 5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45001A" w:rsidRDefault="00D25DB9" w:rsidP="00D25DB9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5DB9" w:rsidRPr="0045001A" w:rsidRDefault="00D25DB9" w:rsidP="00E06748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5А</w:t>
            </w:r>
          </w:p>
        </w:tc>
        <w:tc>
          <w:tcPr>
            <w:tcW w:w="66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45001A" w:rsidRDefault="00D25DB9" w:rsidP="00D25DB9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5DB9" w:rsidRPr="0045001A" w:rsidRDefault="00D25DB9" w:rsidP="00E06748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5Б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45001A" w:rsidRDefault="00D25DB9" w:rsidP="00D25DB9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5DB9" w:rsidRPr="0045001A" w:rsidRDefault="00D25DB9" w:rsidP="00E06748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5П</w:t>
            </w:r>
          </w:p>
        </w:tc>
        <w:tc>
          <w:tcPr>
            <w:tcW w:w="825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45001A" w:rsidRDefault="00D25DB9" w:rsidP="00D25DB9">
            <w:pPr>
              <w:ind w:right="126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5DB9" w:rsidRPr="0045001A" w:rsidRDefault="00D25DB9" w:rsidP="00E06748">
            <w:pPr>
              <w:ind w:right="126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5Д</w:t>
            </w:r>
          </w:p>
        </w:tc>
        <w:tc>
          <w:tcPr>
            <w:tcW w:w="495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D25DB9" w:rsidRPr="0045001A" w:rsidRDefault="00D25DB9" w:rsidP="00D25DB9">
            <w:pPr>
              <w:ind w:right="126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39" w:type="dxa"/>
            <w:tcBorders>
              <w:left w:val="single" w:sz="4" w:space="0" w:color="auto"/>
            </w:tcBorders>
          </w:tcPr>
          <w:p w:rsidR="00D25DB9" w:rsidRPr="0045001A" w:rsidRDefault="00D25DB9" w:rsidP="00E06748">
            <w:pPr>
              <w:ind w:right="126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5Пр</w:t>
            </w:r>
          </w:p>
        </w:tc>
      </w:tr>
      <w:tr w:rsidR="00D25DB9" w:rsidRPr="0045001A" w:rsidTr="00D25DB9">
        <w:trPr>
          <w:trHeight w:val="693"/>
        </w:trPr>
        <w:tc>
          <w:tcPr>
            <w:tcW w:w="339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0B5D8C" w:rsidRDefault="00D25DB9" w:rsidP="00D25DB9">
            <w:pPr>
              <w:ind w:right="127"/>
              <w:rPr>
                <w:rFonts w:cs="Times New Roman"/>
                <w:bCs/>
                <w:iCs/>
                <w:color w:val="000000" w:themeColor="text1"/>
                <w:szCs w:val="24"/>
              </w:rPr>
            </w:pPr>
            <w:r w:rsidRPr="000B5D8C">
              <w:rPr>
                <w:rFonts w:cs="Times New Roman"/>
                <w:bCs/>
                <w:iCs/>
                <w:color w:val="000000" w:themeColor="text1"/>
                <w:szCs w:val="24"/>
              </w:rPr>
              <w:t xml:space="preserve"> </w:t>
            </w:r>
            <w:r>
              <w:rPr>
                <w:rFonts w:cs="Times New Roman"/>
                <w:bCs/>
                <w:iCs/>
                <w:color w:val="000000" w:themeColor="text1"/>
                <w:szCs w:val="24"/>
              </w:rPr>
              <w:t>Диапазон 6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45001A" w:rsidRDefault="00D25DB9" w:rsidP="00D25DB9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56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5DB9" w:rsidRPr="0045001A" w:rsidRDefault="00D25DB9" w:rsidP="00E06748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6А</w:t>
            </w:r>
          </w:p>
        </w:tc>
        <w:tc>
          <w:tcPr>
            <w:tcW w:w="66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45001A" w:rsidRDefault="00D25DB9" w:rsidP="00D25DB9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5DB9" w:rsidRPr="0045001A" w:rsidRDefault="00D25DB9" w:rsidP="00E06748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6Б</w:t>
            </w:r>
          </w:p>
        </w:tc>
        <w:tc>
          <w:tcPr>
            <w:tcW w:w="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45001A" w:rsidRDefault="00D25DB9" w:rsidP="00D25DB9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5DB9" w:rsidRPr="0045001A" w:rsidRDefault="00D25DB9" w:rsidP="00E06748">
            <w:pPr>
              <w:ind w:right="127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6П</w:t>
            </w:r>
          </w:p>
        </w:tc>
        <w:tc>
          <w:tcPr>
            <w:tcW w:w="825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D25DB9" w:rsidRPr="0045001A" w:rsidRDefault="00D25DB9" w:rsidP="00D25DB9">
            <w:pPr>
              <w:ind w:right="126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5DB9" w:rsidRPr="0045001A" w:rsidRDefault="00D25DB9" w:rsidP="00E06748">
            <w:pPr>
              <w:ind w:right="126"/>
              <w:jc w:val="right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6Д</w:t>
            </w:r>
          </w:p>
        </w:tc>
        <w:tc>
          <w:tcPr>
            <w:tcW w:w="495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D25DB9" w:rsidRPr="0045001A" w:rsidRDefault="00D25DB9" w:rsidP="00D25DB9">
            <w:pPr>
              <w:ind w:right="126"/>
              <w:jc w:val="righ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39" w:type="dxa"/>
            <w:tcBorders>
              <w:left w:val="single" w:sz="4" w:space="0" w:color="auto"/>
            </w:tcBorders>
          </w:tcPr>
          <w:p w:rsidR="00D25DB9" w:rsidRPr="007F559F" w:rsidRDefault="00D25DB9" w:rsidP="00E06748">
            <w:pPr>
              <w:ind w:right="126"/>
              <w:jc w:val="right"/>
              <w:rPr>
                <w:rFonts w:cs="Times New Roman"/>
                <w:color w:val="000000"/>
                <w:szCs w:val="24"/>
                <w:lang w:val="en-US"/>
              </w:rPr>
            </w:pPr>
            <w:r>
              <w:rPr>
                <w:rFonts w:cs="Times New Roman"/>
                <w:color w:val="000000"/>
                <w:szCs w:val="24"/>
              </w:rPr>
              <w:t>6Пр</w:t>
            </w:r>
          </w:p>
        </w:tc>
      </w:tr>
    </w:tbl>
    <w:p w:rsidR="00233CBA" w:rsidRDefault="00233CBA" w:rsidP="00497EC6">
      <w:pPr>
        <w:spacing w:line="360" w:lineRule="auto"/>
      </w:pPr>
    </w:p>
    <w:p w:rsidR="0035073B" w:rsidRDefault="00E165C7" w:rsidP="00FB49AD">
      <w:pPr>
        <w:pStyle w:val="aff5"/>
        <w:numPr>
          <w:ilvl w:val="0"/>
          <w:numId w:val="33"/>
        </w:numPr>
        <w:spacing w:line="360" w:lineRule="auto"/>
      </w:pPr>
      <w:r>
        <w:br w:type="page"/>
      </w:r>
    </w:p>
    <w:p w:rsidR="00A072A1" w:rsidRPr="008F1A8C" w:rsidRDefault="00145247" w:rsidP="00793213">
      <w:pPr>
        <w:pStyle w:val="11"/>
        <w:numPr>
          <w:ilvl w:val="0"/>
          <w:numId w:val="0"/>
        </w:numPr>
        <w:rPr>
          <w:color w:val="44546A" w:themeColor="text2"/>
        </w:rPr>
      </w:pPr>
      <w:bookmarkStart w:id="146" w:name="_Toc491775920"/>
      <w:r w:rsidRPr="008F1A8C">
        <w:rPr>
          <w:color w:val="44546A" w:themeColor="text2"/>
        </w:rPr>
        <w:t>приложение 1</w:t>
      </w:r>
      <w:r w:rsidR="005E3BF4" w:rsidRPr="008F1A8C">
        <w:rPr>
          <w:color w:val="44546A" w:themeColor="text2"/>
        </w:rPr>
        <w:t>. Общее описание бизнес-модели сервиса биллинга услуг Фонда Сколково и дочерних зависимых обществ</w:t>
      </w:r>
      <w:bookmarkEnd w:id="146"/>
    </w:p>
    <w:p w:rsidR="005E3BF4" w:rsidRPr="008F1A8C" w:rsidRDefault="00E165C7" w:rsidP="008F1A8C">
      <w:pPr>
        <w:pStyle w:val="affe"/>
        <w:spacing w:before="240" w:after="60"/>
        <w:jc w:val="both"/>
        <w:outlineLvl w:val="1"/>
        <w:rPr>
          <w:rFonts w:ascii="Tahoma" w:hAnsi="Tahoma" w:cs="Tahoma"/>
          <w:color w:val="44546A" w:themeColor="text2"/>
          <w:sz w:val="22"/>
          <w:szCs w:val="22"/>
        </w:rPr>
      </w:pPr>
      <w:r>
        <w:rPr>
          <w:i w:val="0"/>
          <w:color w:val="auto"/>
          <w:sz w:val="24"/>
          <w:szCs w:val="24"/>
        </w:rPr>
        <w:tab/>
      </w:r>
      <w:bookmarkStart w:id="147" w:name="_Toc486883593"/>
      <w:bookmarkStart w:id="148" w:name="_Toc488828754"/>
      <w:r w:rsidR="005E3BF4" w:rsidRPr="008F1A8C">
        <w:rPr>
          <w:rFonts w:ascii="Tahoma" w:hAnsi="Tahoma" w:cs="Tahoma"/>
          <w:i w:val="0"/>
          <w:color w:val="44546A" w:themeColor="text2"/>
          <w:sz w:val="22"/>
          <w:szCs w:val="22"/>
        </w:rPr>
        <w:t>Обслуживаемая организационная структура</w:t>
      </w:r>
      <w:bookmarkEnd w:id="147"/>
      <w:bookmarkEnd w:id="148"/>
    </w:p>
    <w:p w:rsidR="005E3BF4" w:rsidRPr="003A6CE5" w:rsidRDefault="005E3BF4" w:rsidP="008F1A8C">
      <w:pPr>
        <w:spacing w:line="360" w:lineRule="auto"/>
        <w:ind w:firstLine="709"/>
        <w:rPr>
          <w:rFonts w:cs="Times New Roman"/>
          <w:szCs w:val="24"/>
        </w:rPr>
      </w:pPr>
      <w:proofErr w:type="spellStart"/>
      <w:r w:rsidRPr="003A6CE5">
        <w:rPr>
          <w:rFonts w:cs="Times New Roman"/>
          <w:szCs w:val="24"/>
        </w:rPr>
        <w:t>Биллинговый</w:t>
      </w:r>
      <w:proofErr w:type="spellEnd"/>
      <w:r w:rsidRPr="003A6CE5">
        <w:rPr>
          <w:rFonts w:cs="Times New Roman"/>
          <w:szCs w:val="24"/>
        </w:rPr>
        <w:t xml:space="preserve"> продукт (сервис) предполагается к использованию следующими </w:t>
      </w:r>
      <w:r>
        <w:rPr>
          <w:rFonts w:cs="Times New Roman"/>
          <w:szCs w:val="24"/>
        </w:rPr>
        <w:t>ДЗО</w:t>
      </w:r>
      <w:r w:rsidRPr="003A6CE5">
        <w:rPr>
          <w:rFonts w:cs="Times New Roman"/>
          <w:szCs w:val="24"/>
        </w:rPr>
        <w:t xml:space="preserve"> Инновационного центра Сколково:</w:t>
      </w:r>
    </w:p>
    <w:p w:rsidR="005E3BF4" w:rsidRPr="003A6CE5" w:rsidRDefault="005E3BF4" w:rsidP="00FB49AD">
      <w:pPr>
        <w:pStyle w:val="aff5"/>
        <w:numPr>
          <w:ilvl w:val="0"/>
          <w:numId w:val="14"/>
        </w:numPr>
        <w:spacing w:before="0" w:after="160" w:line="360" w:lineRule="auto"/>
        <w:ind w:left="851" w:firstLine="0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>Фонд Сколково</w:t>
      </w:r>
      <w:r w:rsidR="00E165C7">
        <w:rPr>
          <w:rFonts w:cs="Times New Roman"/>
          <w:szCs w:val="24"/>
        </w:rPr>
        <w:t>.</w:t>
      </w:r>
    </w:p>
    <w:p w:rsidR="005E3BF4" w:rsidRPr="003A6CE5" w:rsidRDefault="005E3BF4" w:rsidP="00FB49AD">
      <w:pPr>
        <w:pStyle w:val="aff5"/>
        <w:numPr>
          <w:ilvl w:val="0"/>
          <w:numId w:val="14"/>
        </w:numPr>
        <w:spacing w:before="0" w:after="160" w:line="360" w:lineRule="auto"/>
        <w:ind w:left="851" w:firstLine="0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>ОДАС Сколково</w:t>
      </w:r>
      <w:r w:rsidR="00E165C7">
        <w:rPr>
          <w:rFonts w:cs="Times New Roman"/>
          <w:szCs w:val="24"/>
        </w:rPr>
        <w:t>.</w:t>
      </w:r>
    </w:p>
    <w:p w:rsidR="005E3BF4" w:rsidRDefault="005E3BF4" w:rsidP="00FB49AD">
      <w:pPr>
        <w:pStyle w:val="aff5"/>
        <w:numPr>
          <w:ilvl w:val="0"/>
          <w:numId w:val="14"/>
        </w:numPr>
        <w:spacing w:before="0" w:after="160" w:line="360" w:lineRule="auto"/>
        <w:ind w:left="851" w:firstLine="0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>Технопарк Сколково</w:t>
      </w:r>
      <w:r w:rsidR="00E165C7">
        <w:rPr>
          <w:rFonts w:cs="Times New Roman"/>
          <w:szCs w:val="24"/>
        </w:rPr>
        <w:t>.</w:t>
      </w:r>
    </w:p>
    <w:p w:rsidR="005E3BF4" w:rsidRPr="003A6CE5" w:rsidRDefault="005E3BF4" w:rsidP="00FB49AD">
      <w:pPr>
        <w:pStyle w:val="aff5"/>
        <w:numPr>
          <w:ilvl w:val="0"/>
          <w:numId w:val="14"/>
        </w:numPr>
        <w:spacing w:before="0" w:after="160" w:line="360" w:lineRule="auto"/>
        <w:ind w:left="851" w:firstLine="0"/>
        <w:rPr>
          <w:rFonts w:cs="Times New Roman"/>
          <w:szCs w:val="24"/>
        </w:rPr>
      </w:pPr>
      <w:r>
        <w:rPr>
          <w:rFonts w:cs="Times New Roman"/>
          <w:szCs w:val="24"/>
        </w:rPr>
        <w:t>ЦКП Сколково</w:t>
      </w:r>
      <w:r w:rsidR="00E165C7">
        <w:rPr>
          <w:rFonts w:cs="Times New Roman"/>
          <w:szCs w:val="24"/>
        </w:rPr>
        <w:t>.</w:t>
      </w:r>
    </w:p>
    <w:p w:rsidR="005E3BF4" w:rsidRPr="001B4A21" w:rsidRDefault="005E3BF4" w:rsidP="00FB49AD">
      <w:pPr>
        <w:pStyle w:val="aff5"/>
        <w:numPr>
          <w:ilvl w:val="0"/>
          <w:numId w:val="14"/>
        </w:numPr>
        <w:spacing w:before="0" w:after="160" w:line="360" w:lineRule="auto"/>
        <w:ind w:left="851" w:firstLine="0"/>
        <w:rPr>
          <w:rFonts w:cs="Times New Roman"/>
          <w:szCs w:val="24"/>
        </w:rPr>
      </w:pPr>
      <w:r w:rsidRPr="001B4A21">
        <w:rPr>
          <w:rFonts w:cs="Times New Roman"/>
          <w:szCs w:val="24"/>
        </w:rPr>
        <w:t>ОДПС Сколково</w:t>
      </w:r>
      <w:r w:rsidR="00E165C7">
        <w:rPr>
          <w:rFonts w:cs="Times New Roman"/>
          <w:szCs w:val="24"/>
        </w:rPr>
        <w:t>.</w:t>
      </w:r>
    </w:p>
    <w:p w:rsidR="005E3BF4" w:rsidRPr="003A6CE5" w:rsidRDefault="005E3BF4" w:rsidP="008F1A8C">
      <w:pPr>
        <w:spacing w:line="360" w:lineRule="auto"/>
        <w:ind w:firstLine="709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 xml:space="preserve">Каждое из юридических и физических лиц – резидентов </w:t>
      </w:r>
      <w:r>
        <w:rPr>
          <w:rFonts w:cs="Times New Roman"/>
          <w:szCs w:val="24"/>
        </w:rPr>
        <w:t xml:space="preserve">или жителей </w:t>
      </w:r>
      <w:r w:rsidRPr="003A6CE5">
        <w:rPr>
          <w:rFonts w:cs="Times New Roman"/>
          <w:szCs w:val="24"/>
        </w:rPr>
        <w:t xml:space="preserve">Сколково (далее – клиентов) может быть клиентом одного </w:t>
      </w:r>
      <w:r>
        <w:rPr>
          <w:rFonts w:cs="Times New Roman"/>
          <w:szCs w:val="24"/>
        </w:rPr>
        <w:t xml:space="preserve">или одновременно нескольких </w:t>
      </w:r>
      <w:r w:rsidRPr="003A6CE5">
        <w:rPr>
          <w:rFonts w:cs="Times New Roman"/>
          <w:szCs w:val="24"/>
        </w:rPr>
        <w:t xml:space="preserve">из указанных </w:t>
      </w:r>
      <w:r>
        <w:rPr>
          <w:rFonts w:cs="Times New Roman"/>
          <w:szCs w:val="24"/>
        </w:rPr>
        <w:t>ДЗО</w:t>
      </w:r>
      <w:r w:rsidRPr="003A6CE5">
        <w:rPr>
          <w:rFonts w:cs="Times New Roman"/>
          <w:szCs w:val="24"/>
        </w:rPr>
        <w:t xml:space="preserve">. Для целей взаиморасчетов каждый из клиентов должен иметь юридически оформленные отношения с теми </w:t>
      </w:r>
      <w:r>
        <w:rPr>
          <w:rFonts w:cs="Times New Roman"/>
          <w:szCs w:val="24"/>
        </w:rPr>
        <w:t>ДЗО</w:t>
      </w:r>
      <w:r w:rsidRPr="003A6CE5">
        <w:rPr>
          <w:rFonts w:cs="Times New Roman"/>
          <w:szCs w:val="24"/>
        </w:rPr>
        <w:t xml:space="preserve">, чьими услугами будет пользоваться. Регистрацией возможности таких отношений служит договор между клиентом и </w:t>
      </w:r>
      <w:r>
        <w:rPr>
          <w:rFonts w:cs="Times New Roman"/>
          <w:szCs w:val="24"/>
        </w:rPr>
        <w:t>ДЗО</w:t>
      </w:r>
      <w:r w:rsidRPr="003A6CE5">
        <w:rPr>
          <w:rFonts w:cs="Times New Roman"/>
          <w:szCs w:val="24"/>
        </w:rPr>
        <w:t>. В дальнейшем такой договор будет именоваться лицевым счетом (ЛС).</w:t>
      </w:r>
    </w:p>
    <w:p w:rsidR="005E3BF4" w:rsidRPr="003A6CE5" w:rsidRDefault="005E3BF4" w:rsidP="008F1A8C">
      <w:pPr>
        <w:spacing w:line="360" w:lineRule="auto"/>
        <w:ind w:firstLine="709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 xml:space="preserve">При этом отношения </w:t>
      </w:r>
      <w:r>
        <w:rPr>
          <w:rFonts w:cs="Times New Roman"/>
          <w:szCs w:val="24"/>
        </w:rPr>
        <w:t>ДЗО</w:t>
      </w:r>
      <w:r w:rsidRPr="003A6CE5">
        <w:rPr>
          <w:rFonts w:cs="Times New Roman"/>
          <w:szCs w:val="24"/>
        </w:rPr>
        <w:t>, ЛС и Клиентов между собой подчиняются следующим правилам:</w:t>
      </w:r>
    </w:p>
    <w:p w:rsidR="005E3BF4" w:rsidRPr="003A6CE5" w:rsidRDefault="005E3BF4" w:rsidP="008F1A8C">
      <w:pPr>
        <w:spacing w:line="360" w:lineRule="auto"/>
        <w:ind w:firstLine="709"/>
        <w:rPr>
          <w:rFonts w:cs="Times New Roman"/>
          <w:szCs w:val="24"/>
        </w:rPr>
      </w:pPr>
      <w:r>
        <w:rPr>
          <w:rFonts w:cs="Times New Roman"/>
          <w:szCs w:val="24"/>
        </w:rPr>
        <w:t>ДЗО</w:t>
      </w:r>
      <w:r w:rsidRPr="003A6CE5">
        <w:rPr>
          <w:rFonts w:cs="Times New Roman"/>
          <w:szCs w:val="24"/>
        </w:rPr>
        <w:t xml:space="preserve"> – Лицевые счета: </w:t>
      </w:r>
      <w:proofErr w:type="gramStart"/>
      <w:r w:rsidRPr="003A6CE5">
        <w:rPr>
          <w:rFonts w:cs="Times New Roman"/>
          <w:szCs w:val="24"/>
        </w:rPr>
        <w:t>1:</w:t>
      </w:r>
      <w:r w:rsidRPr="003A6CE5">
        <w:rPr>
          <w:rFonts w:cs="Times New Roman"/>
          <w:szCs w:val="24"/>
          <w:lang w:val="en-US"/>
        </w:rPr>
        <w:t>N</w:t>
      </w:r>
      <w:proofErr w:type="gramEnd"/>
    </w:p>
    <w:p w:rsidR="005E3BF4" w:rsidRPr="003A6CE5" w:rsidRDefault="005E3BF4" w:rsidP="008F1A8C">
      <w:pPr>
        <w:spacing w:line="360" w:lineRule="auto"/>
        <w:ind w:firstLine="709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>Лицевые счета – Клиенты: 1:1</w:t>
      </w:r>
    </w:p>
    <w:p w:rsidR="005E3BF4" w:rsidRDefault="005E3BF4" w:rsidP="008F1A8C">
      <w:pPr>
        <w:spacing w:line="360" w:lineRule="auto"/>
        <w:ind w:firstLine="709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>Таким образом, получается следующая схема взаимоотношений:</w:t>
      </w:r>
    </w:p>
    <w:p w:rsidR="005E3BF4" w:rsidRPr="003A6CE5" w:rsidRDefault="005E3BF4" w:rsidP="00793213">
      <w:pPr>
        <w:rPr>
          <w:rFonts w:cs="Times New Roman"/>
          <w:szCs w:val="24"/>
        </w:rPr>
      </w:pPr>
    </w:p>
    <w:p w:rsidR="005E3BF4" w:rsidRPr="003A6CE5" w:rsidRDefault="005E3BF4" w:rsidP="008F1A8C">
      <w:pPr>
        <w:jc w:val="center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object w:dxaOrig="5363" w:dyaOrig="3786" w14:anchorId="651C260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0.75pt;height:239.45pt" o:ole="">
            <v:imagedata r:id="rId6" o:title=""/>
          </v:shape>
          <o:OLEObject Type="Embed" ProgID="Visio.Drawing.11" ShapeID="_x0000_i1025" DrawAspect="Content" ObjectID="_1565517783" r:id="rId7"/>
        </w:object>
      </w:r>
    </w:p>
    <w:p w:rsidR="005E3BF4" w:rsidRPr="008F1A8C" w:rsidRDefault="005E3BF4" w:rsidP="008F1A8C">
      <w:pPr>
        <w:pStyle w:val="affe"/>
        <w:spacing w:before="240" w:after="60"/>
        <w:ind w:firstLine="708"/>
        <w:jc w:val="both"/>
        <w:outlineLvl w:val="1"/>
        <w:rPr>
          <w:rFonts w:ascii="Tahoma" w:hAnsi="Tahoma" w:cs="Tahoma"/>
          <w:color w:val="44546A" w:themeColor="text2"/>
          <w:sz w:val="22"/>
          <w:szCs w:val="22"/>
        </w:rPr>
      </w:pPr>
      <w:bookmarkStart w:id="149" w:name="_Toc478743030"/>
      <w:bookmarkStart w:id="150" w:name="_Toc486883594"/>
      <w:bookmarkStart w:id="151" w:name="_Toc488828755"/>
      <w:r w:rsidRPr="008F1A8C">
        <w:rPr>
          <w:rFonts w:ascii="Tahoma" w:hAnsi="Tahoma" w:cs="Tahoma"/>
          <w:i w:val="0"/>
          <w:color w:val="44546A" w:themeColor="text2"/>
          <w:sz w:val="22"/>
          <w:szCs w:val="22"/>
        </w:rPr>
        <w:t>Оказываемые услуги инновационным центром Сколково</w:t>
      </w:r>
      <w:bookmarkEnd w:id="149"/>
      <w:bookmarkEnd w:id="150"/>
      <w:bookmarkEnd w:id="151"/>
    </w:p>
    <w:p w:rsidR="005E3BF4" w:rsidRPr="003A6CE5" w:rsidRDefault="005E3BF4" w:rsidP="008F1A8C">
      <w:pPr>
        <w:spacing w:line="360" w:lineRule="auto"/>
        <w:ind w:firstLine="709"/>
        <w:rPr>
          <w:rFonts w:cs="Times New Roman"/>
          <w:szCs w:val="24"/>
        </w:rPr>
      </w:pPr>
      <w:r>
        <w:rPr>
          <w:rFonts w:cs="Times New Roman"/>
          <w:szCs w:val="24"/>
        </w:rPr>
        <w:t>ДЗО</w:t>
      </w:r>
      <w:r w:rsidRPr="003A6CE5">
        <w:rPr>
          <w:rFonts w:cs="Times New Roman"/>
          <w:szCs w:val="24"/>
        </w:rPr>
        <w:t xml:space="preserve"> Сколково </w:t>
      </w:r>
      <w:r>
        <w:rPr>
          <w:rFonts w:cs="Times New Roman"/>
          <w:szCs w:val="24"/>
        </w:rPr>
        <w:t xml:space="preserve">обеспечивают предоставление </w:t>
      </w:r>
      <w:r w:rsidRPr="003A6CE5">
        <w:rPr>
          <w:rFonts w:cs="Times New Roman"/>
          <w:szCs w:val="24"/>
        </w:rPr>
        <w:t>следующи</w:t>
      </w:r>
      <w:r>
        <w:rPr>
          <w:rFonts w:cs="Times New Roman"/>
          <w:szCs w:val="24"/>
        </w:rPr>
        <w:t>х</w:t>
      </w:r>
      <w:r w:rsidRPr="003A6CE5">
        <w:rPr>
          <w:rFonts w:cs="Times New Roman"/>
          <w:szCs w:val="24"/>
        </w:rPr>
        <w:t xml:space="preserve"> ключевы</w:t>
      </w:r>
      <w:r>
        <w:rPr>
          <w:rFonts w:cs="Times New Roman"/>
          <w:szCs w:val="24"/>
        </w:rPr>
        <w:t>х</w:t>
      </w:r>
      <w:r w:rsidRPr="003A6CE5">
        <w:rPr>
          <w:rFonts w:cs="Times New Roman"/>
          <w:szCs w:val="24"/>
        </w:rPr>
        <w:t xml:space="preserve"> услуг, участвующи</w:t>
      </w:r>
      <w:r>
        <w:rPr>
          <w:rFonts w:cs="Times New Roman"/>
          <w:szCs w:val="24"/>
        </w:rPr>
        <w:t>х</w:t>
      </w:r>
      <w:r w:rsidRPr="003A6CE5">
        <w:rPr>
          <w:rFonts w:cs="Times New Roman"/>
          <w:szCs w:val="24"/>
        </w:rPr>
        <w:t xml:space="preserve"> в биллинге:</w:t>
      </w:r>
    </w:p>
    <w:p w:rsidR="005E3BF4" w:rsidRPr="003A6CE5" w:rsidRDefault="005E3BF4" w:rsidP="00FB49AD">
      <w:pPr>
        <w:pStyle w:val="aff5"/>
        <w:numPr>
          <w:ilvl w:val="0"/>
          <w:numId w:val="15"/>
        </w:numPr>
        <w:spacing w:before="0" w:after="160" w:line="360" w:lineRule="auto"/>
        <w:ind w:left="851" w:firstLine="0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>ЖКУ</w:t>
      </w:r>
      <w:r w:rsidR="00E165C7">
        <w:rPr>
          <w:rFonts w:cs="Times New Roman"/>
          <w:szCs w:val="24"/>
        </w:rPr>
        <w:t>.</w:t>
      </w:r>
    </w:p>
    <w:p w:rsidR="005E3BF4" w:rsidRPr="003A6CE5" w:rsidRDefault="005E3BF4" w:rsidP="00FB49AD">
      <w:pPr>
        <w:pStyle w:val="aff5"/>
        <w:numPr>
          <w:ilvl w:val="0"/>
          <w:numId w:val="15"/>
        </w:numPr>
        <w:spacing w:before="0" w:after="160" w:line="360" w:lineRule="auto"/>
        <w:ind w:left="851" w:firstLine="0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>Аренда</w:t>
      </w:r>
      <w:r w:rsidR="00E165C7">
        <w:rPr>
          <w:rFonts w:cs="Times New Roman"/>
          <w:szCs w:val="24"/>
        </w:rPr>
        <w:t>.</w:t>
      </w:r>
    </w:p>
    <w:p w:rsidR="005E3BF4" w:rsidRPr="003A6CE5" w:rsidRDefault="005E3BF4" w:rsidP="00FB49AD">
      <w:pPr>
        <w:pStyle w:val="aff5"/>
        <w:numPr>
          <w:ilvl w:val="0"/>
          <w:numId w:val="15"/>
        </w:numPr>
        <w:spacing w:before="0" w:after="160" w:line="360" w:lineRule="auto"/>
        <w:ind w:left="851" w:firstLine="0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>Парковка</w:t>
      </w:r>
      <w:r w:rsidR="00E165C7">
        <w:rPr>
          <w:rFonts w:cs="Times New Roman"/>
          <w:szCs w:val="24"/>
        </w:rPr>
        <w:t>.</w:t>
      </w:r>
    </w:p>
    <w:p w:rsidR="005E3BF4" w:rsidRPr="003A6CE5" w:rsidRDefault="005E3BF4" w:rsidP="00FB49AD">
      <w:pPr>
        <w:pStyle w:val="aff5"/>
        <w:numPr>
          <w:ilvl w:val="0"/>
          <w:numId w:val="15"/>
        </w:numPr>
        <w:spacing w:before="0" w:after="160" w:line="360" w:lineRule="auto"/>
        <w:ind w:left="851" w:firstLine="0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>Платные услуги периодические</w:t>
      </w:r>
      <w:r w:rsidR="00E165C7">
        <w:rPr>
          <w:rFonts w:cs="Times New Roman"/>
          <w:szCs w:val="24"/>
        </w:rPr>
        <w:t>.</w:t>
      </w:r>
    </w:p>
    <w:p w:rsidR="005E3BF4" w:rsidRPr="003A6CE5" w:rsidRDefault="005E3BF4" w:rsidP="00FB49AD">
      <w:pPr>
        <w:pStyle w:val="aff5"/>
        <w:numPr>
          <w:ilvl w:val="0"/>
          <w:numId w:val="15"/>
        </w:numPr>
        <w:spacing w:before="0" w:after="160" w:line="360" w:lineRule="auto"/>
        <w:ind w:left="851" w:firstLine="0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>Платные услуги разовые</w:t>
      </w:r>
      <w:r w:rsidR="00E165C7">
        <w:rPr>
          <w:rFonts w:cs="Times New Roman"/>
          <w:szCs w:val="24"/>
        </w:rPr>
        <w:t>.</w:t>
      </w:r>
    </w:p>
    <w:p w:rsidR="005E3BF4" w:rsidRPr="003A6CE5" w:rsidRDefault="005E3BF4" w:rsidP="008F1A8C">
      <w:pPr>
        <w:spacing w:line="360" w:lineRule="auto"/>
        <w:ind w:firstLine="709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 xml:space="preserve">Некоторые услуги, такие как аренда, оказываются непосредственно </w:t>
      </w:r>
      <w:r>
        <w:rPr>
          <w:rFonts w:cs="Times New Roman"/>
          <w:szCs w:val="24"/>
        </w:rPr>
        <w:t>ДЗО</w:t>
      </w:r>
      <w:r w:rsidRPr="003A6CE5">
        <w:rPr>
          <w:rFonts w:cs="Times New Roman"/>
          <w:szCs w:val="24"/>
        </w:rPr>
        <w:t xml:space="preserve"> Сколково самостоятельно, для прочих, таких как ЖК</w:t>
      </w:r>
      <w:r>
        <w:rPr>
          <w:rFonts w:cs="Times New Roman"/>
          <w:szCs w:val="24"/>
        </w:rPr>
        <w:t>У</w:t>
      </w:r>
      <w:r w:rsidRPr="003A6CE5">
        <w:rPr>
          <w:rFonts w:cs="Times New Roman"/>
          <w:szCs w:val="24"/>
        </w:rPr>
        <w:t>, требуется привлечение внешних поставщиков услуг.</w:t>
      </w:r>
    </w:p>
    <w:p w:rsidR="005E3BF4" w:rsidRPr="003A6CE5" w:rsidRDefault="005E3BF4" w:rsidP="008F1A8C">
      <w:pPr>
        <w:spacing w:line="360" w:lineRule="auto"/>
        <w:ind w:firstLine="709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 xml:space="preserve">В связи с этим в схеме взаимодействия появляется третья сторона: Поставщик услуги, взаимодействующий с </w:t>
      </w:r>
      <w:r>
        <w:rPr>
          <w:rFonts w:cs="Times New Roman"/>
          <w:szCs w:val="24"/>
        </w:rPr>
        <w:t>ДЗО</w:t>
      </w:r>
      <w:r w:rsidRPr="003A6CE5">
        <w:rPr>
          <w:rFonts w:cs="Times New Roman"/>
          <w:szCs w:val="24"/>
        </w:rPr>
        <w:t xml:space="preserve"> Сколково и оказывающий услуги клиентам Сколково. Юридические взаимоотношения между поставщиком услуги и </w:t>
      </w:r>
      <w:r>
        <w:rPr>
          <w:rFonts w:cs="Times New Roman"/>
          <w:szCs w:val="24"/>
        </w:rPr>
        <w:t>ДЗО</w:t>
      </w:r>
      <w:r w:rsidRPr="003A6CE5">
        <w:rPr>
          <w:rFonts w:cs="Times New Roman"/>
          <w:szCs w:val="24"/>
        </w:rPr>
        <w:t xml:space="preserve"> регистрируются с помощью договоров между поставщиком и </w:t>
      </w:r>
      <w:r>
        <w:rPr>
          <w:rFonts w:cs="Times New Roman"/>
          <w:szCs w:val="24"/>
        </w:rPr>
        <w:t>ДЗО</w:t>
      </w:r>
      <w:r w:rsidRPr="003A6CE5">
        <w:rPr>
          <w:rFonts w:cs="Times New Roman"/>
          <w:szCs w:val="24"/>
        </w:rPr>
        <w:t xml:space="preserve"> на оказание услуг. Юридическое лицо Поставщик может иметь договора со всеми </w:t>
      </w:r>
      <w:r>
        <w:rPr>
          <w:rFonts w:cs="Times New Roman"/>
          <w:szCs w:val="24"/>
        </w:rPr>
        <w:t xml:space="preserve">ДЗО </w:t>
      </w:r>
      <w:r w:rsidRPr="003A6CE5">
        <w:rPr>
          <w:rFonts w:cs="Times New Roman"/>
          <w:szCs w:val="24"/>
        </w:rPr>
        <w:t xml:space="preserve">Сколково. Поставщик может иметь разные договора с </w:t>
      </w:r>
      <w:r>
        <w:rPr>
          <w:rFonts w:cs="Times New Roman"/>
          <w:szCs w:val="24"/>
        </w:rPr>
        <w:t>ДЗО</w:t>
      </w:r>
      <w:r w:rsidRPr="003A6CE5">
        <w:rPr>
          <w:rFonts w:cs="Times New Roman"/>
          <w:szCs w:val="24"/>
        </w:rPr>
        <w:t xml:space="preserve"> на оказание разных услуг.</w:t>
      </w:r>
    </w:p>
    <w:p w:rsidR="005E3BF4" w:rsidRPr="003A6CE5" w:rsidRDefault="005E3BF4" w:rsidP="008F1A8C">
      <w:pPr>
        <w:spacing w:line="360" w:lineRule="auto"/>
        <w:ind w:firstLine="709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 xml:space="preserve">При этом </w:t>
      </w:r>
      <w:r>
        <w:rPr>
          <w:rFonts w:cs="Times New Roman"/>
          <w:szCs w:val="24"/>
        </w:rPr>
        <w:t>ДЗО</w:t>
      </w:r>
      <w:r w:rsidRPr="003A6CE5">
        <w:rPr>
          <w:rFonts w:cs="Times New Roman"/>
          <w:szCs w:val="24"/>
        </w:rPr>
        <w:t xml:space="preserve">, Договора и </w:t>
      </w:r>
      <w:r>
        <w:rPr>
          <w:rFonts w:cs="Times New Roman"/>
          <w:szCs w:val="24"/>
        </w:rPr>
        <w:t>Поставщики</w:t>
      </w:r>
      <w:r w:rsidRPr="003A6CE5">
        <w:rPr>
          <w:rFonts w:cs="Times New Roman"/>
          <w:szCs w:val="24"/>
        </w:rPr>
        <w:t xml:space="preserve"> подчиняются следующим правилам:</w:t>
      </w:r>
    </w:p>
    <w:p w:rsidR="005E3BF4" w:rsidRPr="003A6CE5" w:rsidRDefault="005E3BF4" w:rsidP="008F1A8C">
      <w:pPr>
        <w:spacing w:line="360" w:lineRule="auto"/>
        <w:ind w:firstLine="709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>Поставщик – Договор: 1:</w:t>
      </w:r>
      <w:r w:rsidRPr="003A6CE5">
        <w:rPr>
          <w:rFonts w:cs="Times New Roman"/>
          <w:szCs w:val="24"/>
          <w:lang w:val="en-US"/>
        </w:rPr>
        <w:t>N</w:t>
      </w:r>
    </w:p>
    <w:p w:rsidR="005E3BF4" w:rsidRPr="003A6CE5" w:rsidRDefault="005E3BF4" w:rsidP="008F1A8C">
      <w:pPr>
        <w:spacing w:line="360" w:lineRule="auto"/>
        <w:ind w:firstLine="709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 xml:space="preserve">Договор – </w:t>
      </w:r>
      <w:r>
        <w:rPr>
          <w:rFonts w:cs="Times New Roman"/>
          <w:szCs w:val="24"/>
        </w:rPr>
        <w:t>ДЗО</w:t>
      </w:r>
      <w:r w:rsidRPr="003A6CE5">
        <w:rPr>
          <w:rFonts w:cs="Times New Roman"/>
          <w:szCs w:val="24"/>
        </w:rPr>
        <w:t>: 1:1</w:t>
      </w:r>
    </w:p>
    <w:p w:rsidR="005E3BF4" w:rsidRPr="003A6CE5" w:rsidRDefault="005E3BF4" w:rsidP="008F1A8C">
      <w:pPr>
        <w:jc w:val="center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object w:dxaOrig="4980" w:dyaOrig="3031" w14:anchorId="03EC964B">
          <v:shape id="_x0000_i1026" type="#_x0000_t75" style="width:416.1pt;height:252pt" o:ole="">
            <v:imagedata r:id="rId8" o:title=""/>
          </v:shape>
          <o:OLEObject Type="Embed" ProgID="Visio.Drawing.11" ShapeID="_x0000_i1026" DrawAspect="Content" ObjectID="_1565517784" r:id="rId9"/>
        </w:object>
      </w:r>
    </w:p>
    <w:p w:rsidR="005E3BF4" w:rsidRPr="003A6CE5" w:rsidRDefault="005E3BF4" w:rsidP="008F1A8C">
      <w:pPr>
        <w:spacing w:line="360" w:lineRule="auto"/>
        <w:ind w:firstLine="709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 xml:space="preserve">В рамках оказания услуг клиентам одного </w:t>
      </w:r>
      <w:r>
        <w:rPr>
          <w:rFonts w:cs="Times New Roman"/>
          <w:szCs w:val="24"/>
        </w:rPr>
        <w:t>ДЗО</w:t>
      </w:r>
      <w:r w:rsidRPr="003A6CE5">
        <w:rPr>
          <w:rFonts w:cs="Times New Roman"/>
          <w:szCs w:val="24"/>
        </w:rPr>
        <w:t xml:space="preserve"> в качестве Поставщика услуг также может выступать другое </w:t>
      </w:r>
      <w:r>
        <w:rPr>
          <w:rFonts w:cs="Times New Roman"/>
          <w:szCs w:val="24"/>
        </w:rPr>
        <w:t>ДЗО</w:t>
      </w:r>
      <w:r w:rsidRPr="003A6CE5">
        <w:rPr>
          <w:rFonts w:cs="Times New Roman"/>
          <w:szCs w:val="24"/>
        </w:rPr>
        <w:t xml:space="preserve">. </w:t>
      </w:r>
    </w:p>
    <w:p w:rsidR="005E3BF4" w:rsidRPr="008F1A8C" w:rsidRDefault="005E3BF4" w:rsidP="008F1A8C">
      <w:pPr>
        <w:pStyle w:val="affe"/>
        <w:spacing w:before="240" w:after="60"/>
        <w:ind w:firstLine="708"/>
        <w:jc w:val="both"/>
        <w:outlineLvl w:val="1"/>
        <w:rPr>
          <w:rFonts w:ascii="Tahoma" w:hAnsi="Tahoma" w:cs="Tahoma"/>
          <w:color w:val="44546A" w:themeColor="text2"/>
          <w:sz w:val="22"/>
          <w:szCs w:val="22"/>
        </w:rPr>
      </w:pPr>
      <w:bookmarkStart w:id="152" w:name="_Toc478743031"/>
      <w:bookmarkStart w:id="153" w:name="_Toc486883595"/>
      <w:bookmarkStart w:id="154" w:name="_Toc488828756"/>
      <w:r w:rsidRPr="008F1A8C">
        <w:rPr>
          <w:rFonts w:ascii="Tahoma" w:hAnsi="Tahoma" w:cs="Tahoma"/>
          <w:i w:val="0"/>
          <w:color w:val="44546A" w:themeColor="text2"/>
          <w:sz w:val="22"/>
          <w:szCs w:val="22"/>
        </w:rPr>
        <w:t>Схема взаиморасчетов ДЗО с Клиентами</w:t>
      </w:r>
      <w:bookmarkEnd w:id="152"/>
      <w:bookmarkEnd w:id="153"/>
      <w:bookmarkEnd w:id="154"/>
    </w:p>
    <w:p w:rsidR="005E3BF4" w:rsidRPr="003A6CE5" w:rsidRDefault="005E3BF4" w:rsidP="008F1A8C">
      <w:pPr>
        <w:spacing w:line="360" w:lineRule="auto"/>
        <w:ind w:firstLine="709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>Все оказываемые Клиентам услуги могут быть разделены на два типа:</w:t>
      </w:r>
    </w:p>
    <w:p w:rsidR="005E3BF4" w:rsidRPr="003A6CE5" w:rsidRDefault="005E3BF4" w:rsidP="008F1A8C">
      <w:pPr>
        <w:spacing w:line="360" w:lineRule="auto"/>
        <w:ind w:firstLine="709"/>
        <w:rPr>
          <w:rFonts w:cs="Times New Roman"/>
          <w:szCs w:val="24"/>
        </w:rPr>
      </w:pPr>
      <w:r w:rsidRPr="003A6CE5">
        <w:rPr>
          <w:rFonts w:cs="Times New Roman"/>
          <w:szCs w:val="24"/>
          <w:u w:val="single"/>
        </w:rPr>
        <w:t>Собственные услуги</w:t>
      </w:r>
      <w:r w:rsidRPr="003A6CE5">
        <w:rPr>
          <w:rFonts w:cs="Times New Roman"/>
          <w:szCs w:val="24"/>
        </w:rPr>
        <w:t xml:space="preserve"> – те услуги, которые оказывает непосредственно </w:t>
      </w:r>
      <w:r>
        <w:rPr>
          <w:rFonts w:cs="Times New Roman"/>
          <w:szCs w:val="24"/>
        </w:rPr>
        <w:t>ДЗО</w:t>
      </w:r>
      <w:r w:rsidRPr="003A6CE5">
        <w:rPr>
          <w:rFonts w:cs="Times New Roman"/>
          <w:szCs w:val="24"/>
        </w:rPr>
        <w:t>. Например, аренда или парковка</w:t>
      </w:r>
    </w:p>
    <w:p w:rsidR="005E3BF4" w:rsidRPr="003A6CE5" w:rsidRDefault="005E3BF4" w:rsidP="008F1A8C">
      <w:pPr>
        <w:spacing w:line="360" w:lineRule="auto"/>
        <w:ind w:firstLine="709"/>
        <w:rPr>
          <w:rFonts w:cs="Times New Roman"/>
          <w:szCs w:val="24"/>
        </w:rPr>
      </w:pPr>
      <w:r w:rsidRPr="003A6CE5">
        <w:rPr>
          <w:rFonts w:cs="Times New Roman"/>
          <w:szCs w:val="24"/>
          <w:u w:val="single"/>
        </w:rPr>
        <w:t>Внешние услуги</w:t>
      </w:r>
      <w:r w:rsidRPr="003A6CE5">
        <w:rPr>
          <w:rFonts w:cs="Times New Roman"/>
          <w:szCs w:val="24"/>
        </w:rPr>
        <w:t xml:space="preserve"> - те услуги, которые оказывают внешние Поставщики услуг, например, ЖКУ или платные разовые услуги. Также внешней услугой считается услуга, оказанная по лицевому счету иным </w:t>
      </w:r>
      <w:r>
        <w:rPr>
          <w:rFonts w:cs="Times New Roman"/>
          <w:szCs w:val="24"/>
        </w:rPr>
        <w:t>ДЗО</w:t>
      </w:r>
      <w:r w:rsidRPr="003A6CE5">
        <w:rPr>
          <w:rFonts w:cs="Times New Roman"/>
          <w:szCs w:val="24"/>
        </w:rPr>
        <w:t>.</w:t>
      </w:r>
    </w:p>
    <w:p w:rsidR="005E3BF4" w:rsidRPr="008F1A8C" w:rsidRDefault="005E3BF4" w:rsidP="008F1A8C">
      <w:pPr>
        <w:pStyle w:val="30"/>
        <w:numPr>
          <w:ilvl w:val="0"/>
          <w:numId w:val="0"/>
        </w:numPr>
        <w:ind w:left="720" w:firstLine="696"/>
        <w:rPr>
          <w:i/>
          <w:color w:val="44546A" w:themeColor="text2"/>
          <w:sz w:val="22"/>
          <w:szCs w:val="22"/>
        </w:rPr>
      </w:pPr>
      <w:bookmarkStart w:id="155" w:name="_Toc478743032"/>
      <w:bookmarkStart w:id="156" w:name="_Toc486883596"/>
      <w:bookmarkStart w:id="157" w:name="_Toc488828757"/>
      <w:bookmarkStart w:id="158" w:name="_Toc491775921"/>
      <w:r w:rsidRPr="008F1A8C">
        <w:rPr>
          <w:i/>
          <w:color w:val="44546A" w:themeColor="text2"/>
          <w:sz w:val="22"/>
          <w:szCs w:val="22"/>
        </w:rPr>
        <w:t>Собственные услуги</w:t>
      </w:r>
      <w:bookmarkEnd w:id="155"/>
      <w:bookmarkEnd w:id="156"/>
      <w:bookmarkEnd w:id="157"/>
      <w:bookmarkEnd w:id="158"/>
    </w:p>
    <w:p w:rsidR="005E3BF4" w:rsidRPr="003A6CE5" w:rsidRDefault="005E3BF4" w:rsidP="008F1A8C">
      <w:pPr>
        <w:spacing w:line="360" w:lineRule="auto"/>
        <w:ind w:firstLine="709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 xml:space="preserve">По факту оказания услуг </w:t>
      </w:r>
      <w:r>
        <w:rPr>
          <w:rFonts w:cs="Times New Roman"/>
          <w:szCs w:val="24"/>
        </w:rPr>
        <w:t>ДЗО</w:t>
      </w:r>
      <w:r w:rsidRPr="003A6CE5">
        <w:rPr>
          <w:rFonts w:cs="Times New Roman"/>
          <w:szCs w:val="24"/>
        </w:rPr>
        <w:t xml:space="preserve"> предъявляет Клиенту счет на оплату оказанных услуг и прочие первичные документы при необходимости. Первичные документы формируются и предъявляются Клиентам в разрезе Лицевых счетов.</w:t>
      </w:r>
    </w:p>
    <w:p w:rsidR="005E3BF4" w:rsidRPr="003A6CE5" w:rsidRDefault="005E3BF4" w:rsidP="008F1A8C">
      <w:pPr>
        <w:spacing w:line="360" w:lineRule="auto"/>
        <w:ind w:firstLine="709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>Оплата счетов Клиентами также производится в разрезе Лицевых счетов.</w:t>
      </w:r>
    </w:p>
    <w:p w:rsidR="005E3BF4" w:rsidRPr="003A6CE5" w:rsidRDefault="005E3BF4" w:rsidP="008F1A8C">
      <w:pPr>
        <w:spacing w:line="360" w:lineRule="auto"/>
        <w:ind w:firstLine="709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 xml:space="preserve">Таким образом, каждое </w:t>
      </w:r>
      <w:r>
        <w:rPr>
          <w:rFonts w:cs="Times New Roman"/>
          <w:szCs w:val="24"/>
        </w:rPr>
        <w:t>ДЗО</w:t>
      </w:r>
      <w:r w:rsidRPr="003A6CE5">
        <w:rPr>
          <w:rFonts w:cs="Times New Roman"/>
          <w:szCs w:val="24"/>
        </w:rPr>
        <w:t xml:space="preserve"> формирует и предъявляет Клиентам к оплате счета за услуги, оказанные им самим или его Поставщиком Клиенту. Клиент оплачивает полученный счет, указывая при платеже номер лицевого счета и таким образом определяя принадлежность перечисляемых денежных средств определенному </w:t>
      </w:r>
      <w:r>
        <w:rPr>
          <w:rFonts w:cs="Times New Roman"/>
          <w:szCs w:val="24"/>
        </w:rPr>
        <w:t>ДЗО</w:t>
      </w:r>
      <w:r w:rsidRPr="003A6CE5">
        <w:rPr>
          <w:rFonts w:cs="Times New Roman"/>
          <w:szCs w:val="24"/>
        </w:rPr>
        <w:t xml:space="preserve"> – тому, в котором обслуживается Лицевой счет.</w:t>
      </w:r>
    </w:p>
    <w:p w:rsidR="005E3BF4" w:rsidRPr="003A6CE5" w:rsidRDefault="005E3BF4" w:rsidP="008F1A8C">
      <w:pPr>
        <w:spacing w:line="360" w:lineRule="auto"/>
        <w:ind w:firstLine="709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>Схема взаимодействия представлена на диаграмме</w:t>
      </w:r>
      <w:r w:rsidR="00377883">
        <w:rPr>
          <w:rFonts w:cs="Times New Roman"/>
          <w:szCs w:val="24"/>
        </w:rPr>
        <w:t xml:space="preserve"> ниже.</w:t>
      </w:r>
    </w:p>
    <w:p w:rsidR="005E3BF4" w:rsidRDefault="005E3BF4" w:rsidP="008F1A8C">
      <w:pPr>
        <w:jc w:val="center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object w:dxaOrig="5630" w:dyaOrig="3957" w14:anchorId="264E7F5C">
          <v:shape id="_x0000_i1027" type="#_x0000_t75" style="width:356.65pt;height:252pt" o:ole="">
            <v:imagedata r:id="rId10" o:title=""/>
          </v:shape>
          <o:OLEObject Type="Embed" ProgID="Visio.Drawing.11" ShapeID="_x0000_i1027" DrawAspect="Content" ObjectID="_1565517785" r:id="rId11"/>
        </w:object>
      </w:r>
    </w:p>
    <w:p w:rsidR="00377883" w:rsidRPr="008F1A8C" w:rsidRDefault="00377883" w:rsidP="008F1A8C">
      <w:pPr>
        <w:jc w:val="center"/>
        <w:rPr>
          <w:rFonts w:cs="Times New Roman"/>
          <w:color w:val="44546A" w:themeColor="text2"/>
          <w:szCs w:val="24"/>
        </w:rPr>
      </w:pPr>
    </w:p>
    <w:p w:rsidR="005E3BF4" w:rsidRPr="008F1A8C" w:rsidRDefault="005E3BF4" w:rsidP="008F1A8C">
      <w:pPr>
        <w:pStyle w:val="30"/>
        <w:numPr>
          <w:ilvl w:val="0"/>
          <w:numId w:val="0"/>
        </w:numPr>
        <w:spacing w:line="360" w:lineRule="auto"/>
        <w:ind w:left="720" w:firstLine="696"/>
        <w:rPr>
          <w:i/>
          <w:color w:val="44546A" w:themeColor="text2"/>
          <w:sz w:val="22"/>
          <w:szCs w:val="22"/>
        </w:rPr>
      </w:pPr>
      <w:bookmarkStart w:id="159" w:name="_Toc478743033"/>
      <w:bookmarkStart w:id="160" w:name="_Toc486883597"/>
      <w:bookmarkStart w:id="161" w:name="_Toc488828758"/>
      <w:bookmarkStart w:id="162" w:name="_Toc491775922"/>
      <w:r w:rsidRPr="008F1A8C">
        <w:rPr>
          <w:i/>
          <w:color w:val="44546A" w:themeColor="text2"/>
          <w:sz w:val="22"/>
          <w:szCs w:val="22"/>
        </w:rPr>
        <w:t>Внешние услуги</w:t>
      </w:r>
      <w:bookmarkEnd w:id="159"/>
      <w:bookmarkEnd w:id="160"/>
      <w:bookmarkEnd w:id="161"/>
      <w:bookmarkEnd w:id="162"/>
    </w:p>
    <w:p w:rsidR="005E3BF4" w:rsidRPr="003A6CE5" w:rsidRDefault="005E3BF4" w:rsidP="008F1A8C">
      <w:pPr>
        <w:spacing w:line="360" w:lineRule="auto"/>
        <w:ind w:firstLine="709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>При оказании внешних услуг Подразделение может осуществлять деятельность по двум схемам:</w:t>
      </w:r>
    </w:p>
    <w:p w:rsidR="005E3BF4" w:rsidRPr="003A6CE5" w:rsidRDefault="005E3BF4" w:rsidP="00FB49AD">
      <w:pPr>
        <w:pStyle w:val="aff5"/>
        <w:numPr>
          <w:ilvl w:val="0"/>
          <w:numId w:val="16"/>
        </w:numPr>
        <w:spacing w:before="0" w:after="160" w:line="360" w:lineRule="auto"/>
        <w:ind w:left="851" w:firstLine="0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>Схема расчетно-кассового центра</w:t>
      </w:r>
      <w:r w:rsidR="00377883">
        <w:rPr>
          <w:rFonts w:cs="Times New Roman"/>
          <w:szCs w:val="24"/>
        </w:rPr>
        <w:t>.</w:t>
      </w:r>
    </w:p>
    <w:p w:rsidR="005E3BF4" w:rsidRDefault="005E3BF4" w:rsidP="00FB49AD">
      <w:pPr>
        <w:pStyle w:val="aff5"/>
        <w:numPr>
          <w:ilvl w:val="0"/>
          <w:numId w:val="16"/>
        </w:numPr>
        <w:spacing w:before="0" w:after="160" w:line="360" w:lineRule="auto"/>
        <w:ind w:left="851" w:firstLine="0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>Схема посредника</w:t>
      </w:r>
      <w:r w:rsidR="00377883">
        <w:rPr>
          <w:rFonts w:cs="Times New Roman"/>
          <w:szCs w:val="24"/>
        </w:rPr>
        <w:t>.</w:t>
      </w:r>
    </w:p>
    <w:p w:rsidR="00377883" w:rsidRPr="003A6CE5" w:rsidRDefault="00377883" w:rsidP="008F1A8C">
      <w:pPr>
        <w:pStyle w:val="aff5"/>
        <w:spacing w:before="0" w:after="160" w:line="360" w:lineRule="auto"/>
        <w:ind w:left="851"/>
        <w:rPr>
          <w:rFonts w:cs="Times New Roman"/>
          <w:szCs w:val="24"/>
        </w:rPr>
      </w:pPr>
    </w:p>
    <w:p w:rsidR="005E3BF4" w:rsidRPr="008F1A8C" w:rsidRDefault="00377883" w:rsidP="008F1A8C">
      <w:pPr>
        <w:pStyle w:val="40"/>
        <w:numPr>
          <w:ilvl w:val="0"/>
          <w:numId w:val="0"/>
        </w:numPr>
        <w:ind w:left="864"/>
        <w:rPr>
          <w:color w:val="44546A" w:themeColor="text2"/>
        </w:rPr>
      </w:pPr>
      <w:bookmarkStart w:id="163" w:name="_Toc488828759"/>
      <w:bookmarkStart w:id="164" w:name="_Toc478743034"/>
      <w:bookmarkStart w:id="165" w:name="_Toc486883598"/>
      <w:bookmarkStart w:id="166" w:name="_Toc488828760"/>
      <w:bookmarkStart w:id="167" w:name="_Toc491775923"/>
      <w:bookmarkEnd w:id="163"/>
      <w:r w:rsidRPr="008F1A8C">
        <w:rPr>
          <w:caps w:val="0"/>
          <w:color w:val="44546A" w:themeColor="text2"/>
        </w:rPr>
        <w:t>Схема расчетно-кассового центра</w:t>
      </w:r>
      <w:bookmarkEnd w:id="164"/>
      <w:bookmarkEnd w:id="165"/>
      <w:bookmarkEnd w:id="166"/>
      <w:bookmarkEnd w:id="167"/>
    </w:p>
    <w:p w:rsidR="005E3BF4" w:rsidRPr="003A6CE5" w:rsidRDefault="005E3BF4" w:rsidP="008F1A8C">
      <w:pPr>
        <w:spacing w:line="360" w:lineRule="auto"/>
        <w:ind w:firstLine="709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>При осуществлении деятельности по схеме расчетно-кассового центра взаимодействие осуществляется следующим образом:</w:t>
      </w:r>
    </w:p>
    <w:p w:rsidR="005E3BF4" w:rsidRPr="003A6CE5" w:rsidRDefault="005E3BF4" w:rsidP="00FB49AD">
      <w:pPr>
        <w:pStyle w:val="aff5"/>
        <w:numPr>
          <w:ilvl w:val="0"/>
          <w:numId w:val="17"/>
        </w:numPr>
        <w:spacing w:before="0" w:after="160" w:line="360" w:lineRule="auto"/>
        <w:ind w:left="851" w:firstLine="0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 xml:space="preserve">Внешний Поставщик оказывает услугу Клиенту </w:t>
      </w:r>
      <w:r>
        <w:rPr>
          <w:rFonts w:cs="Times New Roman"/>
          <w:szCs w:val="24"/>
        </w:rPr>
        <w:t>ДЗО</w:t>
      </w:r>
    </w:p>
    <w:p w:rsidR="005E3BF4" w:rsidRPr="003A6CE5" w:rsidRDefault="005E3BF4" w:rsidP="00FB49AD">
      <w:pPr>
        <w:pStyle w:val="aff5"/>
        <w:numPr>
          <w:ilvl w:val="0"/>
          <w:numId w:val="17"/>
        </w:numPr>
        <w:spacing w:before="0" w:after="160" w:line="360" w:lineRule="auto"/>
        <w:ind w:left="851" w:firstLine="0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 xml:space="preserve">По факту оказания услуг информирует </w:t>
      </w:r>
      <w:r>
        <w:rPr>
          <w:rFonts w:cs="Times New Roman"/>
          <w:szCs w:val="24"/>
        </w:rPr>
        <w:t>ДЗО</w:t>
      </w:r>
      <w:r w:rsidRPr="003A6CE5">
        <w:rPr>
          <w:rFonts w:cs="Times New Roman"/>
          <w:szCs w:val="24"/>
        </w:rPr>
        <w:t xml:space="preserve"> о приемке Клиентом услуги</w:t>
      </w:r>
    </w:p>
    <w:p w:rsidR="005E3BF4" w:rsidRPr="003A6CE5" w:rsidRDefault="005E3BF4" w:rsidP="00FB49AD">
      <w:pPr>
        <w:pStyle w:val="aff5"/>
        <w:numPr>
          <w:ilvl w:val="0"/>
          <w:numId w:val="17"/>
        </w:numPr>
        <w:spacing w:before="0" w:after="160" w:line="360" w:lineRule="auto"/>
        <w:ind w:left="851" w:firstLine="0"/>
        <w:rPr>
          <w:rFonts w:cs="Times New Roman"/>
          <w:szCs w:val="24"/>
        </w:rPr>
      </w:pPr>
      <w:r>
        <w:rPr>
          <w:rFonts w:cs="Times New Roman"/>
          <w:szCs w:val="24"/>
        </w:rPr>
        <w:t>ДЗО</w:t>
      </w:r>
      <w:r w:rsidRPr="003A6CE5">
        <w:rPr>
          <w:rFonts w:cs="Times New Roman"/>
          <w:szCs w:val="24"/>
        </w:rPr>
        <w:t xml:space="preserve"> формирует платежные документы для предъявления к оплате Клиенту</w:t>
      </w:r>
    </w:p>
    <w:p w:rsidR="005E3BF4" w:rsidRPr="003A6CE5" w:rsidRDefault="005E3BF4" w:rsidP="00FB49AD">
      <w:pPr>
        <w:pStyle w:val="aff5"/>
        <w:numPr>
          <w:ilvl w:val="0"/>
          <w:numId w:val="17"/>
        </w:numPr>
        <w:spacing w:before="0" w:after="160" w:line="360" w:lineRule="auto"/>
        <w:ind w:left="851" w:firstLine="0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>Клиент оплачивает оказанные услуги</w:t>
      </w:r>
    </w:p>
    <w:p w:rsidR="005E3BF4" w:rsidRPr="003A6CE5" w:rsidRDefault="005E3BF4" w:rsidP="00FB49AD">
      <w:pPr>
        <w:pStyle w:val="aff5"/>
        <w:numPr>
          <w:ilvl w:val="0"/>
          <w:numId w:val="17"/>
        </w:numPr>
        <w:spacing w:before="0" w:after="160" w:line="360" w:lineRule="auto"/>
        <w:ind w:left="851" w:firstLine="0"/>
        <w:rPr>
          <w:rFonts w:cs="Times New Roman"/>
          <w:szCs w:val="24"/>
        </w:rPr>
      </w:pPr>
      <w:r>
        <w:rPr>
          <w:rFonts w:cs="Times New Roman"/>
          <w:szCs w:val="24"/>
        </w:rPr>
        <w:t>ДЗО</w:t>
      </w:r>
      <w:r w:rsidRPr="003A6CE5">
        <w:rPr>
          <w:rFonts w:cs="Times New Roman"/>
          <w:szCs w:val="24"/>
        </w:rPr>
        <w:t xml:space="preserve"> перечисляет </w:t>
      </w:r>
      <w:r w:rsidRPr="003A6CE5">
        <w:rPr>
          <w:rFonts w:cs="Times New Roman"/>
          <w:b/>
          <w:szCs w:val="24"/>
        </w:rPr>
        <w:t>полученные от Клиента</w:t>
      </w:r>
      <w:r w:rsidRPr="003A6CE5">
        <w:rPr>
          <w:rFonts w:cs="Times New Roman"/>
          <w:szCs w:val="24"/>
        </w:rPr>
        <w:t xml:space="preserve"> денежные средства Поставщику, за исключением удержанной стоимости своих услуг</w:t>
      </w:r>
    </w:p>
    <w:p w:rsidR="005E3BF4" w:rsidRPr="003A6CE5" w:rsidRDefault="005E3BF4" w:rsidP="008F1A8C">
      <w:pPr>
        <w:spacing w:line="360" w:lineRule="auto"/>
        <w:ind w:firstLine="709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>Схема взаимодействия представлена диаграмме</w:t>
      </w:r>
      <w:r w:rsidR="00377883">
        <w:rPr>
          <w:rFonts w:cs="Times New Roman"/>
          <w:szCs w:val="24"/>
        </w:rPr>
        <w:t xml:space="preserve"> ниже.</w:t>
      </w:r>
    </w:p>
    <w:p w:rsidR="005E3BF4" w:rsidRPr="003A6CE5" w:rsidRDefault="005E3BF4" w:rsidP="008F1A8C">
      <w:pPr>
        <w:jc w:val="center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object w:dxaOrig="6537" w:dyaOrig="5762" w14:anchorId="2C78A42C">
          <v:shape id="_x0000_i1028" type="#_x0000_t75" style="width:376.75pt;height:333.2pt" o:ole="">
            <v:imagedata r:id="rId12" o:title=""/>
          </v:shape>
          <o:OLEObject Type="Embed" ProgID="Visio.Drawing.11" ShapeID="_x0000_i1028" DrawAspect="Content" ObjectID="_1565517786" r:id="rId13"/>
        </w:object>
      </w:r>
    </w:p>
    <w:p w:rsidR="005E3BF4" w:rsidRPr="008F1A8C" w:rsidRDefault="005E3BF4" w:rsidP="008F1A8C">
      <w:pPr>
        <w:pStyle w:val="40"/>
        <w:numPr>
          <w:ilvl w:val="0"/>
          <w:numId w:val="0"/>
        </w:numPr>
        <w:spacing w:line="360" w:lineRule="auto"/>
        <w:ind w:left="864"/>
        <w:rPr>
          <w:color w:val="44546A" w:themeColor="text2"/>
        </w:rPr>
      </w:pPr>
      <w:bookmarkStart w:id="168" w:name="_Toc478743035"/>
      <w:bookmarkStart w:id="169" w:name="_Toc486883599"/>
      <w:bookmarkStart w:id="170" w:name="_Toc488828761"/>
      <w:bookmarkStart w:id="171" w:name="_Toc491775924"/>
      <w:r w:rsidRPr="008F1A8C">
        <w:rPr>
          <w:caps w:val="0"/>
          <w:color w:val="44546A" w:themeColor="text2"/>
        </w:rPr>
        <w:t>Схема посредника</w:t>
      </w:r>
      <w:bookmarkEnd w:id="168"/>
      <w:bookmarkEnd w:id="169"/>
      <w:bookmarkEnd w:id="170"/>
      <w:bookmarkEnd w:id="171"/>
    </w:p>
    <w:p w:rsidR="005E3BF4" w:rsidRPr="003A6CE5" w:rsidRDefault="005E3BF4" w:rsidP="008F1A8C">
      <w:pPr>
        <w:ind w:firstLine="709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>При осуществлении деятельности по схеме посредника взаимодействие осуществляется следующим образом:</w:t>
      </w:r>
    </w:p>
    <w:p w:rsidR="005E3BF4" w:rsidRPr="003A6CE5" w:rsidRDefault="005E3BF4" w:rsidP="00FB49AD">
      <w:pPr>
        <w:pStyle w:val="aff5"/>
        <w:numPr>
          <w:ilvl w:val="0"/>
          <w:numId w:val="18"/>
        </w:numPr>
        <w:spacing w:before="0" w:after="160" w:line="360" w:lineRule="auto"/>
        <w:ind w:left="851" w:firstLine="0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 xml:space="preserve">Внешний Поставщик оказывает услугу Клиенту </w:t>
      </w:r>
      <w:r>
        <w:rPr>
          <w:rFonts w:cs="Times New Roman"/>
          <w:szCs w:val="24"/>
        </w:rPr>
        <w:t>ДЗО</w:t>
      </w:r>
      <w:r w:rsidR="00377883">
        <w:rPr>
          <w:rFonts w:cs="Times New Roman"/>
          <w:szCs w:val="24"/>
        </w:rPr>
        <w:t>.</w:t>
      </w:r>
    </w:p>
    <w:p w:rsidR="005E3BF4" w:rsidRPr="003A6CE5" w:rsidRDefault="005E3BF4" w:rsidP="00FB49AD">
      <w:pPr>
        <w:pStyle w:val="aff5"/>
        <w:numPr>
          <w:ilvl w:val="0"/>
          <w:numId w:val="18"/>
        </w:numPr>
        <w:spacing w:before="0" w:after="160" w:line="360" w:lineRule="auto"/>
        <w:ind w:left="851" w:firstLine="0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 xml:space="preserve">По факту оказания услуг информирует </w:t>
      </w:r>
      <w:r>
        <w:rPr>
          <w:rFonts w:cs="Times New Roman"/>
          <w:szCs w:val="24"/>
        </w:rPr>
        <w:t>ДЗО</w:t>
      </w:r>
      <w:r w:rsidRPr="003A6CE5">
        <w:rPr>
          <w:rFonts w:cs="Times New Roman"/>
          <w:szCs w:val="24"/>
        </w:rPr>
        <w:t xml:space="preserve"> о приемке Клиентом услуги</w:t>
      </w:r>
      <w:r w:rsidR="00377883">
        <w:rPr>
          <w:rFonts w:cs="Times New Roman"/>
          <w:szCs w:val="24"/>
        </w:rPr>
        <w:t>.</w:t>
      </w:r>
    </w:p>
    <w:p w:rsidR="005E3BF4" w:rsidRPr="003A6CE5" w:rsidRDefault="005E3BF4" w:rsidP="00FB49AD">
      <w:pPr>
        <w:pStyle w:val="aff5"/>
        <w:numPr>
          <w:ilvl w:val="0"/>
          <w:numId w:val="18"/>
        </w:numPr>
        <w:spacing w:before="0" w:after="160" w:line="360" w:lineRule="auto"/>
        <w:ind w:left="851" w:firstLine="0"/>
        <w:rPr>
          <w:rFonts w:cs="Times New Roman"/>
          <w:szCs w:val="24"/>
        </w:rPr>
      </w:pPr>
      <w:r>
        <w:rPr>
          <w:rFonts w:cs="Times New Roman"/>
          <w:szCs w:val="24"/>
        </w:rPr>
        <w:t>ДЗО</w:t>
      </w:r>
      <w:r w:rsidRPr="003A6CE5">
        <w:rPr>
          <w:rFonts w:cs="Times New Roman"/>
          <w:szCs w:val="24"/>
        </w:rPr>
        <w:t xml:space="preserve"> </w:t>
      </w:r>
      <w:r w:rsidRPr="003A6CE5">
        <w:rPr>
          <w:rFonts w:cs="Times New Roman"/>
          <w:b/>
          <w:szCs w:val="24"/>
        </w:rPr>
        <w:t>оплачивает оказанные Поставщиком услуги</w:t>
      </w:r>
      <w:r w:rsidR="00377883">
        <w:rPr>
          <w:rFonts w:cs="Times New Roman"/>
          <w:szCs w:val="24"/>
        </w:rPr>
        <w:t>.</w:t>
      </w:r>
    </w:p>
    <w:p w:rsidR="005E3BF4" w:rsidRPr="003A6CE5" w:rsidRDefault="005E3BF4" w:rsidP="00FB49AD">
      <w:pPr>
        <w:pStyle w:val="aff5"/>
        <w:numPr>
          <w:ilvl w:val="0"/>
          <w:numId w:val="18"/>
        </w:numPr>
        <w:spacing w:before="0" w:after="160" w:line="360" w:lineRule="auto"/>
        <w:ind w:left="851" w:firstLine="0"/>
        <w:rPr>
          <w:rFonts w:cs="Times New Roman"/>
          <w:szCs w:val="24"/>
        </w:rPr>
      </w:pPr>
      <w:r>
        <w:rPr>
          <w:rFonts w:cs="Times New Roman"/>
          <w:szCs w:val="24"/>
        </w:rPr>
        <w:t>ДЗО</w:t>
      </w:r>
      <w:r w:rsidRPr="003A6CE5">
        <w:rPr>
          <w:rFonts w:cs="Times New Roman"/>
          <w:szCs w:val="24"/>
        </w:rPr>
        <w:t xml:space="preserve"> формирует платежные документы для предъявления к оплате Клиенту</w:t>
      </w:r>
      <w:r w:rsidR="00377883">
        <w:rPr>
          <w:rFonts w:cs="Times New Roman"/>
          <w:szCs w:val="24"/>
        </w:rPr>
        <w:t>.</w:t>
      </w:r>
    </w:p>
    <w:p w:rsidR="005E3BF4" w:rsidRPr="003A6CE5" w:rsidRDefault="005E3BF4" w:rsidP="00FB49AD">
      <w:pPr>
        <w:pStyle w:val="aff5"/>
        <w:numPr>
          <w:ilvl w:val="0"/>
          <w:numId w:val="18"/>
        </w:numPr>
        <w:spacing w:before="0" w:after="160" w:line="360" w:lineRule="auto"/>
        <w:ind w:left="851" w:firstLine="0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>Клиент оплачивает оказанные услуги</w:t>
      </w:r>
      <w:r w:rsidR="00377883">
        <w:rPr>
          <w:rFonts w:cs="Times New Roman"/>
          <w:szCs w:val="24"/>
        </w:rPr>
        <w:t>.</w:t>
      </w:r>
    </w:p>
    <w:p w:rsidR="005E3BF4" w:rsidRPr="003A6CE5" w:rsidRDefault="005E3BF4" w:rsidP="008F1A8C">
      <w:pPr>
        <w:ind w:firstLine="709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>Схема взаимодействия представлена на диаграмме</w:t>
      </w:r>
      <w:r w:rsidR="00377883">
        <w:rPr>
          <w:rFonts w:cs="Times New Roman"/>
          <w:szCs w:val="24"/>
        </w:rPr>
        <w:t xml:space="preserve"> ниже.</w:t>
      </w:r>
    </w:p>
    <w:p w:rsidR="005E3BF4" w:rsidRPr="003A6CE5" w:rsidRDefault="005E3BF4" w:rsidP="008F1A8C">
      <w:pPr>
        <w:jc w:val="center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object w:dxaOrig="6537" w:dyaOrig="5898" w14:anchorId="2B3EE4DB">
          <v:shape id="_x0000_i1029" type="#_x0000_t75" style="width:376.75pt;height:339.9pt" o:ole="">
            <v:imagedata r:id="rId14" o:title=""/>
          </v:shape>
          <o:OLEObject Type="Embed" ProgID="Visio.Drawing.11" ShapeID="_x0000_i1029" DrawAspect="Content" ObjectID="_1565517787" r:id="rId15"/>
        </w:object>
      </w:r>
    </w:p>
    <w:p w:rsidR="00377883" w:rsidRDefault="00377883" w:rsidP="00793213">
      <w:pPr>
        <w:rPr>
          <w:rFonts w:cs="Times New Roman"/>
          <w:szCs w:val="24"/>
        </w:rPr>
      </w:pPr>
    </w:p>
    <w:p w:rsidR="005E3BF4" w:rsidRPr="003A6CE5" w:rsidRDefault="005E3BF4" w:rsidP="008F1A8C">
      <w:pPr>
        <w:spacing w:line="360" w:lineRule="auto"/>
        <w:ind w:firstLine="709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 xml:space="preserve">Ключевым отличием двух схем взаимодействия является момент перечисления денежных средств Поставщику. </w:t>
      </w:r>
    </w:p>
    <w:p w:rsidR="005E3BF4" w:rsidRPr="003A6CE5" w:rsidRDefault="005E3BF4" w:rsidP="008F1A8C">
      <w:pPr>
        <w:spacing w:line="360" w:lineRule="auto"/>
        <w:ind w:firstLine="709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>При схеме посредника осуществляется оплата оказанных Поставщиком услуг всегда в полном объеме.</w:t>
      </w:r>
    </w:p>
    <w:p w:rsidR="005E3BF4" w:rsidRPr="003A6CE5" w:rsidRDefault="005E3BF4" w:rsidP="008F1A8C">
      <w:pPr>
        <w:spacing w:line="360" w:lineRule="auto"/>
        <w:ind w:firstLine="709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 xml:space="preserve">При схеме расчетно-кассового центра осуществляется только перечисление денежных средств в объеме оплаченных Клиентом услуг, при неполной оплате Клиентом производится перечисление только части денежных средств, причем сумма удержания денежных средств для </w:t>
      </w:r>
      <w:r>
        <w:rPr>
          <w:rFonts w:cs="Times New Roman"/>
          <w:szCs w:val="24"/>
        </w:rPr>
        <w:t>ДЗО</w:t>
      </w:r>
      <w:r w:rsidRPr="003A6CE5">
        <w:rPr>
          <w:rFonts w:cs="Times New Roman"/>
          <w:szCs w:val="24"/>
        </w:rPr>
        <w:t xml:space="preserve"> и сумма денежных средств к перечислению Поставщику могут рассчитываться по разным алгоритмам, например, пропорционально сумме оплаты к общей сумме счета.</w:t>
      </w:r>
    </w:p>
    <w:p w:rsidR="005E3BF4" w:rsidRDefault="005E3BF4" w:rsidP="008F1A8C">
      <w:pPr>
        <w:keepNext/>
        <w:ind w:firstLine="709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t>Сравнение двух схем представлено на диаграмме</w:t>
      </w:r>
      <w:r w:rsidR="00377883">
        <w:rPr>
          <w:rFonts w:cs="Times New Roman"/>
          <w:szCs w:val="24"/>
        </w:rPr>
        <w:t xml:space="preserve"> ниже</w:t>
      </w:r>
      <w:r w:rsidRPr="003A6CE5">
        <w:rPr>
          <w:rFonts w:cs="Times New Roman"/>
          <w:szCs w:val="24"/>
        </w:rPr>
        <w:t>. Ключевые отличия выделены оранжевым цветом</w:t>
      </w:r>
      <w:r w:rsidR="00377883">
        <w:rPr>
          <w:rFonts w:cs="Times New Roman"/>
          <w:szCs w:val="24"/>
        </w:rPr>
        <w:t>.</w:t>
      </w:r>
    </w:p>
    <w:p w:rsidR="00377883" w:rsidRDefault="005E3BF4" w:rsidP="00377883">
      <w:pPr>
        <w:ind w:left="-567"/>
        <w:jc w:val="center"/>
        <w:rPr>
          <w:rFonts w:cs="Times New Roman"/>
          <w:szCs w:val="24"/>
        </w:rPr>
      </w:pPr>
      <w:r w:rsidRPr="003A6CE5">
        <w:rPr>
          <w:rFonts w:cs="Times New Roman"/>
          <w:szCs w:val="24"/>
        </w:rPr>
        <w:object w:dxaOrig="13510" w:dyaOrig="6527" w14:anchorId="26DE7A3B">
          <v:shape id="_x0000_i1030" type="#_x0000_t75" style="width:540.85pt;height:261.2pt" o:ole="">
            <v:imagedata r:id="rId16" o:title=""/>
          </v:shape>
          <o:OLEObject Type="Embed" ProgID="Visio.Drawing.11" ShapeID="_x0000_i1030" DrawAspect="Content" ObjectID="_1565517788" r:id="rId17"/>
        </w:object>
      </w:r>
    </w:p>
    <w:p w:rsidR="00377883" w:rsidRDefault="00377883">
      <w:pPr>
        <w:spacing w:before="0" w:after="160" w:line="259" w:lineRule="auto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:rsidR="00F92448" w:rsidRPr="008F1A8C" w:rsidRDefault="00F92448" w:rsidP="00793213">
      <w:pPr>
        <w:pStyle w:val="11"/>
        <w:numPr>
          <w:ilvl w:val="0"/>
          <w:numId w:val="0"/>
        </w:numPr>
        <w:rPr>
          <w:color w:val="44546A" w:themeColor="text2"/>
        </w:rPr>
      </w:pPr>
      <w:bookmarkStart w:id="172" w:name="_Toc491775925"/>
      <w:r w:rsidRPr="008F1A8C">
        <w:rPr>
          <w:color w:val="44546A" w:themeColor="text2"/>
        </w:rPr>
        <w:t>приложение 2. краткое описание услуг</w:t>
      </w:r>
      <w:bookmarkEnd w:id="172"/>
    </w:p>
    <w:p w:rsidR="00145247" w:rsidRDefault="00145247" w:rsidP="00793213">
      <w:pPr>
        <w:spacing w:before="0" w:after="160" w:line="259" w:lineRule="auto"/>
      </w:pPr>
    </w:p>
    <w:p w:rsidR="003B7476" w:rsidRPr="008F1A8C" w:rsidRDefault="003B7476" w:rsidP="00FB49AD">
      <w:pPr>
        <w:pStyle w:val="affe"/>
        <w:numPr>
          <w:ilvl w:val="1"/>
          <w:numId w:val="19"/>
        </w:numPr>
        <w:spacing w:before="240" w:after="60"/>
        <w:ind w:firstLine="0"/>
        <w:jc w:val="both"/>
        <w:outlineLvl w:val="1"/>
        <w:rPr>
          <w:rFonts w:ascii="Tahoma" w:hAnsi="Tahoma" w:cs="Tahoma"/>
          <w:i w:val="0"/>
          <w:color w:val="44546A" w:themeColor="text2"/>
          <w:sz w:val="22"/>
          <w:szCs w:val="22"/>
        </w:rPr>
      </w:pPr>
      <w:bookmarkStart w:id="173" w:name="_Toc461554178"/>
      <w:r w:rsidRPr="008F1A8C">
        <w:rPr>
          <w:rFonts w:ascii="Tahoma" w:hAnsi="Tahoma" w:cs="Tahoma"/>
          <w:i w:val="0"/>
          <w:color w:val="44546A" w:themeColor="text2"/>
          <w:sz w:val="22"/>
          <w:szCs w:val="22"/>
        </w:rPr>
        <w:t>Услуги Паркинг</w:t>
      </w:r>
      <w:bookmarkEnd w:id="173"/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Схема тарификации услуг паркинга в разрезе объектов и типов парковки</w:t>
      </w:r>
      <w:r w:rsidRPr="0008332A">
        <w:t>;</w:t>
      </w:r>
    </w:p>
    <w:p w:rsidR="00D67970" w:rsidRDefault="00A95D4E" w:rsidP="00D67970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Прием исходных данных для формирования договоров, для последующей п</w:t>
      </w:r>
      <w:r w:rsidR="00D67970">
        <w:t>ередача данных в УС.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Прием и обработка информации о совершенных платежах через интернет эквайринг за услуги паркинга</w:t>
      </w:r>
      <w:r w:rsidRPr="0008332A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Прием и обработка данных</w:t>
      </w:r>
      <w:r w:rsidRPr="0008332A">
        <w:t xml:space="preserve"> </w:t>
      </w:r>
      <w:r>
        <w:t>поступающих из УС</w:t>
      </w:r>
      <w:r w:rsidR="004A1C07">
        <w:t xml:space="preserve"> или напрямую в Биллинг,</w:t>
      </w:r>
      <w:r>
        <w:t xml:space="preserve"> по поступившим средствам на расчетный счет организации</w:t>
      </w:r>
      <w:r w:rsidRPr="0008332A">
        <w:t>;</w:t>
      </w:r>
    </w:p>
    <w:p w:rsidR="003B7476" w:rsidRPr="00652EF0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Расчет суммы платежа за услугу на момент времени, исходя из данных УС и эквайринга</w:t>
      </w:r>
      <w:r w:rsidRPr="00652EF0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Выставление счета для оплаты Клиенту.</w:t>
      </w:r>
    </w:p>
    <w:p w:rsidR="003B7476" w:rsidRPr="008F1A8C" w:rsidRDefault="003B7476" w:rsidP="00FB49AD">
      <w:pPr>
        <w:pStyle w:val="affe"/>
        <w:numPr>
          <w:ilvl w:val="1"/>
          <w:numId w:val="19"/>
        </w:numPr>
        <w:spacing w:before="240" w:after="60"/>
        <w:ind w:firstLine="0"/>
        <w:jc w:val="both"/>
        <w:outlineLvl w:val="1"/>
        <w:rPr>
          <w:rFonts w:ascii="Tahoma" w:hAnsi="Tahoma" w:cs="Tahoma"/>
          <w:i w:val="0"/>
          <w:color w:val="44546A" w:themeColor="text2"/>
          <w:sz w:val="22"/>
          <w:szCs w:val="22"/>
        </w:rPr>
      </w:pPr>
      <w:bookmarkStart w:id="174" w:name="_Toc461554179"/>
      <w:r w:rsidRPr="008F1A8C">
        <w:rPr>
          <w:rFonts w:ascii="Tahoma" w:hAnsi="Tahoma" w:cs="Tahoma"/>
          <w:i w:val="0"/>
          <w:color w:val="44546A" w:themeColor="text2"/>
          <w:sz w:val="22"/>
          <w:szCs w:val="22"/>
        </w:rPr>
        <w:t>Аренда помещений</w:t>
      </w:r>
      <w:bookmarkEnd w:id="174"/>
    </w:p>
    <w:p w:rsidR="00A95D4E" w:rsidRDefault="00A95D4E" w:rsidP="00A95D4E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Прием исходных данных для формирования договоров, для последующей передача данных в УС.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Прием и обработка информации о совершенных платежах через интернет эквайринг за услуги аренды</w:t>
      </w:r>
      <w:r w:rsidRPr="0008332A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Прием и обработка данных</w:t>
      </w:r>
      <w:r w:rsidRPr="0008332A">
        <w:t xml:space="preserve"> </w:t>
      </w:r>
      <w:r>
        <w:t xml:space="preserve">поступающих из УС </w:t>
      </w:r>
      <w:r w:rsidR="004A1C07">
        <w:t xml:space="preserve">или напрямую в Биллинг, </w:t>
      </w:r>
      <w:r>
        <w:t>по поступившим средствам на расчетный счет организации</w:t>
      </w:r>
      <w:r w:rsidRPr="0008332A">
        <w:t>;</w:t>
      </w:r>
    </w:p>
    <w:p w:rsidR="003B7476" w:rsidRPr="008A0FE8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Расчет суммы платежа за услугу на момент времени, исходя из данных УС и эквайринга</w:t>
      </w:r>
      <w:r w:rsidRPr="008A0FE8">
        <w:t>;</w:t>
      </w:r>
    </w:p>
    <w:p w:rsidR="003B7476" w:rsidRPr="008A0FE8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Выставление счета для оплаты Клиенту</w:t>
      </w:r>
      <w:r w:rsidRPr="008A0FE8">
        <w:t>.</w:t>
      </w:r>
    </w:p>
    <w:p w:rsidR="003B7476" w:rsidRPr="008F1A8C" w:rsidRDefault="003B7476" w:rsidP="00FB49AD">
      <w:pPr>
        <w:pStyle w:val="affe"/>
        <w:numPr>
          <w:ilvl w:val="1"/>
          <w:numId w:val="19"/>
        </w:numPr>
        <w:spacing w:before="240" w:after="60"/>
        <w:ind w:firstLine="0"/>
        <w:jc w:val="both"/>
        <w:outlineLvl w:val="1"/>
        <w:rPr>
          <w:rFonts w:ascii="Tahoma" w:hAnsi="Tahoma" w:cs="Tahoma"/>
          <w:i w:val="0"/>
          <w:color w:val="44546A" w:themeColor="text2"/>
          <w:sz w:val="22"/>
          <w:szCs w:val="22"/>
        </w:rPr>
      </w:pPr>
      <w:bookmarkStart w:id="175" w:name="_Toc461554186"/>
      <w:r w:rsidRPr="008F1A8C">
        <w:rPr>
          <w:rFonts w:ascii="Tahoma" w:hAnsi="Tahoma" w:cs="Tahoma"/>
          <w:i w:val="0"/>
          <w:color w:val="44546A" w:themeColor="text2"/>
          <w:sz w:val="22"/>
          <w:szCs w:val="22"/>
        </w:rPr>
        <w:t>Базовые услуги эксплуатации (ЖКХ</w:t>
      </w:r>
      <w:bookmarkEnd w:id="175"/>
      <w:r w:rsidRPr="008F1A8C">
        <w:rPr>
          <w:rFonts w:ascii="Tahoma" w:hAnsi="Tahoma" w:cs="Tahoma"/>
          <w:i w:val="0"/>
          <w:color w:val="44546A" w:themeColor="text2"/>
          <w:sz w:val="22"/>
          <w:szCs w:val="22"/>
        </w:rPr>
        <w:t>)</w:t>
      </w:r>
    </w:p>
    <w:p w:rsidR="00D67970" w:rsidRDefault="00A95D4E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Ввод данных по потребленным ресурсам.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Ведение лицевых счетов на поставку энергоресурсов, жилищно-коммунальных и коммунальных услуг (ЖКУ) с физическими и юридическими лицами</w:t>
      </w:r>
      <w:r w:rsidRPr="007A376B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Проведение и контроль расчетов за энергопотребление и ЖКУ</w:t>
      </w:r>
      <w:r w:rsidRPr="007A376B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Расчет объемов и стоимости потребления энергоресурсов и поставки ЖКУ с использованием показаний приборов учета, различных методик расчетов и учета нарушений</w:t>
      </w:r>
      <w:r w:rsidRPr="007A376B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Управление финансами и бухгалтерский учет в части энергоснабжения и поставки ЖКУ, управление задолженностью</w:t>
      </w:r>
      <w:r w:rsidRPr="007A376B">
        <w:t>;</w:t>
      </w:r>
    </w:p>
    <w:p w:rsidR="003B7476" w:rsidRPr="00CB2CB0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Предоставление потребителю сервисов регистрации текущих показаний приборов учета (ПУ) и проведения оплат в режиме реального времени в личном кабинете пользователя через интернет</w:t>
      </w:r>
      <w:r w:rsidRPr="007A376B">
        <w:t>.</w:t>
      </w:r>
    </w:p>
    <w:p w:rsidR="003B7476" w:rsidRPr="008F1A8C" w:rsidRDefault="003B7476" w:rsidP="00FB49AD">
      <w:pPr>
        <w:pStyle w:val="affe"/>
        <w:numPr>
          <w:ilvl w:val="1"/>
          <w:numId w:val="19"/>
        </w:numPr>
        <w:spacing w:before="240" w:after="60"/>
        <w:ind w:firstLine="0"/>
        <w:jc w:val="both"/>
        <w:outlineLvl w:val="1"/>
        <w:rPr>
          <w:rFonts w:ascii="Tahoma" w:hAnsi="Tahoma" w:cs="Tahoma"/>
          <w:i w:val="0"/>
          <w:color w:val="44546A" w:themeColor="text2"/>
          <w:sz w:val="22"/>
          <w:szCs w:val="22"/>
        </w:rPr>
      </w:pPr>
      <w:bookmarkStart w:id="176" w:name="_Toc461554180"/>
      <w:r w:rsidRPr="008F1A8C">
        <w:rPr>
          <w:rFonts w:ascii="Tahoma" w:hAnsi="Tahoma" w:cs="Tahoma"/>
          <w:i w:val="0"/>
          <w:color w:val="44546A" w:themeColor="text2"/>
          <w:sz w:val="22"/>
          <w:szCs w:val="22"/>
        </w:rPr>
        <w:t>Дополнительные услуги</w:t>
      </w:r>
    </w:p>
    <w:p w:rsidR="003B7476" w:rsidRPr="008F1A8C" w:rsidRDefault="003B7476" w:rsidP="00FB49AD">
      <w:pPr>
        <w:pStyle w:val="affe"/>
        <w:numPr>
          <w:ilvl w:val="2"/>
          <w:numId w:val="19"/>
        </w:numPr>
        <w:spacing w:before="240" w:after="60"/>
        <w:ind w:firstLine="0"/>
        <w:jc w:val="both"/>
        <w:outlineLvl w:val="1"/>
        <w:rPr>
          <w:rFonts w:ascii="Tahoma" w:hAnsi="Tahoma" w:cs="Tahoma"/>
          <w:i w:val="0"/>
          <w:color w:val="44546A" w:themeColor="text2"/>
        </w:rPr>
      </w:pPr>
      <w:r w:rsidRPr="008F1A8C">
        <w:rPr>
          <w:rFonts w:ascii="Tahoma" w:hAnsi="Tahoma" w:cs="Tahoma"/>
          <w:i w:val="0"/>
          <w:color w:val="44546A" w:themeColor="text2"/>
        </w:rPr>
        <w:t>Платные услуги</w:t>
      </w:r>
      <w:bookmarkEnd w:id="176"/>
    </w:p>
    <w:p w:rsidR="003B7476" w:rsidRPr="008A0FE8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Схема тарификации платных услуг в разрезе стоимости, объема и типов услуг</w:t>
      </w:r>
      <w:r w:rsidRPr="0008332A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Расчет стоимости предоставления услуг</w:t>
      </w:r>
      <w:r>
        <w:rPr>
          <w:lang w:val="en-US"/>
        </w:rPr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Выставление счетов</w:t>
      </w:r>
      <w:r w:rsidRPr="008A0FE8">
        <w:t xml:space="preserve"> </w:t>
      </w:r>
      <w:r>
        <w:t>для оплаты Клиенту</w:t>
      </w:r>
      <w:r w:rsidRPr="008A0FE8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Прием и обработка информации о совершенных платежах через интернет эквайринг за услуги</w:t>
      </w:r>
      <w:r w:rsidRPr="0008332A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Прием и обработка данных</w:t>
      </w:r>
      <w:r w:rsidRPr="0008332A">
        <w:t xml:space="preserve"> </w:t>
      </w:r>
      <w:r>
        <w:t>поступающих из УС</w:t>
      </w:r>
      <w:r w:rsidR="00230AC8">
        <w:t xml:space="preserve"> или напрямую в Биллинг,</w:t>
      </w:r>
      <w:r>
        <w:t xml:space="preserve"> по поступившим средствам на расчетный счет организации</w:t>
      </w:r>
      <w:r w:rsidRPr="0008332A">
        <w:t>;</w:t>
      </w:r>
    </w:p>
    <w:p w:rsidR="00682EC1" w:rsidRDefault="00682EC1" w:rsidP="00682EC1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Прием исходных данных для формирования договоров, для последующей передача данных в УС.</w:t>
      </w:r>
    </w:p>
    <w:p w:rsidR="00682EC1" w:rsidRPr="008A0FE8" w:rsidRDefault="00682EC1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</w:p>
    <w:p w:rsidR="003B7476" w:rsidRPr="008F1A8C" w:rsidRDefault="003B7476" w:rsidP="00FB49AD">
      <w:pPr>
        <w:pStyle w:val="affe"/>
        <w:numPr>
          <w:ilvl w:val="2"/>
          <w:numId w:val="19"/>
        </w:numPr>
        <w:spacing w:before="240" w:after="60"/>
        <w:ind w:firstLine="0"/>
        <w:jc w:val="both"/>
        <w:outlineLvl w:val="1"/>
        <w:rPr>
          <w:rFonts w:ascii="Tahoma" w:hAnsi="Tahoma" w:cs="Tahoma"/>
          <w:i w:val="0"/>
          <w:color w:val="44546A" w:themeColor="text2"/>
        </w:rPr>
      </w:pPr>
      <w:bookmarkStart w:id="177" w:name="_Toc461554181"/>
      <w:r w:rsidRPr="008F1A8C">
        <w:rPr>
          <w:rFonts w:ascii="Tahoma" w:hAnsi="Tahoma" w:cs="Tahoma"/>
          <w:i w:val="0"/>
          <w:color w:val="44546A" w:themeColor="text2"/>
        </w:rPr>
        <w:t>Агентская программа</w:t>
      </w:r>
      <w:bookmarkEnd w:id="177"/>
    </w:p>
    <w:p w:rsidR="003B7476" w:rsidRPr="008A0FE8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Схема тарификации процентных ставок по агентским договорам с поставщиками услуг</w:t>
      </w:r>
      <w:r w:rsidRPr="008A0FE8">
        <w:t>;</w:t>
      </w:r>
      <w:r>
        <w:t xml:space="preserve"> 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Расчет суммы агентского вознаграждения по реализованным товарам и услугам</w:t>
      </w:r>
      <w:r w:rsidRPr="00B6346B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Контроль, регистрация заказов товаров и услуг и произведенных оплат</w:t>
      </w:r>
      <w:r w:rsidRPr="00055374">
        <w:t>;</w:t>
      </w:r>
    </w:p>
    <w:p w:rsidR="003B7476" w:rsidRPr="00055374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Контроль взаиморасчетов по агентским договорам</w:t>
      </w:r>
      <w:r w:rsidRPr="00B6346B">
        <w:t>;</w:t>
      </w:r>
    </w:p>
    <w:p w:rsidR="003B7476" w:rsidRPr="00055374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Выставление счетов принципалам по агентским договорам.</w:t>
      </w:r>
    </w:p>
    <w:p w:rsidR="003B7476" w:rsidRPr="008F1A8C" w:rsidRDefault="003B7476" w:rsidP="00FB49AD">
      <w:pPr>
        <w:pStyle w:val="affe"/>
        <w:numPr>
          <w:ilvl w:val="2"/>
          <w:numId w:val="19"/>
        </w:numPr>
        <w:spacing w:before="240" w:after="60"/>
        <w:ind w:firstLine="0"/>
        <w:jc w:val="both"/>
        <w:outlineLvl w:val="1"/>
        <w:rPr>
          <w:rFonts w:ascii="Tahoma" w:hAnsi="Tahoma" w:cs="Tahoma"/>
          <w:i w:val="0"/>
          <w:color w:val="44546A" w:themeColor="text2"/>
        </w:rPr>
      </w:pPr>
      <w:bookmarkStart w:id="178" w:name="_Toc461554182"/>
      <w:r w:rsidRPr="008F1A8C">
        <w:rPr>
          <w:rFonts w:ascii="Tahoma" w:hAnsi="Tahoma" w:cs="Tahoma"/>
          <w:i w:val="0"/>
          <w:color w:val="44546A" w:themeColor="text2"/>
        </w:rPr>
        <w:t>Телеком (triple-play)</w:t>
      </w:r>
      <w:bookmarkEnd w:id="178"/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Проведение и контроль расчетов за услуги телекома</w:t>
      </w:r>
      <w:r w:rsidRPr="007A376B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Учет, ведение взаиморасчетов с поставщиком услуг</w:t>
      </w:r>
      <w:r w:rsidRPr="001D0DC6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Учет, начисление процентов по тарифным планам предоставления услуг</w:t>
      </w:r>
      <w:r w:rsidR="00F47BD7">
        <w:t>;</w:t>
      </w:r>
    </w:p>
    <w:p w:rsidR="003B7476" w:rsidRPr="008F1A8C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  <w:rPr>
          <w:color w:val="44546A" w:themeColor="text2"/>
        </w:rPr>
      </w:pPr>
      <w:r>
        <w:t>Выставление счетов</w:t>
      </w:r>
      <w:r w:rsidR="00F47BD7">
        <w:t>.</w:t>
      </w:r>
    </w:p>
    <w:p w:rsidR="003B7476" w:rsidRPr="008F1A8C" w:rsidRDefault="003B7476" w:rsidP="00FB49AD">
      <w:pPr>
        <w:pStyle w:val="affe"/>
        <w:numPr>
          <w:ilvl w:val="2"/>
          <w:numId w:val="19"/>
        </w:numPr>
        <w:spacing w:before="240" w:after="60"/>
        <w:ind w:firstLine="0"/>
        <w:jc w:val="both"/>
        <w:outlineLvl w:val="1"/>
        <w:rPr>
          <w:rFonts w:ascii="Tahoma" w:hAnsi="Tahoma" w:cs="Tahoma"/>
          <w:i w:val="0"/>
          <w:color w:val="44546A" w:themeColor="text2"/>
        </w:rPr>
      </w:pPr>
      <w:bookmarkStart w:id="179" w:name="_Toc461554183"/>
      <w:r w:rsidRPr="008F1A8C">
        <w:rPr>
          <w:rFonts w:ascii="Tahoma" w:hAnsi="Tahoma" w:cs="Tahoma"/>
          <w:i w:val="0"/>
          <w:color w:val="44546A" w:themeColor="text2"/>
        </w:rPr>
        <w:t>Программа лояльности</w:t>
      </w:r>
      <w:bookmarkEnd w:id="179"/>
    </w:p>
    <w:p w:rsidR="003B7476" w:rsidRPr="00F915D7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Регистрация, учет пользователей программы лояльности</w:t>
      </w:r>
      <w:r w:rsidRPr="00F915D7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Регистрация, учет контрагентов участников программы лояльности</w:t>
      </w:r>
      <w:r w:rsidRPr="00F915D7">
        <w:t>;</w:t>
      </w:r>
    </w:p>
    <w:p w:rsidR="003B7476" w:rsidRPr="00F915D7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Схема тарификации начисления бонусов\балов по контрагентам и типам товаров и услуг</w:t>
      </w:r>
      <w:r w:rsidRPr="00CC4A9C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Учет накопительной</w:t>
      </w:r>
      <w:r w:rsidRPr="002D4795">
        <w:t xml:space="preserve"> прогр</w:t>
      </w:r>
      <w:r>
        <w:t>аммы</w:t>
      </w:r>
      <w:r w:rsidRPr="002D4795">
        <w:t xml:space="preserve"> лояльности</w:t>
      </w:r>
      <w:r>
        <w:t xml:space="preserve"> (бонусы\балы)</w:t>
      </w:r>
      <w:r w:rsidRPr="001D0DC6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Ведение баланса накопительной программы, приходно-расходных статей</w:t>
      </w:r>
      <w:r w:rsidRPr="001D0DC6">
        <w:t>;</w:t>
      </w:r>
    </w:p>
    <w:p w:rsidR="003B7476" w:rsidRPr="00F915D7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Ведение сроков жизни накопительное части программы лояльности</w:t>
      </w:r>
      <w:r w:rsidRPr="00F915D7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Создание акции и спецпредложений для участников программы лояльности</w:t>
      </w:r>
      <w:r w:rsidRPr="00F915D7">
        <w:t>;</w:t>
      </w:r>
    </w:p>
    <w:p w:rsidR="003B7476" w:rsidRPr="00FD2AB1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Схема тарификации подключения к программе лояльности, для сторонних контрагентов</w:t>
      </w:r>
      <w:r w:rsidR="00F47BD7">
        <w:t>.</w:t>
      </w:r>
    </w:p>
    <w:p w:rsidR="003B7476" w:rsidRPr="008F1A8C" w:rsidRDefault="003B7476" w:rsidP="00FB49AD">
      <w:pPr>
        <w:pStyle w:val="affe"/>
        <w:numPr>
          <w:ilvl w:val="2"/>
          <w:numId w:val="19"/>
        </w:numPr>
        <w:spacing w:before="240" w:after="60"/>
        <w:ind w:firstLine="0"/>
        <w:jc w:val="both"/>
        <w:outlineLvl w:val="1"/>
        <w:rPr>
          <w:rFonts w:ascii="Tahoma" w:hAnsi="Tahoma" w:cs="Tahoma"/>
          <w:i w:val="0"/>
          <w:color w:val="44546A" w:themeColor="text2"/>
        </w:rPr>
      </w:pPr>
      <w:bookmarkStart w:id="180" w:name="_Toc461554184"/>
      <w:r w:rsidRPr="008F1A8C">
        <w:rPr>
          <w:rFonts w:ascii="Tahoma" w:hAnsi="Tahoma" w:cs="Tahoma"/>
          <w:i w:val="0"/>
          <w:color w:val="44546A" w:themeColor="text2"/>
        </w:rPr>
        <w:t>Реклама (на носителях "одного окна")</w:t>
      </w:r>
      <w:bookmarkEnd w:id="180"/>
    </w:p>
    <w:p w:rsidR="003B7476" w:rsidRPr="00D769ED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Схема тарификации различных видов рекламы, в зависимости от способа и места размещения</w:t>
      </w:r>
      <w:r w:rsidRPr="00D769ED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Расчет предоставленных рекламных услуг</w:t>
      </w:r>
      <w:r>
        <w:rPr>
          <w:lang w:val="en-US"/>
        </w:rPr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Выставление счетов</w:t>
      </w:r>
      <w:r w:rsidRPr="008A0FE8">
        <w:t xml:space="preserve"> </w:t>
      </w:r>
      <w:r>
        <w:t>для оплаты Клиенту</w:t>
      </w:r>
      <w:r w:rsidRPr="008A0FE8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Прием и обработка данных</w:t>
      </w:r>
      <w:r w:rsidRPr="0008332A">
        <w:t xml:space="preserve"> </w:t>
      </w:r>
      <w:r>
        <w:t>поступающих из УС</w:t>
      </w:r>
      <w:r w:rsidR="00230AC8">
        <w:t xml:space="preserve"> или напрямую в Биллинг,</w:t>
      </w:r>
      <w:r>
        <w:t xml:space="preserve"> по поступившим средствам на расчетный счет организации</w:t>
      </w:r>
      <w:r w:rsidR="00F47BD7">
        <w:t>.</w:t>
      </w:r>
    </w:p>
    <w:p w:rsidR="003B7476" w:rsidRPr="008F1A8C" w:rsidRDefault="003B7476" w:rsidP="00FB49AD">
      <w:pPr>
        <w:pStyle w:val="affe"/>
        <w:numPr>
          <w:ilvl w:val="2"/>
          <w:numId w:val="19"/>
        </w:numPr>
        <w:spacing w:before="240" w:after="60"/>
        <w:ind w:firstLine="0"/>
        <w:jc w:val="both"/>
        <w:outlineLvl w:val="1"/>
        <w:rPr>
          <w:rFonts w:ascii="Tahoma" w:hAnsi="Tahoma" w:cs="Tahoma"/>
          <w:i w:val="0"/>
          <w:color w:val="44546A" w:themeColor="text2"/>
        </w:rPr>
      </w:pPr>
      <w:bookmarkStart w:id="181" w:name="_Toc461554185"/>
      <w:r w:rsidRPr="008F1A8C">
        <w:rPr>
          <w:rFonts w:ascii="Tahoma" w:hAnsi="Tahoma" w:cs="Tahoma"/>
          <w:i w:val="0"/>
          <w:color w:val="44546A" w:themeColor="text2"/>
        </w:rPr>
        <w:t>ИТ-услуги</w:t>
      </w:r>
      <w:bookmarkEnd w:id="181"/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Схема тарификации ИТ услуг</w:t>
      </w:r>
      <w:r w:rsidRPr="008F1A8C">
        <w:t>;</w:t>
      </w:r>
    </w:p>
    <w:p w:rsidR="003B7476" w:rsidRPr="0082053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Расчет</w:t>
      </w:r>
      <w:r w:rsidRPr="008F1A8C">
        <w:t xml:space="preserve"> </w:t>
      </w:r>
      <w:r>
        <w:t>оказания ИТ услуг</w:t>
      </w:r>
      <w:r w:rsidRPr="008F1A8C">
        <w:t>;</w:t>
      </w:r>
    </w:p>
    <w:p w:rsidR="003B7476" w:rsidRPr="0082053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Выставление счетов</w:t>
      </w:r>
      <w:r w:rsidRPr="008A0FE8">
        <w:t xml:space="preserve"> </w:t>
      </w:r>
      <w:r>
        <w:t>для оплаты Клиенту</w:t>
      </w:r>
      <w:r w:rsidR="00F47BD7">
        <w:t>.</w:t>
      </w:r>
    </w:p>
    <w:p w:rsidR="00F92448" w:rsidRPr="008F1A8C" w:rsidRDefault="003B7476" w:rsidP="00FB49AD">
      <w:pPr>
        <w:pStyle w:val="affe"/>
        <w:numPr>
          <w:ilvl w:val="1"/>
          <w:numId w:val="19"/>
        </w:numPr>
        <w:spacing w:before="240" w:after="60"/>
        <w:ind w:firstLine="0"/>
        <w:jc w:val="both"/>
        <w:outlineLvl w:val="1"/>
        <w:rPr>
          <w:rFonts w:ascii="Tahoma" w:hAnsi="Tahoma" w:cs="Tahoma"/>
          <w:i w:val="0"/>
          <w:color w:val="44546A" w:themeColor="text2"/>
          <w:sz w:val="22"/>
          <w:szCs w:val="22"/>
        </w:rPr>
      </w:pPr>
      <w:r w:rsidRPr="008F1A8C">
        <w:rPr>
          <w:rFonts w:ascii="Tahoma" w:hAnsi="Tahoma" w:cs="Tahoma"/>
          <w:i w:val="0"/>
          <w:color w:val="44546A" w:themeColor="text2"/>
          <w:sz w:val="22"/>
          <w:szCs w:val="22"/>
        </w:rPr>
        <w:t>Прочие услуги</w:t>
      </w:r>
    </w:p>
    <w:p w:rsidR="00A95D4E" w:rsidRDefault="00A95D4E" w:rsidP="00A95D4E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Прием исходных данных для формирования договоров, для последующей передача данных в УС.</w:t>
      </w:r>
    </w:p>
    <w:p w:rsidR="00230AC8" w:rsidRPr="008A0FE8" w:rsidRDefault="00230AC8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Схема тарификации платных услуг в разрезе стоимости, объема и типов услуг</w:t>
      </w:r>
      <w:r w:rsidRPr="0008332A">
        <w:t>;</w:t>
      </w:r>
    </w:p>
    <w:p w:rsidR="00230AC8" w:rsidRDefault="00230AC8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Расчет стоимости предоставления услуг</w:t>
      </w:r>
      <w:r w:rsidRPr="008F1A8C">
        <w:t>;</w:t>
      </w:r>
    </w:p>
    <w:p w:rsidR="00230AC8" w:rsidRDefault="00230AC8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Выставление счетов</w:t>
      </w:r>
      <w:r w:rsidRPr="008A0FE8">
        <w:t xml:space="preserve"> </w:t>
      </w:r>
      <w:r>
        <w:t>для оплаты Клиенту</w:t>
      </w:r>
      <w:r w:rsidRPr="008A0FE8">
        <w:t>;</w:t>
      </w:r>
    </w:p>
    <w:p w:rsidR="00230AC8" w:rsidRDefault="00230AC8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Прием и обработка информации о совершенных платежах через интернет эквайринг за услуги</w:t>
      </w:r>
      <w:r w:rsidRPr="0008332A">
        <w:t>;</w:t>
      </w:r>
    </w:p>
    <w:p w:rsidR="00230AC8" w:rsidRDefault="00230AC8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Прием и обработка данных</w:t>
      </w:r>
      <w:r w:rsidRPr="0008332A">
        <w:t xml:space="preserve"> </w:t>
      </w:r>
      <w:r>
        <w:t>поступающих из УС или напрямую в Биллинг, по поступившим средствам на расчетный счет организации</w:t>
      </w:r>
      <w:r w:rsidRPr="0008332A">
        <w:t>;</w:t>
      </w:r>
    </w:p>
    <w:p w:rsidR="00230AC8" w:rsidRPr="008A0FE8" w:rsidRDefault="00230AC8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Взаиморасчет с поставщиками услуг</w:t>
      </w:r>
      <w:r w:rsidR="00F47BD7">
        <w:t>.</w:t>
      </w:r>
    </w:p>
    <w:p w:rsidR="00793213" w:rsidRDefault="00793213" w:rsidP="00793213">
      <w:pPr>
        <w:spacing w:before="0" w:after="160" w:line="259" w:lineRule="auto"/>
        <w:rPr>
          <w:b/>
          <w:bCs/>
          <w:caps/>
          <w:color w:val="6C1B72"/>
          <w:kern w:val="28"/>
          <w:sz w:val="36"/>
          <w:szCs w:val="36"/>
        </w:rPr>
      </w:pPr>
      <w:r>
        <w:br w:type="page"/>
      </w:r>
    </w:p>
    <w:p w:rsidR="003B7476" w:rsidRPr="008F1A8C" w:rsidRDefault="003B7476" w:rsidP="00793213">
      <w:pPr>
        <w:pStyle w:val="11"/>
        <w:numPr>
          <w:ilvl w:val="0"/>
          <w:numId w:val="0"/>
        </w:numPr>
        <w:rPr>
          <w:color w:val="44546A" w:themeColor="text2"/>
        </w:rPr>
      </w:pPr>
      <w:bookmarkStart w:id="182" w:name="_Toc491775926"/>
      <w:r w:rsidRPr="008F1A8C">
        <w:rPr>
          <w:color w:val="44546A" w:themeColor="text2"/>
        </w:rPr>
        <w:t>приложение 3. бизнес-кейсы по услугам</w:t>
      </w:r>
      <w:bookmarkEnd w:id="182"/>
    </w:p>
    <w:p w:rsidR="003B7476" w:rsidRPr="008F1A8C" w:rsidRDefault="003B7476" w:rsidP="00FB49AD">
      <w:pPr>
        <w:pStyle w:val="affe"/>
        <w:numPr>
          <w:ilvl w:val="1"/>
          <w:numId w:val="21"/>
        </w:numPr>
        <w:spacing w:before="240" w:after="60"/>
        <w:ind w:firstLine="0"/>
        <w:jc w:val="both"/>
        <w:outlineLvl w:val="1"/>
        <w:rPr>
          <w:rFonts w:ascii="Tahoma" w:hAnsi="Tahoma" w:cs="Tahoma"/>
          <w:i w:val="0"/>
          <w:color w:val="44546A" w:themeColor="text2"/>
          <w:sz w:val="22"/>
          <w:szCs w:val="22"/>
        </w:rPr>
      </w:pPr>
      <w:bookmarkStart w:id="183" w:name="_Toc461554188"/>
      <w:r w:rsidRPr="008F1A8C">
        <w:rPr>
          <w:rFonts w:ascii="Tahoma" w:hAnsi="Tahoma" w:cs="Tahoma"/>
          <w:i w:val="0"/>
          <w:color w:val="44546A" w:themeColor="text2"/>
          <w:sz w:val="22"/>
          <w:szCs w:val="22"/>
        </w:rPr>
        <w:t>Паркинг</w:t>
      </w:r>
      <w:bookmarkEnd w:id="183"/>
    </w:p>
    <w:p w:rsidR="003B7476" w:rsidRPr="00CB4E04" w:rsidRDefault="003B7476" w:rsidP="00793213">
      <w:pPr>
        <w:rPr>
          <w:b/>
          <w:u w:val="single"/>
          <w:lang w:val="en-US"/>
        </w:rPr>
      </w:pPr>
      <w:r w:rsidRPr="00CB4E04">
        <w:rPr>
          <w:b/>
          <w:u w:val="single"/>
          <w:lang w:val="en-US"/>
        </w:rPr>
        <w:t xml:space="preserve">Case: 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 xml:space="preserve">В </w:t>
      </w:r>
      <w:r w:rsidR="00A95D4E">
        <w:t>Биллинге</w:t>
      </w:r>
      <w:r>
        <w:t xml:space="preserve"> производиться начисление по абонементу на следующий календарный месяц, данная информация передаётся в </w:t>
      </w:r>
      <w:r w:rsidR="00A95D4E">
        <w:t>УС</w:t>
      </w:r>
      <w:r w:rsidRPr="002B1D51">
        <w:t>;</w:t>
      </w:r>
    </w:p>
    <w:p w:rsidR="003B7476" w:rsidRPr="00CB2CB0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  <w:rPr>
          <w:vanish/>
          <w:specVanish/>
        </w:rPr>
      </w:pPr>
      <w:r>
        <w:t>Пользователь осуществляет оплату за абонемент за следующий месяц по средствам ИЭ, данные об успешном платеже поступаю в биллинг.</w:t>
      </w:r>
    </w:p>
    <w:p w:rsidR="003B7476" w:rsidRPr="00CB2CB0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  <w:rPr>
          <w:vanish/>
          <w:specVanish/>
        </w:rPr>
      </w:pPr>
      <w:r>
        <w:t xml:space="preserve"> В биллинге происходит перерасчёт текущего начисления от совершенного платежа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rPr>
          <w:lang w:val="en-US"/>
        </w:rPr>
        <w:t>;</w:t>
      </w:r>
      <w:r>
        <w:t xml:space="preserve"> 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По факту поступления денег на расчетный счет за определенный период (1-3 дня), в биллинге учитываться фактическое поступление денег.</w:t>
      </w:r>
    </w:p>
    <w:p w:rsidR="003B7476" w:rsidRDefault="003B7476" w:rsidP="008F1A8C">
      <w:pPr>
        <w:spacing w:after="200" w:line="276" w:lineRule="auto"/>
        <w:contextualSpacing/>
        <w:jc w:val="center"/>
      </w:pPr>
      <w:r>
        <w:rPr>
          <w:noProof/>
          <w:lang w:eastAsia="ru-RU"/>
        </w:rPr>
        <w:drawing>
          <wp:inline distT="0" distB="0" distL="0" distR="0" wp14:anchorId="4003E6A6" wp14:editId="70B45780">
            <wp:extent cx="5486400" cy="3200400"/>
            <wp:effectExtent l="0" t="0" r="19050" b="1905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3B7476" w:rsidRPr="008F1A8C" w:rsidRDefault="003B7476" w:rsidP="00FB49AD">
      <w:pPr>
        <w:pStyle w:val="affe"/>
        <w:numPr>
          <w:ilvl w:val="1"/>
          <w:numId w:val="21"/>
        </w:numPr>
        <w:spacing w:before="240" w:after="60"/>
        <w:ind w:firstLine="0"/>
        <w:jc w:val="both"/>
        <w:outlineLvl w:val="1"/>
        <w:rPr>
          <w:rFonts w:ascii="Tahoma" w:hAnsi="Tahoma" w:cs="Tahoma"/>
          <w:i w:val="0"/>
          <w:color w:val="44546A" w:themeColor="text2"/>
          <w:sz w:val="22"/>
          <w:szCs w:val="22"/>
        </w:rPr>
      </w:pPr>
      <w:bookmarkStart w:id="184" w:name="_Toc461554189"/>
      <w:r w:rsidRPr="008F1A8C">
        <w:rPr>
          <w:rFonts w:ascii="Tahoma" w:hAnsi="Tahoma" w:cs="Tahoma"/>
          <w:i w:val="0"/>
          <w:color w:val="44546A" w:themeColor="text2"/>
          <w:sz w:val="22"/>
          <w:szCs w:val="22"/>
        </w:rPr>
        <w:t>Аренда помещений</w:t>
      </w:r>
      <w:bookmarkEnd w:id="184"/>
    </w:p>
    <w:p w:rsidR="003B7476" w:rsidRPr="00CB4E04" w:rsidRDefault="003B7476" w:rsidP="00793213">
      <w:pPr>
        <w:rPr>
          <w:b/>
          <w:u w:val="single"/>
          <w:lang w:val="en-US"/>
        </w:rPr>
      </w:pPr>
      <w:r w:rsidRPr="00CB4E04">
        <w:rPr>
          <w:b/>
          <w:u w:val="single"/>
          <w:lang w:val="en-US"/>
        </w:rPr>
        <w:t xml:space="preserve">Case: 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 xml:space="preserve">В </w:t>
      </w:r>
      <w:r w:rsidR="00A95D4E">
        <w:t xml:space="preserve">Биллинге </w:t>
      </w:r>
      <w:r>
        <w:t xml:space="preserve">производиться начисление по платежу на следующий календарный месяц, данная информация передаётся в </w:t>
      </w:r>
      <w:r w:rsidR="00A95D4E">
        <w:t>УС</w:t>
      </w:r>
      <w:r w:rsidRPr="00ED6ABA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Пользователь осуществляет оплату за следующий месяц по средствам ИЭ, данные об успешном платеже поступаю в биллинг</w:t>
      </w:r>
      <w:r w:rsidRPr="00ED6ABA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В биллинге происходит перерасчёт текущего начисления от совершенного платежа</w:t>
      </w:r>
      <w:r w:rsidRPr="00ED6ABA">
        <w:t>;</w:t>
      </w:r>
    </w:p>
    <w:p w:rsidR="003B7476" w:rsidRPr="004E6213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По факту поступления денег на расчетный счет за определенный период (1-3 дня), в биллинге учитываться фактическое поступление денег</w:t>
      </w:r>
      <w:r w:rsidRPr="00ED6ABA">
        <w:t>.</w:t>
      </w:r>
    </w:p>
    <w:p w:rsidR="003B7476" w:rsidRDefault="003B7476" w:rsidP="00793213">
      <w:pPr>
        <w:pStyle w:val="aff5"/>
        <w:spacing w:after="200" w:line="276" w:lineRule="auto"/>
      </w:pPr>
    </w:p>
    <w:p w:rsidR="003B7476" w:rsidRPr="004E6213" w:rsidRDefault="003B7476" w:rsidP="008F1A8C">
      <w:pPr>
        <w:spacing w:after="200" w:line="276" w:lineRule="auto"/>
        <w:contextualSpacing/>
        <w:jc w:val="center"/>
      </w:pPr>
      <w:r>
        <w:rPr>
          <w:noProof/>
          <w:lang w:eastAsia="ru-RU"/>
        </w:rPr>
        <w:drawing>
          <wp:inline distT="0" distB="0" distL="0" distR="0" wp14:anchorId="518DCA9A" wp14:editId="47A24E96">
            <wp:extent cx="5486400" cy="3200400"/>
            <wp:effectExtent l="0" t="0" r="19050" b="1905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3B7476" w:rsidRPr="008F1A8C" w:rsidRDefault="003B7476" w:rsidP="00FB49AD">
      <w:pPr>
        <w:pStyle w:val="affe"/>
        <w:numPr>
          <w:ilvl w:val="1"/>
          <w:numId w:val="21"/>
        </w:numPr>
        <w:spacing w:before="240" w:after="60"/>
        <w:ind w:firstLine="0"/>
        <w:jc w:val="both"/>
        <w:outlineLvl w:val="1"/>
        <w:rPr>
          <w:rFonts w:ascii="Tahoma" w:hAnsi="Tahoma" w:cs="Tahoma"/>
          <w:i w:val="0"/>
          <w:color w:val="44546A" w:themeColor="text2"/>
          <w:sz w:val="22"/>
          <w:szCs w:val="22"/>
        </w:rPr>
      </w:pPr>
      <w:bookmarkStart w:id="185" w:name="_Toc461554196"/>
      <w:r w:rsidRPr="008F1A8C">
        <w:rPr>
          <w:rFonts w:ascii="Tahoma" w:hAnsi="Tahoma" w:cs="Tahoma"/>
          <w:i w:val="0"/>
          <w:color w:val="44546A" w:themeColor="text2"/>
          <w:sz w:val="22"/>
          <w:szCs w:val="22"/>
        </w:rPr>
        <w:t xml:space="preserve">Базовые услуги </w:t>
      </w:r>
      <w:r w:rsidR="0009531C" w:rsidRPr="00651F87">
        <w:rPr>
          <w:rFonts w:ascii="Tahoma" w:hAnsi="Tahoma" w:cs="Tahoma"/>
          <w:i w:val="0"/>
          <w:color w:val="44546A" w:themeColor="text2"/>
          <w:sz w:val="22"/>
          <w:szCs w:val="22"/>
        </w:rPr>
        <w:t>эксплуатации</w:t>
      </w:r>
      <w:r w:rsidRPr="008F1A8C">
        <w:rPr>
          <w:rFonts w:ascii="Tahoma" w:hAnsi="Tahoma" w:cs="Tahoma"/>
          <w:i w:val="0"/>
          <w:color w:val="44546A" w:themeColor="text2"/>
          <w:sz w:val="22"/>
          <w:szCs w:val="22"/>
        </w:rPr>
        <w:t xml:space="preserve"> (ЖКХ</w:t>
      </w:r>
      <w:bookmarkEnd w:id="185"/>
      <w:r w:rsidRPr="008F1A8C">
        <w:rPr>
          <w:rFonts w:ascii="Tahoma" w:hAnsi="Tahoma" w:cs="Tahoma"/>
          <w:i w:val="0"/>
          <w:color w:val="44546A" w:themeColor="text2"/>
          <w:sz w:val="22"/>
          <w:szCs w:val="22"/>
        </w:rPr>
        <w:t>)</w:t>
      </w:r>
    </w:p>
    <w:p w:rsidR="003B7476" w:rsidRPr="00CB4E04" w:rsidRDefault="003B7476" w:rsidP="00793213">
      <w:pPr>
        <w:rPr>
          <w:b/>
          <w:u w:val="single"/>
          <w:lang w:val="en-US"/>
        </w:rPr>
      </w:pPr>
      <w:r w:rsidRPr="00CB4E04">
        <w:rPr>
          <w:b/>
          <w:u w:val="single"/>
          <w:lang w:val="en-US"/>
        </w:rPr>
        <w:t xml:space="preserve">Case: 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Клиент в рамках аренды жилого помещения, пользуется услугами ЖКХ</w:t>
      </w:r>
      <w:r w:rsidRPr="00D223D2">
        <w:t>:</w:t>
      </w:r>
      <w:r>
        <w:t xml:space="preserve"> потребление</w:t>
      </w:r>
      <w:r w:rsidRPr="00D223D2">
        <w:t xml:space="preserve"> </w:t>
      </w:r>
      <w:r>
        <w:t>энергоресурсов, жилищно-коммунальных и коммунальных услуг (ЖКУ)</w:t>
      </w:r>
      <w:r w:rsidRPr="001D2D6F">
        <w:t>;</w:t>
      </w:r>
    </w:p>
    <w:p w:rsidR="003B7476" w:rsidRPr="00F915D7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В биллинговой системе в разрезе Клиента введется лицевой счет по потребляемым услугам ЖКХ</w:t>
      </w:r>
      <w:r w:rsidRPr="00F915D7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По факту наступления расчетного периода Клиенту выставляется счет</w:t>
      </w:r>
      <w:r w:rsidRPr="00FD2AB1">
        <w:t>;</w:t>
      </w:r>
    </w:p>
    <w:p w:rsidR="003B7476" w:rsidRPr="003D5DA7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Суммы начисления и поступления денежных средств фиксируется в биллинговой системе</w:t>
      </w:r>
      <w:r w:rsidR="00A95D4E">
        <w:t xml:space="preserve"> и передается в УС.</w:t>
      </w:r>
    </w:p>
    <w:p w:rsidR="003B7476" w:rsidRPr="00CB2CB0" w:rsidRDefault="003B7476" w:rsidP="00793213">
      <w:pPr>
        <w:rPr>
          <w:sz w:val="20"/>
        </w:rPr>
      </w:pPr>
    </w:p>
    <w:p w:rsidR="003B7476" w:rsidRPr="008F1A8C" w:rsidRDefault="003B7476" w:rsidP="00FB49AD">
      <w:pPr>
        <w:pStyle w:val="affe"/>
        <w:numPr>
          <w:ilvl w:val="1"/>
          <w:numId w:val="21"/>
        </w:numPr>
        <w:spacing w:before="240" w:after="60"/>
        <w:ind w:firstLine="0"/>
        <w:jc w:val="both"/>
        <w:outlineLvl w:val="1"/>
        <w:rPr>
          <w:rFonts w:ascii="Tahoma" w:hAnsi="Tahoma" w:cs="Tahoma"/>
          <w:i w:val="0"/>
          <w:color w:val="44546A" w:themeColor="text2"/>
          <w:sz w:val="22"/>
          <w:szCs w:val="22"/>
        </w:rPr>
      </w:pPr>
      <w:bookmarkStart w:id="186" w:name="_Toc461554190"/>
      <w:r w:rsidRPr="008F1A8C">
        <w:rPr>
          <w:rFonts w:ascii="Tahoma" w:hAnsi="Tahoma" w:cs="Tahoma"/>
          <w:i w:val="0"/>
          <w:color w:val="44546A" w:themeColor="text2"/>
          <w:sz w:val="22"/>
          <w:szCs w:val="22"/>
        </w:rPr>
        <w:t>Дополнительные услуги</w:t>
      </w:r>
    </w:p>
    <w:p w:rsidR="003B7476" w:rsidRPr="008F1A8C" w:rsidRDefault="003B7476" w:rsidP="00FB49AD">
      <w:pPr>
        <w:pStyle w:val="affe"/>
        <w:numPr>
          <w:ilvl w:val="2"/>
          <w:numId w:val="21"/>
        </w:numPr>
        <w:spacing w:before="240" w:after="60"/>
        <w:ind w:firstLine="0"/>
        <w:jc w:val="both"/>
        <w:outlineLvl w:val="1"/>
        <w:rPr>
          <w:rFonts w:ascii="Tahoma" w:hAnsi="Tahoma" w:cs="Tahoma"/>
          <w:i w:val="0"/>
          <w:color w:val="44546A" w:themeColor="text2"/>
        </w:rPr>
      </w:pPr>
      <w:r w:rsidRPr="008F1A8C">
        <w:rPr>
          <w:rFonts w:ascii="Tahoma" w:hAnsi="Tahoma" w:cs="Tahoma"/>
          <w:i w:val="0"/>
          <w:color w:val="44546A" w:themeColor="text2"/>
        </w:rPr>
        <w:t>Платные услуги</w:t>
      </w:r>
      <w:bookmarkEnd w:id="186"/>
    </w:p>
    <w:p w:rsidR="003B7476" w:rsidRPr="00CB4E04" w:rsidRDefault="003B7476" w:rsidP="00793213">
      <w:pPr>
        <w:rPr>
          <w:b/>
          <w:u w:val="single"/>
        </w:rPr>
      </w:pPr>
      <w:r w:rsidRPr="00CB4E04">
        <w:rPr>
          <w:b/>
          <w:u w:val="single"/>
          <w:lang w:val="en-US"/>
        </w:rPr>
        <w:t>Case</w:t>
      </w:r>
      <w:r w:rsidRPr="00CB4E04">
        <w:rPr>
          <w:b/>
          <w:u w:val="single"/>
        </w:rPr>
        <w:t xml:space="preserve">: 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По факту поступления заявки на платную услугу, производиться её расчет стоимости оказания услуги, на основании тарифа, объема и типа услуги</w:t>
      </w:r>
      <w:r w:rsidRPr="002B1D51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Производиться начисление процента наценки провайдера услуги при условии предоставления услуги сторонним контрагентом</w:t>
      </w:r>
      <w:r w:rsidRPr="002B1D51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Производиться выставления счета на оплату\предоплату услуги</w:t>
      </w:r>
      <w:r w:rsidRPr="002B1D51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По факту предоставления услуги, на основании условий договора, производиться инициация и контроль взаиморасчета со сторонним контрагентом</w:t>
      </w:r>
      <w:r w:rsidRPr="002B1D51">
        <w:t>.</w:t>
      </w:r>
    </w:p>
    <w:p w:rsidR="003B7476" w:rsidRPr="007A376B" w:rsidRDefault="003B7476" w:rsidP="008F1A8C">
      <w:pPr>
        <w:spacing w:after="200" w:line="276" w:lineRule="auto"/>
        <w:contextualSpacing/>
        <w:jc w:val="center"/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38ADA5C3" wp14:editId="78BCF870">
            <wp:extent cx="5486400" cy="3200400"/>
            <wp:effectExtent l="0" t="0" r="19050" b="1905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3B7476" w:rsidRPr="008F1A8C" w:rsidRDefault="003B7476" w:rsidP="00FB49AD">
      <w:pPr>
        <w:pStyle w:val="affe"/>
        <w:numPr>
          <w:ilvl w:val="2"/>
          <w:numId w:val="21"/>
        </w:numPr>
        <w:spacing w:before="240" w:after="60"/>
        <w:ind w:firstLine="0"/>
        <w:jc w:val="both"/>
        <w:outlineLvl w:val="1"/>
        <w:rPr>
          <w:rFonts w:ascii="Tahoma" w:hAnsi="Tahoma" w:cs="Tahoma"/>
          <w:i w:val="0"/>
          <w:color w:val="44546A" w:themeColor="text2"/>
        </w:rPr>
      </w:pPr>
      <w:bookmarkStart w:id="187" w:name="_Toc461554191"/>
      <w:r w:rsidRPr="008F1A8C">
        <w:rPr>
          <w:rFonts w:ascii="Tahoma" w:hAnsi="Tahoma" w:cs="Tahoma"/>
          <w:i w:val="0"/>
          <w:color w:val="44546A" w:themeColor="text2"/>
        </w:rPr>
        <w:t>Агентская программа</w:t>
      </w:r>
      <w:bookmarkEnd w:id="187"/>
    </w:p>
    <w:p w:rsidR="003B7476" w:rsidRPr="00CB4E04" w:rsidRDefault="003B7476" w:rsidP="00793213">
      <w:pPr>
        <w:rPr>
          <w:b/>
          <w:u w:val="single"/>
          <w:lang w:val="en-US"/>
        </w:rPr>
      </w:pPr>
      <w:r w:rsidRPr="00CB4E04">
        <w:rPr>
          <w:b/>
          <w:u w:val="single"/>
          <w:lang w:val="en-US"/>
        </w:rPr>
        <w:t xml:space="preserve">Case: </w:t>
      </w:r>
    </w:p>
    <w:p w:rsidR="003B7476" w:rsidRPr="00F43E4A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Организация и сторонний контрагент заключают агентский договор на предоставление товаров и услуг</w:t>
      </w:r>
      <w:r w:rsidRPr="00F43E4A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В договоре фиксируется объём денежного вознаграждения агенту по реализованным товарам и услугам, по привлеченным клиентам, либо по иным условиям</w:t>
      </w:r>
      <w:r w:rsidRPr="00545928">
        <w:t>;</w:t>
      </w:r>
    </w:p>
    <w:p w:rsidR="003B7476" w:rsidRPr="00545928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Тарифная сетка вознаграждения агенту фиксируется в биллинге</w:t>
      </w:r>
      <w:r w:rsidRPr="00545928">
        <w:t>;</w:t>
      </w:r>
    </w:p>
    <w:p w:rsidR="003B7476" w:rsidRPr="00545928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По факту реализации товаров или услуг, привлечения клиентов либо наступлении иных условий по договору, данная информация фиксируется в биллинге в соответствующем объеме</w:t>
      </w:r>
      <w:r w:rsidRPr="00545928">
        <w:t>;</w:t>
      </w:r>
    </w:p>
    <w:p w:rsidR="003B7476" w:rsidRPr="00545928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Исходя из объёма и тарифной сетки, в биллинге производиться вычисление суммы агентского вознаграждения</w:t>
      </w:r>
      <w:r w:rsidRPr="00545928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По факту расчета, контрагенту выставляется счет на оплату.</w:t>
      </w:r>
    </w:p>
    <w:p w:rsidR="003B7476" w:rsidRDefault="003B7476" w:rsidP="008F1A8C">
      <w:pPr>
        <w:spacing w:after="200" w:line="276" w:lineRule="auto"/>
        <w:contextualSpacing/>
        <w:jc w:val="center"/>
      </w:pPr>
      <w:r>
        <w:rPr>
          <w:noProof/>
          <w:lang w:eastAsia="ru-RU"/>
        </w:rPr>
        <w:drawing>
          <wp:inline distT="0" distB="0" distL="0" distR="0" wp14:anchorId="0493CF49" wp14:editId="3583DAE4">
            <wp:extent cx="5486400" cy="3200400"/>
            <wp:effectExtent l="0" t="0" r="19050" b="1905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3B7476" w:rsidRPr="008F1A8C" w:rsidRDefault="003B7476" w:rsidP="00FB49AD">
      <w:pPr>
        <w:pStyle w:val="affe"/>
        <w:numPr>
          <w:ilvl w:val="2"/>
          <w:numId w:val="21"/>
        </w:numPr>
        <w:spacing w:before="240" w:after="60"/>
        <w:ind w:firstLine="0"/>
        <w:jc w:val="both"/>
        <w:outlineLvl w:val="1"/>
        <w:rPr>
          <w:rFonts w:ascii="Tahoma" w:hAnsi="Tahoma" w:cs="Tahoma"/>
          <w:i w:val="0"/>
          <w:color w:val="44546A" w:themeColor="text2"/>
        </w:rPr>
      </w:pPr>
      <w:bookmarkStart w:id="188" w:name="_Toc461554192"/>
      <w:r w:rsidRPr="008F1A8C">
        <w:rPr>
          <w:rFonts w:ascii="Tahoma" w:hAnsi="Tahoma" w:cs="Tahoma"/>
          <w:i w:val="0"/>
          <w:color w:val="44546A" w:themeColor="text2"/>
        </w:rPr>
        <w:t>Телеком (triple-play)</w:t>
      </w:r>
      <w:bookmarkEnd w:id="188"/>
    </w:p>
    <w:p w:rsidR="003B7476" w:rsidRPr="00CB4E04" w:rsidRDefault="003B7476" w:rsidP="00793213">
      <w:pPr>
        <w:rPr>
          <w:b/>
          <w:u w:val="single"/>
          <w:lang w:val="en-US"/>
        </w:rPr>
      </w:pPr>
      <w:r w:rsidRPr="00CB4E04">
        <w:rPr>
          <w:b/>
          <w:u w:val="single"/>
          <w:lang w:val="en-US"/>
        </w:rPr>
        <w:t xml:space="preserve">Case: 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Клиент в рамках аренды жилого помещения, пользуется услугами телеком</w:t>
      </w:r>
      <w:r w:rsidRPr="00D223D2">
        <w:t xml:space="preserve">: </w:t>
      </w:r>
      <w:r>
        <w:t>телефон, интернет, телевидение</w:t>
      </w:r>
      <w:r w:rsidR="00F47BD7">
        <w:t>;</w:t>
      </w:r>
    </w:p>
    <w:p w:rsidR="003B7476" w:rsidRPr="00F915D7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В биллинговой системе в разрезе Клиента введется лицевой счет по потребляемым услугам телеком</w:t>
      </w:r>
      <w:r w:rsidRPr="00F915D7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В соответствие со схемой начисления процентов по тарифным планам за услуги, на предоставленные поставщиком услуги начисляется процент</w:t>
      </w:r>
      <w:r w:rsidRPr="00ED1BA3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По факту наступления расчетного периода Клиенту выставляется счет</w:t>
      </w:r>
      <w:r w:rsidRPr="00FD2AB1">
        <w:t>;</w:t>
      </w:r>
    </w:p>
    <w:p w:rsidR="003B7476" w:rsidRPr="003D5DA7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Суммы начисления и поступления денежных средств, а так же начисленный процент и полученный доход фиксируется в биллинговой системе.</w:t>
      </w:r>
    </w:p>
    <w:p w:rsidR="003B7476" w:rsidRPr="003D5DA7" w:rsidRDefault="003B7476" w:rsidP="008F1A8C">
      <w:pPr>
        <w:spacing w:after="200" w:line="276" w:lineRule="auto"/>
        <w:ind w:left="360"/>
        <w:contextualSpacing/>
        <w:jc w:val="center"/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1E713F96" wp14:editId="79A12066">
            <wp:extent cx="5486400" cy="3200400"/>
            <wp:effectExtent l="0" t="0" r="19050" b="1905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3B7476" w:rsidRPr="008F1A8C" w:rsidRDefault="003B7476" w:rsidP="00FB49AD">
      <w:pPr>
        <w:pStyle w:val="affe"/>
        <w:numPr>
          <w:ilvl w:val="2"/>
          <w:numId w:val="21"/>
        </w:numPr>
        <w:spacing w:before="240" w:after="60"/>
        <w:ind w:firstLine="0"/>
        <w:jc w:val="both"/>
        <w:outlineLvl w:val="1"/>
        <w:rPr>
          <w:rFonts w:ascii="Tahoma" w:hAnsi="Tahoma" w:cs="Tahoma"/>
          <w:i w:val="0"/>
          <w:color w:val="44546A" w:themeColor="text2"/>
        </w:rPr>
      </w:pPr>
      <w:bookmarkStart w:id="189" w:name="_Toc461554193"/>
      <w:r w:rsidRPr="008F1A8C">
        <w:rPr>
          <w:rFonts w:ascii="Tahoma" w:hAnsi="Tahoma" w:cs="Tahoma"/>
          <w:i w:val="0"/>
          <w:color w:val="44546A" w:themeColor="text2"/>
        </w:rPr>
        <w:t>Программа лояльности</w:t>
      </w:r>
      <w:bookmarkEnd w:id="189"/>
    </w:p>
    <w:p w:rsidR="003B7476" w:rsidRPr="00CB4E04" w:rsidRDefault="003B7476" w:rsidP="00793213">
      <w:pPr>
        <w:rPr>
          <w:b/>
          <w:u w:val="single"/>
          <w:lang w:val="en-US"/>
        </w:rPr>
      </w:pPr>
      <w:r w:rsidRPr="00CB4E04">
        <w:rPr>
          <w:b/>
          <w:u w:val="single"/>
          <w:lang w:val="en-US"/>
        </w:rPr>
        <w:t xml:space="preserve">Case: 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Пользователь регистрирует своё участие в программе лояльности</w:t>
      </w:r>
      <w:r w:rsidRPr="00F915D7">
        <w:t>;</w:t>
      </w:r>
    </w:p>
    <w:p w:rsidR="003B7476" w:rsidRPr="00F915D7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В биллинговой системе в разрезе пользователя создаётся лицевой счет накопительной части программы лояльности</w:t>
      </w:r>
      <w:r w:rsidRPr="00F915D7">
        <w:t>;</w:t>
      </w:r>
    </w:p>
    <w:p w:rsidR="003B7476" w:rsidRPr="00FD2AB1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По факту приобретения товаров и услуг у контрагентов, участников программы лояльности, происходит зачисление определенного количества бонусов\балов в зависимости от тарифной сетки товаров и услуг</w:t>
      </w:r>
      <w:r w:rsidRPr="00FD2AB1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По факту использования бонус\балов участником программы, данные списания отражается на лицевом счете в биллинговой системе.</w:t>
      </w:r>
    </w:p>
    <w:p w:rsidR="003B7476" w:rsidRDefault="003B7476" w:rsidP="00793213">
      <w:pPr>
        <w:pStyle w:val="aff5"/>
        <w:spacing w:after="200" w:line="276" w:lineRule="auto"/>
      </w:pPr>
    </w:p>
    <w:p w:rsidR="003B7476" w:rsidRPr="00F915D7" w:rsidRDefault="003B7476" w:rsidP="008F1A8C">
      <w:pPr>
        <w:spacing w:after="200" w:line="276" w:lineRule="auto"/>
        <w:contextualSpacing/>
        <w:jc w:val="center"/>
      </w:pPr>
      <w:r>
        <w:rPr>
          <w:noProof/>
          <w:lang w:eastAsia="ru-RU"/>
        </w:rPr>
        <w:drawing>
          <wp:inline distT="0" distB="0" distL="0" distR="0" wp14:anchorId="3564F120" wp14:editId="7C832D11">
            <wp:extent cx="5486400" cy="3200400"/>
            <wp:effectExtent l="0" t="0" r="19050" b="1905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3B7476" w:rsidRPr="008F1A8C" w:rsidRDefault="003B7476" w:rsidP="00FB49AD">
      <w:pPr>
        <w:pStyle w:val="affe"/>
        <w:numPr>
          <w:ilvl w:val="2"/>
          <w:numId w:val="21"/>
        </w:numPr>
        <w:spacing w:before="240" w:after="60"/>
        <w:ind w:firstLine="0"/>
        <w:jc w:val="both"/>
        <w:outlineLvl w:val="1"/>
        <w:rPr>
          <w:rFonts w:ascii="Tahoma" w:hAnsi="Tahoma" w:cs="Tahoma"/>
          <w:i w:val="0"/>
          <w:color w:val="44546A" w:themeColor="text2"/>
        </w:rPr>
      </w:pPr>
      <w:bookmarkStart w:id="190" w:name="_Toc461554194"/>
      <w:r w:rsidRPr="008F1A8C">
        <w:rPr>
          <w:rFonts w:ascii="Tahoma" w:hAnsi="Tahoma" w:cs="Tahoma"/>
          <w:i w:val="0"/>
          <w:color w:val="44546A" w:themeColor="text2"/>
        </w:rPr>
        <w:t>Реклама (на носителях "одного окна")</w:t>
      </w:r>
      <w:bookmarkEnd w:id="190"/>
    </w:p>
    <w:p w:rsidR="003B7476" w:rsidRPr="00E31DCD" w:rsidRDefault="003B7476" w:rsidP="00793213">
      <w:pPr>
        <w:rPr>
          <w:b/>
          <w:u w:val="single"/>
          <w:lang w:val="en-US"/>
        </w:rPr>
      </w:pPr>
      <w:r w:rsidRPr="00E31DCD">
        <w:rPr>
          <w:b/>
          <w:u w:val="single"/>
          <w:lang w:val="en-US"/>
        </w:rPr>
        <w:t xml:space="preserve">Case: </w:t>
      </w:r>
    </w:p>
    <w:p w:rsidR="003B7476" w:rsidRPr="00F43E4A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Организация и сторонний контрагент заключают договор на оказание рекламно-информационных услуг</w:t>
      </w:r>
      <w:r w:rsidRPr="00F43E4A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В договоре фиксируется объём денежного вознаграждения Организации по предоставлению рекламно-информационных услуг</w:t>
      </w:r>
      <w:r w:rsidRPr="00545928">
        <w:t>;</w:t>
      </w:r>
    </w:p>
    <w:p w:rsidR="003B7476" w:rsidRPr="00545928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Тарифная сетка вознаграждения фиксируется в биллинге</w:t>
      </w:r>
      <w:r w:rsidRPr="00545928">
        <w:t>;</w:t>
      </w:r>
    </w:p>
    <w:p w:rsidR="003B7476" w:rsidRPr="00545928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 xml:space="preserve">По факту </w:t>
      </w:r>
      <w:r w:rsidRPr="00E31DCD">
        <w:t>предоставлению рекламно-информационных услуг</w:t>
      </w:r>
      <w:r>
        <w:t>, данная информация фиксируется в биллинге в соответствующем объеме</w:t>
      </w:r>
      <w:r w:rsidRPr="00545928">
        <w:t>;</w:t>
      </w:r>
    </w:p>
    <w:p w:rsidR="003B7476" w:rsidRPr="00545928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Исходя из объёма и тарифной сетки, а так же типа расчета предоставленной услуги, в биллинге производиться вычисление суммы вознаграждения</w:t>
      </w:r>
      <w:r w:rsidRPr="00545928">
        <w:t>;</w:t>
      </w:r>
    </w:p>
    <w:p w:rsidR="003B7476" w:rsidRPr="00FD2AB1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По факту расчета, контрагенту выставляется счет на оплату.</w:t>
      </w:r>
    </w:p>
    <w:p w:rsidR="003B7476" w:rsidRPr="008F1A8C" w:rsidRDefault="003B7476" w:rsidP="00FB49AD">
      <w:pPr>
        <w:pStyle w:val="affe"/>
        <w:numPr>
          <w:ilvl w:val="2"/>
          <w:numId w:val="21"/>
        </w:numPr>
        <w:spacing w:before="240" w:after="60"/>
        <w:ind w:firstLine="0"/>
        <w:jc w:val="both"/>
        <w:outlineLvl w:val="1"/>
        <w:rPr>
          <w:rFonts w:ascii="Tahoma" w:hAnsi="Tahoma" w:cs="Tahoma"/>
          <w:i w:val="0"/>
          <w:color w:val="44546A" w:themeColor="text2"/>
        </w:rPr>
      </w:pPr>
      <w:bookmarkStart w:id="191" w:name="_Toc461554195"/>
      <w:r w:rsidRPr="008F1A8C">
        <w:rPr>
          <w:rFonts w:ascii="Tahoma" w:hAnsi="Tahoma" w:cs="Tahoma"/>
          <w:i w:val="0"/>
          <w:color w:val="44546A" w:themeColor="text2"/>
        </w:rPr>
        <w:t>ИТ-сервисы</w:t>
      </w:r>
      <w:bookmarkEnd w:id="191"/>
    </w:p>
    <w:p w:rsidR="003B7476" w:rsidRPr="00CB4E04" w:rsidRDefault="003B7476" w:rsidP="00793213">
      <w:pPr>
        <w:rPr>
          <w:b/>
          <w:u w:val="single"/>
          <w:lang w:val="en-US"/>
        </w:rPr>
      </w:pPr>
      <w:r w:rsidRPr="00CB4E04">
        <w:rPr>
          <w:b/>
          <w:u w:val="single"/>
          <w:lang w:val="en-US"/>
        </w:rPr>
        <w:t xml:space="preserve">Case: </w:t>
      </w:r>
    </w:p>
    <w:p w:rsidR="003B7476" w:rsidRPr="00F43E4A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Организация и сторонний контрагент заключают договор на оказание рекламно-информационных услуг</w:t>
      </w:r>
      <w:r w:rsidRPr="00F43E4A">
        <w:t>;</w:t>
      </w:r>
    </w:p>
    <w:p w:rsidR="003B7476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В договоре фиксируется объём денежного вознаграждения Организации по предоставлению ИТ-услуг</w:t>
      </w:r>
      <w:r w:rsidRPr="00545928">
        <w:t>;</w:t>
      </w:r>
    </w:p>
    <w:p w:rsidR="003B7476" w:rsidRPr="00545928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Тарифная сетка вознаграждения фиксируется в биллинге</w:t>
      </w:r>
      <w:r w:rsidRPr="00545928">
        <w:t>;</w:t>
      </w:r>
    </w:p>
    <w:p w:rsidR="003B7476" w:rsidRPr="00545928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 xml:space="preserve">По факту </w:t>
      </w:r>
      <w:r w:rsidRPr="00E31DCD">
        <w:t xml:space="preserve">предоставлению </w:t>
      </w:r>
      <w:r>
        <w:t xml:space="preserve">ИТ - </w:t>
      </w:r>
      <w:r w:rsidRPr="00E31DCD">
        <w:t>услуг</w:t>
      </w:r>
      <w:r>
        <w:t>, данная информация фиксируется в биллинге в соответствующем объеме</w:t>
      </w:r>
      <w:r w:rsidRPr="00545928">
        <w:t>;</w:t>
      </w:r>
    </w:p>
    <w:p w:rsidR="003B7476" w:rsidRPr="00545928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Исходя из объёма и тарифной сетки, а так же типа расчета предоставленной услуги, в биллинге производиться вычисление суммы вознаграждения</w:t>
      </w:r>
      <w:r w:rsidRPr="00545928">
        <w:t>;</w:t>
      </w:r>
    </w:p>
    <w:p w:rsidR="003B7476" w:rsidRPr="00FD2AB1" w:rsidRDefault="003B7476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По факту расчета, контрагенту выставляется счет на оплату.</w:t>
      </w:r>
    </w:p>
    <w:p w:rsidR="003B7476" w:rsidRPr="008F1A8C" w:rsidRDefault="003B7476" w:rsidP="00FB49AD">
      <w:pPr>
        <w:pStyle w:val="affe"/>
        <w:numPr>
          <w:ilvl w:val="1"/>
          <w:numId w:val="21"/>
        </w:numPr>
        <w:spacing w:before="240" w:after="60"/>
        <w:ind w:firstLine="0"/>
        <w:jc w:val="both"/>
        <w:outlineLvl w:val="1"/>
        <w:rPr>
          <w:rFonts w:ascii="Tahoma" w:hAnsi="Tahoma" w:cs="Tahoma"/>
          <w:i w:val="0"/>
          <w:color w:val="44546A" w:themeColor="text2"/>
          <w:sz w:val="22"/>
          <w:szCs w:val="22"/>
        </w:rPr>
      </w:pPr>
      <w:r w:rsidRPr="008F1A8C">
        <w:rPr>
          <w:rFonts w:ascii="Tahoma" w:hAnsi="Tahoma" w:cs="Tahoma"/>
          <w:i w:val="0"/>
          <w:color w:val="44546A" w:themeColor="text2"/>
          <w:sz w:val="22"/>
          <w:szCs w:val="22"/>
        </w:rPr>
        <w:t>Прочие услуги</w:t>
      </w:r>
    </w:p>
    <w:p w:rsidR="00625F71" w:rsidRPr="00CB4E04" w:rsidRDefault="00625F71" w:rsidP="00625F71">
      <w:pPr>
        <w:rPr>
          <w:b/>
          <w:u w:val="single"/>
        </w:rPr>
      </w:pPr>
      <w:r w:rsidRPr="00CB4E04">
        <w:rPr>
          <w:b/>
          <w:u w:val="single"/>
          <w:lang w:val="en-US"/>
        </w:rPr>
        <w:t>Case</w:t>
      </w:r>
      <w:r w:rsidRPr="00CB4E04">
        <w:rPr>
          <w:b/>
          <w:u w:val="single"/>
        </w:rPr>
        <w:t xml:space="preserve">: </w:t>
      </w:r>
    </w:p>
    <w:p w:rsidR="00625F71" w:rsidRDefault="00625F71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По факту поступления заявки на платную услугу</w:t>
      </w:r>
      <w:r w:rsidRPr="008F1A8C">
        <w:t xml:space="preserve"> (</w:t>
      </w:r>
      <w:r w:rsidRPr="00625F71">
        <w:t>Доставка еды, Консьерж-сервис, Прокат велосипедов, Такси</w:t>
      </w:r>
      <w:r w:rsidRPr="008F1A8C">
        <w:t>)</w:t>
      </w:r>
      <w:r>
        <w:t>, производиться её расчет стоимости оказания услуги, на основании тарифа, объема и типа услуги</w:t>
      </w:r>
      <w:r w:rsidRPr="002B1D51">
        <w:t>;</w:t>
      </w:r>
    </w:p>
    <w:p w:rsidR="00625F71" w:rsidRDefault="00625F71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Производиться начисление процента наценки провайдера услуги при условии предоставления услуги сторонним контрагентом</w:t>
      </w:r>
      <w:r w:rsidRPr="002B1D51">
        <w:t>;</w:t>
      </w:r>
    </w:p>
    <w:p w:rsidR="00625F71" w:rsidRDefault="00625F71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Производиться выставления счета на оплату\предоплату услуги</w:t>
      </w:r>
      <w:r w:rsidRPr="002B1D51">
        <w:t>;</w:t>
      </w:r>
    </w:p>
    <w:p w:rsidR="00625F71" w:rsidRDefault="00625F71" w:rsidP="00FB49AD">
      <w:pPr>
        <w:pStyle w:val="aff5"/>
        <w:numPr>
          <w:ilvl w:val="0"/>
          <w:numId w:val="20"/>
        </w:numPr>
        <w:spacing w:before="0" w:after="200" w:line="360" w:lineRule="auto"/>
        <w:ind w:firstLine="0"/>
      </w:pPr>
      <w:r>
        <w:t>По факту предоставления услуги, на основании условий договора, производиться инициация и контроль взаиморасчета со сторонним контрагентом</w:t>
      </w:r>
      <w:r w:rsidRPr="002B1D51">
        <w:t>.</w:t>
      </w:r>
    </w:p>
    <w:p w:rsidR="00F47BD7" w:rsidRDefault="00F47BD7">
      <w:pPr>
        <w:spacing w:before="0" w:after="160" w:line="259" w:lineRule="auto"/>
        <w:jc w:val="left"/>
      </w:pPr>
      <w:r>
        <w:br w:type="page"/>
      </w:r>
    </w:p>
    <w:p w:rsidR="00625F71" w:rsidRPr="008F1A8C" w:rsidRDefault="00625F71" w:rsidP="00625F71">
      <w:pPr>
        <w:pStyle w:val="11"/>
        <w:numPr>
          <w:ilvl w:val="0"/>
          <w:numId w:val="0"/>
        </w:numPr>
        <w:rPr>
          <w:color w:val="44546A" w:themeColor="text2"/>
        </w:rPr>
      </w:pPr>
      <w:bookmarkStart w:id="192" w:name="_Toc491775927"/>
      <w:r w:rsidRPr="008F1A8C">
        <w:rPr>
          <w:color w:val="44546A" w:themeColor="text2"/>
        </w:rPr>
        <w:t>приложение 4. Предполагаемый перечень услуг</w:t>
      </w:r>
      <w:bookmarkEnd w:id="192"/>
    </w:p>
    <w:tbl>
      <w:tblPr>
        <w:tblW w:w="9785" w:type="dxa"/>
        <w:jc w:val="center"/>
        <w:tblLook w:val="04A0" w:firstRow="1" w:lastRow="0" w:firstColumn="1" w:lastColumn="0" w:noHBand="0" w:noVBand="1"/>
      </w:tblPr>
      <w:tblGrid>
        <w:gridCol w:w="458"/>
        <w:gridCol w:w="1965"/>
        <w:gridCol w:w="7362"/>
      </w:tblGrid>
      <w:tr w:rsidR="00F47BD7" w:rsidRPr="00F47BD7" w:rsidTr="001300D7">
        <w:trPr>
          <w:trHeight w:val="553"/>
          <w:tblHeader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7BD7" w:rsidRPr="008F1A8C" w:rsidRDefault="00F47BD7" w:rsidP="00651F87">
            <w:pPr>
              <w:spacing w:before="0" w:after="0"/>
              <w:jc w:val="left"/>
              <w:rPr>
                <w:b/>
                <w:color w:val="000000"/>
                <w:szCs w:val="18"/>
                <w:lang w:eastAsia="ru-RU"/>
              </w:rPr>
            </w:pPr>
            <w:r w:rsidRPr="008F1A8C">
              <w:rPr>
                <w:b/>
                <w:color w:val="000000"/>
                <w:szCs w:val="18"/>
                <w:lang w:eastAsia="ru-RU"/>
              </w:rPr>
              <w:t>№</w:t>
            </w:r>
          </w:p>
        </w:tc>
        <w:tc>
          <w:tcPr>
            <w:tcW w:w="19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47BD7" w:rsidRPr="008F1A8C" w:rsidRDefault="00F47BD7">
            <w:pPr>
              <w:spacing w:before="0" w:after="0"/>
              <w:jc w:val="left"/>
              <w:rPr>
                <w:b/>
                <w:color w:val="000000"/>
                <w:szCs w:val="18"/>
                <w:lang w:eastAsia="ru-RU"/>
              </w:rPr>
            </w:pPr>
            <w:r w:rsidRPr="008F1A8C">
              <w:rPr>
                <w:b/>
                <w:color w:val="000000"/>
                <w:szCs w:val="18"/>
                <w:lang w:eastAsia="ru-RU"/>
              </w:rPr>
              <w:t>Группа</w:t>
            </w:r>
          </w:p>
        </w:tc>
        <w:tc>
          <w:tcPr>
            <w:tcW w:w="736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7BD7" w:rsidRPr="008F1A8C" w:rsidRDefault="00F47BD7">
            <w:pPr>
              <w:spacing w:before="0" w:after="0"/>
              <w:jc w:val="left"/>
              <w:rPr>
                <w:b/>
                <w:color w:val="000000"/>
                <w:szCs w:val="18"/>
                <w:lang w:eastAsia="ru-RU"/>
              </w:rPr>
            </w:pPr>
            <w:r w:rsidRPr="008F1A8C">
              <w:rPr>
                <w:b/>
                <w:color w:val="000000"/>
                <w:szCs w:val="18"/>
                <w:lang w:eastAsia="ru-RU"/>
              </w:rPr>
              <w:t>Наименование услуги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1</w:t>
            </w:r>
          </w:p>
        </w:tc>
        <w:tc>
          <w:tcPr>
            <w:tcW w:w="1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Аренда</w:t>
            </w: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09531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Аренда апартаментов</w:t>
            </w:r>
          </w:p>
        </w:tc>
      </w:tr>
      <w:tr w:rsidR="0009531C" w:rsidRPr="00F47BD7" w:rsidTr="001300D7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2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 xml:space="preserve">Аренда коммерческой недвижимости 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3</w:t>
            </w:r>
          </w:p>
        </w:tc>
        <w:tc>
          <w:tcPr>
            <w:tcW w:w="1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Базовые услуги эксплуатации</w:t>
            </w: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09531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Теплоснабжение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4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Водоснабжение и водоотведение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5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Электроэнергия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6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 xml:space="preserve">Интернет 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7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 xml:space="preserve">Телефон 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8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Телевидение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9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Обслуживание СКС и ЛВС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10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Услуги охраны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11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Услуги ресепшн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12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Обслуживание лифтов</w:t>
            </w:r>
          </w:p>
        </w:tc>
      </w:tr>
      <w:tr w:rsidR="0009531C" w:rsidRPr="00F47BD7" w:rsidTr="001300D7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13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Комплексная уборка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14</w:t>
            </w:r>
          </w:p>
        </w:tc>
        <w:tc>
          <w:tcPr>
            <w:tcW w:w="1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Паркинг</w:t>
            </w: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09531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Парковка (абонемент)</w:t>
            </w:r>
          </w:p>
        </w:tc>
      </w:tr>
      <w:tr w:rsidR="0009531C" w:rsidRPr="00F47BD7" w:rsidTr="001300D7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15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Парковка (почасовая)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16</w:t>
            </w:r>
          </w:p>
        </w:tc>
        <w:tc>
          <w:tcPr>
            <w:tcW w:w="1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Доп. Услуги. Ключи</w:t>
            </w: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 w:rsidP="0009531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Установка замка для краткосрочного пользования.</w:t>
            </w:r>
          </w:p>
        </w:tc>
      </w:tr>
      <w:tr w:rsidR="0009531C" w:rsidRPr="00F47BD7" w:rsidTr="001300D7">
        <w:trPr>
          <w:trHeight w:val="6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17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Установка дополнительного и замена исправного замка или личинки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18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Выпуск дополнительных PROXY-карт</w:t>
            </w:r>
          </w:p>
        </w:tc>
      </w:tr>
      <w:tr w:rsidR="0009531C" w:rsidRPr="00F47BD7" w:rsidTr="001300D7">
        <w:trPr>
          <w:trHeight w:val="6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19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Запись нескольких электронных ключей на одну карту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20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Замена PROXY-карты на брелок/ключ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21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Выпуск дополнительных PROXY-карт</w:t>
            </w:r>
          </w:p>
        </w:tc>
      </w:tr>
      <w:tr w:rsidR="0009531C" w:rsidRPr="00F47BD7" w:rsidTr="001300D7">
        <w:trPr>
          <w:trHeight w:val="6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22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Выпуск временных карт для посетителей с графикой/фото</w:t>
            </w:r>
          </w:p>
        </w:tc>
      </w:tr>
      <w:tr w:rsidR="0009531C" w:rsidRPr="00F47BD7" w:rsidTr="001300D7">
        <w:trPr>
          <w:trHeight w:val="9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23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Изготовление шестого и более ключей к одному замку (первые 5 ключей к одному замку – бесплатно)</w:t>
            </w:r>
          </w:p>
        </w:tc>
      </w:tr>
      <w:tr w:rsidR="0009531C" w:rsidRPr="00F47BD7" w:rsidTr="001300D7">
        <w:trPr>
          <w:trHeight w:val="6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24</w:t>
            </w:r>
          </w:p>
        </w:tc>
        <w:tc>
          <w:tcPr>
            <w:tcW w:w="1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Доп. Услуги. Уборка</w:t>
            </w: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 w:rsidP="0009531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 xml:space="preserve"> Уборка апартаментов, офисов, лабораторий, ЦКП, сервисные арендаторы</w:t>
            </w:r>
          </w:p>
        </w:tc>
      </w:tr>
      <w:tr w:rsidR="0009531C" w:rsidRPr="00F47BD7" w:rsidTr="001300D7">
        <w:trPr>
          <w:trHeight w:val="6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25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Уборка мусора в офисах, лабораториях, апартаментах</w:t>
            </w:r>
          </w:p>
        </w:tc>
      </w:tr>
      <w:tr w:rsidR="0009531C" w:rsidRPr="00F47BD7" w:rsidTr="001300D7">
        <w:trPr>
          <w:trHeight w:val="6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26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Уборка ковров с помощью пылесоса в местах загрязнения в офисах, лабораториях, апартаментах</w:t>
            </w:r>
          </w:p>
        </w:tc>
      </w:tr>
      <w:tr w:rsidR="0009531C" w:rsidRPr="00F47BD7" w:rsidTr="001300D7">
        <w:trPr>
          <w:trHeight w:val="6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27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Уборка ковров с помощью пылесоса «от стены до стены» в офисах, лабораториях</w:t>
            </w:r>
          </w:p>
        </w:tc>
      </w:tr>
      <w:tr w:rsidR="0009531C" w:rsidRPr="00F47BD7" w:rsidTr="001300D7">
        <w:trPr>
          <w:trHeight w:val="6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28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Уборка пыли с горизонтальных поверхностей в офисах, лабораториях, апартаментах</w:t>
            </w:r>
          </w:p>
        </w:tc>
      </w:tr>
      <w:tr w:rsidR="0009531C" w:rsidRPr="00F47BD7" w:rsidTr="001300D7">
        <w:trPr>
          <w:trHeight w:val="6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29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Уборка пыли с жалюзи в офисах, лабораториях, апартаментах</w:t>
            </w:r>
          </w:p>
        </w:tc>
      </w:tr>
      <w:tr w:rsidR="0009531C" w:rsidRPr="00F47BD7" w:rsidTr="001300D7">
        <w:trPr>
          <w:trHeight w:val="9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30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Обработка твердых покрытий спецсредствами (винил, дерево, тераццо и т.д.) в офисах, лабораториях, апартаментах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31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Дополнительная чистка ковров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32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Химчистка жалюзи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33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Мойка окон</w:t>
            </w:r>
          </w:p>
        </w:tc>
      </w:tr>
      <w:tr w:rsidR="0009531C" w:rsidRPr="00F47BD7" w:rsidTr="001300D7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34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Дополнительная мойка фасадов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35</w:t>
            </w:r>
          </w:p>
        </w:tc>
        <w:tc>
          <w:tcPr>
            <w:tcW w:w="1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Доп. Услуги. Организация и сопровождение мероприятий</w:t>
            </w: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 w:rsidP="0009531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Планирование и организация мероприятия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36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Уборка до, в процессе и после мероприятия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37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Такелажные работы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38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Аренда мебели (Столы, стулья)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39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Дополнительная установка мусорных баков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40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Установка ограждений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41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Подключение к электросетям</w:t>
            </w:r>
          </w:p>
        </w:tc>
      </w:tr>
      <w:tr w:rsidR="0009531C" w:rsidRPr="00F47BD7" w:rsidTr="001300D7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42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Установка покрытий и иных конструкций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43</w:t>
            </w:r>
          </w:p>
        </w:tc>
        <w:tc>
          <w:tcPr>
            <w:tcW w:w="1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Доп. Услуги. Логистика</w:t>
            </w: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4EF7" w:rsidRPr="008F1A8C" w:rsidRDefault="00084EF7" w:rsidP="0009531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Перевозка грузов на территории ИЦ «Сколково»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44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Организация трансферов</w:t>
            </w:r>
          </w:p>
        </w:tc>
      </w:tr>
      <w:tr w:rsidR="0009531C" w:rsidRPr="00F47BD7" w:rsidTr="001300D7">
        <w:trPr>
          <w:trHeight w:val="6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45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Организация регулярных поставок расходных материалов</w:t>
            </w:r>
          </w:p>
        </w:tc>
      </w:tr>
      <w:tr w:rsidR="0009531C" w:rsidRPr="00F47BD7" w:rsidTr="001300D7">
        <w:trPr>
          <w:trHeight w:val="6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46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Доставка из пунктов хранения до производственной зоны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47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Хранение в средне/низкотемпературных складах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48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Хранение в сухих складах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49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Приемка грузов в складские пункты ИЦ Сколково</w:t>
            </w:r>
          </w:p>
        </w:tc>
      </w:tr>
      <w:tr w:rsidR="0009531C" w:rsidRPr="00F47BD7" w:rsidTr="001300D7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50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Курьерский сервис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51</w:t>
            </w:r>
          </w:p>
        </w:tc>
        <w:tc>
          <w:tcPr>
            <w:tcW w:w="1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Доп. Услуги. Такелаж</w:t>
            </w: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4EF7" w:rsidRPr="008F1A8C" w:rsidRDefault="00084EF7" w:rsidP="0009531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Перемещение мебели и оборудования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52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Переезды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53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Упаковка</w:t>
            </w:r>
          </w:p>
        </w:tc>
      </w:tr>
      <w:tr w:rsidR="0009531C" w:rsidRPr="00F47BD7" w:rsidTr="001300D7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54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Перемещение крупногабаритных и тяжелых грузов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55</w:t>
            </w:r>
          </w:p>
        </w:tc>
        <w:tc>
          <w:tcPr>
            <w:tcW w:w="1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Доп. Услуги. Утилизация мусора</w:t>
            </w: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4EF7" w:rsidRPr="008F1A8C" w:rsidRDefault="00084EF7" w:rsidP="0009531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 xml:space="preserve"> Ежедневный сбор ТБО на рабочих местах</w:t>
            </w:r>
          </w:p>
        </w:tc>
      </w:tr>
      <w:tr w:rsidR="0009531C" w:rsidRPr="00F47BD7" w:rsidTr="001300D7">
        <w:trPr>
          <w:trHeight w:val="6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56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Доставка, установка и обслуживание дополнительных точек сбора ТБО</w:t>
            </w:r>
          </w:p>
        </w:tc>
      </w:tr>
      <w:tr w:rsidR="0009531C" w:rsidRPr="00F47BD7" w:rsidTr="001300D7">
        <w:trPr>
          <w:trHeight w:val="6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57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Утилизация фильтров вентиляционных систем, содержащих опасные отходы</w:t>
            </w:r>
          </w:p>
        </w:tc>
      </w:tr>
      <w:tr w:rsidR="0009531C" w:rsidRPr="00F47BD7" w:rsidTr="001300D7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58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Вывоз и утилизация опасных отходов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59</w:t>
            </w:r>
          </w:p>
        </w:tc>
        <w:tc>
          <w:tcPr>
            <w:tcW w:w="1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Доп. Услуги. Инсталляция систем безопасности</w:t>
            </w: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4EF7" w:rsidRPr="008F1A8C" w:rsidRDefault="00084EF7" w:rsidP="0009531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Сигнализации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60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Камер видеонаблюдения</w:t>
            </w:r>
          </w:p>
        </w:tc>
      </w:tr>
      <w:tr w:rsidR="0009531C" w:rsidRPr="00F47BD7" w:rsidTr="001300D7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61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Элементов СКУД</w:t>
            </w:r>
          </w:p>
        </w:tc>
      </w:tr>
      <w:tr w:rsidR="0009531C" w:rsidRPr="00F47BD7" w:rsidTr="001300D7">
        <w:trPr>
          <w:trHeight w:val="6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62</w:t>
            </w:r>
          </w:p>
        </w:tc>
        <w:tc>
          <w:tcPr>
            <w:tcW w:w="1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Доп. Услуги. Климатический контроль</w:t>
            </w: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4EF7" w:rsidRPr="008F1A8C" w:rsidRDefault="00084EF7" w:rsidP="0009531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Перенос элементов систем ОВиК в случае ремонтов и реноваций в помещениях арендаторов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63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 xml:space="preserve"> Установка новых систем и элементов ОВиК</w:t>
            </w:r>
          </w:p>
        </w:tc>
      </w:tr>
      <w:tr w:rsidR="0009531C" w:rsidRPr="00F47BD7" w:rsidTr="001300D7">
        <w:trPr>
          <w:trHeight w:val="6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64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 xml:space="preserve"> Ремонт и ТО технологических индивидуальных систем очистки воздуха</w:t>
            </w:r>
          </w:p>
        </w:tc>
      </w:tr>
      <w:tr w:rsidR="0009531C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69</w:t>
            </w:r>
          </w:p>
        </w:tc>
        <w:tc>
          <w:tcPr>
            <w:tcW w:w="1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Доп. Стройка/ремонт</w:t>
            </w: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09531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Строительно-монтажные работы</w:t>
            </w:r>
          </w:p>
        </w:tc>
      </w:tr>
      <w:tr w:rsidR="0009531C" w:rsidRPr="00F47BD7" w:rsidTr="001300D7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70</w:t>
            </w:r>
          </w:p>
        </w:tc>
        <w:tc>
          <w:tcPr>
            <w:tcW w:w="1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EF7" w:rsidRPr="008F1A8C" w:rsidRDefault="00084EF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Ремонтные работы</w:t>
            </w:r>
          </w:p>
        </w:tc>
      </w:tr>
      <w:tr w:rsidR="001300D7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00D7" w:rsidRPr="008F1A8C" w:rsidRDefault="001300D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71</w:t>
            </w:r>
          </w:p>
        </w:tc>
        <w:tc>
          <w:tcPr>
            <w:tcW w:w="19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00D7" w:rsidRPr="008F1A8C" w:rsidRDefault="001300D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Прочие услуги</w:t>
            </w:r>
          </w:p>
          <w:p w:rsidR="001300D7" w:rsidRPr="008F1A8C" w:rsidRDefault="001300D7" w:rsidP="00921671">
            <w:pPr>
              <w:spacing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00D7" w:rsidRPr="008F1A8C" w:rsidRDefault="001300D7" w:rsidP="0009531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Доставка еды</w:t>
            </w:r>
          </w:p>
        </w:tc>
      </w:tr>
      <w:tr w:rsidR="001300D7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00D7" w:rsidRPr="008F1A8C" w:rsidRDefault="001300D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72</w:t>
            </w:r>
          </w:p>
        </w:tc>
        <w:tc>
          <w:tcPr>
            <w:tcW w:w="1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300D7" w:rsidRPr="008F1A8C" w:rsidRDefault="001300D7" w:rsidP="00921671">
            <w:pPr>
              <w:spacing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00D7" w:rsidRPr="008F1A8C" w:rsidRDefault="001300D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Консьерж-сервис</w:t>
            </w:r>
          </w:p>
        </w:tc>
      </w:tr>
      <w:tr w:rsidR="001300D7" w:rsidRPr="00F47BD7" w:rsidTr="001300D7">
        <w:trPr>
          <w:trHeight w:val="300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00D7" w:rsidRPr="008F1A8C" w:rsidRDefault="001300D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73</w:t>
            </w:r>
          </w:p>
        </w:tc>
        <w:tc>
          <w:tcPr>
            <w:tcW w:w="1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300D7" w:rsidRPr="008F1A8C" w:rsidRDefault="001300D7" w:rsidP="00921671">
            <w:pPr>
              <w:spacing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00D7" w:rsidRPr="008F1A8C" w:rsidRDefault="001300D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 xml:space="preserve">Прокат велосипедов </w:t>
            </w:r>
          </w:p>
        </w:tc>
      </w:tr>
      <w:tr w:rsidR="001300D7" w:rsidRPr="00F47BD7" w:rsidTr="001300D7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00D7" w:rsidRPr="008F1A8C" w:rsidRDefault="001300D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74</w:t>
            </w:r>
          </w:p>
        </w:tc>
        <w:tc>
          <w:tcPr>
            <w:tcW w:w="1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300D7" w:rsidRPr="008F1A8C" w:rsidRDefault="001300D7" w:rsidP="00921671">
            <w:pPr>
              <w:spacing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00D7" w:rsidRPr="008F1A8C" w:rsidRDefault="001300D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 w:rsidRPr="008F1A8C">
              <w:rPr>
                <w:color w:val="000000"/>
                <w:szCs w:val="18"/>
                <w:lang w:eastAsia="ru-RU"/>
              </w:rPr>
              <w:t>Такси</w:t>
            </w:r>
          </w:p>
        </w:tc>
      </w:tr>
      <w:tr w:rsidR="001300D7" w:rsidRPr="00F47BD7" w:rsidTr="001300D7">
        <w:trPr>
          <w:trHeight w:val="315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0D7" w:rsidRPr="008F1A8C" w:rsidRDefault="001300D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>
              <w:rPr>
                <w:color w:val="000000"/>
                <w:szCs w:val="18"/>
                <w:lang w:eastAsia="ru-RU"/>
              </w:rPr>
              <w:t>75</w:t>
            </w:r>
          </w:p>
        </w:tc>
        <w:tc>
          <w:tcPr>
            <w:tcW w:w="1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00D7" w:rsidRPr="008F1A8C" w:rsidRDefault="001300D7" w:rsidP="00921671">
            <w:pPr>
              <w:spacing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0D7" w:rsidRPr="008F1A8C" w:rsidRDefault="001300D7" w:rsidP="001300D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>
              <w:rPr>
                <w:color w:val="000000"/>
                <w:szCs w:val="18"/>
                <w:lang w:eastAsia="ru-RU"/>
              </w:rPr>
              <w:t xml:space="preserve">Услуги ДО Гимназии Сколково </w:t>
            </w:r>
          </w:p>
        </w:tc>
      </w:tr>
      <w:tr w:rsidR="001300D7" w:rsidRPr="00F47BD7" w:rsidTr="001300D7">
        <w:trPr>
          <w:trHeight w:val="218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0D7" w:rsidRDefault="001300D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>
              <w:rPr>
                <w:color w:val="000000"/>
                <w:szCs w:val="18"/>
                <w:lang w:eastAsia="ru-RU"/>
              </w:rPr>
              <w:t>76</w:t>
            </w:r>
          </w:p>
        </w:tc>
        <w:tc>
          <w:tcPr>
            <w:tcW w:w="1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00D7" w:rsidRPr="008F1A8C" w:rsidRDefault="001300D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0D7" w:rsidRDefault="001300D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>
              <w:rPr>
                <w:color w:val="000000"/>
                <w:szCs w:val="18"/>
                <w:lang w:eastAsia="ru-RU"/>
              </w:rPr>
              <w:t>Услуги ДО Технопарк</w:t>
            </w:r>
          </w:p>
        </w:tc>
      </w:tr>
      <w:tr w:rsidR="001300D7" w:rsidRPr="00F47BD7" w:rsidTr="00921671">
        <w:trPr>
          <w:trHeight w:val="218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0D7" w:rsidRDefault="001300D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>
              <w:rPr>
                <w:color w:val="000000"/>
                <w:szCs w:val="18"/>
                <w:lang w:eastAsia="ru-RU"/>
              </w:rPr>
              <w:t>77</w:t>
            </w:r>
          </w:p>
        </w:tc>
        <w:tc>
          <w:tcPr>
            <w:tcW w:w="1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00D7" w:rsidRPr="008F1A8C" w:rsidRDefault="001300D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0D7" w:rsidRDefault="001300D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>
              <w:rPr>
                <w:color w:val="000000"/>
                <w:szCs w:val="18"/>
                <w:lang w:eastAsia="ru-RU"/>
              </w:rPr>
              <w:t>Услуги ДО Центра Интеллектуальной собственности</w:t>
            </w:r>
          </w:p>
        </w:tc>
      </w:tr>
      <w:tr w:rsidR="001300D7" w:rsidRPr="00F47BD7" w:rsidTr="00A91055">
        <w:trPr>
          <w:trHeight w:val="232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0D7" w:rsidRDefault="001300D7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>
              <w:rPr>
                <w:color w:val="000000"/>
                <w:szCs w:val="18"/>
                <w:lang w:eastAsia="ru-RU"/>
              </w:rPr>
              <w:t>78</w:t>
            </w:r>
          </w:p>
        </w:tc>
        <w:tc>
          <w:tcPr>
            <w:tcW w:w="1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00D7" w:rsidRPr="008F1A8C" w:rsidRDefault="001300D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0D7" w:rsidRDefault="001300D7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>
              <w:rPr>
                <w:color w:val="000000"/>
                <w:szCs w:val="18"/>
                <w:lang w:eastAsia="ru-RU"/>
              </w:rPr>
              <w:t>Услуги ДО Таможенно-финансовой компании</w:t>
            </w:r>
          </w:p>
        </w:tc>
      </w:tr>
      <w:tr w:rsidR="00A95D4E" w:rsidRPr="00F47BD7" w:rsidTr="00921671">
        <w:trPr>
          <w:trHeight w:val="232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D4E" w:rsidRDefault="00A95D4E" w:rsidP="008F1A8C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>
              <w:rPr>
                <w:color w:val="000000"/>
                <w:szCs w:val="18"/>
                <w:lang w:eastAsia="ru-RU"/>
              </w:rPr>
              <w:t>79</w:t>
            </w:r>
          </w:p>
        </w:tc>
        <w:tc>
          <w:tcPr>
            <w:tcW w:w="19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5D4E" w:rsidRPr="008F1A8C" w:rsidRDefault="00A95D4E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</w:p>
        </w:tc>
        <w:tc>
          <w:tcPr>
            <w:tcW w:w="7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D4E" w:rsidRDefault="00A95D4E">
            <w:pPr>
              <w:spacing w:before="0" w:after="0"/>
              <w:jc w:val="left"/>
              <w:rPr>
                <w:color w:val="000000"/>
                <w:szCs w:val="18"/>
                <w:lang w:eastAsia="ru-RU"/>
              </w:rPr>
            </w:pPr>
            <w:r>
              <w:rPr>
                <w:color w:val="000000"/>
                <w:szCs w:val="18"/>
                <w:lang w:eastAsia="ru-RU"/>
              </w:rPr>
              <w:t>Фитнес</w:t>
            </w:r>
          </w:p>
        </w:tc>
      </w:tr>
    </w:tbl>
    <w:p w:rsidR="003B7476" w:rsidRPr="006D2FAB" w:rsidRDefault="003B7476" w:rsidP="00793213">
      <w:pPr>
        <w:rPr>
          <w:lang w:eastAsia="ru-RU"/>
        </w:rPr>
      </w:pPr>
    </w:p>
    <w:sectPr w:rsidR="003B7476" w:rsidRPr="006D2FAB" w:rsidSect="00793213">
      <w:pgSz w:w="11906" w:h="16838"/>
      <w:pgMar w:top="1560" w:right="993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aunPenh">
    <w:altName w:val="Rockwell Extra Bold"/>
    <w:charset w:val="00"/>
    <w:family w:val="auto"/>
    <w:pitch w:val="variable"/>
    <w:sig w:usb0="00000003" w:usb1="00000000" w:usb2="00010000" w:usb3="00000000" w:csb0="00000001" w:csb1="00000000"/>
  </w:font>
  <w:font w:name="FuturaA Bk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171BC3"/>
    <w:multiLevelType w:val="multilevel"/>
    <w:tmpl w:val="EE00067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858" w:hanging="432"/>
      </w:pPr>
    </w:lvl>
    <w:lvl w:ilvl="2">
      <w:start w:val="1"/>
      <w:numFmt w:val="decimal"/>
      <w:pStyle w:val="3"/>
      <w:lvlText w:val="%1.%2.%3."/>
      <w:lvlJc w:val="left"/>
      <w:pPr>
        <w:ind w:left="1224" w:hanging="504"/>
      </w:pPr>
    </w:lvl>
    <w:lvl w:ilvl="3">
      <w:start w:val="1"/>
      <w:numFmt w:val="decimal"/>
      <w:pStyle w:val="4"/>
      <w:lvlText w:val="%1.%2.%3.%4."/>
      <w:lvlJc w:val="left"/>
      <w:pPr>
        <w:ind w:left="1499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04EF6620"/>
    <w:multiLevelType w:val="hybridMultilevel"/>
    <w:tmpl w:val="96F236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4A33F7"/>
    <w:multiLevelType w:val="multilevel"/>
    <w:tmpl w:val="BE08EA1A"/>
    <w:lvl w:ilvl="0">
      <w:start w:val="1"/>
      <w:numFmt w:val="decimal"/>
      <w:pStyle w:val="10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3">
    <w:nsid w:val="0EA631F8"/>
    <w:multiLevelType w:val="hybridMultilevel"/>
    <w:tmpl w:val="5C0ED9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62A1302">
      <w:numFmt w:val="bullet"/>
      <w:lvlText w:val="-"/>
      <w:lvlJc w:val="left"/>
      <w:pPr>
        <w:ind w:left="1440" w:hanging="360"/>
      </w:pPr>
      <w:rPr>
        <w:rFonts w:ascii="Arial" w:eastAsia="Calibri" w:hAnsi="Arial" w:cs="Aria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B86C99"/>
    <w:multiLevelType w:val="hybridMultilevel"/>
    <w:tmpl w:val="95A8F3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3D2C19"/>
    <w:multiLevelType w:val="hybridMultilevel"/>
    <w:tmpl w:val="E7CADC8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FAE819A6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CD13C80"/>
    <w:multiLevelType w:val="multilevel"/>
    <w:tmpl w:val="BEE27FD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60" w:hanging="720"/>
      </w:pPr>
      <w:rPr>
        <w:rFonts w:hint="default"/>
        <w:sz w:val="22"/>
        <w:szCs w:val="22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4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680" w:hanging="2160"/>
      </w:pPr>
      <w:rPr>
        <w:rFonts w:hint="default"/>
      </w:rPr>
    </w:lvl>
  </w:abstractNum>
  <w:abstractNum w:abstractNumId="7">
    <w:nsid w:val="20E40C83"/>
    <w:multiLevelType w:val="hybridMultilevel"/>
    <w:tmpl w:val="6156A1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AE819A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FE6651"/>
    <w:multiLevelType w:val="hybridMultilevel"/>
    <w:tmpl w:val="1D5009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9D258C"/>
    <w:multiLevelType w:val="hybridMultilevel"/>
    <w:tmpl w:val="54DA8814"/>
    <w:lvl w:ilvl="0" w:tplc="462A130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335E80"/>
    <w:multiLevelType w:val="hybridMultilevel"/>
    <w:tmpl w:val="77928224"/>
    <w:lvl w:ilvl="0" w:tplc="8A823BE8">
      <w:start w:val="1"/>
      <w:numFmt w:val="decimal"/>
      <w:pStyle w:val="a"/>
      <w:lvlText w:val="%1."/>
      <w:lvlJc w:val="left"/>
      <w:pPr>
        <w:tabs>
          <w:tab w:val="num" w:pos="709"/>
        </w:tabs>
        <w:ind w:left="709" w:hanging="42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312524C1"/>
    <w:multiLevelType w:val="hybridMultilevel"/>
    <w:tmpl w:val="5C942DE0"/>
    <w:lvl w:ilvl="0" w:tplc="462A130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FE6767"/>
    <w:multiLevelType w:val="hybridMultilevel"/>
    <w:tmpl w:val="749AAD82"/>
    <w:lvl w:ilvl="0" w:tplc="FB987D3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3A0A3B"/>
    <w:multiLevelType w:val="hybridMultilevel"/>
    <w:tmpl w:val="9D0C83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B64CE1"/>
    <w:multiLevelType w:val="hybridMultilevel"/>
    <w:tmpl w:val="4C00F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B0318CD"/>
    <w:multiLevelType w:val="multilevel"/>
    <w:tmpl w:val="04190025"/>
    <w:lvl w:ilvl="0">
      <w:start w:val="1"/>
      <w:numFmt w:val="decimal"/>
      <w:pStyle w:val="1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0"/>
      <w:lvlText w:val="%1.%2.%3"/>
      <w:lvlJc w:val="left"/>
      <w:pPr>
        <w:ind w:left="720" w:hanging="720"/>
      </w:pPr>
    </w:lvl>
    <w:lvl w:ilvl="3">
      <w:start w:val="1"/>
      <w:numFmt w:val="decimal"/>
      <w:pStyle w:val="40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6">
    <w:nsid w:val="3C4F570B"/>
    <w:multiLevelType w:val="hybridMultilevel"/>
    <w:tmpl w:val="F006C0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707E180E">
      <w:start w:val="1"/>
      <w:numFmt w:val="decimal"/>
      <w:lvlText w:val="%2."/>
      <w:lvlJc w:val="left"/>
      <w:pPr>
        <w:ind w:left="1440" w:hanging="360"/>
      </w:pPr>
      <w:rPr>
        <w:rFonts w:ascii="Tahoma" w:eastAsia="Times New Roman" w:hAnsi="Tahoma" w:cs="Tahoma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71FC355E">
      <w:start w:val="1"/>
      <w:numFmt w:val="decimal"/>
      <w:lvlText w:val="%4."/>
      <w:lvlJc w:val="left"/>
      <w:pPr>
        <w:ind w:left="2880" w:hanging="360"/>
      </w:pPr>
      <w:rPr>
        <w:rFonts w:ascii="Tahoma" w:eastAsia="Times New Roman" w:hAnsi="Tahoma" w:cs="Tahoma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D897800"/>
    <w:multiLevelType w:val="hybridMultilevel"/>
    <w:tmpl w:val="E23A6F86"/>
    <w:lvl w:ilvl="0" w:tplc="462A130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E98134A"/>
    <w:multiLevelType w:val="hybridMultilevel"/>
    <w:tmpl w:val="6310E8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FFD11B6"/>
    <w:multiLevelType w:val="hybridMultilevel"/>
    <w:tmpl w:val="45346FA2"/>
    <w:lvl w:ilvl="0" w:tplc="462A130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6C2020"/>
    <w:multiLevelType w:val="hybridMultilevel"/>
    <w:tmpl w:val="3EBC02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F371BB"/>
    <w:multiLevelType w:val="hybridMultilevel"/>
    <w:tmpl w:val="B22267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DBA0B25"/>
    <w:multiLevelType w:val="hybridMultilevel"/>
    <w:tmpl w:val="796ECD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3164B7A"/>
    <w:multiLevelType w:val="hybridMultilevel"/>
    <w:tmpl w:val="6056351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5B16283D"/>
    <w:multiLevelType w:val="hybridMultilevel"/>
    <w:tmpl w:val="0DD4E2C4"/>
    <w:lvl w:ilvl="0" w:tplc="FBDE4110">
      <w:start w:val="1"/>
      <w:numFmt w:val="decimal"/>
      <w:lvlText w:val="%1."/>
      <w:lvlJc w:val="left"/>
      <w:pPr>
        <w:ind w:left="360" w:hanging="360"/>
      </w:pPr>
      <w:rPr>
        <w:rFonts w:ascii="Tahoma" w:eastAsia="Times New Roman" w:hAnsi="Tahoma" w:cs="Tahoma"/>
      </w:rPr>
    </w:lvl>
    <w:lvl w:ilvl="1" w:tplc="D284A060">
      <w:start w:val="1"/>
      <w:numFmt w:val="decimal"/>
      <w:lvlText w:val="%2."/>
      <w:lvlJc w:val="left"/>
      <w:pPr>
        <w:ind w:left="1800" w:hanging="360"/>
      </w:pPr>
      <w:rPr>
        <w:rFonts w:ascii="Tahoma" w:eastAsia="Times New Roman" w:hAnsi="Tahoma" w:cs="Tahoma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5F882405"/>
    <w:multiLevelType w:val="multilevel"/>
    <w:tmpl w:val="6EC04CC6"/>
    <w:lvl w:ilvl="0">
      <w:start w:val="1"/>
      <w:numFmt w:val="bullet"/>
      <w:pStyle w:val="a0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2268"/>
        </w:tabs>
        <w:ind w:left="2268" w:hanging="56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35"/>
        </w:tabs>
        <w:ind w:left="2835" w:hanging="56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402"/>
        </w:tabs>
        <w:ind w:left="3402" w:hanging="56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3969"/>
        </w:tabs>
        <w:ind w:left="3969" w:hanging="56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4536"/>
        </w:tabs>
        <w:ind w:left="4536" w:hanging="56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103"/>
        </w:tabs>
        <w:ind w:left="5103" w:hanging="56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5670"/>
        </w:tabs>
        <w:ind w:left="5670" w:hanging="567"/>
      </w:pPr>
      <w:rPr>
        <w:rFonts w:ascii="Symbol" w:hAnsi="Symbol" w:hint="default"/>
      </w:rPr>
    </w:lvl>
  </w:abstractNum>
  <w:abstractNum w:abstractNumId="26">
    <w:nsid w:val="612A48B3"/>
    <w:multiLevelType w:val="hybridMultilevel"/>
    <w:tmpl w:val="871A7A2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>
    <w:nsid w:val="64206AA8"/>
    <w:multiLevelType w:val="hybridMultilevel"/>
    <w:tmpl w:val="A4C0FD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5E42C98"/>
    <w:multiLevelType w:val="hybridMultilevel"/>
    <w:tmpl w:val="A3EE4E0E"/>
    <w:lvl w:ilvl="0" w:tplc="BC56C8C4">
      <w:start w:val="1"/>
      <w:numFmt w:val="bullet"/>
      <w:pStyle w:val="a1"/>
      <w:lvlText w:val=""/>
      <w:lvlJc w:val="left"/>
      <w:pPr>
        <w:tabs>
          <w:tab w:val="num" w:pos="709"/>
        </w:tabs>
        <w:ind w:left="709" w:hanging="42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AD23FF9"/>
    <w:multiLevelType w:val="multilevel"/>
    <w:tmpl w:val="B6FA0DD4"/>
    <w:lvl w:ilvl="0">
      <w:start w:val="1"/>
      <w:numFmt w:val="decimal"/>
      <w:pStyle w:val="a2"/>
      <w:lvlText w:val="%1."/>
      <w:lvlJc w:val="left"/>
      <w:pPr>
        <w:tabs>
          <w:tab w:val="num" w:pos="1134"/>
        </w:tabs>
        <w:ind w:left="1134" w:hanging="567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701"/>
        </w:tabs>
        <w:ind w:left="1701" w:hanging="567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268"/>
        </w:tabs>
        <w:ind w:left="2268" w:hanging="567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348"/>
        </w:tabs>
        <w:ind w:left="2835" w:hanging="567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915"/>
        </w:tabs>
        <w:ind w:left="3402" w:hanging="567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842"/>
        </w:tabs>
        <w:ind w:left="3969" w:hanging="567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409"/>
        </w:tabs>
        <w:ind w:left="4536" w:hanging="567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336"/>
        </w:tabs>
        <w:ind w:left="5103" w:hanging="567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903"/>
        </w:tabs>
        <w:ind w:left="5670" w:hanging="567"/>
      </w:pPr>
      <w:rPr>
        <w:rFonts w:cs="Times New Roman" w:hint="default"/>
      </w:rPr>
    </w:lvl>
  </w:abstractNum>
  <w:abstractNum w:abstractNumId="30">
    <w:nsid w:val="771F3CB3"/>
    <w:multiLevelType w:val="hybridMultilevel"/>
    <w:tmpl w:val="9606CDF8"/>
    <w:lvl w:ilvl="0" w:tplc="2E40C794">
      <w:start w:val="1"/>
      <w:numFmt w:val="bullet"/>
      <w:pStyle w:val="a3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793C37B4"/>
    <w:multiLevelType w:val="multilevel"/>
    <w:tmpl w:val="3D08E47A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4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680" w:hanging="2160"/>
      </w:pPr>
      <w:rPr>
        <w:rFonts w:hint="default"/>
      </w:rPr>
    </w:lvl>
  </w:abstractNum>
  <w:abstractNum w:abstractNumId="32">
    <w:nsid w:val="7BE8587D"/>
    <w:multiLevelType w:val="hybridMultilevel"/>
    <w:tmpl w:val="95A8F3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C6639DC"/>
    <w:multiLevelType w:val="hybridMultilevel"/>
    <w:tmpl w:val="5F966DBC"/>
    <w:lvl w:ilvl="0" w:tplc="8FEE0384">
      <w:start w:val="1"/>
      <w:numFmt w:val="decimal"/>
      <w:pStyle w:val="a4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DFF0571"/>
    <w:multiLevelType w:val="hybridMultilevel"/>
    <w:tmpl w:val="5AB89C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25"/>
  </w:num>
  <w:num w:numId="3">
    <w:abstractNumId w:val="28"/>
  </w:num>
  <w:num w:numId="4">
    <w:abstractNumId w:val="10"/>
  </w:num>
  <w:num w:numId="5">
    <w:abstractNumId w:val="34"/>
  </w:num>
  <w:num w:numId="6">
    <w:abstractNumId w:val="18"/>
  </w:num>
  <w:num w:numId="7">
    <w:abstractNumId w:val="22"/>
  </w:num>
  <w:num w:numId="8">
    <w:abstractNumId w:val="21"/>
  </w:num>
  <w:num w:numId="9">
    <w:abstractNumId w:val="15"/>
  </w:num>
  <w:num w:numId="10">
    <w:abstractNumId w:val="24"/>
  </w:num>
  <w:num w:numId="11">
    <w:abstractNumId w:val="12"/>
  </w:num>
  <w:num w:numId="12">
    <w:abstractNumId w:val="33"/>
  </w:num>
  <w:num w:numId="13">
    <w:abstractNumId w:val="2"/>
  </w:num>
  <w:num w:numId="14">
    <w:abstractNumId w:val="1"/>
  </w:num>
  <w:num w:numId="15">
    <w:abstractNumId w:val="13"/>
  </w:num>
  <w:num w:numId="16">
    <w:abstractNumId w:val="27"/>
  </w:num>
  <w:num w:numId="17">
    <w:abstractNumId w:val="4"/>
  </w:num>
  <w:num w:numId="18">
    <w:abstractNumId w:val="32"/>
  </w:num>
  <w:num w:numId="19">
    <w:abstractNumId w:val="6"/>
  </w:num>
  <w:num w:numId="20">
    <w:abstractNumId w:val="19"/>
  </w:num>
  <w:num w:numId="21">
    <w:abstractNumId w:val="31"/>
  </w:num>
  <w:num w:numId="22">
    <w:abstractNumId w:val="1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0"/>
  </w:num>
  <w:num w:numId="25">
    <w:abstractNumId w:val="14"/>
  </w:num>
  <w:num w:numId="26">
    <w:abstractNumId w:val="20"/>
  </w:num>
  <w:num w:numId="27">
    <w:abstractNumId w:val="8"/>
  </w:num>
  <w:num w:numId="28">
    <w:abstractNumId w:val="3"/>
  </w:num>
  <w:num w:numId="29">
    <w:abstractNumId w:val="9"/>
  </w:num>
  <w:num w:numId="30">
    <w:abstractNumId w:val="11"/>
  </w:num>
  <w:num w:numId="31">
    <w:abstractNumId w:val="17"/>
  </w:num>
  <w:num w:numId="32">
    <w:abstractNumId w:val="26"/>
  </w:num>
  <w:num w:numId="33">
    <w:abstractNumId w:val="23"/>
  </w:num>
  <w:num w:numId="34">
    <w:abstractNumId w:val="5"/>
  </w:num>
  <w:num w:numId="35">
    <w:abstractNumId w:val="7"/>
  </w:num>
  <w:num w:numId="36">
    <w:abstractNumId w:val="33"/>
  </w:num>
  <w:num w:numId="37">
    <w:abstractNumId w:val="33"/>
  </w:num>
  <w:num w:numId="38">
    <w:abstractNumId w:val="33"/>
  </w:num>
  <w:num w:numId="39">
    <w:abstractNumId w:val="33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AC1"/>
    <w:rsid w:val="00023CED"/>
    <w:rsid w:val="00025BA3"/>
    <w:rsid w:val="00027640"/>
    <w:rsid w:val="00034917"/>
    <w:rsid w:val="0004091E"/>
    <w:rsid w:val="00040D3B"/>
    <w:rsid w:val="00043E67"/>
    <w:rsid w:val="000547B3"/>
    <w:rsid w:val="0007458B"/>
    <w:rsid w:val="00084EF7"/>
    <w:rsid w:val="00090E47"/>
    <w:rsid w:val="000914B8"/>
    <w:rsid w:val="000923E5"/>
    <w:rsid w:val="0009327F"/>
    <w:rsid w:val="0009531C"/>
    <w:rsid w:val="000A377B"/>
    <w:rsid w:val="000B5D8C"/>
    <w:rsid w:val="000C0C87"/>
    <w:rsid w:val="000C631D"/>
    <w:rsid w:val="000D27C3"/>
    <w:rsid w:val="000D2F7A"/>
    <w:rsid w:val="000D4536"/>
    <w:rsid w:val="000E4862"/>
    <w:rsid w:val="000E48D3"/>
    <w:rsid w:val="000F5815"/>
    <w:rsid w:val="0010023F"/>
    <w:rsid w:val="0010149E"/>
    <w:rsid w:val="00125ED3"/>
    <w:rsid w:val="001300D7"/>
    <w:rsid w:val="001303D3"/>
    <w:rsid w:val="00131F4D"/>
    <w:rsid w:val="00137777"/>
    <w:rsid w:val="00141B73"/>
    <w:rsid w:val="00145247"/>
    <w:rsid w:val="00152D9A"/>
    <w:rsid w:val="001612B7"/>
    <w:rsid w:val="001619E6"/>
    <w:rsid w:val="00175661"/>
    <w:rsid w:val="001808E6"/>
    <w:rsid w:val="001B6673"/>
    <w:rsid w:val="001D40E2"/>
    <w:rsid w:val="001D4179"/>
    <w:rsid w:val="001E4CDE"/>
    <w:rsid w:val="001F7F19"/>
    <w:rsid w:val="002129F7"/>
    <w:rsid w:val="0021774A"/>
    <w:rsid w:val="00230AC8"/>
    <w:rsid w:val="00233CBA"/>
    <w:rsid w:val="002371E5"/>
    <w:rsid w:val="002378D2"/>
    <w:rsid w:val="002432E6"/>
    <w:rsid w:val="0025606F"/>
    <w:rsid w:val="00260A80"/>
    <w:rsid w:val="00264FA0"/>
    <w:rsid w:val="00267AFD"/>
    <w:rsid w:val="00287A0C"/>
    <w:rsid w:val="00292BB0"/>
    <w:rsid w:val="00295157"/>
    <w:rsid w:val="0029518C"/>
    <w:rsid w:val="002B6334"/>
    <w:rsid w:val="002C250E"/>
    <w:rsid w:val="002C55D9"/>
    <w:rsid w:val="002D05F3"/>
    <w:rsid w:val="002D0A94"/>
    <w:rsid w:val="002D1583"/>
    <w:rsid w:val="002E0627"/>
    <w:rsid w:val="002E4A52"/>
    <w:rsid w:val="002F6A4D"/>
    <w:rsid w:val="00304210"/>
    <w:rsid w:val="003057C5"/>
    <w:rsid w:val="0030601A"/>
    <w:rsid w:val="00310924"/>
    <w:rsid w:val="0035073B"/>
    <w:rsid w:val="0035241A"/>
    <w:rsid w:val="0035261D"/>
    <w:rsid w:val="00360D4A"/>
    <w:rsid w:val="0036215E"/>
    <w:rsid w:val="003643E3"/>
    <w:rsid w:val="00377883"/>
    <w:rsid w:val="003A130D"/>
    <w:rsid w:val="003A1C4A"/>
    <w:rsid w:val="003B4A90"/>
    <w:rsid w:val="003B7476"/>
    <w:rsid w:val="003E4F3A"/>
    <w:rsid w:val="003F376B"/>
    <w:rsid w:val="00401C68"/>
    <w:rsid w:val="00407A0E"/>
    <w:rsid w:val="00462823"/>
    <w:rsid w:val="00464AA7"/>
    <w:rsid w:val="004847F8"/>
    <w:rsid w:val="00485F9F"/>
    <w:rsid w:val="00486AA4"/>
    <w:rsid w:val="00491577"/>
    <w:rsid w:val="00491CA0"/>
    <w:rsid w:val="00495818"/>
    <w:rsid w:val="004975DF"/>
    <w:rsid w:val="00497EC6"/>
    <w:rsid w:val="004A1C07"/>
    <w:rsid w:val="004A31FC"/>
    <w:rsid w:val="004B5B11"/>
    <w:rsid w:val="004B62BA"/>
    <w:rsid w:val="004C417A"/>
    <w:rsid w:val="004C523A"/>
    <w:rsid w:val="004D233E"/>
    <w:rsid w:val="004E2049"/>
    <w:rsid w:val="004E4611"/>
    <w:rsid w:val="004E63D8"/>
    <w:rsid w:val="00500E5C"/>
    <w:rsid w:val="00517C3F"/>
    <w:rsid w:val="0052059E"/>
    <w:rsid w:val="0054225B"/>
    <w:rsid w:val="00550C68"/>
    <w:rsid w:val="00554DBF"/>
    <w:rsid w:val="00563C78"/>
    <w:rsid w:val="005668D7"/>
    <w:rsid w:val="0057196E"/>
    <w:rsid w:val="005808D1"/>
    <w:rsid w:val="005A481C"/>
    <w:rsid w:val="005A5CEF"/>
    <w:rsid w:val="005B7CCA"/>
    <w:rsid w:val="005D43C1"/>
    <w:rsid w:val="005E3BF4"/>
    <w:rsid w:val="005E42B5"/>
    <w:rsid w:val="005E75D1"/>
    <w:rsid w:val="00616E0C"/>
    <w:rsid w:val="00625F71"/>
    <w:rsid w:val="006344DB"/>
    <w:rsid w:val="0064154A"/>
    <w:rsid w:val="0064263F"/>
    <w:rsid w:val="00642676"/>
    <w:rsid w:val="00651F87"/>
    <w:rsid w:val="006525A6"/>
    <w:rsid w:val="00655DEE"/>
    <w:rsid w:val="006631FB"/>
    <w:rsid w:val="00680329"/>
    <w:rsid w:val="00682EC1"/>
    <w:rsid w:val="00691E40"/>
    <w:rsid w:val="006A05A8"/>
    <w:rsid w:val="006B0A4A"/>
    <w:rsid w:val="006B2B29"/>
    <w:rsid w:val="006B3D8C"/>
    <w:rsid w:val="006D2FAB"/>
    <w:rsid w:val="006F2E83"/>
    <w:rsid w:val="006F3809"/>
    <w:rsid w:val="0071727E"/>
    <w:rsid w:val="00722423"/>
    <w:rsid w:val="00742550"/>
    <w:rsid w:val="00746835"/>
    <w:rsid w:val="00752460"/>
    <w:rsid w:val="00760BB2"/>
    <w:rsid w:val="00774DF8"/>
    <w:rsid w:val="007825CC"/>
    <w:rsid w:val="0078493F"/>
    <w:rsid w:val="007908EB"/>
    <w:rsid w:val="00793213"/>
    <w:rsid w:val="00794FDC"/>
    <w:rsid w:val="00796FD4"/>
    <w:rsid w:val="00797B1C"/>
    <w:rsid w:val="007A1726"/>
    <w:rsid w:val="007B28AD"/>
    <w:rsid w:val="007B2C8C"/>
    <w:rsid w:val="007C461D"/>
    <w:rsid w:val="007E4AD1"/>
    <w:rsid w:val="007E6919"/>
    <w:rsid w:val="007F0CC9"/>
    <w:rsid w:val="007F1EBB"/>
    <w:rsid w:val="007F559F"/>
    <w:rsid w:val="007F624B"/>
    <w:rsid w:val="00800AE6"/>
    <w:rsid w:val="00804C42"/>
    <w:rsid w:val="008079AA"/>
    <w:rsid w:val="00807BFE"/>
    <w:rsid w:val="00813643"/>
    <w:rsid w:val="0081601E"/>
    <w:rsid w:val="0082159D"/>
    <w:rsid w:val="008242D2"/>
    <w:rsid w:val="008245D4"/>
    <w:rsid w:val="00836C01"/>
    <w:rsid w:val="008571D4"/>
    <w:rsid w:val="00861743"/>
    <w:rsid w:val="00873821"/>
    <w:rsid w:val="00877EBC"/>
    <w:rsid w:val="00883C72"/>
    <w:rsid w:val="00884DD6"/>
    <w:rsid w:val="008862D0"/>
    <w:rsid w:val="00886713"/>
    <w:rsid w:val="0089108D"/>
    <w:rsid w:val="00897270"/>
    <w:rsid w:val="008A1A38"/>
    <w:rsid w:val="008B4DC5"/>
    <w:rsid w:val="008C19F1"/>
    <w:rsid w:val="008D0612"/>
    <w:rsid w:val="008D74E4"/>
    <w:rsid w:val="008E226F"/>
    <w:rsid w:val="008E31DC"/>
    <w:rsid w:val="008E72D3"/>
    <w:rsid w:val="008F1A8C"/>
    <w:rsid w:val="00903A42"/>
    <w:rsid w:val="00904821"/>
    <w:rsid w:val="00915349"/>
    <w:rsid w:val="009204E4"/>
    <w:rsid w:val="009207B6"/>
    <w:rsid w:val="00921671"/>
    <w:rsid w:val="00922FA1"/>
    <w:rsid w:val="00947882"/>
    <w:rsid w:val="00956C6C"/>
    <w:rsid w:val="00957A2D"/>
    <w:rsid w:val="00961055"/>
    <w:rsid w:val="00961D1D"/>
    <w:rsid w:val="00961DAE"/>
    <w:rsid w:val="00962472"/>
    <w:rsid w:val="009637EF"/>
    <w:rsid w:val="0096788C"/>
    <w:rsid w:val="009701E8"/>
    <w:rsid w:val="00973813"/>
    <w:rsid w:val="00984FB6"/>
    <w:rsid w:val="00995367"/>
    <w:rsid w:val="00996BF9"/>
    <w:rsid w:val="00997701"/>
    <w:rsid w:val="009A0E32"/>
    <w:rsid w:val="009A62CE"/>
    <w:rsid w:val="009B7706"/>
    <w:rsid w:val="009D306F"/>
    <w:rsid w:val="009E1AAF"/>
    <w:rsid w:val="009E6F5D"/>
    <w:rsid w:val="00A009C3"/>
    <w:rsid w:val="00A0485F"/>
    <w:rsid w:val="00A06AE3"/>
    <w:rsid w:val="00A072A1"/>
    <w:rsid w:val="00A21544"/>
    <w:rsid w:val="00A22ACE"/>
    <w:rsid w:val="00A276A4"/>
    <w:rsid w:val="00A3525F"/>
    <w:rsid w:val="00A43F5E"/>
    <w:rsid w:val="00A46856"/>
    <w:rsid w:val="00A53EEC"/>
    <w:rsid w:val="00A57AC1"/>
    <w:rsid w:val="00A82C33"/>
    <w:rsid w:val="00A91055"/>
    <w:rsid w:val="00A929BC"/>
    <w:rsid w:val="00A95D4E"/>
    <w:rsid w:val="00AA016F"/>
    <w:rsid w:val="00AA0F3B"/>
    <w:rsid w:val="00AB1089"/>
    <w:rsid w:val="00AC3958"/>
    <w:rsid w:val="00AC7F92"/>
    <w:rsid w:val="00AE114D"/>
    <w:rsid w:val="00AE18BE"/>
    <w:rsid w:val="00AF3020"/>
    <w:rsid w:val="00B019B7"/>
    <w:rsid w:val="00B01D10"/>
    <w:rsid w:val="00B02C88"/>
    <w:rsid w:val="00B0479D"/>
    <w:rsid w:val="00B15D9C"/>
    <w:rsid w:val="00B32410"/>
    <w:rsid w:val="00B35E37"/>
    <w:rsid w:val="00B46D68"/>
    <w:rsid w:val="00B5304C"/>
    <w:rsid w:val="00B6618D"/>
    <w:rsid w:val="00B770CC"/>
    <w:rsid w:val="00B84BE8"/>
    <w:rsid w:val="00B867E0"/>
    <w:rsid w:val="00B9595A"/>
    <w:rsid w:val="00BA54EE"/>
    <w:rsid w:val="00BB3669"/>
    <w:rsid w:val="00BC7847"/>
    <w:rsid w:val="00BE1499"/>
    <w:rsid w:val="00C031C9"/>
    <w:rsid w:val="00C0330D"/>
    <w:rsid w:val="00C2048B"/>
    <w:rsid w:val="00C37505"/>
    <w:rsid w:val="00C53366"/>
    <w:rsid w:val="00C603ED"/>
    <w:rsid w:val="00C70AD1"/>
    <w:rsid w:val="00CB1744"/>
    <w:rsid w:val="00CB613D"/>
    <w:rsid w:val="00CC01E9"/>
    <w:rsid w:val="00CC45D0"/>
    <w:rsid w:val="00CD541A"/>
    <w:rsid w:val="00CF1538"/>
    <w:rsid w:val="00CF28B4"/>
    <w:rsid w:val="00D004BD"/>
    <w:rsid w:val="00D01385"/>
    <w:rsid w:val="00D222AC"/>
    <w:rsid w:val="00D25DB9"/>
    <w:rsid w:val="00D3656D"/>
    <w:rsid w:val="00D41937"/>
    <w:rsid w:val="00D67970"/>
    <w:rsid w:val="00D67DE3"/>
    <w:rsid w:val="00D76B9C"/>
    <w:rsid w:val="00D92E6D"/>
    <w:rsid w:val="00DA6972"/>
    <w:rsid w:val="00DB5D25"/>
    <w:rsid w:val="00DC0B75"/>
    <w:rsid w:val="00DC0FBD"/>
    <w:rsid w:val="00DC3550"/>
    <w:rsid w:val="00DC69C7"/>
    <w:rsid w:val="00DC7FA6"/>
    <w:rsid w:val="00DD113E"/>
    <w:rsid w:val="00DE3F3E"/>
    <w:rsid w:val="00E01D9B"/>
    <w:rsid w:val="00E06748"/>
    <w:rsid w:val="00E128E7"/>
    <w:rsid w:val="00E165C7"/>
    <w:rsid w:val="00E21A3C"/>
    <w:rsid w:val="00E43075"/>
    <w:rsid w:val="00E4688B"/>
    <w:rsid w:val="00E66BBF"/>
    <w:rsid w:val="00E9219C"/>
    <w:rsid w:val="00EB4DBE"/>
    <w:rsid w:val="00ED560A"/>
    <w:rsid w:val="00EE5A01"/>
    <w:rsid w:val="00EF2BE6"/>
    <w:rsid w:val="00EF42F5"/>
    <w:rsid w:val="00EF75F4"/>
    <w:rsid w:val="00F04243"/>
    <w:rsid w:val="00F254F0"/>
    <w:rsid w:val="00F25597"/>
    <w:rsid w:val="00F30222"/>
    <w:rsid w:val="00F433BB"/>
    <w:rsid w:val="00F47BD7"/>
    <w:rsid w:val="00F5352C"/>
    <w:rsid w:val="00F544B8"/>
    <w:rsid w:val="00F60301"/>
    <w:rsid w:val="00F7467C"/>
    <w:rsid w:val="00F75E07"/>
    <w:rsid w:val="00F92448"/>
    <w:rsid w:val="00FA28BE"/>
    <w:rsid w:val="00FA4AFA"/>
    <w:rsid w:val="00FA718C"/>
    <w:rsid w:val="00FB245D"/>
    <w:rsid w:val="00FB49AD"/>
    <w:rsid w:val="00FC034F"/>
    <w:rsid w:val="00FC48EC"/>
    <w:rsid w:val="00FD39C4"/>
    <w:rsid w:val="00FD3D27"/>
    <w:rsid w:val="00FD5443"/>
    <w:rsid w:val="00FD7F6F"/>
    <w:rsid w:val="00FE1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86D3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5">
    <w:name w:val="Normal"/>
    <w:qFormat/>
    <w:rsid w:val="004A31FC"/>
    <w:pPr>
      <w:spacing w:before="120" w:after="120" w:line="240" w:lineRule="auto"/>
      <w:jc w:val="both"/>
    </w:pPr>
    <w:rPr>
      <w:rFonts w:ascii="Times New Roman" w:eastAsia="Times New Roman" w:hAnsi="Times New Roman" w:cs="Tahoma"/>
      <w:sz w:val="24"/>
      <w:szCs w:val="20"/>
    </w:rPr>
  </w:style>
  <w:style w:type="paragraph" w:styleId="11">
    <w:name w:val="heading 1"/>
    <w:aliases w:val="H1"/>
    <w:basedOn w:val="a5"/>
    <w:next w:val="a5"/>
    <w:link w:val="12"/>
    <w:qFormat/>
    <w:rsid w:val="00A57AC1"/>
    <w:pPr>
      <w:keepLines/>
      <w:numPr>
        <w:numId w:val="9"/>
      </w:numPr>
      <w:spacing w:before="360"/>
      <w:outlineLvl w:val="0"/>
    </w:pPr>
    <w:rPr>
      <w:b/>
      <w:bCs/>
      <w:caps/>
      <w:color w:val="6C1B72"/>
      <w:kern w:val="28"/>
      <w:sz w:val="36"/>
      <w:szCs w:val="36"/>
    </w:rPr>
  </w:style>
  <w:style w:type="paragraph" w:styleId="20">
    <w:name w:val="heading 2"/>
    <w:aliases w:val="H2"/>
    <w:basedOn w:val="a5"/>
    <w:next w:val="30"/>
    <w:link w:val="21"/>
    <w:qFormat/>
    <w:rsid w:val="00A57AC1"/>
    <w:pPr>
      <w:keepNext/>
      <w:numPr>
        <w:ilvl w:val="1"/>
        <w:numId w:val="9"/>
      </w:numPr>
      <w:spacing w:before="320"/>
      <w:ind w:right="-1"/>
      <w:outlineLvl w:val="1"/>
    </w:pPr>
    <w:rPr>
      <w:b/>
      <w:bCs/>
      <w:smallCaps/>
      <w:color w:val="6C1B72"/>
      <w:sz w:val="30"/>
      <w:szCs w:val="30"/>
    </w:rPr>
  </w:style>
  <w:style w:type="paragraph" w:styleId="30">
    <w:name w:val="heading 3"/>
    <w:aliases w:val="H3"/>
    <w:basedOn w:val="a5"/>
    <w:next w:val="a6"/>
    <w:link w:val="31"/>
    <w:qFormat/>
    <w:rsid w:val="00A57AC1"/>
    <w:pPr>
      <w:keepNext/>
      <w:numPr>
        <w:ilvl w:val="2"/>
        <w:numId w:val="9"/>
      </w:numPr>
      <w:spacing w:before="160" w:after="160"/>
      <w:ind w:right="-1"/>
      <w:outlineLvl w:val="2"/>
    </w:pPr>
    <w:rPr>
      <w:b/>
      <w:bCs/>
      <w:color w:val="6C1B72"/>
      <w:szCs w:val="24"/>
    </w:rPr>
  </w:style>
  <w:style w:type="paragraph" w:styleId="40">
    <w:name w:val="heading 4"/>
    <w:aliases w:val="H4"/>
    <w:basedOn w:val="a5"/>
    <w:next w:val="a6"/>
    <w:link w:val="41"/>
    <w:qFormat/>
    <w:rsid w:val="00A57AC1"/>
    <w:pPr>
      <w:keepNext/>
      <w:numPr>
        <w:ilvl w:val="3"/>
        <w:numId w:val="9"/>
      </w:numPr>
      <w:spacing w:before="240"/>
      <w:ind w:right="-1"/>
      <w:outlineLvl w:val="3"/>
    </w:pPr>
    <w:rPr>
      <w:b/>
      <w:bCs/>
      <w:i/>
      <w:caps/>
      <w:color w:val="6C1B72"/>
      <w:sz w:val="20"/>
    </w:rPr>
  </w:style>
  <w:style w:type="paragraph" w:styleId="5">
    <w:name w:val="heading 5"/>
    <w:aliases w:val="Table caption"/>
    <w:basedOn w:val="a5"/>
    <w:next w:val="a6"/>
    <w:link w:val="50"/>
    <w:qFormat/>
    <w:rsid w:val="00A57AC1"/>
    <w:pPr>
      <w:numPr>
        <w:ilvl w:val="4"/>
        <w:numId w:val="9"/>
      </w:numPr>
      <w:spacing w:before="240" w:after="60"/>
      <w:outlineLvl w:val="4"/>
    </w:pPr>
    <w:rPr>
      <w:b/>
      <w:bCs/>
      <w:caps/>
      <w:color w:val="7030A0"/>
      <w:sz w:val="20"/>
      <w:szCs w:val="22"/>
    </w:rPr>
  </w:style>
  <w:style w:type="paragraph" w:styleId="6">
    <w:name w:val="heading 6"/>
    <w:basedOn w:val="a5"/>
    <w:next w:val="a5"/>
    <w:link w:val="60"/>
    <w:qFormat/>
    <w:rsid w:val="00A57AC1"/>
    <w:pPr>
      <w:numPr>
        <w:ilvl w:val="5"/>
        <w:numId w:val="9"/>
      </w:numPr>
      <w:spacing w:before="240" w:after="60"/>
      <w:outlineLvl w:val="5"/>
    </w:pPr>
    <w:rPr>
      <w:i/>
      <w:iCs/>
      <w:smallCaps/>
      <w:sz w:val="22"/>
      <w:szCs w:val="22"/>
    </w:rPr>
  </w:style>
  <w:style w:type="paragraph" w:styleId="7">
    <w:name w:val="heading 7"/>
    <w:basedOn w:val="a5"/>
    <w:next w:val="a5"/>
    <w:link w:val="70"/>
    <w:qFormat/>
    <w:rsid w:val="00A57AC1"/>
    <w:pPr>
      <w:numPr>
        <w:ilvl w:val="6"/>
        <w:numId w:val="9"/>
      </w:numPr>
      <w:spacing w:before="240" w:after="60"/>
      <w:outlineLvl w:val="6"/>
    </w:pPr>
  </w:style>
  <w:style w:type="paragraph" w:styleId="8">
    <w:name w:val="heading 8"/>
    <w:basedOn w:val="a5"/>
    <w:next w:val="a5"/>
    <w:link w:val="80"/>
    <w:qFormat/>
    <w:rsid w:val="00A57AC1"/>
    <w:pPr>
      <w:numPr>
        <w:ilvl w:val="7"/>
        <w:numId w:val="9"/>
      </w:numPr>
      <w:spacing w:before="240" w:after="60"/>
      <w:outlineLvl w:val="7"/>
    </w:pPr>
    <w:rPr>
      <w:i/>
      <w:iCs/>
    </w:rPr>
  </w:style>
  <w:style w:type="paragraph" w:styleId="9">
    <w:name w:val="heading 9"/>
    <w:basedOn w:val="a5"/>
    <w:next w:val="a5"/>
    <w:link w:val="90"/>
    <w:qFormat/>
    <w:rsid w:val="00A57AC1"/>
    <w:pPr>
      <w:numPr>
        <w:ilvl w:val="8"/>
        <w:numId w:val="9"/>
      </w:numPr>
      <w:spacing w:before="440"/>
      <w:outlineLvl w:val="8"/>
    </w:pPr>
    <w:rPr>
      <w:b/>
      <w:bCs/>
      <w:sz w:val="36"/>
      <w:szCs w:val="36"/>
    </w:rPr>
  </w:style>
  <w:style w:type="character" w:default="1" w:styleId="a7">
    <w:name w:val="Default Paragraph Font"/>
    <w:uiPriority w:val="1"/>
    <w:semiHidden/>
    <w:unhideWhenUsed/>
  </w:style>
  <w:style w:type="table" w:default="1" w:styleId="a8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9">
    <w:name w:val="No List"/>
    <w:uiPriority w:val="99"/>
    <w:semiHidden/>
    <w:unhideWhenUsed/>
  </w:style>
  <w:style w:type="character" w:customStyle="1" w:styleId="12">
    <w:name w:val="Заголовок 1 Знак"/>
    <w:aliases w:val="H1 Знак"/>
    <w:basedOn w:val="a7"/>
    <w:link w:val="11"/>
    <w:rsid w:val="00A57AC1"/>
    <w:rPr>
      <w:rFonts w:ascii="Times New Roman" w:eastAsia="Times New Roman" w:hAnsi="Times New Roman" w:cs="Tahoma"/>
      <w:b/>
      <w:bCs/>
      <w:caps/>
      <w:color w:val="6C1B72"/>
      <w:kern w:val="28"/>
      <w:sz w:val="36"/>
      <w:szCs w:val="36"/>
    </w:rPr>
  </w:style>
  <w:style w:type="character" w:customStyle="1" w:styleId="21">
    <w:name w:val="Заголовок 2 Знак"/>
    <w:aliases w:val="H2 Знак"/>
    <w:basedOn w:val="a7"/>
    <w:link w:val="20"/>
    <w:rsid w:val="00A57AC1"/>
    <w:rPr>
      <w:rFonts w:ascii="Times New Roman" w:eastAsia="Times New Roman" w:hAnsi="Times New Roman" w:cs="Tahoma"/>
      <w:b/>
      <w:bCs/>
      <w:smallCaps/>
      <w:color w:val="6C1B72"/>
      <w:sz w:val="30"/>
      <w:szCs w:val="30"/>
    </w:rPr>
  </w:style>
  <w:style w:type="character" w:customStyle="1" w:styleId="31">
    <w:name w:val="Заголовок 3 Знак"/>
    <w:aliases w:val="H3 Знак"/>
    <w:basedOn w:val="a7"/>
    <w:link w:val="30"/>
    <w:rsid w:val="00A57AC1"/>
    <w:rPr>
      <w:rFonts w:ascii="Times New Roman" w:eastAsia="Times New Roman" w:hAnsi="Times New Roman" w:cs="Tahoma"/>
      <w:b/>
      <w:bCs/>
      <w:color w:val="6C1B72"/>
      <w:sz w:val="24"/>
      <w:szCs w:val="24"/>
    </w:rPr>
  </w:style>
  <w:style w:type="character" w:customStyle="1" w:styleId="41">
    <w:name w:val="Заголовок 4 Знак"/>
    <w:aliases w:val="H4 Знак"/>
    <w:basedOn w:val="a7"/>
    <w:link w:val="40"/>
    <w:rsid w:val="00A57AC1"/>
    <w:rPr>
      <w:rFonts w:ascii="Times New Roman" w:eastAsia="Times New Roman" w:hAnsi="Times New Roman" w:cs="Tahoma"/>
      <w:b/>
      <w:bCs/>
      <w:i/>
      <w:caps/>
      <w:color w:val="6C1B72"/>
      <w:sz w:val="20"/>
      <w:szCs w:val="20"/>
    </w:rPr>
  </w:style>
  <w:style w:type="character" w:customStyle="1" w:styleId="50">
    <w:name w:val="Заголовок 5 Знак"/>
    <w:aliases w:val="Table caption Знак"/>
    <w:basedOn w:val="a7"/>
    <w:link w:val="5"/>
    <w:rsid w:val="00A57AC1"/>
    <w:rPr>
      <w:rFonts w:ascii="Times New Roman" w:eastAsia="Times New Roman" w:hAnsi="Times New Roman" w:cs="Tahoma"/>
      <w:b/>
      <w:bCs/>
      <w:caps/>
      <w:color w:val="7030A0"/>
      <w:sz w:val="20"/>
    </w:rPr>
  </w:style>
  <w:style w:type="character" w:customStyle="1" w:styleId="60">
    <w:name w:val="Заголовок 6 Знак"/>
    <w:basedOn w:val="a7"/>
    <w:link w:val="6"/>
    <w:rsid w:val="00A57AC1"/>
    <w:rPr>
      <w:rFonts w:ascii="Times New Roman" w:eastAsia="Times New Roman" w:hAnsi="Times New Roman" w:cs="Tahoma"/>
      <w:i/>
      <w:iCs/>
      <w:smallCaps/>
    </w:rPr>
  </w:style>
  <w:style w:type="character" w:customStyle="1" w:styleId="70">
    <w:name w:val="Заголовок 7 Знак"/>
    <w:basedOn w:val="a7"/>
    <w:link w:val="7"/>
    <w:rsid w:val="00A57AC1"/>
    <w:rPr>
      <w:rFonts w:ascii="Times New Roman" w:eastAsia="Times New Roman" w:hAnsi="Times New Roman" w:cs="Tahoma"/>
      <w:sz w:val="24"/>
      <w:szCs w:val="20"/>
    </w:rPr>
  </w:style>
  <w:style w:type="character" w:customStyle="1" w:styleId="80">
    <w:name w:val="Заголовок 8 Знак"/>
    <w:basedOn w:val="a7"/>
    <w:link w:val="8"/>
    <w:rsid w:val="00A57AC1"/>
    <w:rPr>
      <w:rFonts w:ascii="Times New Roman" w:eastAsia="Times New Roman" w:hAnsi="Times New Roman" w:cs="Tahoma"/>
      <w:i/>
      <w:iCs/>
      <w:sz w:val="24"/>
      <w:szCs w:val="20"/>
    </w:rPr>
  </w:style>
  <w:style w:type="character" w:customStyle="1" w:styleId="90">
    <w:name w:val="Заголовок 9 Знак"/>
    <w:basedOn w:val="a7"/>
    <w:link w:val="9"/>
    <w:rsid w:val="00A57AC1"/>
    <w:rPr>
      <w:rFonts w:ascii="Times New Roman" w:eastAsia="Times New Roman" w:hAnsi="Times New Roman" w:cs="Tahoma"/>
      <w:b/>
      <w:bCs/>
      <w:sz w:val="36"/>
      <w:szCs w:val="36"/>
    </w:rPr>
  </w:style>
  <w:style w:type="paragraph" w:styleId="a6">
    <w:name w:val="Body Text"/>
    <w:basedOn w:val="a5"/>
    <w:link w:val="aa"/>
    <w:rsid w:val="00A57AC1"/>
    <w:pPr>
      <w:ind w:right="-1"/>
    </w:pPr>
    <w:rPr>
      <w:szCs w:val="22"/>
    </w:rPr>
  </w:style>
  <w:style w:type="character" w:customStyle="1" w:styleId="aa">
    <w:name w:val="Основной текст Знак"/>
    <w:basedOn w:val="a7"/>
    <w:link w:val="a6"/>
    <w:rsid w:val="00A57AC1"/>
    <w:rPr>
      <w:rFonts w:ascii="Tahoma" w:eastAsia="Times New Roman" w:hAnsi="Tahoma" w:cs="Tahoma"/>
      <w:sz w:val="18"/>
    </w:rPr>
  </w:style>
  <w:style w:type="paragraph" w:styleId="ab">
    <w:name w:val="header"/>
    <w:basedOn w:val="a5"/>
    <w:link w:val="ac"/>
    <w:rsid w:val="00A57AC1"/>
    <w:pPr>
      <w:tabs>
        <w:tab w:val="center" w:pos="4677"/>
        <w:tab w:val="right" w:pos="9355"/>
      </w:tabs>
      <w:ind w:left="113"/>
    </w:pPr>
  </w:style>
  <w:style w:type="character" w:customStyle="1" w:styleId="ac">
    <w:name w:val="Верхний колонтитул Знак"/>
    <w:basedOn w:val="a7"/>
    <w:link w:val="ab"/>
    <w:rsid w:val="00A57AC1"/>
    <w:rPr>
      <w:rFonts w:ascii="Tahoma" w:eastAsia="Times New Roman" w:hAnsi="Tahoma" w:cs="Tahoma"/>
      <w:sz w:val="18"/>
      <w:szCs w:val="20"/>
    </w:rPr>
  </w:style>
  <w:style w:type="paragraph" w:customStyle="1" w:styleId="ad">
    <w:name w:val="Комментарий"/>
    <w:basedOn w:val="a6"/>
    <w:rsid w:val="00A57AC1"/>
    <w:rPr>
      <w:i/>
      <w:sz w:val="16"/>
    </w:rPr>
  </w:style>
  <w:style w:type="paragraph" w:styleId="13">
    <w:name w:val="toc 1"/>
    <w:basedOn w:val="a5"/>
    <w:next w:val="a5"/>
    <w:autoRedefine/>
    <w:uiPriority w:val="39"/>
    <w:rsid w:val="00A57AC1"/>
    <w:pPr>
      <w:spacing w:before="240"/>
    </w:pPr>
    <w:rPr>
      <w:b/>
      <w:caps/>
      <w:noProof/>
    </w:rPr>
  </w:style>
  <w:style w:type="paragraph" w:styleId="a0">
    <w:name w:val="List Bullet"/>
    <w:basedOn w:val="a5"/>
    <w:uiPriority w:val="99"/>
    <w:rsid w:val="00A57AC1"/>
    <w:pPr>
      <w:numPr>
        <w:numId w:val="2"/>
      </w:numPr>
      <w:spacing w:after="0"/>
    </w:pPr>
  </w:style>
  <w:style w:type="paragraph" w:styleId="22">
    <w:name w:val="toc 2"/>
    <w:basedOn w:val="a5"/>
    <w:next w:val="a5"/>
    <w:autoRedefine/>
    <w:uiPriority w:val="39"/>
    <w:rsid w:val="00A57AC1"/>
    <w:pPr>
      <w:ind w:left="284"/>
    </w:pPr>
    <w:rPr>
      <w:b/>
      <w:smallCaps/>
      <w:sz w:val="22"/>
    </w:rPr>
  </w:style>
  <w:style w:type="paragraph" w:styleId="32">
    <w:name w:val="toc 3"/>
    <w:basedOn w:val="a5"/>
    <w:next w:val="a5"/>
    <w:autoRedefine/>
    <w:uiPriority w:val="39"/>
    <w:rsid w:val="00A57AC1"/>
    <w:pPr>
      <w:spacing w:after="60"/>
      <w:ind w:left="567"/>
    </w:pPr>
    <w:rPr>
      <w:caps/>
      <w:noProof/>
      <w:sz w:val="20"/>
      <w:szCs w:val="18"/>
    </w:rPr>
  </w:style>
  <w:style w:type="paragraph" w:styleId="42">
    <w:name w:val="toc 4"/>
    <w:basedOn w:val="a5"/>
    <w:next w:val="a5"/>
    <w:autoRedefine/>
    <w:uiPriority w:val="39"/>
    <w:rsid w:val="00A57AC1"/>
    <w:pPr>
      <w:spacing w:after="60"/>
      <w:ind w:left="851"/>
    </w:pPr>
    <w:rPr>
      <w:noProof/>
      <w:szCs w:val="18"/>
    </w:rPr>
  </w:style>
  <w:style w:type="paragraph" w:styleId="51">
    <w:name w:val="toc 5"/>
    <w:basedOn w:val="a5"/>
    <w:next w:val="a5"/>
    <w:autoRedefine/>
    <w:uiPriority w:val="39"/>
    <w:rsid w:val="00A57AC1"/>
    <w:pPr>
      <w:ind w:left="800"/>
    </w:pPr>
  </w:style>
  <w:style w:type="paragraph" w:customStyle="1" w:styleId="ae">
    <w:name w:val="Заголовок таблицы"/>
    <w:basedOn w:val="a5"/>
    <w:rsid w:val="00A57AC1"/>
    <w:pPr>
      <w:spacing w:before="60" w:after="60"/>
      <w:jc w:val="center"/>
    </w:pPr>
    <w:rPr>
      <w:b/>
      <w:smallCaps/>
      <w:color w:val="6C1B72"/>
      <w:sz w:val="20"/>
    </w:rPr>
  </w:style>
  <w:style w:type="paragraph" w:customStyle="1" w:styleId="af">
    <w:name w:val="Текст таблицы"/>
    <w:basedOn w:val="a5"/>
    <w:rsid w:val="00A57AC1"/>
  </w:style>
  <w:style w:type="paragraph" w:styleId="af0">
    <w:name w:val="footer"/>
    <w:basedOn w:val="a5"/>
    <w:link w:val="af1"/>
    <w:rsid w:val="00A57AC1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7"/>
    <w:link w:val="af0"/>
    <w:rsid w:val="00A57AC1"/>
    <w:rPr>
      <w:rFonts w:ascii="Tahoma" w:eastAsia="Times New Roman" w:hAnsi="Tahoma" w:cs="Tahoma"/>
      <w:sz w:val="18"/>
      <w:szCs w:val="20"/>
    </w:rPr>
  </w:style>
  <w:style w:type="paragraph" w:customStyle="1" w:styleId="af2">
    <w:name w:val="Смысловое выделение"/>
    <w:basedOn w:val="a6"/>
    <w:autoRedefine/>
    <w:rsid w:val="00A57AC1"/>
    <w:rPr>
      <w:b/>
      <w:i/>
    </w:rPr>
  </w:style>
  <w:style w:type="character" w:styleId="af3">
    <w:name w:val="Hyperlink"/>
    <w:uiPriority w:val="99"/>
    <w:rsid w:val="00A57AC1"/>
    <w:rPr>
      <w:color w:val="0000FF"/>
      <w:u w:val="single"/>
    </w:rPr>
  </w:style>
  <w:style w:type="paragraph" w:customStyle="1" w:styleId="a1">
    <w:name w:val="Маркированный список в таблице"/>
    <w:basedOn w:val="a0"/>
    <w:rsid w:val="00A57AC1"/>
    <w:pPr>
      <w:numPr>
        <w:numId w:val="3"/>
      </w:numPr>
      <w:tabs>
        <w:tab w:val="num" w:pos="1134"/>
      </w:tabs>
      <w:spacing w:before="60" w:after="60"/>
    </w:pPr>
  </w:style>
  <w:style w:type="paragraph" w:styleId="a2">
    <w:name w:val="List Number"/>
    <w:basedOn w:val="a5"/>
    <w:uiPriority w:val="99"/>
    <w:rsid w:val="00A57AC1"/>
    <w:pPr>
      <w:numPr>
        <w:numId w:val="1"/>
      </w:numPr>
      <w:spacing w:after="0"/>
    </w:pPr>
  </w:style>
  <w:style w:type="paragraph" w:customStyle="1" w:styleId="a">
    <w:name w:val="Нумерованный список в таблице"/>
    <w:basedOn w:val="a2"/>
    <w:rsid w:val="00A57AC1"/>
    <w:pPr>
      <w:numPr>
        <w:numId w:val="4"/>
      </w:numPr>
      <w:tabs>
        <w:tab w:val="num" w:pos="1134"/>
      </w:tabs>
      <w:spacing w:before="60" w:after="60"/>
    </w:pPr>
  </w:style>
  <w:style w:type="character" w:styleId="af4">
    <w:name w:val="FollowedHyperlink"/>
    <w:rsid w:val="00A57AC1"/>
    <w:rPr>
      <w:color w:val="800080"/>
      <w:u w:val="single"/>
    </w:rPr>
  </w:style>
  <w:style w:type="paragraph" w:customStyle="1" w:styleId="af5">
    <w:name w:val="Название документа"/>
    <w:basedOn w:val="a6"/>
    <w:rsid w:val="00A57AC1"/>
    <w:pPr>
      <w:spacing w:before="0"/>
      <w:jc w:val="left"/>
    </w:pPr>
    <w:rPr>
      <w:b/>
      <w:bCs/>
      <w:caps/>
      <w:color w:val="000080"/>
      <w:sz w:val="36"/>
    </w:rPr>
  </w:style>
  <w:style w:type="paragraph" w:customStyle="1" w:styleId="af6">
    <w:name w:val="Тема документа"/>
    <w:basedOn w:val="a5"/>
    <w:rsid w:val="00A57AC1"/>
    <w:pPr>
      <w:spacing w:after="100" w:afterAutospacing="1" w:line="240" w:lineRule="atLeast"/>
    </w:pPr>
    <w:rPr>
      <w:caps/>
      <w:color w:val="000080"/>
      <w:sz w:val="28"/>
    </w:rPr>
  </w:style>
  <w:style w:type="paragraph" w:styleId="af7">
    <w:name w:val="annotation text"/>
    <w:basedOn w:val="a5"/>
    <w:link w:val="af8"/>
    <w:semiHidden/>
    <w:rsid w:val="00A57AC1"/>
    <w:rPr>
      <w:rFonts w:cs="Times New Roman"/>
      <w:sz w:val="20"/>
    </w:rPr>
  </w:style>
  <w:style w:type="character" w:customStyle="1" w:styleId="af8">
    <w:name w:val="Текст примечания Знак"/>
    <w:basedOn w:val="a7"/>
    <w:link w:val="af7"/>
    <w:semiHidden/>
    <w:rsid w:val="00A57AC1"/>
    <w:rPr>
      <w:rFonts w:ascii="Tahoma" w:eastAsia="Times New Roman" w:hAnsi="Tahoma" w:cs="Times New Roman"/>
      <w:sz w:val="20"/>
      <w:szCs w:val="20"/>
    </w:rPr>
  </w:style>
  <w:style w:type="paragraph" w:styleId="af9">
    <w:name w:val="caption"/>
    <w:basedOn w:val="a5"/>
    <w:next w:val="a5"/>
    <w:qFormat/>
    <w:rsid w:val="00A57AC1"/>
    <w:rPr>
      <w:b/>
      <w:bCs/>
      <w:sz w:val="20"/>
    </w:rPr>
  </w:style>
  <w:style w:type="character" w:styleId="afa">
    <w:name w:val="page number"/>
    <w:rsid w:val="00A57AC1"/>
    <w:rPr>
      <w:rFonts w:cs="Times New Roman"/>
    </w:rPr>
  </w:style>
  <w:style w:type="paragraph" w:customStyle="1" w:styleId="afb">
    <w:name w:val="Содержание"/>
    <w:basedOn w:val="a6"/>
    <w:rsid w:val="00A57AC1"/>
    <w:pPr>
      <w:spacing w:before="440" w:after="320"/>
    </w:pPr>
    <w:rPr>
      <w:b/>
      <w:bCs/>
      <w:caps/>
      <w:color w:val="003366"/>
      <w:sz w:val="36"/>
    </w:rPr>
  </w:style>
  <w:style w:type="paragraph" w:styleId="23">
    <w:name w:val="Body Text 2"/>
    <w:basedOn w:val="a5"/>
    <w:link w:val="24"/>
    <w:rsid w:val="00A57AC1"/>
    <w:pPr>
      <w:jc w:val="left"/>
    </w:pPr>
  </w:style>
  <w:style w:type="character" w:customStyle="1" w:styleId="24">
    <w:name w:val="Основной текст 2 Знак"/>
    <w:basedOn w:val="a7"/>
    <w:link w:val="23"/>
    <w:rsid w:val="00A57AC1"/>
    <w:rPr>
      <w:rFonts w:ascii="Tahoma" w:eastAsia="Times New Roman" w:hAnsi="Tahoma" w:cs="Tahoma"/>
      <w:sz w:val="18"/>
      <w:szCs w:val="20"/>
    </w:rPr>
  </w:style>
  <w:style w:type="paragraph" w:styleId="afc">
    <w:name w:val="List"/>
    <w:basedOn w:val="a5"/>
    <w:rsid w:val="00A57AC1"/>
    <w:pPr>
      <w:ind w:left="283" w:hanging="283"/>
    </w:pPr>
  </w:style>
  <w:style w:type="paragraph" w:styleId="afd">
    <w:name w:val="Document Map"/>
    <w:basedOn w:val="a5"/>
    <w:link w:val="afe"/>
    <w:semiHidden/>
    <w:rsid w:val="00A57AC1"/>
    <w:pPr>
      <w:shd w:val="clear" w:color="auto" w:fill="000080"/>
    </w:pPr>
    <w:rPr>
      <w:sz w:val="20"/>
    </w:rPr>
  </w:style>
  <w:style w:type="character" w:customStyle="1" w:styleId="afe">
    <w:name w:val="Схема документа Знак"/>
    <w:basedOn w:val="a7"/>
    <w:link w:val="afd"/>
    <w:semiHidden/>
    <w:rsid w:val="00A57AC1"/>
    <w:rPr>
      <w:rFonts w:ascii="Tahoma" w:eastAsia="Times New Roman" w:hAnsi="Tahoma" w:cs="Tahoma"/>
      <w:sz w:val="20"/>
      <w:szCs w:val="20"/>
      <w:shd w:val="clear" w:color="auto" w:fill="000080"/>
    </w:rPr>
  </w:style>
  <w:style w:type="paragraph" w:customStyle="1" w:styleId="14">
    <w:name w:val="Рецензия1"/>
    <w:hidden/>
    <w:semiHidden/>
    <w:rsid w:val="00A57AC1"/>
    <w:pPr>
      <w:spacing w:after="0" w:line="240" w:lineRule="auto"/>
    </w:pPr>
    <w:rPr>
      <w:rFonts w:ascii="Tahoma" w:eastAsia="Times New Roman" w:hAnsi="Tahoma" w:cs="Tahoma"/>
      <w:sz w:val="18"/>
      <w:szCs w:val="20"/>
    </w:rPr>
  </w:style>
  <w:style w:type="paragraph" w:styleId="aff">
    <w:name w:val="Balloon Text"/>
    <w:basedOn w:val="a5"/>
    <w:link w:val="aff0"/>
    <w:rsid w:val="00A57AC1"/>
    <w:pPr>
      <w:spacing w:before="0" w:after="0"/>
    </w:pPr>
    <w:rPr>
      <w:rFonts w:cs="Times New Roman"/>
      <w:sz w:val="16"/>
      <w:szCs w:val="16"/>
    </w:rPr>
  </w:style>
  <w:style w:type="character" w:customStyle="1" w:styleId="aff0">
    <w:name w:val="Текст выноски Знак"/>
    <w:basedOn w:val="a7"/>
    <w:link w:val="aff"/>
    <w:rsid w:val="00A57AC1"/>
    <w:rPr>
      <w:rFonts w:ascii="Tahoma" w:eastAsia="Times New Roman" w:hAnsi="Tahoma" w:cs="Times New Roman"/>
      <w:sz w:val="16"/>
      <w:szCs w:val="16"/>
    </w:rPr>
  </w:style>
  <w:style w:type="character" w:styleId="aff1">
    <w:name w:val="annotation reference"/>
    <w:rsid w:val="00A57AC1"/>
    <w:rPr>
      <w:rFonts w:cs="Times New Roman"/>
      <w:sz w:val="16"/>
      <w:szCs w:val="16"/>
    </w:rPr>
  </w:style>
  <w:style w:type="paragraph" w:styleId="aff2">
    <w:name w:val="annotation subject"/>
    <w:basedOn w:val="af7"/>
    <w:next w:val="af7"/>
    <w:link w:val="aff3"/>
    <w:rsid w:val="00A57AC1"/>
    <w:rPr>
      <w:b/>
      <w:bCs/>
    </w:rPr>
  </w:style>
  <w:style w:type="character" w:customStyle="1" w:styleId="aff3">
    <w:name w:val="Тема примечания Знак"/>
    <w:basedOn w:val="af8"/>
    <w:link w:val="aff2"/>
    <w:rsid w:val="00A57AC1"/>
    <w:rPr>
      <w:rFonts w:ascii="Tahoma" w:eastAsia="Times New Roman" w:hAnsi="Tahoma" w:cs="Times New Roman"/>
      <w:b/>
      <w:bCs/>
      <w:sz w:val="20"/>
      <w:szCs w:val="20"/>
    </w:rPr>
  </w:style>
  <w:style w:type="table" w:styleId="-4">
    <w:name w:val="Light List Accent 4"/>
    <w:basedOn w:val="a8"/>
    <w:uiPriority w:val="61"/>
    <w:rsid w:val="00A57A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paragraph" w:styleId="aff4">
    <w:name w:val="Normal (Web)"/>
    <w:basedOn w:val="a5"/>
    <w:uiPriority w:val="99"/>
    <w:unhideWhenUsed/>
    <w:rsid w:val="00A57AC1"/>
    <w:pPr>
      <w:spacing w:before="100" w:beforeAutospacing="1" w:after="100" w:afterAutospacing="1"/>
      <w:jc w:val="left"/>
    </w:pPr>
    <w:rPr>
      <w:rFonts w:cs="Times New Roman"/>
      <w:szCs w:val="24"/>
      <w:lang w:eastAsia="ru-RU"/>
    </w:rPr>
  </w:style>
  <w:style w:type="paragraph" w:styleId="aff5">
    <w:name w:val="List Paragraph"/>
    <w:aliases w:val="Bullet List,FooterText,numbered,Абзац списка (1 уровень),Нумерованый список,Нумерованный спиков,List Paragraph1,Нумерация"/>
    <w:basedOn w:val="a5"/>
    <w:link w:val="aff6"/>
    <w:uiPriority w:val="34"/>
    <w:qFormat/>
    <w:rsid w:val="00A57AC1"/>
    <w:pPr>
      <w:ind w:left="720"/>
      <w:contextualSpacing/>
    </w:pPr>
  </w:style>
  <w:style w:type="paragraph" w:styleId="aff7">
    <w:name w:val="Revision"/>
    <w:hidden/>
    <w:uiPriority w:val="99"/>
    <w:semiHidden/>
    <w:rsid w:val="00A57AC1"/>
    <w:pPr>
      <w:spacing w:after="0" w:line="240" w:lineRule="auto"/>
    </w:pPr>
    <w:rPr>
      <w:rFonts w:ascii="Tahoma" w:eastAsia="Times New Roman" w:hAnsi="Tahoma" w:cs="Tahoma"/>
      <w:sz w:val="18"/>
      <w:szCs w:val="20"/>
    </w:rPr>
  </w:style>
  <w:style w:type="paragraph" w:styleId="aff8">
    <w:name w:val="Plain Text"/>
    <w:basedOn w:val="a5"/>
    <w:link w:val="aff9"/>
    <w:rsid w:val="00A57AC1"/>
    <w:pPr>
      <w:keepLines/>
      <w:suppressLineNumbers/>
      <w:suppressAutoHyphens/>
      <w:spacing w:after="0"/>
      <w:ind w:firstLine="567"/>
    </w:pPr>
    <w:rPr>
      <w:rFonts w:ascii="Arial" w:hAnsi="Arial" w:cs="Times New Roman"/>
      <w:sz w:val="22"/>
      <w:szCs w:val="24"/>
      <w:lang w:eastAsia="ru-RU"/>
    </w:rPr>
  </w:style>
  <w:style w:type="character" w:customStyle="1" w:styleId="aff9">
    <w:name w:val="Текст Знак"/>
    <w:basedOn w:val="a7"/>
    <w:link w:val="aff8"/>
    <w:rsid w:val="00A57AC1"/>
    <w:rPr>
      <w:rFonts w:ascii="Arial" w:eastAsia="Times New Roman" w:hAnsi="Arial" w:cs="Times New Roman"/>
      <w:szCs w:val="24"/>
      <w:lang w:eastAsia="ru-RU"/>
    </w:rPr>
  </w:style>
  <w:style w:type="paragraph" w:styleId="61">
    <w:name w:val="toc 6"/>
    <w:basedOn w:val="a5"/>
    <w:next w:val="a5"/>
    <w:autoRedefine/>
    <w:uiPriority w:val="39"/>
    <w:unhideWhenUsed/>
    <w:rsid w:val="00A57AC1"/>
    <w:pPr>
      <w:spacing w:before="0" w:after="100" w:line="276" w:lineRule="auto"/>
      <w:ind w:left="1100"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71">
    <w:name w:val="toc 7"/>
    <w:basedOn w:val="a5"/>
    <w:next w:val="a5"/>
    <w:autoRedefine/>
    <w:uiPriority w:val="39"/>
    <w:unhideWhenUsed/>
    <w:rsid w:val="00A57AC1"/>
    <w:pPr>
      <w:spacing w:before="0" w:after="100" w:line="276" w:lineRule="auto"/>
      <w:ind w:left="1320"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81">
    <w:name w:val="toc 8"/>
    <w:basedOn w:val="a5"/>
    <w:next w:val="a5"/>
    <w:autoRedefine/>
    <w:uiPriority w:val="39"/>
    <w:unhideWhenUsed/>
    <w:rsid w:val="00A57AC1"/>
    <w:pPr>
      <w:spacing w:before="0" w:after="100" w:line="276" w:lineRule="auto"/>
      <w:ind w:left="1540"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91">
    <w:name w:val="toc 9"/>
    <w:basedOn w:val="a5"/>
    <w:next w:val="a5"/>
    <w:autoRedefine/>
    <w:uiPriority w:val="39"/>
    <w:unhideWhenUsed/>
    <w:rsid w:val="00A57AC1"/>
    <w:pPr>
      <w:spacing w:before="0" w:after="100" w:line="276" w:lineRule="auto"/>
      <w:ind w:left="1760"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affa">
    <w:name w:val="No Spacing"/>
    <w:link w:val="affb"/>
    <w:uiPriority w:val="1"/>
    <w:qFormat/>
    <w:rsid w:val="00A57AC1"/>
    <w:pPr>
      <w:spacing w:after="0" w:line="240" w:lineRule="auto"/>
    </w:pPr>
    <w:rPr>
      <w:rFonts w:eastAsiaTheme="minorEastAsia"/>
      <w:lang w:eastAsia="ru-RU"/>
    </w:rPr>
  </w:style>
  <w:style w:type="character" w:customStyle="1" w:styleId="affb">
    <w:name w:val="Без интервала Знак"/>
    <w:basedOn w:val="a7"/>
    <w:link w:val="affa"/>
    <w:uiPriority w:val="1"/>
    <w:rsid w:val="00A57AC1"/>
    <w:rPr>
      <w:rFonts w:eastAsiaTheme="minorEastAsia"/>
      <w:lang w:eastAsia="ru-RU"/>
    </w:rPr>
  </w:style>
  <w:style w:type="table" w:styleId="affc">
    <w:name w:val="Table Grid"/>
    <w:basedOn w:val="a8"/>
    <w:uiPriority w:val="59"/>
    <w:rsid w:val="00A57AC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hNormal">
    <w:name w:val="ph_Normal Знак"/>
    <w:link w:val="phNormal0"/>
    <w:locked/>
    <w:rsid w:val="004A31FC"/>
    <w:rPr>
      <w:rFonts w:ascii="Times New Roman" w:hAnsi="Times New Roman"/>
      <w:color w:val="000000"/>
      <w:sz w:val="24"/>
    </w:rPr>
  </w:style>
  <w:style w:type="paragraph" w:customStyle="1" w:styleId="phNormal0">
    <w:name w:val="ph_Normal"/>
    <w:basedOn w:val="a5"/>
    <w:link w:val="phNormal"/>
    <w:rsid w:val="004A31FC"/>
    <w:pPr>
      <w:spacing w:before="0" w:after="0" w:line="360" w:lineRule="auto"/>
      <w:ind w:firstLine="720"/>
    </w:pPr>
    <w:rPr>
      <w:rFonts w:eastAsiaTheme="minorHAnsi" w:cstheme="minorBidi"/>
      <w:color w:val="000000"/>
      <w:szCs w:val="22"/>
    </w:rPr>
  </w:style>
  <w:style w:type="paragraph" w:customStyle="1" w:styleId="a4">
    <w:name w:val="Список нумерация_ЛСЗ"/>
    <w:basedOn w:val="a5"/>
    <w:link w:val="affd"/>
    <w:qFormat/>
    <w:rsid w:val="00145247"/>
    <w:pPr>
      <w:numPr>
        <w:numId w:val="12"/>
      </w:numPr>
      <w:tabs>
        <w:tab w:val="left" w:pos="1134"/>
      </w:tabs>
      <w:spacing w:before="0" w:after="160" w:line="360" w:lineRule="auto"/>
      <w:contextualSpacing/>
    </w:pPr>
    <w:rPr>
      <w:rFonts w:eastAsia="Calibri" w:cs="Times New Roman"/>
      <w:szCs w:val="24"/>
      <w:lang w:val="x-none" w:eastAsia="x-none"/>
    </w:rPr>
  </w:style>
  <w:style w:type="character" w:customStyle="1" w:styleId="affd">
    <w:name w:val="Список нумерация_ЛСЗ Знак"/>
    <w:link w:val="a4"/>
    <w:rsid w:val="00145247"/>
    <w:rPr>
      <w:rFonts w:ascii="Times New Roman" w:eastAsia="Calibri" w:hAnsi="Times New Roman" w:cs="Times New Roman"/>
      <w:sz w:val="24"/>
      <w:szCs w:val="24"/>
      <w:lang w:val="x-none" w:eastAsia="x-none"/>
    </w:rPr>
  </w:style>
  <w:style w:type="paragraph" w:customStyle="1" w:styleId="10">
    <w:name w:val="Заголовок 1 ДИТ"/>
    <w:basedOn w:val="11"/>
    <w:link w:val="15"/>
    <w:qFormat/>
    <w:rsid w:val="005E3BF4"/>
    <w:pPr>
      <w:keepLines w:val="0"/>
      <w:numPr>
        <w:numId w:val="13"/>
      </w:numPr>
      <w:spacing w:before="120"/>
    </w:pPr>
    <w:rPr>
      <w:rFonts w:eastAsiaTheme="minorHAnsi" w:cs="Times New Roman"/>
      <w:bCs w:val="0"/>
      <w:caps w:val="0"/>
      <w:color w:val="auto"/>
      <w:kern w:val="0"/>
      <w:sz w:val="28"/>
      <w:szCs w:val="24"/>
    </w:rPr>
  </w:style>
  <w:style w:type="character" w:customStyle="1" w:styleId="15">
    <w:name w:val="Заголовок 1 ДИТ Знак"/>
    <w:link w:val="10"/>
    <w:rsid w:val="005E3BF4"/>
    <w:rPr>
      <w:rFonts w:ascii="Times New Roman" w:hAnsi="Times New Roman" w:cs="Times New Roman"/>
      <w:b/>
      <w:sz w:val="28"/>
      <w:szCs w:val="24"/>
    </w:rPr>
  </w:style>
  <w:style w:type="character" w:customStyle="1" w:styleId="aff6">
    <w:name w:val="Абзац списка Знак"/>
    <w:aliases w:val="Bullet List Знак,FooterText Знак,numbered Знак,Абзац списка (1 уровень) Знак,Нумерованый список Знак,Нумерованный спиков Знак,List Paragraph1 Знак,Нумерация Знак"/>
    <w:link w:val="aff5"/>
    <w:uiPriority w:val="34"/>
    <w:locked/>
    <w:rsid w:val="005E3BF4"/>
    <w:rPr>
      <w:rFonts w:ascii="Tahoma" w:eastAsia="Times New Roman" w:hAnsi="Tahoma" w:cs="Tahoma"/>
      <w:sz w:val="18"/>
      <w:szCs w:val="20"/>
    </w:rPr>
  </w:style>
  <w:style w:type="paragraph" w:customStyle="1" w:styleId="affe">
    <w:name w:val="Под Подзаголовок"/>
    <w:basedOn w:val="afff"/>
    <w:next w:val="a5"/>
    <w:link w:val="afff0"/>
    <w:qFormat/>
    <w:rsid w:val="003B7476"/>
    <w:pPr>
      <w:numPr>
        <w:ilvl w:val="0"/>
      </w:numPr>
      <w:spacing w:before="0" w:after="0"/>
      <w:jc w:val="left"/>
    </w:pPr>
    <w:rPr>
      <w:rFonts w:ascii="Calibri" w:eastAsia="Times New Roman" w:hAnsi="Calibri" w:cs="Times New Roman"/>
      <w:b/>
      <w:i/>
      <w:color w:val="5B9BD5" w:themeColor="accent1"/>
      <w:sz w:val="20"/>
      <w:szCs w:val="20"/>
      <w:lang w:eastAsia="ru-RU"/>
    </w:rPr>
  </w:style>
  <w:style w:type="character" w:customStyle="1" w:styleId="afff0">
    <w:name w:val="Под Подзаголовок Знак"/>
    <w:basedOn w:val="afff1"/>
    <w:link w:val="affe"/>
    <w:rsid w:val="003B7476"/>
    <w:rPr>
      <w:rFonts w:ascii="Calibri" w:eastAsia="Times New Roman" w:hAnsi="Calibri" w:cs="Times New Roman"/>
      <w:b/>
      <w:i/>
      <w:color w:val="5B9BD5" w:themeColor="accent1"/>
      <w:spacing w:val="15"/>
      <w:sz w:val="20"/>
      <w:szCs w:val="20"/>
      <w:lang w:eastAsia="ru-RU"/>
    </w:rPr>
  </w:style>
  <w:style w:type="paragraph" w:styleId="afff">
    <w:name w:val="Subtitle"/>
    <w:basedOn w:val="a5"/>
    <w:next w:val="a5"/>
    <w:link w:val="afff1"/>
    <w:uiPriority w:val="11"/>
    <w:qFormat/>
    <w:rsid w:val="003B7476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fff1">
    <w:name w:val="Подзаголовок Знак"/>
    <w:basedOn w:val="a7"/>
    <w:link w:val="afff"/>
    <w:uiPriority w:val="11"/>
    <w:rsid w:val="003B7476"/>
    <w:rPr>
      <w:rFonts w:eastAsiaTheme="minorEastAsia"/>
      <w:color w:val="5A5A5A" w:themeColor="text1" w:themeTint="A5"/>
      <w:spacing w:val="15"/>
    </w:rPr>
  </w:style>
  <w:style w:type="character" w:customStyle="1" w:styleId="afff2">
    <w:name w:val="Текст_ЛСЗ Знак"/>
    <w:link w:val="afff3"/>
    <w:locked/>
    <w:rsid w:val="000547B3"/>
    <w:rPr>
      <w:rFonts w:ascii="Times New Roman" w:hAnsi="Times New Roman" w:cs="Times New Roman"/>
      <w:sz w:val="24"/>
      <w:szCs w:val="24"/>
      <w:lang w:val="x-none" w:eastAsia="x-none"/>
    </w:rPr>
  </w:style>
  <w:style w:type="paragraph" w:customStyle="1" w:styleId="afff3">
    <w:name w:val="Текст_ЛСЗ"/>
    <w:basedOn w:val="aff5"/>
    <w:link w:val="afff2"/>
    <w:qFormat/>
    <w:rsid w:val="000547B3"/>
    <w:pPr>
      <w:spacing w:before="0" w:after="160" w:line="360" w:lineRule="auto"/>
      <w:ind w:left="0" w:firstLine="709"/>
    </w:pPr>
    <w:rPr>
      <w:rFonts w:eastAsiaTheme="minorHAnsi" w:cs="Times New Roman"/>
      <w:szCs w:val="24"/>
      <w:lang w:val="x-none" w:eastAsia="x-none"/>
    </w:rPr>
  </w:style>
  <w:style w:type="paragraph" w:customStyle="1" w:styleId="1">
    <w:name w:val="Заголовок 1_ЛСЗ"/>
    <w:basedOn w:val="11"/>
    <w:qFormat/>
    <w:rsid w:val="000547B3"/>
    <w:pPr>
      <w:keepNext/>
      <w:numPr>
        <w:numId w:val="23"/>
      </w:numPr>
      <w:tabs>
        <w:tab w:val="num" w:pos="360"/>
      </w:tabs>
      <w:spacing w:before="120" w:line="360" w:lineRule="auto"/>
      <w:ind w:left="357" w:hanging="357"/>
      <w:jc w:val="left"/>
    </w:pPr>
    <w:rPr>
      <w:rFonts w:cs="Times New Roman"/>
      <w:bCs w:val="0"/>
      <w:color w:val="auto"/>
      <w:kern w:val="0"/>
      <w:sz w:val="32"/>
      <w:szCs w:val="28"/>
      <w:lang w:val="x-none" w:eastAsia="x-none"/>
    </w:rPr>
  </w:style>
  <w:style w:type="paragraph" w:customStyle="1" w:styleId="2">
    <w:name w:val="Заголовок 2_ЛСЗ"/>
    <w:basedOn w:val="20"/>
    <w:qFormat/>
    <w:rsid w:val="000547B3"/>
    <w:pPr>
      <w:keepLines/>
      <w:numPr>
        <w:numId w:val="23"/>
      </w:numPr>
      <w:tabs>
        <w:tab w:val="num" w:pos="360"/>
      </w:tabs>
      <w:spacing w:before="120" w:line="360" w:lineRule="auto"/>
      <w:ind w:left="0" w:right="0" w:firstLine="0"/>
      <w:jc w:val="left"/>
    </w:pPr>
    <w:rPr>
      <w:rFonts w:cs="Times New Roman"/>
      <w:bCs w:val="0"/>
      <w:caps/>
      <w:smallCaps w:val="0"/>
      <w:color w:val="auto"/>
      <w:sz w:val="28"/>
      <w:szCs w:val="24"/>
      <w:lang w:val="x-none" w:eastAsia="x-none"/>
    </w:rPr>
  </w:style>
  <w:style w:type="character" w:customStyle="1" w:styleId="33">
    <w:name w:val="Заголовок 3_ЛСЗ Знак"/>
    <w:link w:val="3"/>
    <w:locked/>
    <w:rsid w:val="000547B3"/>
    <w:rPr>
      <w:rFonts w:ascii="Times New Roman" w:eastAsia="Times New Roman" w:hAnsi="Times New Roman" w:cs="Times New Roman"/>
      <w:b/>
      <w:bCs/>
      <w:sz w:val="28"/>
      <w:szCs w:val="24"/>
      <w:lang w:val="x-none"/>
    </w:rPr>
  </w:style>
  <w:style w:type="paragraph" w:customStyle="1" w:styleId="3">
    <w:name w:val="Заголовок 3_ЛСЗ"/>
    <w:basedOn w:val="30"/>
    <w:link w:val="33"/>
    <w:qFormat/>
    <w:rsid w:val="000547B3"/>
    <w:pPr>
      <w:keepNext w:val="0"/>
      <w:numPr>
        <w:numId w:val="23"/>
      </w:numPr>
      <w:spacing w:before="120" w:after="120" w:line="360" w:lineRule="auto"/>
      <w:ind w:right="0"/>
      <w:jc w:val="left"/>
    </w:pPr>
    <w:rPr>
      <w:rFonts w:cs="Times New Roman"/>
      <w:color w:val="auto"/>
      <w:sz w:val="28"/>
      <w:lang w:val="x-none"/>
    </w:rPr>
  </w:style>
  <w:style w:type="paragraph" w:customStyle="1" w:styleId="4">
    <w:name w:val="Заголовок 4_ЛСЗ"/>
    <w:basedOn w:val="3"/>
    <w:qFormat/>
    <w:rsid w:val="000547B3"/>
    <w:pPr>
      <w:numPr>
        <w:ilvl w:val="3"/>
      </w:numPr>
      <w:tabs>
        <w:tab w:val="num" w:pos="360"/>
        <w:tab w:val="num" w:pos="3348"/>
      </w:tabs>
      <w:ind w:left="2835" w:hanging="790"/>
    </w:pPr>
    <w:rPr>
      <w:b w:val="0"/>
      <w:bCs w:val="0"/>
      <w:sz w:val="24"/>
    </w:rPr>
  </w:style>
  <w:style w:type="character" w:customStyle="1" w:styleId="afff4">
    <w:name w:val="Список булит_ЛСЗ Знак"/>
    <w:link w:val="a3"/>
    <w:locked/>
    <w:rsid w:val="00A22ACE"/>
    <w:rPr>
      <w:rFonts w:ascii="Times New Roman" w:hAnsi="Times New Roman" w:cs="Times New Roman"/>
      <w:sz w:val="24"/>
      <w:szCs w:val="24"/>
      <w:lang w:val="x-none" w:eastAsia="x-none"/>
    </w:rPr>
  </w:style>
  <w:style w:type="paragraph" w:customStyle="1" w:styleId="a3">
    <w:name w:val="Список булит_ЛСЗ"/>
    <w:basedOn w:val="a5"/>
    <w:link w:val="afff4"/>
    <w:qFormat/>
    <w:rsid w:val="00A22ACE"/>
    <w:pPr>
      <w:numPr>
        <w:numId w:val="24"/>
      </w:numPr>
      <w:spacing w:before="0" w:after="160" w:line="360" w:lineRule="auto"/>
      <w:contextualSpacing/>
    </w:pPr>
    <w:rPr>
      <w:rFonts w:eastAsiaTheme="minorHAnsi" w:cs="Times New Roman"/>
      <w:szCs w:val="24"/>
      <w:lang w:val="x-none" w:eastAsia="x-none"/>
    </w:rPr>
  </w:style>
  <w:style w:type="paragraph" w:customStyle="1" w:styleId="afff5">
    <w:name w:val="Текст в таблице"/>
    <w:basedOn w:val="a5"/>
    <w:link w:val="afff6"/>
    <w:rsid w:val="000E48D3"/>
    <w:pPr>
      <w:spacing w:before="0" w:after="200" w:line="276" w:lineRule="auto"/>
      <w:jc w:val="left"/>
    </w:pPr>
    <w:rPr>
      <w:rFonts w:ascii="Calibri" w:eastAsia="Calibri" w:hAnsi="Calibri" w:cs="Times New Roman"/>
      <w:sz w:val="22"/>
      <w:szCs w:val="22"/>
      <w:lang w:val="en-US" w:eastAsia="x-none"/>
    </w:rPr>
  </w:style>
  <w:style w:type="character" w:customStyle="1" w:styleId="afff6">
    <w:name w:val="Текст в таблице Знак"/>
    <w:link w:val="afff5"/>
    <w:rsid w:val="000E48D3"/>
    <w:rPr>
      <w:rFonts w:ascii="Calibri" w:eastAsia="Calibri" w:hAnsi="Calibri" w:cs="Times New Roman"/>
      <w:lang w:val="en-US" w:eastAsia="x-none"/>
    </w:rPr>
  </w:style>
  <w:style w:type="paragraph" w:customStyle="1" w:styleId="KCDocTitle">
    <w:name w:val="_KC_DocTitle"/>
    <w:basedOn w:val="a5"/>
    <w:rsid w:val="000E48D3"/>
    <w:pPr>
      <w:spacing w:before="0" w:after="200" w:line="276" w:lineRule="auto"/>
      <w:jc w:val="center"/>
    </w:pPr>
    <w:rPr>
      <w:rFonts w:ascii="Arial Narrow" w:eastAsia="Calibri" w:hAnsi="Arial Narrow" w:cs="DaunPenh"/>
      <w:caps/>
      <w:sz w:val="44"/>
      <w:szCs w:val="44"/>
      <w:lang w:val="en-US"/>
    </w:rPr>
  </w:style>
  <w:style w:type="paragraph" w:styleId="afff7">
    <w:name w:val="Body Text Indent"/>
    <w:basedOn w:val="a5"/>
    <w:link w:val="afff8"/>
    <w:uiPriority w:val="99"/>
    <w:semiHidden/>
    <w:unhideWhenUsed/>
    <w:rsid w:val="00680329"/>
    <w:pPr>
      <w:ind w:left="283"/>
    </w:pPr>
  </w:style>
  <w:style w:type="character" w:customStyle="1" w:styleId="afff8">
    <w:name w:val="Основной текст с отступом Знак"/>
    <w:basedOn w:val="a7"/>
    <w:link w:val="afff7"/>
    <w:uiPriority w:val="99"/>
    <w:semiHidden/>
    <w:rsid w:val="00680329"/>
    <w:rPr>
      <w:rFonts w:ascii="Times New Roman" w:eastAsia="Times New Roman" w:hAnsi="Times New Roman" w:cs="Tahoma"/>
      <w:sz w:val="24"/>
      <w:szCs w:val="20"/>
    </w:rPr>
  </w:style>
  <w:style w:type="paragraph" w:customStyle="1" w:styleId="Normal1">
    <w:name w:val="Normal1"/>
    <w:rsid w:val="00742550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DP2-Text-KPI">
    <w:name w:val="CDP2-Text-KPI"/>
    <w:basedOn w:val="a5"/>
    <w:rsid w:val="00742550"/>
    <w:pPr>
      <w:spacing w:before="0" w:after="0"/>
      <w:jc w:val="center"/>
    </w:pPr>
    <w:rPr>
      <w:rFonts w:ascii="FuturaA Bk BT" w:hAnsi="FuturaA Bk BT" w:cs="Times New Roman"/>
      <w:noProof/>
      <w:sz w:val="20"/>
      <w:lang w:val="en-GB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12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7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9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54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25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1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5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6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3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73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3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9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9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3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3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5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5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9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4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3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3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5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2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4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2.bin"/><Relationship Id="rId20" Type="http://schemas.openxmlformats.org/officeDocument/2006/relationships/chart" Target="charts/chart3.xml"/><Relationship Id="rId21" Type="http://schemas.openxmlformats.org/officeDocument/2006/relationships/chart" Target="charts/chart4.xml"/><Relationship Id="rId22" Type="http://schemas.openxmlformats.org/officeDocument/2006/relationships/chart" Target="charts/chart5.xml"/><Relationship Id="rId23" Type="http://schemas.openxmlformats.org/officeDocument/2006/relationships/chart" Target="charts/chart6.xml"/><Relationship Id="rId24" Type="http://schemas.openxmlformats.org/officeDocument/2006/relationships/fontTable" Target="fontTable.xml"/><Relationship Id="rId25" Type="http://schemas.openxmlformats.org/officeDocument/2006/relationships/theme" Target="theme/theme1.xml"/><Relationship Id="rId10" Type="http://schemas.openxmlformats.org/officeDocument/2006/relationships/image" Target="media/image3.emf"/><Relationship Id="rId11" Type="http://schemas.openxmlformats.org/officeDocument/2006/relationships/oleObject" Target="embeddings/oleObject3.bin"/><Relationship Id="rId12" Type="http://schemas.openxmlformats.org/officeDocument/2006/relationships/image" Target="media/image4.emf"/><Relationship Id="rId13" Type="http://schemas.openxmlformats.org/officeDocument/2006/relationships/oleObject" Target="embeddings/oleObject4.bin"/><Relationship Id="rId14" Type="http://schemas.openxmlformats.org/officeDocument/2006/relationships/image" Target="media/image5.emf"/><Relationship Id="rId15" Type="http://schemas.openxmlformats.org/officeDocument/2006/relationships/oleObject" Target="embeddings/oleObject5.bin"/><Relationship Id="rId16" Type="http://schemas.openxmlformats.org/officeDocument/2006/relationships/image" Target="media/image6.emf"/><Relationship Id="rId17" Type="http://schemas.openxmlformats.org/officeDocument/2006/relationships/oleObject" Target="embeddings/oleObject6.bin"/><Relationship Id="rId18" Type="http://schemas.openxmlformats.org/officeDocument/2006/relationships/chart" Target="charts/chart1.xml"/><Relationship Id="rId19" Type="http://schemas.openxmlformats.org/officeDocument/2006/relationships/chart" Target="charts/chart2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emf"/><Relationship Id="rId7" Type="http://schemas.openxmlformats.org/officeDocument/2006/relationships/oleObject" Target="embeddings/oleObject1.bin"/><Relationship Id="rId8" Type="http://schemas.openxmlformats.org/officeDocument/2006/relationships/image" Target="media/image2.emf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6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Паркинг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ИЭ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Начислено</c:v>
                </c:pt>
                <c:pt idx="1">
                  <c:v>Оплачено</c:v>
                </c:pt>
                <c:pt idx="2">
                  <c:v>Поступление t1</c:v>
                </c:pt>
                <c:pt idx="3">
                  <c:v>Поступление t2 (1-3 дня)</c:v>
                </c:pt>
                <c:pt idx="4">
                  <c:v>Оплатить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0.0</c:v>
                </c:pt>
                <c:pt idx="1">
                  <c:v>3000.0</c:v>
                </c:pt>
                <c:pt idx="2">
                  <c:v>0.0</c:v>
                </c:pt>
                <c:pt idx="3">
                  <c:v>0.0</c:v>
                </c:pt>
                <c:pt idx="4">
                  <c:v>0.0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Биллинг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Начислено</c:v>
                </c:pt>
                <c:pt idx="1">
                  <c:v>Оплачено</c:v>
                </c:pt>
                <c:pt idx="2">
                  <c:v>Поступление t1</c:v>
                </c:pt>
                <c:pt idx="3">
                  <c:v>Поступление t2 (1-3 дня)</c:v>
                </c:pt>
                <c:pt idx="4">
                  <c:v>Оплатить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-3000.0</c:v>
                </c:pt>
                <c:pt idx="1">
                  <c:v>0.0</c:v>
                </c:pt>
                <c:pt idx="2">
                  <c:v>3000.0</c:v>
                </c:pt>
                <c:pt idx="3">
                  <c:v>0.0</c:v>
                </c:pt>
                <c:pt idx="4">
                  <c:v>0.0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УС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Начислено</c:v>
                </c:pt>
                <c:pt idx="1">
                  <c:v>Оплачено</c:v>
                </c:pt>
                <c:pt idx="2">
                  <c:v>Поступление t1</c:v>
                </c:pt>
                <c:pt idx="3">
                  <c:v>Поступление t2 (1-3 дня)</c:v>
                </c:pt>
                <c:pt idx="4">
                  <c:v>Оплатить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-3000.0</c:v>
                </c:pt>
                <c:pt idx="1">
                  <c:v>0.0</c:v>
                </c:pt>
                <c:pt idx="2">
                  <c:v>0.0</c:v>
                </c:pt>
                <c:pt idx="3">
                  <c:v>3000.0</c:v>
                </c:pt>
                <c:pt idx="4">
                  <c:v>0.0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95"/>
        <c:axId val="-161028512"/>
        <c:axId val="-161026192"/>
      </c:barChart>
      <c:catAx>
        <c:axId val="-16102851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-161026192"/>
        <c:crosses val="autoZero"/>
        <c:auto val="1"/>
        <c:lblAlgn val="ctr"/>
        <c:lblOffset val="100"/>
        <c:noMultiLvlLbl val="0"/>
      </c:catAx>
      <c:valAx>
        <c:axId val="-161026192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ru-RU"/>
                  <a:t>Цена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61028512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Ареда помещений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ИЭ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Начислено</c:v>
                </c:pt>
                <c:pt idx="1">
                  <c:v>Оплачено</c:v>
                </c:pt>
                <c:pt idx="2">
                  <c:v>Поступление t1</c:v>
                </c:pt>
                <c:pt idx="3">
                  <c:v>Поступление t2 (1-3 дня)</c:v>
                </c:pt>
                <c:pt idx="4">
                  <c:v>Оплатить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0.0</c:v>
                </c:pt>
                <c:pt idx="1">
                  <c:v>30000.0</c:v>
                </c:pt>
                <c:pt idx="2">
                  <c:v>0.0</c:v>
                </c:pt>
                <c:pt idx="3">
                  <c:v>0.0</c:v>
                </c:pt>
                <c:pt idx="4">
                  <c:v>0.0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Биллинг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Начислено</c:v>
                </c:pt>
                <c:pt idx="1">
                  <c:v>Оплачено</c:v>
                </c:pt>
                <c:pt idx="2">
                  <c:v>Поступление t1</c:v>
                </c:pt>
                <c:pt idx="3">
                  <c:v>Поступление t2 (1-3 дня)</c:v>
                </c:pt>
                <c:pt idx="4">
                  <c:v>Оплатить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-30000.0</c:v>
                </c:pt>
                <c:pt idx="1">
                  <c:v>0.0</c:v>
                </c:pt>
                <c:pt idx="2">
                  <c:v>30000.0</c:v>
                </c:pt>
                <c:pt idx="3">
                  <c:v>0.0</c:v>
                </c:pt>
                <c:pt idx="4">
                  <c:v>0.0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УС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Начислено</c:v>
                </c:pt>
                <c:pt idx="1">
                  <c:v>Оплачено</c:v>
                </c:pt>
                <c:pt idx="2">
                  <c:v>Поступление t1</c:v>
                </c:pt>
                <c:pt idx="3">
                  <c:v>Поступление t2 (1-3 дня)</c:v>
                </c:pt>
                <c:pt idx="4">
                  <c:v>Оплатить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-30000.0</c:v>
                </c:pt>
                <c:pt idx="1">
                  <c:v>0.0</c:v>
                </c:pt>
                <c:pt idx="2">
                  <c:v>0.0</c:v>
                </c:pt>
                <c:pt idx="3">
                  <c:v>30000.0</c:v>
                </c:pt>
                <c:pt idx="4">
                  <c:v>0.0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95"/>
        <c:axId val="-160993168"/>
        <c:axId val="-160990848"/>
      </c:barChart>
      <c:catAx>
        <c:axId val="-16099316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-160990848"/>
        <c:crosses val="autoZero"/>
        <c:auto val="1"/>
        <c:lblAlgn val="ctr"/>
        <c:lblOffset val="100"/>
        <c:noMultiLvlLbl val="0"/>
      </c:catAx>
      <c:valAx>
        <c:axId val="-160990848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ru-RU"/>
                  <a:t>Цена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60993168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Платные услуги</a:t>
            </a:r>
          </a:p>
        </c:rich>
      </c:tx>
      <c:overlay val="0"/>
    </c:title>
    <c:autoTitleDeleted val="0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Базовая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Услуга </c:v>
                </c:pt>
                <c:pt idx="1">
                  <c:v>Начисление</c:v>
                </c:pt>
                <c:pt idx="2">
                  <c:v>Взаиморасчет </c:v>
                </c:pt>
                <c:pt idx="3">
                  <c:v>Доход 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100.0</c:v>
                </c:pt>
                <c:pt idx="1">
                  <c:v>100.0</c:v>
                </c:pt>
                <c:pt idx="2">
                  <c:v>-100.0</c:v>
                </c:pt>
                <c:pt idx="3">
                  <c:v>0.0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Процент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Услуга </c:v>
                </c:pt>
                <c:pt idx="1">
                  <c:v>Начисление</c:v>
                </c:pt>
                <c:pt idx="2">
                  <c:v>Взаиморасчет </c:v>
                </c:pt>
                <c:pt idx="3">
                  <c:v>Доход 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0.0</c:v>
                </c:pt>
                <c:pt idx="1">
                  <c:v>20.0</c:v>
                </c:pt>
                <c:pt idx="2">
                  <c:v>0.0</c:v>
                </c:pt>
                <c:pt idx="3">
                  <c:v>20.0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95"/>
        <c:overlap val="100"/>
        <c:axId val="-160961440"/>
        <c:axId val="-160959120"/>
      </c:barChart>
      <c:catAx>
        <c:axId val="-160961440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-160959120"/>
        <c:crosses val="autoZero"/>
        <c:auto val="1"/>
        <c:lblAlgn val="ctr"/>
        <c:lblOffset val="100"/>
        <c:noMultiLvlLbl val="0"/>
      </c:catAx>
      <c:valAx>
        <c:axId val="-160959120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ru-RU"/>
                  <a:t>Цена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60961440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sz="1800" b="1" i="0">
                <a:effectLst/>
              </a:rPr>
              <a:t>Агентская программа</a:t>
            </a:r>
            <a:endParaRPr lang="ru-RU" sz="1200" b="1" i="1">
              <a:effectLst/>
            </a:endParaRPr>
          </a:p>
        </c:rich>
      </c:tx>
      <c:overlay val="0"/>
    </c:title>
    <c:autoTitleDeleted val="0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Базовая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Стоимость</c:v>
                </c:pt>
                <c:pt idx="1">
                  <c:v>Учет %</c:v>
                </c:pt>
                <c:pt idx="2">
                  <c:v>Доход 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100.0</c:v>
                </c:pt>
                <c:pt idx="1">
                  <c:v>80.0</c:v>
                </c:pt>
                <c:pt idx="2">
                  <c:v>0.0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Процент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Стоимость</c:v>
                </c:pt>
                <c:pt idx="1">
                  <c:v>Учет %</c:v>
                </c:pt>
                <c:pt idx="2">
                  <c:v>Доход 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0.0</c:v>
                </c:pt>
                <c:pt idx="1">
                  <c:v>20.0</c:v>
                </c:pt>
                <c:pt idx="2">
                  <c:v>20.0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95"/>
        <c:overlap val="100"/>
        <c:axId val="-160929088"/>
        <c:axId val="-160926768"/>
      </c:barChart>
      <c:catAx>
        <c:axId val="-16092908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-160926768"/>
        <c:crosses val="autoZero"/>
        <c:auto val="1"/>
        <c:lblAlgn val="ctr"/>
        <c:lblOffset val="100"/>
        <c:noMultiLvlLbl val="0"/>
      </c:catAx>
      <c:valAx>
        <c:axId val="-160926768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ru-RU"/>
                  <a:t>Цена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60929088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Телеком</a:t>
            </a:r>
          </a:p>
        </c:rich>
      </c:tx>
      <c:overlay val="0"/>
    </c:title>
    <c:autoTitleDeleted val="0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Базовая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Услуга </c:v>
                </c:pt>
                <c:pt idx="1">
                  <c:v>Начисление</c:v>
                </c:pt>
                <c:pt idx="2">
                  <c:v>Взаиморасчет </c:v>
                </c:pt>
                <c:pt idx="3">
                  <c:v>Доход 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1000.0</c:v>
                </c:pt>
                <c:pt idx="1">
                  <c:v>1000.0</c:v>
                </c:pt>
                <c:pt idx="2">
                  <c:v>-1000.0</c:v>
                </c:pt>
                <c:pt idx="3">
                  <c:v>0.0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Процент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Услуга </c:v>
                </c:pt>
                <c:pt idx="1">
                  <c:v>Начисление</c:v>
                </c:pt>
                <c:pt idx="2">
                  <c:v>Взаиморасчет </c:v>
                </c:pt>
                <c:pt idx="3">
                  <c:v>Доход 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0.0</c:v>
                </c:pt>
                <c:pt idx="1">
                  <c:v>200.0</c:v>
                </c:pt>
                <c:pt idx="2">
                  <c:v>0.0</c:v>
                </c:pt>
                <c:pt idx="3">
                  <c:v>200.0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95"/>
        <c:overlap val="100"/>
        <c:axId val="-160740800"/>
        <c:axId val="-160412192"/>
      </c:barChart>
      <c:catAx>
        <c:axId val="-160740800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-160412192"/>
        <c:crosses val="autoZero"/>
        <c:auto val="1"/>
        <c:lblAlgn val="ctr"/>
        <c:lblOffset val="100"/>
        <c:noMultiLvlLbl val="0"/>
      </c:catAx>
      <c:valAx>
        <c:axId val="-160412192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ru-RU"/>
                  <a:t>Цена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60740800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Программа</a:t>
            </a:r>
            <a:r>
              <a:rPr lang="ru-RU" baseline="0"/>
              <a:t> лояльности</a:t>
            </a:r>
            <a:endParaRPr lang="ru-RU"/>
          </a:p>
        </c:rich>
      </c:tx>
      <c:overlay val="0"/>
    </c:title>
    <c:autoTitleDeleted val="0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Балланс ЛC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Начисление</c:v>
                </c:pt>
                <c:pt idx="1">
                  <c:v>Расход</c:v>
                </c:pt>
                <c:pt idx="2">
                  <c:v>Остаток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100.0</c:v>
                </c:pt>
                <c:pt idx="1">
                  <c:v>-50.0</c:v>
                </c:pt>
                <c:pt idx="2">
                  <c:v>50.0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95"/>
        <c:overlap val="100"/>
        <c:axId val="-160643504"/>
        <c:axId val="-160303568"/>
      </c:barChart>
      <c:catAx>
        <c:axId val="-160643504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-160303568"/>
        <c:crosses val="autoZero"/>
        <c:auto val="1"/>
        <c:lblAlgn val="ctr"/>
        <c:lblOffset val="100"/>
        <c:noMultiLvlLbl val="0"/>
      </c:catAx>
      <c:valAx>
        <c:axId val="-160303568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ru-RU"/>
                  <a:t>Балы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60643504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38ACE9-5A84-6245-AFDF-2FA316896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11006</Words>
  <Characters>62739</Characters>
  <Application>Microsoft Macintosh Word</Application>
  <DocSecurity>0</DocSecurity>
  <Lines>522</Lines>
  <Paragraphs>147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 Katyushin</dc:creator>
  <cp:lastModifiedBy>Alexey Ermoshin</cp:lastModifiedBy>
  <cp:revision>13</cp:revision>
  <dcterms:created xsi:type="dcterms:W3CDTF">2017-08-03T09:33:00Z</dcterms:created>
  <dcterms:modified xsi:type="dcterms:W3CDTF">2017-08-29T10:16:00Z</dcterms:modified>
</cp:coreProperties>
</file>