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A11E5" w14:textId="5979AAF6"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151871">
        <w:rPr>
          <w:sz w:val="24"/>
          <w:szCs w:val="24"/>
          <w:lang w:eastAsia="ru-RU"/>
        </w:rPr>
        <w:t>2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3718F7" w:rsidRPr="003718F7">
        <w:rPr>
          <w:sz w:val="24"/>
          <w:szCs w:val="24"/>
          <w:lang w:val="ru-RU" w:eastAsia="ru-RU"/>
        </w:rPr>
        <w:t>з-17-40103/132</w:t>
      </w:r>
    </w:p>
    <w:p w14:paraId="380A11E6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14:paraId="380A11E7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8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9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380A11EA" w14:textId="608CA3E3" w:rsidR="00363697" w:rsidRPr="00117910" w:rsidRDefault="005E540D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ОТКРЫТЫЙ</w:t>
      </w:r>
      <w:r w:rsidR="007F62A5">
        <w:rPr>
          <w:b/>
          <w:caps/>
          <w:sz w:val="28"/>
          <w:szCs w:val="28"/>
          <w:lang w:val="ru-RU" w:eastAsia="ru-RU"/>
        </w:rPr>
        <w:t xml:space="preserve">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380A11EB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A1223" wp14:editId="380A122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D742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380A11EC" w14:textId="77777777"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14:paraId="380A11ED" w14:textId="77777777" w:rsidR="0030688E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14:paraId="380A11EE" w14:textId="77777777"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14:paraId="380A11EF" w14:textId="77777777"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380A11F0" w14:textId="77777777"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380A11F1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380A11F2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380A11F3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380A11F4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5" w14:textId="77777777"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6" w14:textId="77777777"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6"/>
    </w:p>
    <w:p w14:paraId="380A11F7" w14:textId="78C01C00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5E540D">
        <w:rPr>
          <w:b/>
          <w:sz w:val="24"/>
          <w:szCs w:val="24"/>
          <w:lang w:val="ru-RU" w:eastAsia="ru-RU"/>
        </w:rPr>
        <w:t>Открытый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80A11F8" w14:textId="77777777"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14:paraId="380A11F9" w14:textId="77777777"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14:paraId="380A11FA" w14:textId="11A0BF59" w:rsidR="00E849BA" w:rsidRPr="00186B61" w:rsidRDefault="005057E1" w:rsidP="00CA4F79">
      <w:pPr>
        <w:jc w:val="center"/>
        <w:rPr>
          <w:sz w:val="24"/>
          <w:szCs w:val="24"/>
          <w:lang w:val="ru-RU" w:eastAsia="ru-RU"/>
        </w:rPr>
      </w:pPr>
      <w:r w:rsidRPr="005057E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D6750" w:rsidRPr="004D6750">
        <w:rPr>
          <w:sz w:val="24"/>
          <w:szCs w:val="24"/>
          <w:lang w:val="ru-RU" w:eastAsia="ru-RU"/>
        </w:rPr>
        <w:t xml:space="preserve">на </w:t>
      </w:r>
      <w:r w:rsidR="003718F7" w:rsidRPr="003718F7">
        <w:rPr>
          <w:sz w:val="24"/>
          <w:szCs w:val="24"/>
          <w:lang w:val="ru-RU" w:eastAsia="ru-RU"/>
        </w:rPr>
        <w:t>внедрение технологической платформы и создание системы биллинга услуг и распределения полученных платежей.</w:t>
      </w:r>
    </w:p>
    <w:p w14:paraId="380A11FB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80A11FC" w14:textId="77777777"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14:paraId="380A11FE" w14:textId="2404B498" w:rsidR="00363697" w:rsidRPr="002F2BF7" w:rsidRDefault="00363697" w:rsidP="004D6750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5057E1" w:rsidRPr="005057E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3718F7" w:rsidRPr="003718F7">
        <w:rPr>
          <w:sz w:val="24"/>
          <w:szCs w:val="24"/>
          <w:lang w:val="ru-RU" w:eastAsia="ru-RU"/>
        </w:rPr>
        <w:t>на внедрение технологической платформы и создание системы биллинга услуг и распределения полученных платежей.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380A11FF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80A1200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380A1201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380A120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80A1203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380A1204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380A120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380A1206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0D9BCE83" w14:textId="77777777" w:rsidR="009366A8" w:rsidRDefault="009366A8" w:rsidP="00363697">
      <w:pPr>
        <w:rPr>
          <w:sz w:val="24"/>
          <w:szCs w:val="24"/>
          <w:lang w:val="ru-RU" w:eastAsia="ru-RU"/>
        </w:rPr>
        <w:sectPr w:rsidR="009366A8" w:rsidSect="00E32DC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80A1208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1D5E0B8A" w14:textId="6B7050CE" w:rsidR="004D6750" w:rsidRDefault="00FE38AC" w:rsidP="004D6750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3718F7" w:rsidRPr="003718F7">
        <w:rPr>
          <w:sz w:val="24"/>
          <w:szCs w:val="24"/>
          <w:lang w:val="ru-RU" w:eastAsia="ru-RU"/>
        </w:rPr>
        <w:t>на внедрение технологической платформы и создание системы биллинга услуг и распределения полученных платежей.</w:t>
      </w:r>
    </w:p>
    <w:p w14:paraId="1F048940" w14:textId="77777777" w:rsidR="004D6750" w:rsidRPr="006D5DD5" w:rsidRDefault="004D6750" w:rsidP="004D6750">
      <w:pPr>
        <w:pStyle w:val="aff5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20"/>
        <w:ind w:firstLine="142"/>
        <w:rPr>
          <w:bCs/>
          <w:sz w:val="22"/>
          <w:szCs w:val="22"/>
        </w:rPr>
      </w:pPr>
    </w:p>
    <w:tbl>
      <w:tblPr>
        <w:tblW w:w="5510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5622"/>
        <w:gridCol w:w="2208"/>
        <w:gridCol w:w="4108"/>
        <w:gridCol w:w="2840"/>
      </w:tblGrid>
      <w:tr w:rsidR="004D6750" w:rsidRPr="002B3D3E" w14:paraId="322314B9" w14:textId="77777777" w:rsidTr="00880872">
        <w:trPr>
          <w:trHeight w:val="224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AB973" w14:textId="0754E22E" w:rsidR="004D6750" w:rsidRPr="00880872" w:rsidRDefault="00880872" w:rsidP="00880872">
            <w:pPr>
              <w:ind w:firstLine="142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08392" w14:textId="06E481D1" w:rsidR="004D6750" w:rsidRPr="00880872" w:rsidRDefault="00880872" w:rsidP="00880872">
            <w:pPr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880872">
              <w:rPr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4534E" w14:textId="2F234D0A" w:rsidR="004D6750" w:rsidRPr="00880872" w:rsidRDefault="00880872" w:rsidP="00880872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  <w:r w:rsidRPr="00880872">
              <w:rPr>
                <w:bCs/>
                <w:color w:val="000000"/>
                <w:sz w:val="22"/>
                <w:szCs w:val="22"/>
                <w:lang w:val="ru-RU"/>
              </w:rPr>
              <w:t>Ед. изм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92966" w14:textId="784F3279" w:rsidR="004D6750" w:rsidRPr="00880872" w:rsidRDefault="00880872" w:rsidP="00880872">
            <w:pPr>
              <w:spacing w:after="200"/>
              <w:contextualSpacing/>
              <w:jc w:val="center"/>
              <w:rPr>
                <w:bCs/>
              </w:rPr>
            </w:pPr>
            <w:r w:rsidRPr="00880872">
              <w:rPr>
                <w:bCs/>
              </w:rPr>
              <w:t>Цена без НДС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62917" w14:textId="115054DB" w:rsidR="004D6750" w:rsidRPr="00880872" w:rsidRDefault="00880872" w:rsidP="00880872">
            <w:pPr>
              <w:spacing w:after="20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880872">
              <w:rPr>
                <w:sz w:val="22"/>
                <w:szCs w:val="22"/>
                <w:lang w:val="ru-RU"/>
              </w:rPr>
              <w:t>Стоимость всего с учетом НДС 18%</w:t>
            </w:r>
          </w:p>
        </w:tc>
      </w:tr>
      <w:tr w:rsidR="003718F7" w:rsidRPr="003718F7" w14:paraId="183CE704" w14:textId="77777777" w:rsidTr="002874AD">
        <w:trPr>
          <w:trHeight w:val="841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505AE64D" w14:textId="5E75BB7A" w:rsidR="003718F7" w:rsidRPr="006D5DD5" w:rsidRDefault="00880872" w:rsidP="003718F7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83B6F" w14:textId="2D2A3C64" w:rsidR="003718F7" w:rsidRPr="006D5DD5" w:rsidRDefault="003718F7" w:rsidP="003718F7">
            <w:pPr>
              <w:pStyle w:val="afff"/>
              <w:ind w:left="-42" w:firstLine="0"/>
              <w:jc w:val="left"/>
              <w:rPr>
                <w:sz w:val="22"/>
                <w:szCs w:val="22"/>
              </w:rPr>
            </w:pPr>
            <w:r w:rsidRPr="004E130E">
              <w:t xml:space="preserve">Общая стоимость предложения в рублях, вкл. НДС </w:t>
            </w:r>
            <w:r>
              <w:t>18%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CF5BB" w14:textId="2D0469A4" w:rsidR="003718F7" w:rsidRPr="004D6750" w:rsidRDefault="00880872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BC9B2" w14:textId="2D763334" w:rsidR="003718F7" w:rsidRPr="004D6750" w:rsidRDefault="003718F7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5856F" w14:textId="77777777" w:rsidR="003718F7" w:rsidRPr="004D6750" w:rsidRDefault="003718F7" w:rsidP="002874AD">
            <w:pPr>
              <w:ind w:right="179" w:firstLine="142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3718F7" w:rsidRPr="003718F7" w14:paraId="1BC60C7E" w14:textId="77777777" w:rsidTr="002874AD">
        <w:trPr>
          <w:trHeight w:val="274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7377494F" w14:textId="75CE6C4F" w:rsidR="003718F7" w:rsidRPr="006D5DD5" w:rsidRDefault="003718F7" w:rsidP="003718F7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394EC" w14:textId="199F9575" w:rsidR="003718F7" w:rsidRPr="002874AD" w:rsidRDefault="003718F7" w:rsidP="003718F7">
            <w:pPr>
              <w:pStyle w:val="afff9"/>
              <w:rPr>
                <w:b/>
                <w:i/>
                <w:iCs/>
                <w:color w:val="404040" w:themeColor="text1" w:themeTint="BF"/>
              </w:rPr>
            </w:pPr>
            <w:r w:rsidRPr="002874AD">
              <w:rPr>
                <w:b/>
                <w:i/>
                <w:iCs/>
                <w:color w:val="404040" w:themeColor="text1" w:themeTint="BF"/>
              </w:rPr>
              <w:t>В том числе: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514AD" w14:textId="575BBF80" w:rsidR="003718F7" w:rsidRPr="004D6750" w:rsidRDefault="003718F7" w:rsidP="002874AD">
            <w:pPr>
              <w:ind w:right="-110" w:hanging="106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3C52E" w14:textId="3A4A81A1" w:rsidR="003718F7" w:rsidRPr="004D6750" w:rsidRDefault="003718F7" w:rsidP="002874AD">
            <w:pPr>
              <w:ind w:right="-107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04BBB" w14:textId="77777777" w:rsidR="003718F7" w:rsidRPr="004D6750" w:rsidRDefault="003718F7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880872" w:rsidRPr="003718F7" w14:paraId="145DF26E" w14:textId="77777777" w:rsidTr="002874AD">
        <w:trPr>
          <w:trHeight w:val="703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17DA0329" w14:textId="65A61D12" w:rsidR="00880872" w:rsidRPr="006D5DD5" w:rsidRDefault="00880872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2FC0F" w14:textId="181B48A6" w:rsidR="00880872" w:rsidRPr="002E0F71" w:rsidRDefault="00880872" w:rsidP="00880872">
            <w:pPr>
              <w:pStyle w:val="afff9"/>
              <w:ind w:right="-108"/>
              <w:rPr>
                <w:rFonts w:ascii="Times New Roman" w:eastAsia="Times New Roman" w:hAnsi="Times New Roman" w:cs="Times New Roman"/>
                <w:i/>
              </w:rPr>
            </w:pPr>
            <w:r w:rsidRPr="002E0F71">
              <w:rPr>
                <w:rFonts w:ascii="Times New Roman" w:hAnsi="Times New Roman"/>
                <w:i/>
              </w:rPr>
              <w:t>Лицензии и поддержка производителя сроком на 1 год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CA7C3" w14:textId="14CE0ABA" w:rsidR="00880872" w:rsidRPr="004D6750" w:rsidRDefault="00880872" w:rsidP="002874AD">
            <w:pPr>
              <w:ind w:right="-110" w:hanging="106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29CBC" w14:textId="0B1E189A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3C949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880872" w:rsidRPr="003718F7" w14:paraId="146D0B61" w14:textId="77777777" w:rsidTr="002874AD">
        <w:trPr>
          <w:trHeight w:val="826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732A1191" w14:textId="30B62F01" w:rsidR="00880872" w:rsidRPr="006D5DD5" w:rsidRDefault="00880872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D6B0C" w14:textId="69BED64E" w:rsidR="00880872" w:rsidRPr="002E0F71" w:rsidRDefault="00880872" w:rsidP="00880872">
            <w:pPr>
              <w:pStyle w:val="afff9"/>
              <w:ind w:right="-108"/>
              <w:rPr>
                <w:rFonts w:ascii="Times New Roman" w:hAnsi="Times New Roman"/>
                <w:i/>
              </w:rPr>
            </w:pPr>
            <w:r w:rsidRPr="002E0F71">
              <w:rPr>
                <w:rFonts w:ascii="Times New Roman" w:hAnsi="Times New Roman"/>
                <w:i/>
              </w:rPr>
              <w:t>Работы по созданию системы управления цифровым контентом на устройствах воспроизведения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07383" w14:textId="3BDB651C" w:rsidR="00880872" w:rsidRPr="004D6750" w:rsidRDefault="00880872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EBDBE" w14:textId="40E8EE89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20741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880872" w:rsidRPr="003718F7" w14:paraId="7D904AC3" w14:textId="77777777" w:rsidTr="002874AD">
        <w:trPr>
          <w:trHeight w:val="555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30C6B77B" w14:textId="58360FAE" w:rsidR="00880872" w:rsidRPr="006D5DD5" w:rsidRDefault="00880872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9C16C" w14:textId="6479736E" w:rsidR="00880872" w:rsidRPr="002E0F71" w:rsidRDefault="00880872" w:rsidP="00880872">
            <w:pPr>
              <w:pStyle w:val="afff9"/>
              <w:ind w:right="-108"/>
              <w:rPr>
                <w:rFonts w:ascii="Times New Roman" w:hAnsi="Times New Roman"/>
                <w:i/>
              </w:rPr>
            </w:pPr>
            <w:r w:rsidRPr="002E0F71">
              <w:rPr>
                <w:rFonts w:ascii="Times New Roman" w:hAnsi="Times New Roman"/>
                <w:i/>
              </w:rPr>
              <w:t>Поддержка системы биллинга услуг и р</w:t>
            </w:r>
            <w:r w:rsidR="002B3D3E">
              <w:rPr>
                <w:rFonts w:ascii="Times New Roman" w:hAnsi="Times New Roman"/>
                <w:i/>
              </w:rPr>
              <w:t>аспределения полученных платежей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E40FA" w14:textId="78E981A3" w:rsidR="00880872" w:rsidRPr="004D6750" w:rsidRDefault="00880872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F6A25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7F78B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2B3D3E" w:rsidRPr="002B3D3E" w14:paraId="1EF36DA2" w14:textId="77777777" w:rsidTr="002874AD">
        <w:trPr>
          <w:trHeight w:val="555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731A6DF1" w14:textId="7BC1B38B" w:rsidR="002B3D3E" w:rsidRDefault="002B3D3E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1.3.1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89AA7" w14:textId="2A3F83EF" w:rsidR="002B3D3E" w:rsidRPr="002E0F71" w:rsidRDefault="002B3D3E" w:rsidP="00880872">
            <w:pPr>
              <w:pStyle w:val="afff9"/>
              <w:ind w:right="-108"/>
              <w:rPr>
                <w:rFonts w:ascii="Times New Roman" w:hAnsi="Times New Roman"/>
                <w:i/>
              </w:rPr>
            </w:pPr>
            <w:r w:rsidRPr="003F175D">
              <w:rPr>
                <w:rFonts w:ascii="Times New Roman" w:hAnsi="Times New Roman"/>
                <w:b/>
                <w:i/>
              </w:rPr>
              <w:t>Лимит</w:t>
            </w:r>
            <w:r>
              <w:rPr>
                <w:rFonts w:ascii="Times New Roman" w:hAnsi="Times New Roman"/>
                <w:i/>
              </w:rPr>
              <w:t xml:space="preserve"> на оказание услуг обеспечения корректности биллинга счетов, сбора платежей и обмена информацией с учетной системой (1С) и внешними системами.*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1EC47" w14:textId="6F9CA43A" w:rsidR="002B3D3E" w:rsidRDefault="002B3D3E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26A6A" w14:textId="77777777" w:rsidR="002B3D3E" w:rsidRPr="004D6750" w:rsidRDefault="002B3D3E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9197C" w14:textId="0F9A3713" w:rsidR="002B3D3E" w:rsidRPr="003F175D" w:rsidRDefault="002B3D3E" w:rsidP="002874AD">
            <w:pPr>
              <w:ind w:right="179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3F175D">
              <w:rPr>
                <w:b/>
                <w:bCs/>
                <w:color w:val="000000"/>
                <w:sz w:val="22"/>
                <w:szCs w:val="22"/>
                <w:lang w:val="ru-RU"/>
              </w:rPr>
              <w:t>1 344 000,0</w:t>
            </w:r>
          </w:p>
        </w:tc>
      </w:tr>
    </w:tbl>
    <w:p w14:paraId="4480EBE7" w14:textId="2800DCE6" w:rsidR="004D6750" w:rsidRPr="003F175D" w:rsidRDefault="003F175D" w:rsidP="004D6750">
      <w:pPr>
        <w:ind w:firstLine="142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Оплата услуг </w:t>
      </w:r>
      <w:r w:rsidRPr="003F175D">
        <w:rPr>
          <w:sz w:val="22"/>
          <w:szCs w:val="22"/>
          <w:lang w:val="ru-RU"/>
        </w:rPr>
        <w:t>обеспечения корректности биллинга счетов, сбора платежей и обмена информацией с учетной системой (1С) и внешними системами</w:t>
      </w:r>
      <w:r>
        <w:rPr>
          <w:sz w:val="22"/>
          <w:szCs w:val="22"/>
          <w:lang w:val="ru-RU"/>
        </w:rPr>
        <w:t xml:space="preserve"> производится в соответствии с представленными Расценками Участника:</w:t>
      </w:r>
      <w:r w:rsidRPr="003F175D">
        <w:rPr>
          <w:sz w:val="22"/>
          <w:szCs w:val="22"/>
          <w:lang w:val="ru-RU"/>
        </w:rPr>
        <w:t>.</w:t>
      </w:r>
    </w:p>
    <w:p w14:paraId="416A1DC3" w14:textId="16822478" w:rsidR="004D6750" w:rsidRDefault="002B3D3E" w:rsidP="004D675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Реестр расценок по </w:t>
      </w:r>
      <w:r w:rsidRPr="002B3D3E">
        <w:rPr>
          <w:sz w:val="24"/>
          <w:szCs w:val="24"/>
          <w:lang w:val="ru-RU" w:eastAsia="ru-RU"/>
        </w:rPr>
        <w:t>на оказание услуг обеспечения корректности биллинга счетов, сбора платежей и обмена информацией с учетной системой (1С) и внешними системами</w:t>
      </w:r>
      <w:r>
        <w:rPr>
          <w:sz w:val="24"/>
          <w:szCs w:val="24"/>
          <w:lang w:val="ru-RU" w:eastAsia="ru-RU"/>
        </w:rPr>
        <w:t>:</w:t>
      </w:r>
    </w:p>
    <w:tbl>
      <w:tblPr>
        <w:tblStyle w:val="a5"/>
        <w:tblW w:w="16025" w:type="dxa"/>
        <w:tblInd w:w="-714" w:type="dxa"/>
        <w:tblLook w:val="04A0" w:firstRow="1" w:lastRow="0" w:firstColumn="1" w:lastColumn="0" w:noHBand="0" w:noVBand="1"/>
      </w:tblPr>
      <w:tblGrid>
        <w:gridCol w:w="1465"/>
        <w:gridCol w:w="1531"/>
        <w:gridCol w:w="1381"/>
        <w:gridCol w:w="1531"/>
        <w:gridCol w:w="1381"/>
        <w:gridCol w:w="1531"/>
        <w:gridCol w:w="1381"/>
        <w:gridCol w:w="1531"/>
        <w:gridCol w:w="1381"/>
        <w:gridCol w:w="1531"/>
        <w:gridCol w:w="1381"/>
      </w:tblGrid>
      <w:tr w:rsidR="00DD2890" w:rsidRPr="002B3D3E" w14:paraId="61BEAC59" w14:textId="3C388552" w:rsidTr="00CD3CEF">
        <w:tc>
          <w:tcPr>
            <w:tcW w:w="1465" w:type="dxa"/>
            <w:vMerge w:val="restart"/>
          </w:tcPr>
          <w:p w14:paraId="23E08880" w14:textId="1FE9D89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Наименование услуги</w:t>
            </w:r>
          </w:p>
        </w:tc>
        <w:tc>
          <w:tcPr>
            <w:tcW w:w="2912" w:type="dxa"/>
            <w:gridSpan w:val="2"/>
          </w:tcPr>
          <w:p w14:paraId="1A5B3C6C" w14:textId="60D34526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Пакет до 600 строк/мес</w:t>
            </w:r>
          </w:p>
        </w:tc>
        <w:tc>
          <w:tcPr>
            <w:tcW w:w="2912" w:type="dxa"/>
            <w:gridSpan w:val="2"/>
          </w:tcPr>
          <w:p w14:paraId="13CC17FE" w14:textId="7D008970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Пакет </w:t>
            </w:r>
            <w:r>
              <w:rPr>
                <w:lang w:val="ru-RU" w:eastAsia="ru-RU"/>
              </w:rPr>
              <w:t>от</w:t>
            </w:r>
            <w:r>
              <w:rPr>
                <w:lang w:val="ru-RU" w:eastAsia="ru-RU"/>
              </w:rPr>
              <w:t xml:space="preserve"> 60</w:t>
            </w:r>
            <w:r>
              <w:rPr>
                <w:lang w:val="ru-RU" w:eastAsia="ru-RU"/>
              </w:rPr>
              <w:t>1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 xml:space="preserve">до 1200 </w:t>
            </w:r>
            <w:r>
              <w:rPr>
                <w:lang w:val="ru-RU" w:eastAsia="ru-RU"/>
              </w:rPr>
              <w:t>строк/мес</w:t>
            </w:r>
          </w:p>
        </w:tc>
        <w:tc>
          <w:tcPr>
            <w:tcW w:w="2912" w:type="dxa"/>
            <w:gridSpan w:val="2"/>
          </w:tcPr>
          <w:p w14:paraId="68802981" w14:textId="4816DEF4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Пакет </w:t>
            </w:r>
            <w:r>
              <w:rPr>
                <w:lang w:val="ru-RU" w:eastAsia="ru-RU"/>
              </w:rPr>
              <w:t>от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>1201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 xml:space="preserve">до 3000 </w:t>
            </w:r>
            <w:r>
              <w:rPr>
                <w:lang w:val="ru-RU" w:eastAsia="ru-RU"/>
              </w:rPr>
              <w:t>строк/мес</w:t>
            </w:r>
          </w:p>
        </w:tc>
        <w:tc>
          <w:tcPr>
            <w:tcW w:w="2912" w:type="dxa"/>
            <w:gridSpan w:val="2"/>
          </w:tcPr>
          <w:p w14:paraId="01211495" w14:textId="61B116CC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Пакет </w:t>
            </w:r>
            <w:r>
              <w:rPr>
                <w:lang w:val="ru-RU" w:eastAsia="ru-RU"/>
              </w:rPr>
              <w:t>от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>3001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 xml:space="preserve">до 6000 </w:t>
            </w:r>
            <w:r>
              <w:rPr>
                <w:lang w:val="ru-RU" w:eastAsia="ru-RU"/>
              </w:rPr>
              <w:t>строк/мес</w:t>
            </w:r>
          </w:p>
        </w:tc>
        <w:tc>
          <w:tcPr>
            <w:tcW w:w="2912" w:type="dxa"/>
            <w:gridSpan w:val="2"/>
          </w:tcPr>
          <w:p w14:paraId="5F5F8064" w14:textId="37190D88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Пакет </w:t>
            </w:r>
            <w:r>
              <w:rPr>
                <w:lang w:val="ru-RU" w:eastAsia="ru-RU"/>
              </w:rPr>
              <w:t>от</w:t>
            </w:r>
            <w:r>
              <w:rPr>
                <w:lang w:val="ru-RU" w:eastAsia="ru-RU"/>
              </w:rPr>
              <w:t xml:space="preserve"> 600</w:t>
            </w:r>
            <w:r>
              <w:rPr>
                <w:lang w:val="ru-RU" w:eastAsia="ru-RU"/>
              </w:rPr>
              <w:t>1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 xml:space="preserve">до 9000 </w:t>
            </w:r>
            <w:r>
              <w:rPr>
                <w:lang w:val="ru-RU" w:eastAsia="ru-RU"/>
              </w:rPr>
              <w:t>строк/мес</w:t>
            </w:r>
          </w:p>
        </w:tc>
      </w:tr>
      <w:tr w:rsidR="00DD2890" w:rsidRPr="002B3D3E" w14:paraId="5824F7BE" w14:textId="6DCD61DA" w:rsidTr="00DD2890">
        <w:tc>
          <w:tcPr>
            <w:tcW w:w="1465" w:type="dxa"/>
            <w:vMerge/>
          </w:tcPr>
          <w:p w14:paraId="7395962D" w14:textId="77777777" w:rsidR="00DD2890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4CAF385B" w14:textId="6C0AD5CD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Заказчика, руб с НДС</w:t>
            </w:r>
          </w:p>
        </w:tc>
        <w:tc>
          <w:tcPr>
            <w:tcW w:w="1381" w:type="dxa"/>
          </w:tcPr>
          <w:p w14:paraId="7911C635" w14:textId="34ED0140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531" w:type="dxa"/>
          </w:tcPr>
          <w:p w14:paraId="39EDE693" w14:textId="0355C002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381" w:type="dxa"/>
          </w:tcPr>
          <w:p w14:paraId="76B37109" w14:textId="0BB3B258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531" w:type="dxa"/>
          </w:tcPr>
          <w:p w14:paraId="5D046C17" w14:textId="07CD947E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381" w:type="dxa"/>
          </w:tcPr>
          <w:p w14:paraId="0DB39815" w14:textId="74C653ED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531" w:type="dxa"/>
          </w:tcPr>
          <w:p w14:paraId="3DDE1C6B" w14:textId="778EA71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381" w:type="dxa"/>
          </w:tcPr>
          <w:p w14:paraId="0CF516F5" w14:textId="36AD81F6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531" w:type="dxa"/>
          </w:tcPr>
          <w:p w14:paraId="317E5F90" w14:textId="395F9B66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</w:t>
            </w:r>
            <w:r>
              <w:rPr>
                <w:lang w:val="ru-RU" w:eastAsia="ru-RU"/>
              </w:rPr>
              <w:t>, руб с НДС</w:t>
            </w:r>
          </w:p>
        </w:tc>
        <w:tc>
          <w:tcPr>
            <w:tcW w:w="1381" w:type="dxa"/>
          </w:tcPr>
          <w:p w14:paraId="7B2FED1D" w14:textId="23D97A83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</w:t>
            </w:r>
            <w:r>
              <w:rPr>
                <w:lang w:val="ru-RU" w:eastAsia="ru-RU"/>
              </w:rPr>
              <w:t>, руб с НДС</w:t>
            </w:r>
          </w:p>
        </w:tc>
      </w:tr>
      <w:tr w:rsidR="00DD2890" w:rsidRPr="002B3D3E" w14:paraId="2C39BD3E" w14:textId="78A87ABA" w:rsidTr="00DD2890">
        <w:tc>
          <w:tcPr>
            <w:tcW w:w="1465" w:type="dxa"/>
          </w:tcPr>
          <w:p w14:paraId="6AE6AC52" w14:textId="477FBB2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>Биллинг строк счетов группы Аренда</w:t>
            </w:r>
          </w:p>
        </w:tc>
        <w:tc>
          <w:tcPr>
            <w:tcW w:w="1531" w:type="dxa"/>
          </w:tcPr>
          <w:p w14:paraId="2E6DA566" w14:textId="4842704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3F6F0B34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220D98DE" w14:textId="491C1C3B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7EAE415B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7E0E2F8C" w14:textId="7DF060E4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014318DB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061D3AF1" w14:textId="6418F2C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2A6AD791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5FDC947F" w14:textId="2F060D0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727921E3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63B8D311" w14:textId="2C15E618" w:rsidTr="00DD2890">
        <w:tc>
          <w:tcPr>
            <w:tcW w:w="1465" w:type="dxa"/>
          </w:tcPr>
          <w:p w14:paraId="3E1DC14D" w14:textId="4DC7110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 xml:space="preserve">Биллинг строк счетов группы </w:t>
            </w:r>
            <w:r>
              <w:rPr>
                <w:lang w:val="ru-RU" w:eastAsia="ru-RU"/>
              </w:rPr>
              <w:lastRenderedPageBreak/>
              <w:t>услуги Базовые услуги эксплуатации</w:t>
            </w:r>
          </w:p>
        </w:tc>
        <w:tc>
          <w:tcPr>
            <w:tcW w:w="1531" w:type="dxa"/>
          </w:tcPr>
          <w:p w14:paraId="168D6F48" w14:textId="37DAA40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lastRenderedPageBreak/>
              <w:t>55000,0</w:t>
            </w:r>
          </w:p>
        </w:tc>
        <w:tc>
          <w:tcPr>
            <w:tcW w:w="1381" w:type="dxa"/>
          </w:tcPr>
          <w:p w14:paraId="4AF2DB7F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1DB75C5" w14:textId="5673F0F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65000,0</w:t>
            </w:r>
          </w:p>
        </w:tc>
        <w:tc>
          <w:tcPr>
            <w:tcW w:w="1381" w:type="dxa"/>
          </w:tcPr>
          <w:p w14:paraId="3B41F037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BA94C2A" w14:textId="09C1FEB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75000,0</w:t>
            </w:r>
          </w:p>
        </w:tc>
        <w:tc>
          <w:tcPr>
            <w:tcW w:w="1381" w:type="dxa"/>
          </w:tcPr>
          <w:p w14:paraId="58DBCD7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0365F86B" w14:textId="2C266D9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85000,0</w:t>
            </w:r>
          </w:p>
        </w:tc>
        <w:tc>
          <w:tcPr>
            <w:tcW w:w="1381" w:type="dxa"/>
          </w:tcPr>
          <w:p w14:paraId="79F7DE7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351E3A8C" w14:textId="162E3D61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95000,0</w:t>
            </w:r>
          </w:p>
        </w:tc>
        <w:tc>
          <w:tcPr>
            <w:tcW w:w="1381" w:type="dxa"/>
          </w:tcPr>
          <w:p w14:paraId="5F28FE7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439B8B19" w14:textId="42B6C33E" w:rsidTr="00DD2890">
        <w:tc>
          <w:tcPr>
            <w:tcW w:w="1465" w:type="dxa"/>
          </w:tcPr>
          <w:p w14:paraId="44861495" w14:textId="4A10EE5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lastRenderedPageBreak/>
              <w:t xml:space="preserve">Биллинг строк счетов группы </w:t>
            </w:r>
            <w:r>
              <w:rPr>
                <w:lang w:val="ru-RU" w:eastAsia="ru-RU"/>
              </w:rPr>
              <w:t>услуг Паркинг</w:t>
            </w:r>
          </w:p>
        </w:tc>
        <w:tc>
          <w:tcPr>
            <w:tcW w:w="1531" w:type="dxa"/>
          </w:tcPr>
          <w:p w14:paraId="66D07710" w14:textId="14468652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66747FF8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1E5E4129" w14:textId="38F09617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20F6833C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2C155743" w14:textId="48A1976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49C15D3C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1A22B3F8" w14:textId="59474DFD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405EFD8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1730BBA6" w14:textId="107401D6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786CFB36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7A9F1478" w14:textId="07EE30B8" w:rsidTr="00DD2890">
        <w:tc>
          <w:tcPr>
            <w:tcW w:w="1465" w:type="dxa"/>
          </w:tcPr>
          <w:p w14:paraId="413415F9" w14:textId="20DD122E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 xml:space="preserve">Биллинг строк счетов группы </w:t>
            </w:r>
            <w:r>
              <w:rPr>
                <w:lang w:val="ru-RU" w:eastAsia="ru-RU"/>
              </w:rPr>
              <w:t>услуг Доп-услуги</w:t>
            </w:r>
          </w:p>
        </w:tc>
        <w:tc>
          <w:tcPr>
            <w:tcW w:w="1531" w:type="dxa"/>
          </w:tcPr>
          <w:p w14:paraId="063BCDC6" w14:textId="709BB022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3F51D004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40A5EDF0" w14:textId="00BAC01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38A5EAC7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502C9EEC" w14:textId="709FD1E7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5AD99A46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90067C3" w14:textId="35956BD4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4F99991A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52935E8C" w14:textId="4D771F4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57CFBE1C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494E0650" w14:textId="57BD2C03" w:rsidTr="00DD2890">
        <w:tc>
          <w:tcPr>
            <w:tcW w:w="1465" w:type="dxa"/>
          </w:tcPr>
          <w:p w14:paraId="43E14A36" w14:textId="4B5D401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 xml:space="preserve">Биллинг строк счетов группы </w:t>
            </w:r>
            <w:r>
              <w:rPr>
                <w:lang w:val="ru-RU" w:eastAsia="ru-RU"/>
              </w:rPr>
              <w:t>услуг Прочие услуги</w:t>
            </w:r>
          </w:p>
        </w:tc>
        <w:tc>
          <w:tcPr>
            <w:tcW w:w="1531" w:type="dxa"/>
          </w:tcPr>
          <w:p w14:paraId="34E8D4F5" w14:textId="1FC0F8F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633E7E96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F8B3A8C" w14:textId="1767A34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4B5208F1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252DD799" w14:textId="3E447A6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6AB4DE73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37C6C1C3" w14:textId="4056861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5F042377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3CD16CF7" w14:textId="6DF8750F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0F4E41E4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</w:tbl>
    <w:p w14:paraId="19BDCEFC" w14:textId="77777777" w:rsidR="002B3D3E" w:rsidRDefault="002B3D3E" w:rsidP="004D6750">
      <w:pPr>
        <w:jc w:val="both"/>
        <w:rPr>
          <w:sz w:val="24"/>
          <w:szCs w:val="24"/>
          <w:lang w:val="ru-RU" w:eastAsia="ru-RU"/>
        </w:rPr>
      </w:pPr>
    </w:p>
    <w:p w14:paraId="21BA66A6" w14:textId="77777777" w:rsidR="002B3D3E" w:rsidRPr="002B3D3E" w:rsidRDefault="002B3D3E" w:rsidP="004D6750">
      <w:pPr>
        <w:jc w:val="both"/>
        <w:rPr>
          <w:sz w:val="24"/>
          <w:szCs w:val="24"/>
          <w:lang w:val="ru-RU" w:eastAsia="ru-RU"/>
        </w:rPr>
      </w:pPr>
    </w:p>
    <w:p w14:paraId="380A120C" w14:textId="35614AD9" w:rsidR="00FB1840" w:rsidRPr="007044BC" w:rsidRDefault="00FB1840" w:rsidP="00CA4F79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3718F7">
        <w:rPr>
          <w:sz w:val="24"/>
          <w:szCs w:val="24"/>
          <w:lang w:val="ru-RU" w:eastAsia="ru-RU"/>
        </w:rPr>
        <w:t>выполнить работы/</w:t>
      </w:r>
      <w:r w:rsidR="004D6750" w:rsidRPr="004D6750">
        <w:rPr>
          <w:sz w:val="24"/>
          <w:szCs w:val="24"/>
          <w:lang w:val="ru-RU" w:eastAsia="ru-RU"/>
        </w:rPr>
        <w:t>оказа</w:t>
      </w:r>
      <w:r w:rsidR="004D6750">
        <w:rPr>
          <w:sz w:val="24"/>
          <w:szCs w:val="24"/>
          <w:lang w:val="ru-RU" w:eastAsia="ru-RU"/>
        </w:rPr>
        <w:t>ть</w:t>
      </w:r>
      <w:r w:rsidR="004D6750" w:rsidRPr="004D6750">
        <w:rPr>
          <w:sz w:val="24"/>
          <w:szCs w:val="24"/>
          <w:lang w:val="ru-RU" w:eastAsia="ru-RU"/>
        </w:rPr>
        <w:t xml:space="preserve"> услуг</w:t>
      </w:r>
      <w:r w:rsidR="003718F7">
        <w:rPr>
          <w:sz w:val="24"/>
          <w:szCs w:val="24"/>
          <w:lang w:val="ru-RU" w:eastAsia="ru-RU"/>
        </w:rPr>
        <w:t>и</w:t>
      </w:r>
      <w:r w:rsidR="004D6750" w:rsidRPr="004D6750">
        <w:rPr>
          <w:sz w:val="24"/>
          <w:szCs w:val="24"/>
          <w:lang w:val="ru-RU" w:eastAsia="ru-RU"/>
        </w:rPr>
        <w:t xml:space="preserve"> </w:t>
      </w:r>
      <w:r w:rsidR="003718F7">
        <w:rPr>
          <w:sz w:val="24"/>
          <w:szCs w:val="24"/>
          <w:lang w:val="ru-RU" w:eastAsia="ru-RU"/>
        </w:rPr>
        <w:t>по</w:t>
      </w:r>
      <w:r w:rsidR="003718F7" w:rsidRPr="003718F7">
        <w:rPr>
          <w:sz w:val="24"/>
          <w:szCs w:val="24"/>
          <w:lang w:val="ru-RU" w:eastAsia="ru-RU"/>
        </w:rPr>
        <w:t xml:space="preserve"> внедрени</w:t>
      </w:r>
      <w:r w:rsidR="003718F7">
        <w:rPr>
          <w:sz w:val="24"/>
          <w:szCs w:val="24"/>
          <w:lang w:val="ru-RU" w:eastAsia="ru-RU"/>
        </w:rPr>
        <w:t>ю</w:t>
      </w:r>
      <w:r w:rsidR="003718F7" w:rsidRPr="003718F7">
        <w:rPr>
          <w:sz w:val="24"/>
          <w:szCs w:val="24"/>
          <w:lang w:val="ru-RU" w:eastAsia="ru-RU"/>
        </w:rPr>
        <w:t xml:space="preserve"> технологической платформы и создание системы биллинга услуг и распределения полученных платежей.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14:paraId="380A120D" w14:textId="77777777"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14:paraId="380A120E" w14:textId="77777777"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380A120F" w14:textId="77777777"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14:paraId="380A1210" w14:textId="77777777"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8A1E00">
        <w:rPr>
          <w:sz w:val="24"/>
          <w:szCs w:val="24"/>
          <w:lang w:val="ru-RU" w:eastAsia="x-none"/>
        </w:rPr>
        <w:t>выполнением работ</w:t>
      </w:r>
      <w:r w:rsidR="00703A46">
        <w:rPr>
          <w:sz w:val="24"/>
          <w:szCs w:val="24"/>
          <w:lang w:val="ru-RU" w:eastAsia="x-none"/>
        </w:rPr>
        <w:t>/оказанием услуг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14:paraId="380A1211" w14:textId="4C180D80" w:rsidR="00AA2465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Сроки выполнения работ в соответствии с </w:t>
      </w:r>
      <w:r w:rsidRPr="005057E1">
        <w:rPr>
          <w:sz w:val="24"/>
          <w:szCs w:val="24"/>
          <w:lang w:val="ru-RU" w:eastAsia="x-none"/>
        </w:rPr>
        <w:t>Приложение</w:t>
      </w:r>
      <w:r>
        <w:rPr>
          <w:sz w:val="24"/>
          <w:szCs w:val="24"/>
          <w:lang w:val="ru-RU" w:eastAsia="x-none"/>
        </w:rPr>
        <w:t>м</w:t>
      </w:r>
      <w:r w:rsidRPr="005057E1">
        <w:rPr>
          <w:sz w:val="24"/>
          <w:szCs w:val="24"/>
          <w:lang w:val="ru-RU" w:eastAsia="x-none"/>
        </w:rPr>
        <w:t xml:space="preserve"> № 1 к Извещению № </w:t>
      </w:r>
      <w:r w:rsidR="003718F7" w:rsidRPr="003718F7">
        <w:rPr>
          <w:sz w:val="24"/>
          <w:szCs w:val="24"/>
          <w:lang w:val="ru-RU" w:eastAsia="x-none"/>
        </w:rPr>
        <w:t>з-17-40103/132</w:t>
      </w:r>
      <w:r w:rsidRPr="005057E1">
        <w:rPr>
          <w:sz w:val="24"/>
          <w:szCs w:val="24"/>
          <w:lang w:val="ru-RU" w:eastAsia="x-none"/>
        </w:rPr>
        <w:t xml:space="preserve"> (Техническое задание)</w:t>
      </w:r>
      <w:r>
        <w:rPr>
          <w:sz w:val="24"/>
          <w:szCs w:val="24"/>
          <w:lang w:val="ru-RU" w:eastAsia="x-none"/>
        </w:rPr>
        <w:t>.</w:t>
      </w:r>
    </w:p>
    <w:p w14:paraId="380A1212" w14:textId="77777777" w:rsidR="005057E1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14:paraId="380A1213" w14:textId="77777777"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380A1214" w14:textId="77777777"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14:paraId="380A1215" w14:textId="77777777"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380A1216" w14:textId="77777777"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380A1217" w14:textId="77777777"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380A1218" w14:textId="77777777" w:rsidR="00F97C23" w:rsidRPr="00117910" w:rsidRDefault="00F97C23" w:rsidP="00F97C23">
      <w:pPr>
        <w:rPr>
          <w:lang w:val="ru-RU" w:eastAsia="ru-RU"/>
        </w:rPr>
      </w:pPr>
    </w:p>
    <w:p w14:paraId="380A1219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380A121A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380A121B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380A121C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14:paraId="380A121D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80A121E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380A121F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14:paraId="380A1220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14:paraId="380A1221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14:paraId="380A1222" w14:textId="77777777"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9366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0A1227" w14:textId="77777777" w:rsidR="00773A48" w:rsidRDefault="00773A48" w:rsidP="00446256">
      <w:r>
        <w:separator/>
      </w:r>
    </w:p>
  </w:endnote>
  <w:endnote w:type="continuationSeparator" w:id="0">
    <w:p w14:paraId="380A1228" w14:textId="77777777" w:rsidR="00773A48" w:rsidRDefault="00773A48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0A1225" w14:textId="77777777" w:rsidR="00773A48" w:rsidRDefault="00773A48" w:rsidP="00446256">
      <w:r>
        <w:separator/>
      </w:r>
    </w:p>
  </w:footnote>
  <w:footnote w:type="continuationSeparator" w:id="0">
    <w:p w14:paraId="380A1226" w14:textId="77777777" w:rsidR="00773A48" w:rsidRDefault="00773A48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264294"/>
    <w:multiLevelType w:val="hybridMultilevel"/>
    <w:tmpl w:val="18582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2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A86F68"/>
    <w:multiLevelType w:val="hybridMultilevel"/>
    <w:tmpl w:val="CBB80B68"/>
    <w:lvl w:ilvl="0" w:tplc="752C8AF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77320AB2"/>
    <w:multiLevelType w:val="hybridMultilevel"/>
    <w:tmpl w:val="08AAB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6"/>
  </w:num>
  <w:num w:numId="10">
    <w:abstractNumId w:val="4"/>
  </w:num>
  <w:num w:numId="11">
    <w:abstractNumId w:val="14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874AD"/>
    <w:rsid w:val="002943F0"/>
    <w:rsid w:val="002B3D3E"/>
    <w:rsid w:val="002B5C64"/>
    <w:rsid w:val="002E0F71"/>
    <w:rsid w:val="002E67D1"/>
    <w:rsid w:val="002F22B4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18F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175D"/>
    <w:rsid w:val="003F2785"/>
    <w:rsid w:val="003F70CE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D6750"/>
    <w:rsid w:val="004F0812"/>
    <w:rsid w:val="004F6C7C"/>
    <w:rsid w:val="004F7769"/>
    <w:rsid w:val="005057E1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40D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73A4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5C64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0872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366A8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A4F79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2890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A11E5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Второй абзац списка,Bullet List,FooterText,Paragraphe de liste1,numbered,List Paragraph1,Bulletr List Paragraph,列出段落,列出段落1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aliases w:val="Второй абзац списка Знак,Bullet List Знак,FooterText Знак,Paragraphe de liste1 Знак,numbered Знак,List Paragraph1 Знак,Bulletr List Paragraph Знак,列出段落 Знак,列出段落1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link w:val="1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b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c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d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1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e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  <w:style w:type="character" w:customStyle="1" w:styleId="1a">
    <w:name w:val="Пункт Знак1"/>
    <w:link w:val="afff"/>
    <w:rsid w:val="004D6750"/>
    <w:rPr>
      <w:rFonts w:ascii="Times New Roman" w:eastAsia="Times New Roman" w:hAnsi="Times New Roman" w:cs="Times New Roman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C1F56-0679-4D62-86F7-EC3230D263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6AEEAE-C0C0-490D-8F38-4295BA10DD7F}">
  <ds:schemaRefs>
    <ds:schemaRef ds:uri="http://www.w3.org/XML/1998/namespace"/>
    <ds:schemaRef ds:uri="http://schemas.microsoft.com/sharepoint/v3"/>
    <ds:schemaRef ds:uri="http://schemas.microsoft.com/office/infopath/2007/PartnerControls"/>
    <ds:schemaRef ds:uri="http://purl.org/dc/terms/"/>
    <ds:schemaRef ds:uri="http://schemas.microsoft.com/sharepoint/v4"/>
    <ds:schemaRef ds:uri="http://purl.org/dc/dcmitype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F58B948-4870-4188-ADAC-88AF87E49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0D0BF8B-8251-45FB-8B71-A4C3AFD1C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7</cp:revision>
  <dcterms:created xsi:type="dcterms:W3CDTF">2017-08-22T08:19:00Z</dcterms:created>
  <dcterms:modified xsi:type="dcterms:W3CDTF">2017-08-29T11:13:00Z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