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B64EBF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64EBF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B64EBF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0F269E">
        <w:rPr>
          <w:rFonts w:ascii="Times New Roman" w:hAnsi="Times New Roman" w:cs="Times New Roman"/>
          <w:b/>
          <w:sz w:val="28"/>
          <w:szCs w:val="28"/>
        </w:rPr>
        <w:t>128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B64EBF" w:rsidRDefault="00C85F36" w:rsidP="00B64EBF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B64EBF"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B64EBF" w:rsidRPr="00CB5CCC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</w:t>
      </w:r>
      <w:r w:rsidR="000F269E" w:rsidRPr="000F269E">
        <w:rPr>
          <w:rFonts w:ascii="Times New Roman" w:eastAsia="Calibri" w:hAnsi="Times New Roman" w:cs="Times New Roman"/>
          <w:b/>
          <w:sz w:val="26"/>
          <w:szCs w:val="26"/>
        </w:rPr>
        <w:t>выполнение ремонта (замены) участка теплосети (теплового ввода) объекта «Центр городского развития инновационного центра «</w:t>
      </w:r>
      <w:proofErr w:type="spellStart"/>
      <w:r w:rsidR="000F269E" w:rsidRPr="000F269E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0F269E" w:rsidRPr="000F269E">
        <w:rPr>
          <w:rFonts w:ascii="Times New Roman" w:eastAsia="Calibri" w:hAnsi="Times New Roman" w:cs="Times New Roman"/>
          <w:b/>
          <w:sz w:val="26"/>
          <w:szCs w:val="26"/>
        </w:rPr>
        <w:t xml:space="preserve">» по адресу: г. Москва, д. </w:t>
      </w:r>
      <w:proofErr w:type="spellStart"/>
      <w:r w:rsidR="000F269E" w:rsidRPr="000F269E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0F269E" w:rsidRPr="000F269E">
        <w:rPr>
          <w:rFonts w:ascii="Times New Roman" w:eastAsia="Calibri" w:hAnsi="Times New Roman" w:cs="Times New Roman"/>
          <w:b/>
          <w:sz w:val="26"/>
          <w:szCs w:val="26"/>
        </w:rPr>
        <w:t>, ул. Малевича д.1</w:t>
      </w:r>
    </w:p>
    <w:p w:rsidR="007E7E9C" w:rsidRPr="00B64EBF" w:rsidRDefault="007E7E9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81F8C" w:rsidRPr="00B64EBF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0F269E">
        <w:rPr>
          <w:rFonts w:ascii="Times New Roman" w:hAnsi="Times New Roman" w:cs="Times New Roman"/>
          <w:sz w:val="24"/>
          <w:szCs w:val="24"/>
        </w:rPr>
        <w:t>20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0F269E">
        <w:rPr>
          <w:rFonts w:ascii="Times New Roman" w:hAnsi="Times New Roman" w:cs="Times New Roman"/>
          <w:sz w:val="24"/>
          <w:szCs w:val="24"/>
        </w:rPr>
        <w:t>сентября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B64EBF">
        <w:rPr>
          <w:rFonts w:ascii="Times New Roman" w:hAnsi="Times New Roman" w:cs="Times New Roman"/>
          <w:sz w:val="24"/>
          <w:szCs w:val="24"/>
        </w:rPr>
        <w:t>7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0F269E" w:rsidP="000F269E">
            <w:pPr>
              <w:spacing w:line="288" w:lineRule="auto"/>
            </w:pPr>
            <w:r w:rsidRPr="000F269E">
              <w:rPr>
                <w:rFonts w:ascii="Times New Roman" w:hAnsi="Times New Roman" w:cs="Times New Roman"/>
              </w:rPr>
              <w:t>ООО «МСК-Строй»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0F269E" w:rsidP="0082235E">
            <w:pPr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7721746341</w:t>
            </w:r>
          </w:p>
        </w:tc>
      </w:tr>
      <w:tr w:rsidR="00B64EBF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0F269E" w:rsidP="000F269E">
            <w:pPr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ООО «ПРОГРЕСС»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0F269E" w:rsidP="0082235E">
            <w:pPr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7723371070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B64EBF" w:rsidRPr="00545330" w:rsidTr="00560A00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0F269E" w:rsidRPr="00545330" w:rsidTr="00560A00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69E" w:rsidRPr="00545330" w:rsidRDefault="000F269E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69E" w:rsidRPr="00D24F7F" w:rsidRDefault="000F269E" w:rsidP="00041974">
            <w:pPr>
              <w:spacing w:line="288" w:lineRule="auto"/>
            </w:pPr>
            <w:r w:rsidRPr="000F269E">
              <w:rPr>
                <w:rFonts w:ascii="Times New Roman" w:hAnsi="Times New Roman" w:cs="Times New Roman"/>
              </w:rPr>
              <w:t>ООО «МСК-Строй»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69E" w:rsidRDefault="000F269E" w:rsidP="00041974">
            <w:pPr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7721746341</w:t>
            </w:r>
          </w:p>
        </w:tc>
      </w:tr>
      <w:tr w:rsidR="000F269E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69E" w:rsidRPr="00545330" w:rsidRDefault="000F269E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69E" w:rsidRPr="00BD0806" w:rsidRDefault="000F269E" w:rsidP="00041974">
            <w:pPr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ООО «ПРОГРЕСС»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69E" w:rsidRDefault="000F269E" w:rsidP="00041974">
            <w:pPr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7723371070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B64EBF" w:rsidRPr="00545330" w:rsidTr="00560A00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B64EBF" w:rsidRPr="00545330" w:rsidTr="00560A00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D24F7F" w:rsidRDefault="000F269E" w:rsidP="00560A00">
            <w:pPr>
              <w:spacing w:line="288" w:lineRule="auto"/>
            </w:pPr>
            <w:r w:rsidRPr="000F269E">
              <w:rPr>
                <w:rFonts w:ascii="Times New Roman" w:hAnsi="Times New Roman" w:cs="Times New Roman"/>
              </w:rPr>
              <w:t>ООО «ПРОГРЕСС»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0F269E" w:rsidP="00560A00">
            <w:pPr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7723371070</w:t>
            </w:r>
          </w:p>
        </w:tc>
      </w:tr>
    </w:tbl>
    <w:p w:rsidR="00B64EBF" w:rsidRPr="00B64EBF" w:rsidRDefault="00B64EBF" w:rsidP="00B64EBF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рассмотрения экспертами Заявок Участников Запроса предложений Рабочая группа по проведению процедур закупок приняла решение: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836C45" w:rsidRPr="006435C9" w:rsidTr="006435C9">
        <w:trPr>
          <w:trHeight w:val="296"/>
          <w:tblHeader/>
        </w:trPr>
        <w:tc>
          <w:tcPr>
            <w:tcW w:w="5637" w:type="dxa"/>
            <w:vAlign w:val="center"/>
          </w:tcPr>
          <w:p w:rsidR="00836C45" w:rsidRPr="006435C9" w:rsidRDefault="00836C45" w:rsidP="00836C45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lastRenderedPageBreak/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B64EBF" w:rsidRPr="006435C9" w:rsidTr="006435C9">
        <w:trPr>
          <w:trHeight w:val="287"/>
        </w:trPr>
        <w:tc>
          <w:tcPr>
            <w:tcW w:w="5637" w:type="dxa"/>
            <w:vAlign w:val="center"/>
          </w:tcPr>
          <w:p w:rsidR="00B64EBF" w:rsidRPr="00BD0806" w:rsidRDefault="000F269E" w:rsidP="000F26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«МСК-Строй», </w:t>
            </w:r>
            <w:r w:rsidRPr="000F269E">
              <w:rPr>
                <w:rFonts w:ascii="Times New Roman" w:hAnsi="Times New Roman" w:cs="Times New Roman"/>
              </w:rPr>
              <w:t>ИНН 7721746341</w:t>
            </w:r>
          </w:p>
        </w:tc>
        <w:tc>
          <w:tcPr>
            <w:tcW w:w="2268" w:type="dxa"/>
            <w:vAlign w:val="center"/>
          </w:tcPr>
          <w:p w:rsidR="00B64EBF" w:rsidRPr="00D24F7F" w:rsidRDefault="000F269E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77,67</w:t>
            </w:r>
          </w:p>
        </w:tc>
        <w:tc>
          <w:tcPr>
            <w:tcW w:w="1417" w:type="dxa"/>
            <w:vAlign w:val="center"/>
          </w:tcPr>
          <w:p w:rsidR="00B64EBF" w:rsidRPr="00D24F7F" w:rsidRDefault="000F269E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64EBF" w:rsidRPr="006435C9" w:rsidTr="006435C9">
        <w:trPr>
          <w:trHeight w:val="262"/>
        </w:trPr>
        <w:tc>
          <w:tcPr>
            <w:tcW w:w="5637" w:type="dxa"/>
            <w:vAlign w:val="center"/>
          </w:tcPr>
          <w:p w:rsidR="00B64EBF" w:rsidRPr="00BD0806" w:rsidRDefault="000F269E" w:rsidP="000F26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«ПРОГРЕСС», </w:t>
            </w:r>
            <w:r w:rsidRPr="000F269E">
              <w:rPr>
                <w:rFonts w:ascii="Times New Roman" w:hAnsi="Times New Roman" w:cs="Times New Roman"/>
              </w:rPr>
              <w:t>ИНН 7723371070</w:t>
            </w:r>
          </w:p>
        </w:tc>
        <w:tc>
          <w:tcPr>
            <w:tcW w:w="2268" w:type="dxa"/>
            <w:vAlign w:val="center"/>
          </w:tcPr>
          <w:p w:rsidR="00B64EBF" w:rsidRPr="00D24F7F" w:rsidRDefault="000F269E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0F269E">
              <w:rPr>
                <w:rFonts w:ascii="Times New Roman" w:hAnsi="Times New Roman" w:cs="Times New Roman"/>
              </w:rPr>
              <w:t>83,53</w:t>
            </w:r>
          </w:p>
        </w:tc>
        <w:tc>
          <w:tcPr>
            <w:tcW w:w="1417" w:type="dxa"/>
            <w:vAlign w:val="center"/>
          </w:tcPr>
          <w:p w:rsidR="00B64EBF" w:rsidRPr="00D24F7F" w:rsidRDefault="000F269E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6435C9" w:rsidRDefault="00836C45" w:rsidP="000F269E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C3241F"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</w:t>
      </w:r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ремонта (замены) участка теплосети (теплового ввода) объекта «Центр городского развития инновационного центра «</w:t>
      </w:r>
      <w:proofErr w:type="spellStart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 адресу: г. Москва, д. </w:t>
      </w:r>
      <w:proofErr w:type="spellStart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Малевича д.1</w:t>
      </w:r>
      <w:r w:rsid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Победителем Участника Процедуры закупки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занявшего первое место в рейтинге, </w:t>
      </w:r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«ПРОГРЕСС», ИНН 7723371070</w:t>
      </w:r>
      <w:r w:rsid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6C45" w:rsidRPr="006435C9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6435C9" w:rsidRDefault="00C808AA" w:rsidP="000F269E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C3241F"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</w:t>
      </w:r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ремонта (замены) участка теплосети (теплового ввода) объекта «Центр городского развития инновационного центра «</w:t>
      </w:r>
      <w:proofErr w:type="spellStart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 адресу: г. Москва, д. </w:t>
      </w:r>
      <w:proofErr w:type="spellStart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Малевича д.1</w:t>
      </w:r>
      <w:r w:rsid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</w:t>
      </w:r>
      <w:r w:rsidR="00836C45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«МСК-Строй», ИНН 77217</w:t>
      </w:r>
      <w:bookmarkStart w:id="0" w:name="_GoBack"/>
      <w:bookmarkEnd w:id="0"/>
      <w:r w:rsidR="000F269E" w:rsidRP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46341</w:t>
      </w:r>
      <w:r w:rsidR="000F269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269E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4EBF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3241F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E1D90-A466-4E62-88D6-234E64CC4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12</cp:revision>
  <cp:lastPrinted>2016-06-23T09:08:00Z</cp:lastPrinted>
  <dcterms:created xsi:type="dcterms:W3CDTF">2016-06-24T12:38:00Z</dcterms:created>
  <dcterms:modified xsi:type="dcterms:W3CDTF">2017-09-20T08:36:00Z</dcterms:modified>
</cp:coreProperties>
</file>