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95" w:rsidRDefault="005E7495" w:rsidP="00D877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D02EB4">
        <w:rPr>
          <w:rFonts w:ascii="Times New Roman" w:eastAsia="Times New Roman" w:hAnsi="Times New Roman" w:cs="Times New Roman"/>
          <w:bCs/>
          <w:sz w:val="24"/>
          <w:szCs w:val="24"/>
        </w:rPr>
        <w:t>№з-17-50104/</w:t>
      </w:r>
      <w:r w:rsidR="00F874B6">
        <w:rPr>
          <w:rFonts w:ascii="Times New Roman" w:eastAsia="Times New Roman" w:hAnsi="Times New Roman" w:cs="Times New Roman"/>
          <w:bCs/>
          <w:sz w:val="24"/>
          <w:szCs w:val="24"/>
        </w:rPr>
        <w:t>92</w:t>
      </w:r>
      <w:r w:rsidR="00D02EB4">
        <w:rPr>
          <w:rFonts w:ascii="Times New Roman" w:eastAsia="Times New Roman" w:hAnsi="Times New Roman" w:cs="Times New Roman"/>
          <w:bCs/>
          <w:sz w:val="24"/>
          <w:szCs w:val="24"/>
        </w:rPr>
        <w:t xml:space="preserve"> от </w:t>
      </w:r>
      <w:r w:rsidR="00F874B6">
        <w:rPr>
          <w:rFonts w:ascii="Times New Roman" w:eastAsia="Times New Roman" w:hAnsi="Times New Roman" w:cs="Times New Roman"/>
          <w:bCs/>
          <w:sz w:val="24"/>
          <w:szCs w:val="24"/>
        </w:rPr>
        <w:t>11</w:t>
      </w:r>
      <w:r w:rsidR="00D02EB4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2B4DF7">
        <w:rPr>
          <w:rFonts w:ascii="Times New Roman" w:eastAsia="Times New Roman" w:hAnsi="Times New Roman" w:cs="Times New Roman"/>
          <w:bCs/>
          <w:sz w:val="24"/>
          <w:szCs w:val="24"/>
        </w:rPr>
        <w:t>07</w:t>
      </w:r>
      <w:r w:rsidRPr="00D877B9">
        <w:rPr>
          <w:rFonts w:ascii="Times New Roman" w:eastAsia="Times New Roman" w:hAnsi="Times New Roman" w:cs="Times New Roman"/>
          <w:bCs/>
          <w:sz w:val="24"/>
          <w:szCs w:val="24"/>
        </w:rPr>
        <w:t>.2017 года</w:t>
      </w: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516A5A" w:rsidRDefault="00516A5A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5E7495">
        <w:rPr>
          <w:rFonts w:ascii="Times New Roman" w:hAnsi="Times New Roman" w:cs="Times New Roman"/>
          <w:sz w:val="28"/>
          <w:szCs w:val="28"/>
        </w:rPr>
        <w:t xml:space="preserve">выполнение работ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оформлению </w:t>
      </w:r>
      <w:r w:rsidR="005E7495" w:rsidRPr="00CE1327">
        <w:rPr>
          <w:rFonts w:ascii="Times New Roman" w:hAnsi="Times New Roman" w:cs="Times New Roman"/>
          <w:sz w:val="28"/>
          <w:szCs w:val="28"/>
        </w:rPr>
        <w:t>технических планов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на объект</w:t>
      </w:r>
      <w:r w:rsidR="00C41FC3">
        <w:rPr>
          <w:rFonts w:ascii="Times New Roman" w:hAnsi="Times New Roman" w:cs="Times New Roman"/>
          <w:sz w:val="28"/>
          <w:szCs w:val="28"/>
        </w:rPr>
        <w:t>ы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недвижимости (сооружения) </w:t>
      </w:r>
      <w:r w:rsidR="002B4DF7" w:rsidRPr="002B4DF7">
        <w:rPr>
          <w:rFonts w:ascii="Times New Roman" w:hAnsi="Times New Roman" w:cs="Times New Roman"/>
          <w:sz w:val="28"/>
          <w:szCs w:val="28"/>
        </w:rPr>
        <w:t>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Восточное кольцо»</w:t>
      </w:r>
    </w:p>
    <w:p w:rsidR="00D877B9" w:rsidRDefault="00D877B9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996" w:type="dxa"/>
        <w:tblLook w:val="04A0" w:firstRow="1" w:lastRow="0" w:firstColumn="1" w:lastColumn="0" w:noHBand="0" w:noVBand="1"/>
      </w:tblPr>
      <w:tblGrid>
        <w:gridCol w:w="817"/>
        <w:gridCol w:w="4111"/>
        <w:gridCol w:w="10068"/>
      </w:tblGrid>
      <w:tr w:rsidR="00516A5A" w:rsidTr="002B4DF7">
        <w:tc>
          <w:tcPr>
            <w:tcW w:w="817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11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данных и требований</w:t>
            </w:r>
          </w:p>
        </w:tc>
        <w:tc>
          <w:tcPr>
            <w:tcW w:w="10068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данных и требований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3647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3C7603" w:rsidRPr="008138AC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8AC">
              <w:rPr>
                <w:rFonts w:ascii="Times New Roman" w:hAnsi="Times New Roman" w:cs="Times New Roman"/>
                <w:sz w:val="24"/>
                <w:szCs w:val="24"/>
              </w:rPr>
              <w:t xml:space="preserve">ООО «Объединенная дирекция по проектированию и строительству Центра разработки и коммерциализации новых технологий (инновационного центра «Сколково»),  </w:t>
            </w:r>
          </w:p>
          <w:p w:rsidR="003C7603" w:rsidRPr="008138AC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8AC">
              <w:rPr>
                <w:rFonts w:ascii="Times New Roman" w:hAnsi="Times New Roman" w:cs="Times New Roman"/>
                <w:sz w:val="24"/>
                <w:szCs w:val="24"/>
              </w:rPr>
              <w:t>ИНН  7701897582,  ОГРН  1107746949793</w:t>
            </w:r>
            <w:r w:rsidR="00897055" w:rsidRPr="008138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3C7603" w:rsidRDefault="003C7603" w:rsidP="00516A5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объекта:</w:t>
            </w:r>
          </w:p>
          <w:p w:rsidR="003C7603" w:rsidRPr="00B14E57" w:rsidRDefault="003C7603" w:rsidP="00B14E57">
            <w:pPr>
              <w:pStyle w:val="a4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8138AC" w:rsidRDefault="002B4DF7" w:rsidP="002B4D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8AC">
              <w:rPr>
                <w:rFonts w:ascii="Times New Roman" w:hAnsi="Times New Roman" w:cs="Times New Roman"/>
                <w:sz w:val="24"/>
                <w:szCs w:val="24"/>
              </w:rPr>
              <w:t>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Восточное кольцо»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3C7603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Месторасположение объекта</w:t>
            </w:r>
          </w:p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2B4DF7" w:rsidRPr="008138AC" w:rsidRDefault="002B4DF7" w:rsidP="002B4DF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il"/>
                <w:lang w:eastAsia="ru-RU"/>
              </w:rPr>
            </w:pPr>
            <w:r w:rsidRPr="008138AC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 xml:space="preserve">г. Москва, ИЦ «Сколково», район </w:t>
            </w:r>
            <w:r w:rsidRPr="008138AC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lang w:val="en-US"/>
              </w:rPr>
              <w:t>D</w:t>
            </w:r>
            <w:r w:rsidRPr="008138AC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 xml:space="preserve">3, </w:t>
            </w:r>
            <w:r w:rsidRPr="008138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Большой бульвар, 30, стр. 1</w:t>
            </w:r>
          </w:p>
          <w:p w:rsidR="00897055" w:rsidRPr="008138AC" w:rsidRDefault="00897055" w:rsidP="002B4D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строительства </w:t>
            </w:r>
          </w:p>
        </w:tc>
        <w:tc>
          <w:tcPr>
            <w:tcW w:w="10068" w:type="dxa"/>
          </w:tcPr>
          <w:p w:rsidR="003C7603" w:rsidRPr="008138AC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8AC">
              <w:rPr>
                <w:rFonts w:ascii="Times New Roman" w:hAnsi="Times New Roman" w:cs="Times New Roman"/>
                <w:sz w:val="24"/>
                <w:szCs w:val="24"/>
              </w:rPr>
              <w:t>Капитальное строительство</w:t>
            </w:r>
          </w:p>
        </w:tc>
      </w:tr>
      <w:tr w:rsidR="003C7603" w:rsidTr="002B4DF7">
        <w:tc>
          <w:tcPr>
            <w:tcW w:w="817" w:type="dxa"/>
          </w:tcPr>
          <w:p w:rsidR="003C7603" w:rsidRPr="003B562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6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ADA">
              <w:rPr>
                <w:rFonts w:ascii="Times New Roman" w:hAnsi="Times New Roman" w:cs="Times New Roman"/>
                <w:sz w:val="24"/>
                <w:szCs w:val="24"/>
              </w:rPr>
              <w:t>Назначение объектов</w:t>
            </w:r>
          </w:p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8138AC" w:rsidRDefault="002B4DF7" w:rsidP="00E06D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8AC">
              <w:rPr>
                <w:rFonts w:ascii="Times New Roman" w:hAnsi="Times New Roman" w:cs="Times New Roman"/>
                <w:sz w:val="24"/>
                <w:szCs w:val="24"/>
              </w:rPr>
              <w:t>Сколковский институт науки и технологий это образовательно-исследовательские учреждение, предназначенное для обучения студентов и осуществления научной деятельности</w:t>
            </w:r>
          </w:p>
        </w:tc>
      </w:tr>
      <w:tr w:rsidR="002B4DF7" w:rsidRPr="00F71940" w:rsidTr="00A67F69">
        <w:trPr>
          <w:trHeight w:val="2066"/>
        </w:trPr>
        <w:tc>
          <w:tcPr>
            <w:tcW w:w="817" w:type="dxa"/>
          </w:tcPr>
          <w:p w:rsidR="002B4DF7" w:rsidRPr="009D4357" w:rsidRDefault="002B4DF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2B4DF7" w:rsidRPr="009D4357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Технико-экономические показатели объекта</w:t>
            </w:r>
          </w:p>
        </w:tc>
        <w:tc>
          <w:tcPr>
            <w:tcW w:w="10068" w:type="dxa"/>
            <w:shd w:val="clear" w:color="auto" w:fill="auto"/>
          </w:tcPr>
          <w:p w:rsidR="002B4DF7" w:rsidRDefault="002B4DF7" w:rsidP="002B4DF7">
            <w:pPr>
              <w:rPr>
                <w:rFonts w:ascii="Times New Roman" w:eastAsia="Arial Unicode MS" w:hAnsi="Times New Roman" w:cs="Times New Roman"/>
                <w:b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t>Количество зданий – 2 шт</w:t>
            </w:r>
            <w:r w:rsidR="00F874B6">
              <w:rPr>
                <w:rFonts w:ascii="Times New Roman" w:eastAsia="Arial Unicode MS" w:hAnsi="Times New Roman" w:cs="Times New Roman"/>
                <w:b/>
                <w:bdr w:val="nil"/>
              </w:rPr>
              <w:t>.</w:t>
            </w:r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t>, в том числе:</w:t>
            </w:r>
          </w:p>
          <w:p w:rsidR="002B4DF7" w:rsidRPr="002B4DF7" w:rsidRDefault="002B4DF7" w:rsidP="002B4DF7">
            <w:pPr>
              <w:rPr>
                <w:rFonts w:ascii="Times New Roman" w:eastAsia="Arial Unicode MS" w:hAnsi="Times New Roman" w:cs="Times New Roman"/>
                <w:b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br/>
            </w:r>
            <w:r w:rsidRPr="002B4DF7">
              <w:rPr>
                <w:rFonts w:ascii="Times New Roman" w:eastAsia="Times New Roman" w:hAnsi="Times New Roman" w:cs="Times New Roman"/>
                <w:b/>
                <w:lang w:eastAsia="ru-RU"/>
              </w:rPr>
              <w:t>1. Здание с научно-исследовательскими и административными помещениями "Сколковский институт науки и технологий». «Восточное кольцо».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Общая площадь здания, в т. ч.:             133979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общая площадь надземной части       90 497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общая площадь подземной части       43 482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Строительный объём здания, в т. ч.:    1 019 146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надземная часть                                    683 285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подземная часть                                    335 861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 xml:space="preserve">Количество этажей надземной части    3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эт</w:t>
            </w:r>
            <w:proofErr w:type="spellEnd"/>
            <w:r w:rsidRPr="002B4DF7">
              <w:rPr>
                <w:rFonts w:ascii="Times New Roman" w:eastAsia="Arial Unicode MS" w:hAnsi="Times New Roman" w:cs="Times New Roman"/>
                <w:bdr w:val="nil"/>
              </w:rPr>
              <w:t>.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 xml:space="preserve">Количество этажей подземной части    1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эт</w:t>
            </w:r>
            <w:proofErr w:type="spellEnd"/>
            <w:r w:rsidRPr="002B4DF7">
              <w:rPr>
                <w:rFonts w:ascii="Times New Roman" w:eastAsia="Arial Unicode MS" w:hAnsi="Times New Roman" w:cs="Times New Roman"/>
                <w:bdr w:val="nil"/>
              </w:rPr>
              <w:t>.</w:t>
            </w:r>
          </w:p>
          <w:p w:rsid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Высота здания                                          22,42 м.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lastRenderedPageBreak/>
              <w:t xml:space="preserve">2. Склад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/>
                <w:bdr w:val="nil"/>
              </w:rPr>
              <w:t>химреагентов</w:t>
            </w:r>
            <w:proofErr w:type="spell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Общая площадь здания, в т. ч.:              1 605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общая площадь надземной части        1 178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общая площадь подземной части        427 м</w:t>
            </w:r>
            <w:proofErr w:type="gram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2</w:t>
            </w:r>
            <w:proofErr w:type="gramEnd"/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Строительный объём здания, в т. ч.:     11 007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надземная часть                                     9 160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>- подземная часть                                     1 847 м3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 xml:space="preserve">Количество этажей надземной части     2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эт</w:t>
            </w:r>
            <w:proofErr w:type="spellEnd"/>
            <w:r w:rsidRPr="002B4DF7">
              <w:rPr>
                <w:rFonts w:ascii="Times New Roman" w:eastAsia="Arial Unicode MS" w:hAnsi="Times New Roman" w:cs="Times New Roman"/>
                <w:bdr w:val="nil"/>
              </w:rPr>
              <w:t>.</w:t>
            </w:r>
          </w:p>
          <w:p w:rsidR="002B4DF7" w:rsidRPr="002B4DF7" w:rsidRDefault="002B4DF7" w:rsidP="002B4DF7">
            <w:pPr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B4DF7">
              <w:rPr>
                <w:rFonts w:ascii="Times New Roman" w:eastAsia="Arial Unicode MS" w:hAnsi="Times New Roman" w:cs="Times New Roman"/>
                <w:bdr w:val="nil"/>
              </w:rPr>
              <w:t xml:space="preserve">Количество этажей подземной части     1 </w:t>
            </w:r>
            <w:proofErr w:type="spellStart"/>
            <w:r w:rsidRPr="002B4DF7">
              <w:rPr>
                <w:rFonts w:ascii="Times New Roman" w:eastAsia="Arial Unicode MS" w:hAnsi="Times New Roman" w:cs="Times New Roman"/>
                <w:bdr w:val="nil"/>
              </w:rPr>
              <w:t>эт</w:t>
            </w:r>
            <w:proofErr w:type="spellEnd"/>
            <w:r w:rsidRPr="002B4DF7">
              <w:rPr>
                <w:rFonts w:ascii="Times New Roman" w:eastAsia="Arial Unicode MS" w:hAnsi="Times New Roman" w:cs="Times New Roman"/>
                <w:bdr w:val="nil"/>
              </w:rPr>
              <w:t>.</w:t>
            </w:r>
          </w:p>
          <w:p w:rsidR="002B4DF7" w:rsidRPr="00F71940" w:rsidRDefault="002B4DF7" w:rsidP="002B4DF7">
            <w:r w:rsidRPr="002B4DF7">
              <w:rPr>
                <w:rFonts w:ascii="Times New Roman" w:eastAsia="Arial Unicode MS" w:hAnsi="Times New Roman" w:cs="Times New Roman"/>
                <w:bdr w:val="nil"/>
              </w:rPr>
              <w:t>Высота здания                                           12,84 м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1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Исходные данные</w:t>
            </w:r>
          </w:p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5635C5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 xml:space="preserve">Исходно-разрешительная и исполнительная документация, в </w:t>
            </w:r>
            <w:proofErr w:type="spellStart"/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2B4DF7">
              <w:rPr>
                <w:rFonts w:ascii="Times New Roman" w:hAnsi="Times New Roman" w:cs="Times New Roman"/>
                <w:sz w:val="24"/>
                <w:szCs w:val="24"/>
              </w:rPr>
              <w:t xml:space="preserve">. исполнительная съемка, 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>предоставляются в порядке</w:t>
            </w:r>
            <w:r w:rsidR="00ED4B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разделом 3 Извещения о проведении процедуры закупки </w:t>
            </w:r>
          </w:p>
          <w:p w:rsidR="005635C5" w:rsidRPr="00363E2A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5C5" w:rsidTr="002B4DF7">
        <w:tc>
          <w:tcPr>
            <w:tcW w:w="817" w:type="dxa"/>
          </w:tcPr>
          <w:p w:rsidR="005635C5" w:rsidRPr="00D57C95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5635C5" w:rsidRPr="00D57C95" w:rsidRDefault="005635C5" w:rsidP="009403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работ </w:t>
            </w:r>
          </w:p>
        </w:tc>
        <w:tc>
          <w:tcPr>
            <w:tcW w:w="10068" w:type="dxa"/>
          </w:tcPr>
          <w:p w:rsidR="005635C5" w:rsidRPr="00E270F9" w:rsidRDefault="00360912" w:rsidP="00E27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>20 (Двадцат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календарных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  <w:proofErr w:type="gramStart"/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>с даты начала</w:t>
            </w:r>
            <w:proofErr w:type="gramEnd"/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работ.</w:t>
            </w:r>
          </w:p>
          <w:p w:rsidR="005635C5" w:rsidRDefault="005635C5" w:rsidP="009403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9">
              <w:rPr>
                <w:rFonts w:ascii="Times New Roman" w:hAnsi="Times New Roman" w:cs="Times New Roman"/>
                <w:sz w:val="24"/>
                <w:szCs w:val="24"/>
              </w:rPr>
              <w:t>Дата начала в</w:t>
            </w:r>
            <w:bookmarkStart w:id="0" w:name="_GoBack"/>
            <w:bookmarkEnd w:id="0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ыполнения работ: в течение 1 (Одного) рабочего дня </w:t>
            </w:r>
            <w:proofErr w:type="gramStart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>с даты получения</w:t>
            </w:r>
            <w:proofErr w:type="gramEnd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письменного уведомления от Заказчика о начале выполнения работ</w:t>
            </w:r>
            <w:r w:rsidR="009403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5635C5" w:rsidRDefault="005635C5" w:rsidP="009403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качеству работ </w:t>
            </w:r>
          </w:p>
        </w:tc>
        <w:tc>
          <w:tcPr>
            <w:tcW w:w="10068" w:type="dxa"/>
          </w:tcPr>
          <w:p w:rsidR="005635C5" w:rsidRPr="00D57C95" w:rsidRDefault="005635C5" w:rsidP="00D5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Оформленные технические планы должны соответствовать требованиям:</w:t>
            </w:r>
          </w:p>
          <w:p w:rsidR="008D7B1B" w:rsidRPr="0085777C" w:rsidRDefault="008D7B1B" w:rsidP="008D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 от 13.07.2015 № 218-ФЗ «О государственной регистрации недвижимости»;</w:t>
            </w:r>
          </w:p>
          <w:p w:rsidR="008D7B1B" w:rsidRPr="0085777C" w:rsidRDefault="008D7B1B" w:rsidP="008D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 от 24.07.2007 № 221-ФЗ «О кадастровой деятельности»;</w:t>
            </w:r>
          </w:p>
          <w:p w:rsidR="008D7B1B" w:rsidRPr="008D7B1B" w:rsidRDefault="008D7B1B" w:rsidP="008D7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77C">
              <w:rPr>
                <w:rFonts w:ascii="Times New Roman" w:hAnsi="Times New Roman" w:cs="Times New Roman"/>
                <w:sz w:val="24"/>
                <w:szCs w:val="24"/>
              </w:rPr>
              <w:t>- Приказа Минэкономразвития России от 18.12.2015 № 953 «Об утверждении формы технического плана и требований к его подготовке, состава содержащихся в нем сведений, а также формы декларации об объекте недвижимости, требований к ее подготовке, состава содержащихся в ней сведений».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5635C5" w:rsidRDefault="005635C5" w:rsidP="009403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безопасности при выполнении работ</w:t>
            </w:r>
          </w:p>
        </w:tc>
        <w:tc>
          <w:tcPr>
            <w:tcW w:w="10068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 обязан: </w:t>
            </w:r>
          </w:p>
          <w:p w:rsidR="005635C5" w:rsidRDefault="005635C5" w:rsidP="00363E2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E2A">
              <w:rPr>
                <w:rFonts w:ascii="Times New Roman" w:hAnsi="Times New Roman" w:cs="Times New Roman"/>
                <w:sz w:val="24"/>
                <w:szCs w:val="24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5635C5" w:rsidRPr="00E06D37" w:rsidRDefault="005635C5" w:rsidP="00516A5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5635C5" w:rsidRDefault="005635C5" w:rsidP="008B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Исполнителю </w:t>
            </w:r>
          </w:p>
        </w:tc>
        <w:tc>
          <w:tcPr>
            <w:tcW w:w="10068" w:type="dxa"/>
          </w:tcPr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оответствие участника закупки требованиям, установленным Федеральным законом от 24.07.2007 № 221-ФЗ «О кадастровой деятельности» в соответствии со статьями 29, 31, 33: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физических лиц: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 xml:space="preserve">- кадастровый инженер, осуществляющий свою деятельность в качестве индивидуального предпринимателя, должен являться членом одной из саморегулируемых организаций </w:t>
            </w:r>
            <w:r w:rsidRPr="00D877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кадастровых инженеров.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юридических лиц:</w:t>
            </w:r>
          </w:p>
          <w:p w:rsidR="008D7B1B" w:rsidRPr="000D20B7" w:rsidRDefault="00D877B9" w:rsidP="00360912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- юридическое лицо должно иметь в штате не менее двух кадастровых инженеров, которые вправе осуществлять кадастровую деятельность (наличие трудовых договоров с кадастровыми инженерами, которые являются членами одной из саморегулируемых организаций кадастровых инженеров)</w:t>
            </w:r>
            <w:r w:rsidR="003609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35C5" w:rsidRPr="00135B97" w:rsidTr="002B4DF7">
        <w:tc>
          <w:tcPr>
            <w:tcW w:w="817" w:type="dxa"/>
          </w:tcPr>
          <w:p w:rsidR="005635C5" w:rsidRPr="00135B97" w:rsidRDefault="005635C5" w:rsidP="00D8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877B9" w:rsidRPr="0013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5635C5" w:rsidRPr="00135B97" w:rsidRDefault="005635C5" w:rsidP="009403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характеристики </w:t>
            </w:r>
            <w:r w:rsidR="00940321">
              <w:rPr>
                <w:rFonts w:ascii="Times New Roman" w:hAnsi="Times New Roman" w:cs="Times New Roman"/>
                <w:sz w:val="24"/>
                <w:szCs w:val="24"/>
              </w:rPr>
              <w:t>производимых работ</w:t>
            </w:r>
          </w:p>
        </w:tc>
        <w:tc>
          <w:tcPr>
            <w:tcW w:w="10068" w:type="dxa"/>
            <w:vAlign w:val="center"/>
          </w:tcPr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1. Выполнение комплекса работ по проведению технической инвентаризации объектов, изготовлению поэтажного плана, экспликации, технического паспорта здания (сооружения), изготовлению технических планов здания (сооружения) необходимых для получения разрешения на ввод объекта в эксплуатацию</w:t>
            </w:r>
            <w:r w:rsidR="007656B2" w:rsidRPr="00135B97">
              <w:t xml:space="preserve"> </w:t>
            </w:r>
            <w:r w:rsidR="007656B2" w:rsidRPr="00135B97">
              <w:rPr>
                <w:rFonts w:ascii="Times New Roman" w:hAnsi="Times New Roman" w:cs="Times New Roman"/>
                <w:sz w:val="24"/>
                <w:szCs w:val="24"/>
              </w:rPr>
              <w:t>и последующей постановки на ГКУ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, осуществляется по этапам: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Этап 1. 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Подготовительные работы: 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изучение проектно-технической документации, предоставленной Заказчиком;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проведение обследования (первичная техническая инвентаризация) объекта;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технической документации: поэтажный план, экспликация, технический паспорт;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полевое обследование объекта кадастровых работ;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получение сведений из Единого государственного реестра недвижимости об объектах капитального строительства и земельных участков, на которых расположен объект капитального строительства;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подготовка проекта декларации об объекте кадастровых работ (при необходимости).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 2.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Проведение кадастровых работ: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установление границ объекта капитального строительства;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технических планов сооружения необходимых для получения разрешения на ввод объекта в эксплуатацию</w:t>
            </w:r>
            <w:r w:rsidR="007656B2"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56B2" w:rsidRPr="00135B97">
              <w:rPr>
                <w:rFonts w:ascii="Times New Roman" w:eastAsia="Calibri" w:hAnsi="Times New Roman" w:cs="Times New Roman"/>
                <w:sz w:val="24"/>
                <w:szCs w:val="24"/>
              </w:rPr>
              <w:t>и последующей постановки на ГКУ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Результат: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Справка о характеристиках (технико-экономических показателях) объекта в соответствии с техническим планом объекта;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Технические планы зданий</w:t>
            </w:r>
            <w:r w:rsidR="007656B2"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(сооружений)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Поэтажные планы зданий</w:t>
            </w:r>
            <w:r w:rsidR="007656B2"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(сооружений)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Экспликации к поэтажным планам;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- Технические паспорта зданий (сооружений).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2. Материалы работ, подлежащие передаче Заказчику на каждый объект кадастровых работ:</w:t>
            </w:r>
          </w:p>
          <w:p w:rsidR="00360912" w:rsidRPr="00135B97" w:rsidRDefault="00360912" w:rsidP="0036091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план здания (сооружения) в форме электронного документа, подписанный усиленной квалифицированной электронной подписью кадастрового инженера, на </w:t>
            </w:r>
            <w:r w:rsidRPr="00135B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в 2 (двух)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Протокол предварительной автоматизированной проверки технического плана здания (сооружения) посредством электронного сервиса «Личный кабинет кадастрового инженера» в 1 (одном)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Технический план здания (сооружения) на бумажном носителе в подлиннике в 2 (двух)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Скан-образ технического плана здания (сооружения), эквивалентного техническому плану на бумажном носителе, на </w:t>
            </w:r>
            <w:r w:rsidRPr="00135B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в 1 (одном)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Поэтажный план здания (сооружения) в 1 (одном)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Экспликация здания (сооружения) в 1 (одном) экз.;</w:t>
            </w:r>
          </w:p>
          <w:p w:rsidR="00360912" w:rsidRPr="00135B97" w:rsidRDefault="00360912" w:rsidP="00360912">
            <w:pPr>
              <w:numPr>
                <w:ilvl w:val="0"/>
                <w:numId w:val="10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Технический паспорт здания (сооружения) в 1</w:t>
            </w:r>
            <w:r w:rsidRPr="00135B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 экз.</w:t>
            </w:r>
          </w:p>
          <w:p w:rsidR="000058F4" w:rsidRPr="00135B97" w:rsidRDefault="000058F4" w:rsidP="004E313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418E" w:rsidRPr="00135B97" w:rsidRDefault="00B1418E" w:rsidP="00E06D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1418E" w:rsidRPr="00135B97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C207F"/>
    <w:multiLevelType w:val="hybridMultilevel"/>
    <w:tmpl w:val="4614C4B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58F4"/>
    <w:rsid w:val="000569AF"/>
    <w:rsid w:val="000814A0"/>
    <w:rsid w:val="000B30BF"/>
    <w:rsid w:val="000B4EAD"/>
    <w:rsid w:val="000D20B7"/>
    <w:rsid w:val="00106FDE"/>
    <w:rsid w:val="00122527"/>
    <w:rsid w:val="00135B97"/>
    <w:rsid w:val="001E3ADA"/>
    <w:rsid w:val="00201C66"/>
    <w:rsid w:val="002356FC"/>
    <w:rsid w:val="002B4DF7"/>
    <w:rsid w:val="002F35D5"/>
    <w:rsid w:val="00360912"/>
    <w:rsid w:val="00363E2A"/>
    <w:rsid w:val="0036472D"/>
    <w:rsid w:val="00375332"/>
    <w:rsid w:val="003903E8"/>
    <w:rsid w:val="003913ED"/>
    <w:rsid w:val="003A1C54"/>
    <w:rsid w:val="003B12FB"/>
    <w:rsid w:val="003B562A"/>
    <w:rsid w:val="003C7603"/>
    <w:rsid w:val="00413351"/>
    <w:rsid w:val="00423B87"/>
    <w:rsid w:val="0043548B"/>
    <w:rsid w:val="004425AE"/>
    <w:rsid w:val="00493B8F"/>
    <w:rsid w:val="004B045E"/>
    <w:rsid w:val="004B7C1C"/>
    <w:rsid w:val="004E3131"/>
    <w:rsid w:val="00516A5A"/>
    <w:rsid w:val="00545193"/>
    <w:rsid w:val="00560DE4"/>
    <w:rsid w:val="005635C5"/>
    <w:rsid w:val="005E0F54"/>
    <w:rsid w:val="005E7495"/>
    <w:rsid w:val="00637475"/>
    <w:rsid w:val="00661DF1"/>
    <w:rsid w:val="00663969"/>
    <w:rsid w:val="00673BF8"/>
    <w:rsid w:val="006A2807"/>
    <w:rsid w:val="006A73C4"/>
    <w:rsid w:val="006D61C6"/>
    <w:rsid w:val="006D74A4"/>
    <w:rsid w:val="006F202A"/>
    <w:rsid w:val="00734767"/>
    <w:rsid w:val="00750C6C"/>
    <w:rsid w:val="007656B2"/>
    <w:rsid w:val="0076784C"/>
    <w:rsid w:val="007E761C"/>
    <w:rsid w:val="00803070"/>
    <w:rsid w:val="008138AC"/>
    <w:rsid w:val="0082170E"/>
    <w:rsid w:val="0085777C"/>
    <w:rsid w:val="00897055"/>
    <w:rsid w:val="008B1998"/>
    <w:rsid w:val="008D7B1B"/>
    <w:rsid w:val="0090042F"/>
    <w:rsid w:val="00940321"/>
    <w:rsid w:val="009C09F8"/>
    <w:rsid w:val="009D4357"/>
    <w:rsid w:val="00A128B2"/>
    <w:rsid w:val="00A136EF"/>
    <w:rsid w:val="00A8393C"/>
    <w:rsid w:val="00B04F74"/>
    <w:rsid w:val="00B102EB"/>
    <w:rsid w:val="00B1418E"/>
    <w:rsid w:val="00B14E57"/>
    <w:rsid w:val="00B325D0"/>
    <w:rsid w:val="00B549BB"/>
    <w:rsid w:val="00B65506"/>
    <w:rsid w:val="00BB5313"/>
    <w:rsid w:val="00BD7E71"/>
    <w:rsid w:val="00C41FC3"/>
    <w:rsid w:val="00C85893"/>
    <w:rsid w:val="00CE1327"/>
    <w:rsid w:val="00D02EB4"/>
    <w:rsid w:val="00D26C63"/>
    <w:rsid w:val="00D57C95"/>
    <w:rsid w:val="00D877B9"/>
    <w:rsid w:val="00DB7DA0"/>
    <w:rsid w:val="00DF7DCD"/>
    <w:rsid w:val="00E06D37"/>
    <w:rsid w:val="00E270F9"/>
    <w:rsid w:val="00E5201F"/>
    <w:rsid w:val="00E947B1"/>
    <w:rsid w:val="00E95544"/>
    <w:rsid w:val="00ED4BED"/>
    <w:rsid w:val="00EF0855"/>
    <w:rsid w:val="00EF1ACC"/>
    <w:rsid w:val="00EF7FE0"/>
    <w:rsid w:val="00F23136"/>
    <w:rsid w:val="00F47516"/>
    <w:rsid w:val="00F51448"/>
    <w:rsid w:val="00F71940"/>
    <w:rsid w:val="00F874B6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16D8C-7721-4C58-86CB-AE7BB1B8F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1019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Darmonuk Natalia</cp:lastModifiedBy>
  <cp:revision>7</cp:revision>
  <cp:lastPrinted>2017-05-11T16:13:00Z</cp:lastPrinted>
  <dcterms:created xsi:type="dcterms:W3CDTF">2017-07-05T07:27:00Z</dcterms:created>
  <dcterms:modified xsi:type="dcterms:W3CDTF">2017-07-11T10:51:00Z</dcterms:modified>
</cp:coreProperties>
</file>