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444A" w:rsidRPr="00AE15F9" w:rsidRDefault="008144C4" w:rsidP="00A16F92">
      <w:pPr>
        <w:jc w:val="both"/>
        <w:rPr>
          <w:bCs/>
          <w:sz w:val="28"/>
          <w:szCs w:val="28"/>
          <w:lang w:val="ru-RU"/>
        </w:rPr>
      </w:pPr>
      <w:r>
        <w:rPr>
          <w:noProof/>
          <w:lang w:val="ru-RU" w:eastAsia="ru-RU"/>
        </w:rPr>
        <w:drawing>
          <wp:anchor distT="0" distB="0" distL="114300" distR="114300" simplePos="0" relativeHeight="251659264" behindDoc="1" locked="0" layoutInCell="1" allowOverlap="1" wp14:anchorId="0DF8C092" wp14:editId="1B005BEF">
            <wp:simplePos x="0" y="0"/>
            <wp:positionH relativeFrom="column">
              <wp:posOffset>-636905</wp:posOffset>
            </wp:positionH>
            <wp:positionV relativeFrom="paragraph">
              <wp:posOffset>-549863</wp:posOffset>
            </wp:positionV>
            <wp:extent cx="7564120" cy="1092200"/>
            <wp:effectExtent l="0" t="0" r="0" b="0"/>
            <wp:wrapNone/>
            <wp:docPr id="1" name="Рисунок 5" descr="C:\Users\kravchenko_mi\Desktop\1d_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ravchenko_mi\Desktop\1d_head_ru.pn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4120" cy="1092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C7526A" w:rsidRDefault="00C7526A" w:rsidP="00E94F60">
      <w:pPr>
        <w:jc w:val="center"/>
        <w:rPr>
          <w:b/>
          <w:bCs/>
          <w:sz w:val="24"/>
          <w:szCs w:val="24"/>
          <w:lang w:val="ru-RU"/>
        </w:rPr>
      </w:pPr>
    </w:p>
    <w:p w:rsidR="00123048" w:rsidRDefault="00123048" w:rsidP="00E94F60">
      <w:pPr>
        <w:jc w:val="center"/>
        <w:rPr>
          <w:b/>
          <w:bCs/>
          <w:sz w:val="24"/>
          <w:szCs w:val="24"/>
        </w:rPr>
      </w:pPr>
    </w:p>
    <w:p w:rsidR="00477496" w:rsidRDefault="001C00EF" w:rsidP="00E94F60">
      <w:pPr>
        <w:jc w:val="center"/>
        <w:rPr>
          <w:b/>
          <w:bCs/>
          <w:sz w:val="24"/>
          <w:szCs w:val="24"/>
          <w:lang w:val="ru-RU"/>
        </w:rPr>
      </w:pPr>
      <w:r w:rsidRPr="003D4E3F">
        <w:rPr>
          <w:b/>
          <w:bCs/>
          <w:sz w:val="24"/>
          <w:szCs w:val="24"/>
          <w:lang w:val="ru-RU"/>
        </w:rPr>
        <w:t>Извещени</w:t>
      </w:r>
      <w:r w:rsidR="002C7F51" w:rsidRPr="003D4E3F">
        <w:rPr>
          <w:b/>
          <w:bCs/>
          <w:sz w:val="24"/>
          <w:szCs w:val="24"/>
          <w:lang w:val="ru-RU"/>
        </w:rPr>
        <w:t>е</w:t>
      </w:r>
      <w:r w:rsidRPr="003D4E3F">
        <w:rPr>
          <w:b/>
          <w:bCs/>
          <w:sz w:val="24"/>
          <w:szCs w:val="24"/>
          <w:lang w:val="ru-RU"/>
        </w:rPr>
        <w:t xml:space="preserve"> </w:t>
      </w:r>
      <w:r w:rsidR="00600594" w:rsidRPr="003D4E3F">
        <w:rPr>
          <w:b/>
          <w:bCs/>
          <w:sz w:val="24"/>
          <w:szCs w:val="24"/>
          <w:lang w:val="ru-RU"/>
        </w:rPr>
        <w:t xml:space="preserve">№ </w:t>
      </w:r>
      <w:r w:rsidR="00D157A6">
        <w:rPr>
          <w:b/>
          <w:bCs/>
          <w:sz w:val="24"/>
          <w:szCs w:val="24"/>
          <w:lang w:val="ru-RU"/>
        </w:rPr>
        <w:t>з-17</w:t>
      </w:r>
      <w:r w:rsidR="00411E65">
        <w:rPr>
          <w:b/>
          <w:bCs/>
          <w:sz w:val="24"/>
          <w:szCs w:val="24"/>
          <w:lang w:val="ru-RU"/>
        </w:rPr>
        <w:t>-50104/</w:t>
      </w:r>
      <w:r w:rsidR="00DC765B" w:rsidRPr="00DC765B">
        <w:rPr>
          <w:b/>
          <w:bCs/>
          <w:sz w:val="24"/>
          <w:szCs w:val="24"/>
          <w:lang w:val="ru-RU"/>
        </w:rPr>
        <w:t>84</w:t>
      </w:r>
      <w:r w:rsidR="002872C4" w:rsidRPr="00EE7FD6">
        <w:rPr>
          <w:b/>
          <w:bCs/>
          <w:sz w:val="24"/>
          <w:szCs w:val="24"/>
          <w:lang w:val="ru-RU"/>
        </w:rPr>
        <w:t xml:space="preserve"> </w:t>
      </w:r>
      <w:r w:rsidR="00D23C54" w:rsidRPr="003D4E3F">
        <w:rPr>
          <w:b/>
          <w:bCs/>
          <w:sz w:val="24"/>
          <w:szCs w:val="24"/>
          <w:lang w:val="ru-RU"/>
        </w:rPr>
        <w:t>от</w:t>
      </w:r>
      <w:r w:rsidR="00411E65">
        <w:rPr>
          <w:b/>
          <w:bCs/>
          <w:sz w:val="24"/>
          <w:szCs w:val="24"/>
          <w:lang w:val="ru-RU"/>
        </w:rPr>
        <w:t xml:space="preserve"> </w:t>
      </w:r>
      <w:r w:rsidR="00DC765B" w:rsidRPr="00DC765B">
        <w:rPr>
          <w:b/>
          <w:bCs/>
          <w:sz w:val="24"/>
          <w:szCs w:val="24"/>
          <w:lang w:val="ru-RU"/>
        </w:rPr>
        <w:t>06</w:t>
      </w:r>
      <w:r w:rsidR="009E6828">
        <w:rPr>
          <w:b/>
          <w:bCs/>
          <w:sz w:val="24"/>
          <w:szCs w:val="24"/>
          <w:lang w:val="ru-RU"/>
        </w:rPr>
        <w:t>.</w:t>
      </w:r>
      <w:r w:rsidR="00DC765B">
        <w:rPr>
          <w:b/>
          <w:bCs/>
          <w:sz w:val="24"/>
          <w:szCs w:val="24"/>
        </w:rPr>
        <w:t>07</w:t>
      </w:r>
      <w:r w:rsidR="00366882">
        <w:rPr>
          <w:b/>
          <w:bCs/>
          <w:sz w:val="24"/>
          <w:szCs w:val="24"/>
          <w:lang w:val="ru-RU"/>
        </w:rPr>
        <w:t>.</w:t>
      </w:r>
      <w:r w:rsidR="000112FD" w:rsidRPr="003D4E3F">
        <w:rPr>
          <w:b/>
          <w:bCs/>
          <w:sz w:val="24"/>
          <w:szCs w:val="24"/>
          <w:lang w:val="ru-RU"/>
        </w:rPr>
        <w:t>201</w:t>
      </w:r>
      <w:r w:rsidR="008D44A2" w:rsidRPr="003064A0">
        <w:rPr>
          <w:b/>
          <w:bCs/>
          <w:sz w:val="24"/>
          <w:szCs w:val="24"/>
          <w:lang w:val="ru-RU"/>
        </w:rPr>
        <w:t>7</w:t>
      </w:r>
      <w:r w:rsidR="007930F0" w:rsidRPr="003D4E3F">
        <w:rPr>
          <w:b/>
          <w:bCs/>
          <w:color w:val="FF0000"/>
          <w:sz w:val="24"/>
          <w:szCs w:val="24"/>
          <w:lang w:val="ru-RU"/>
        </w:rPr>
        <w:t xml:space="preserve"> </w:t>
      </w:r>
      <w:r w:rsidR="007930F0" w:rsidRPr="003D4E3F">
        <w:rPr>
          <w:b/>
          <w:bCs/>
          <w:sz w:val="24"/>
          <w:szCs w:val="24"/>
          <w:lang w:val="ru-RU"/>
        </w:rPr>
        <w:t>года</w:t>
      </w:r>
    </w:p>
    <w:p w:rsidR="00D23C54" w:rsidRPr="00425949" w:rsidRDefault="005C116A" w:rsidP="00425949">
      <w:pPr>
        <w:jc w:val="center"/>
        <w:rPr>
          <w:b/>
          <w:bCs/>
          <w:sz w:val="24"/>
          <w:szCs w:val="24"/>
          <w:lang w:val="ru-RU"/>
        </w:rPr>
      </w:pPr>
      <w:r w:rsidRPr="003D4E3F">
        <w:rPr>
          <w:b/>
          <w:bCs/>
          <w:sz w:val="24"/>
          <w:szCs w:val="24"/>
          <w:lang w:val="ru-RU"/>
        </w:rPr>
        <w:t>о</w:t>
      </w:r>
      <w:r w:rsidR="001C00EF" w:rsidRPr="003D4E3F">
        <w:rPr>
          <w:b/>
          <w:bCs/>
          <w:sz w:val="24"/>
          <w:szCs w:val="24"/>
          <w:lang w:val="ru-RU"/>
        </w:rPr>
        <w:t xml:space="preserve"> проведении </w:t>
      </w:r>
      <w:r w:rsidR="000630D7">
        <w:rPr>
          <w:b/>
          <w:bCs/>
          <w:sz w:val="24"/>
          <w:szCs w:val="24"/>
          <w:lang w:val="ru-RU"/>
        </w:rPr>
        <w:t xml:space="preserve">Процедуры закупки - </w:t>
      </w:r>
      <w:r w:rsidR="00470F2A" w:rsidRPr="003D4E3F">
        <w:rPr>
          <w:b/>
          <w:bCs/>
          <w:sz w:val="24"/>
          <w:szCs w:val="24"/>
          <w:lang w:val="ru-RU"/>
        </w:rPr>
        <w:t xml:space="preserve">открытого </w:t>
      </w:r>
      <w:r w:rsidR="00F559CF" w:rsidRPr="003D4E3F">
        <w:rPr>
          <w:b/>
          <w:bCs/>
          <w:sz w:val="24"/>
          <w:szCs w:val="24"/>
          <w:lang w:val="ru-RU"/>
        </w:rPr>
        <w:t>Запрос</w:t>
      </w:r>
      <w:r w:rsidR="001C00EF" w:rsidRPr="003D4E3F">
        <w:rPr>
          <w:b/>
          <w:bCs/>
          <w:sz w:val="24"/>
          <w:szCs w:val="24"/>
          <w:lang w:val="ru-RU"/>
        </w:rPr>
        <w:t>а</w:t>
      </w:r>
      <w:r w:rsidR="00F559CF" w:rsidRPr="003D4E3F">
        <w:rPr>
          <w:b/>
          <w:bCs/>
          <w:sz w:val="24"/>
          <w:szCs w:val="24"/>
          <w:lang w:val="ru-RU"/>
        </w:rPr>
        <w:t xml:space="preserve"> цен</w:t>
      </w:r>
      <w:r w:rsidR="00240DCA" w:rsidRPr="003D4E3F">
        <w:rPr>
          <w:b/>
          <w:bCs/>
          <w:sz w:val="24"/>
          <w:szCs w:val="24"/>
          <w:lang w:val="ru-RU"/>
        </w:rPr>
        <w:t xml:space="preserve"> </w:t>
      </w:r>
    </w:p>
    <w:p w:rsidR="0096110E" w:rsidRPr="005D3D34" w:rsidRDefault="004D22E5" w:rsidP="005D3D34">
      <w:pPr>
        <w:pStyle w:val="af1"/>
        <w:tabs>
          <w:tab w:val="left" w:pos="284"/>
        </w:tabs>
        <w:ind w:left="0" w:firstLine="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4D22E5">
        <w:rPr>
          <w:rFonts w:ascii="Times New Roman" w:hAnsi="Times New Roman" w:cs="Times New Roman"/>
          <w:b/>
          <w:bCs/>
          <w:sz w:val="24"/>
          <w:szCs w:val="24"/>
        </w:rPr>
        <w:t xml:space="preserve">на право заключения договора </w:t>
      </w:r>
      <w:r w:rsidR="003E75A3">
        <w:rPr>
          <w:rFonts w:ascii="Times New Roman" w:hAnsi="Times New Roman" w:cs="Times New Roman"/>
          <w:b/>
          <w:bCs/>
          <w:sz w:val="24"/>
          <w:szCs w:val="24"/>
        </w:rPr>
        <w:t>поставки мобильного</w:t>
      </w:r>
      <w:r w:rsidR="003E75A3" w:rsidRPr="003E75A3">
        <w:rPr>
          <w:rFonts w:ascii="Times New Roman" w:hAnsi="Times New Roman" w:cs="Times New Roman"/>
          <w:b/>
          <w:bCs/>
          <w:sz w:val="24"/>
          <w:szCs w:val="24"/>
        </w:rPr>
        <w:t xml:space="preserve"> подъемник</w:t>
      </w:r>
      <w:r w:rsidR="003E75A3">
        <w:rPr>
          <w:rFonts w:ascii="Times New Roman" w:hAnsi="Times New Roman" w:cs="Times New Roman"/>
          <w:b/>
          <w:bCs/>
          <w:sz w:val="24"/>
          <w:szCs w:val="24"/>
        </w:rPr>
        <w:t>а для бассейна для маломобильных групп</w:t>
      </w:r>
      <w:r w:rsidR="003E75A3" w:rsidRPr="003E75A3">
        <w:rPr>
          <w:rFonts w:ascii="Times New Roman" w:hAnsi="Times New Roman" w:cs="Times New Roman"/>
          <w:b/>
          <w:bCs/>
          <w:sz w:val="24"/>
          <w:szCs w:val="24"/>
        </w:rPr>
        <w:t xml:space="preserve"> населения</w:t>
      </w:r>
      <w:r w:rsidR="007E3A68">
        <w:rPr>
          <w:rFonts w:ascii="Times New Roman" w:hAnsi="Times New Roman" w:cs="Times New Roman"/>
          <w:b/>
          <w:bCs/>
          <w:sz w:val="24"/>
          <w:szCs w:val="24"/>
        </w:rPr>
        <w:t xml:space="preserve"> на объект</w:t>
      </w:r>
      <w:r w:rsidR="003E75A3">
        <w:rPr>
          <w:rFonts w:ascii="Times New Roman" w:hAnsi="Times New Roman" w:cs="Times New Roman"/>
          <w:b/>
          <w:bCs/>
          <w:sz w:val="24"/>
          <w:szCs w:val="24"/>
        </w:rPr>
        <w:t xml:space="preserve"> «Семейный кампус»</w:t>
      </w:r>
      <w:r w:rsidR="003E75A3" w:rsidRPr="003E75A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96110E" w:rsidRPr="005D3D34">
        <w:rPr>
          <w:rFonts w:ascii="Times New Roman" w:hAnsi="Times New Roman" w:cs="Times New Roman"/>
          <w:bCs/>
          <w:sz w:val="24"/>
          <w:szCs w:val="24"/>
        </w:rPr>
        <w:t>для нужд ООО «ОДПС Сколково»</w:t>
      </w:r>
    </w:p>
    <w:p w:rsidR="00AB14A6" w:rsidRPr="007E7C75" w:rsidRDefault="00AB14A6" w:rsidP="007E7C75">
      <w:pPr>
        <w:jc w:val="center"/>
        <w:rPr>
          <w:sz w:val="24"/>
          <w:szCs w:val="24"/>
          <w:lang w:val="ru-RU"/>
        </w:rPr>
      </w:pPr>
    </w:p>
    <w:p w:rsidR="00E94F60" w:rsidRPr="007E7C75" w:rsidRDefault="007E7C75" w:rsidP="007E7C75">
      <w:pPr>
        <w:jc w:val="both"/>
        <w:rPr>
          <w:b/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 xml:space="preserve">1. </w:t>
      </w:r>
      <w:r w:rsidR="000A70DD" w:rsidRPr="007E7C75">
        <w:rPr>
          <w:b/>
          <w:sz w:val="24"/>
          <w:szCs w:val="24"/>
          <w:lang w:val="ru-RU"/>
        </w:rPr>
        <w:t>О</w:t>
      </w:r>
      <w:r w:rsidR="00471ED2">
        <w:rPr>
          <w:b/>
          <w:sz w:val="24"/>
          <w:szCs w:val="24"/>
          <w:lang w:val="ru-RU"/>
        </w:rPr>
        <w:t>бщие сведения Процедуры закупки:</w:t>
      </w:r>
    </w:p>
    <w:p w:rsidR="00CB3F9F" w:rsidRPr="007E7C75" w:rsidRDefault="009B730C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Способ процедуры</w:t>
      </w:r>
      <w:r w:rsidR="00CB3F9F" w:rsidRPr="007E7C75">
        <w:rPr>
          <w:b/>
          <w:sz w:val="24"/>
          <w:szCs w:val="24"/>
          <w:lang w:val="ru-RU"/>
        </w:rPr>
        <w:t xml:space="preserve"> закупки:</w:t>
      </w:r>
      <w:r w:rsidR="00F559CF" w:rsidRPr="007E7C75">
        <w:rPr>
          <w:sz w:val="24"/>
          <w:szCs w:val="24"/>
          <w:lang w:val="ru-RU"/>
        </w:rPr>
        <w:t xml:space="preserve"> </w:t>
      </w:r>
      <w:r w:rsidR="00600594" w:rsidRPr="007E7C75">
        <w:rPr>
          <w:sz w:val="24"/>
          <w:szCs w:val="24"/>
          <w:lang w:val="ru-RU"/>
        </w:rPr>
        <w:t xml:space="preserve">открытый </w:t>
      </w:r>
      <w:r w:rsidR="00E660DC">
        <w:rPr>
          <w:sz w:val="24"/>
          <w:szCs w:val="24"/>
          <w:lang w:val="ru-RU"/>
        </w:rPr>
        <w:t>З</w:t>
      </w:r>
      <w:r w:rsidR="00F559CF" w:rsidRPr="007E7C75">
        <w:rPr>
          <w:sz w:val="24"/>
          <w:szCs w:val="24"/>
          <w:lang w:val="ru-RU"/>
        </w:rPr>
        <w:t>апрос цен</w:t>
      </w:r>
    </w:p>
    <w:p w:rsidR="00CB3F9F" w:rsidRPr="007E7C75" w:rsidRDefault="00CB3F9F" w:rsidP="00471ED2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Наименование</w:t>
      </w:r>
      <w:r w:rsidR="00311635" w:rsidRPr="007E7C75">
        <w:rPr>
          <w:b/>
          <w:sz w:val="24"/>
          <w:szCs w:val="24"/>
          <w:lang w:val="ru-RU"/>
        </w:rPr>
        <w:t xml:space="preserve"> О</w:t>
      </w:r>
      <w:r w:rsidR="008D7594" w:rsidRPr="007E7C75">
        <w:rPr>
          <w:b/>
          <w:sz w:val="24"/>
          <w:szCs w:val="24"/>
          <w:lang w:val="ru-RU"/>
        </w:rPr>
        <w:t>рганизатора</w:t>
      </w:r>
      <w:r w:rsidR="007930F0" w:rsidRPr="007E7C75">
        <w:rPr>
          <w:b/>
          <w:sz w:val="24"/>
          <w:szCs w:val="24"/>
          <w:lang w:val="ru-RU"/>
        </w:rPr>
        <w:t>/Заказчика</w:t>
      </w:r>
      <w:r w:rsidR="00582F6C" w:rsidRPr="007E7C75">
        <w:rPr>
          <w:b/>
          <w:sz w:val="24"/>
          <w:szCs w:val="24"/>
          <w:lang w:val="ru-RU"/>
        </w:rPr>
        <w:t xml:space="preserve"> процедуры закупки</w:t>
      </w:r>
      <w:r w:rsidR="00675FCF">
        <w:rPr>
          <w:b/>
          <w:sz w:val="24"/>
          <w:szCs w:val="24"/>
          <w:lang w:val="ru-RU"/>
        </w:rPr>
        <w:t xml:space="preserve">: </w:t>
      </w:r>
      <w:r w:rsidR="007930F0" w:rsidRPr="007E7C75">
        <w:rPr>
          <w:sz w:val="24"/>
          <w:szCs w:val="24"/>
          <w:lang w:val="ru-RU"/>
        </w:rPr>
        <w:t>Общество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  <w:r w:rsidR="00C17134">
        <w:rPr>
          <w:sz w:val="24"/>
          <w:szCs w:val="24"/>
          <w:lang w:val="ru-RU"/>
        </w:rPr>
        <w:t xml:space="preserve"> (ООО «ОДПС Сколково»)</w:t>
      </w:r>
    </w:p>
    <w:p w:rsidR="002C7F51" w:rsidRPr="00471ED2" w:rsidRDefault="00F453DC" w:rsidP="00471ED2">
      <w:pPr>
        <w:ind w:firstLine="708"/>
        <w:jc w:val="both"/>
        <w:rPr>
          <w:sz w:val="24"/>
          <w:szCs w:val="24"/>
          <w:lang w:val="ru-RU"/>
        </w:rPr>
      </w:pPr>
      <w:proofErr w:type="gramStart"/>
      <w:r>
        <w:rPr>
          <w:b/>
          <w:sz w:val="24"/>
          <w:szCs w:val="24"/>
          <w:lang w:val="ru-RU"/>
        </w:rPr>
        <w:t>Адрес</w:t>
      </w:r>
      <w:r w:rsidR="00311635" w:rsidRPr="007E7C75">
        <w:rPr>
          <w:b/>
          <w:sz w:val="24"/>
          <w:szCs w:val="24"/>
          <w:lang w:val="ru-RU"/>
        </w:rPr>
        <w:t xml:space="preserve"> Организатора</w:t>
      </w:r>
      <w:r w:rsidR="00EB55E7" w:rsidRPr="007E7C75">
        <w:rPr>
          <w:b/>
          <w:sz w:val="24"/>
          <w:szCs w:val="24"/>
          <w:lang w:val="ru-RU"/>
        </w:rPr>
        <w:t>/Заказчика</w:t>
      </w:r>
      <w:r w:rsidR="00311635" w:rsidRPr="007E7C75">
        <w:rPr>
          <w:b/>
          <w:sz w:val="24"/>
          <w:szCs w:val="24"/>
          <w:lang w:val="ru-RU"/>
        </w:rPr>
        <w:t xml:space="preserve"> Процедуры закупки</w:t>
      </w:r>
      <w:r w:rsidR="00CB3F9F" w:rsidRPr="007E7C75">
        <w:rPr>
          <w:b/>
          <w:sz w:val="24"/>
          <w:szCs w:val="24"/>
          <w:lang w:val="ru-RU"/>
        </w:rPr>
        <w:t>:</w:t>
      </w:r>
      <w:r w:rsidR="00CB3F9F" w:rsidRPr="007E7C75">
        <w:rPr>
          <w:sz w:val="24"/>
          <w:szCs w:val="24"/>
          <w:lang w:val="ru-RU"/>
        </w:rPr>
        <w:t xml:space="preserve"> </w:t>
      </w:r>
      <w:r w:rsidR="00A80914">
        <w:rPr>
          <w:sz w:val="24"/>
          <w:szCs w:val="24"/>
          <w:lang w:val="ru-RU"/>
        </w:rPr>
        <w:t>143026</w:t>
      </w:r>
      <w:r w:rsidR="002C7F51" w:rsidRPr="007E7C75">
        <w:rPr>
          <w:sz w:val="24"/>
          <w:szCs w:val="24"/>
          <w:lang w:val="ru-RU"/>
        </w:rPr>
        <w:t>, г.</w:t>
      </w:r>
      <w:r w:rsidR="002C7F51" w:rsidRPr="007E7C75">
        <w:rPr>
          <w:sz w:val="24"/>
          <w:szCs w:val="24"/>
        </w:rPr>
        <w:t> </w:t>
      </w:r>
      <w:r w:rsidR="005F7162">
        <w:rPr>
          <w:sz w:val="24"/>
          <w:szCs w:val="24"/>
          <w:lang w:val="ru-RU"/>
        </w:rPr>
        <w:t>Москва</w:t>
      </w:r>
      <w:r w:rsidR="002C7F51" w:rsidRPr="007E7C75">
        <w:rPr>
          <w:sz w:val="24"/>
          <w:szCs w:val="24"/>
          <w:lang w:val="ru-RU"/>
        </w:rPr>
        <w:t xml:space="preserve">, </w:t>
      </w:r>
      <w:r w:rsidR="00A80914">
        <w:rPr>
          <w:sz w:val="24"/>
          <w:szCs w:val="24"/>
          <w:lang w:val="ru-RU"/>
        </w:rPr>
        <w:t>территория Сколково инновационного центра, ул. Луговая</w:t>
      </w:r>
      <w:r w:rsidR="002C7F51" w:rsidRPr="007E7C75">
        <w:rPr>
          <w:sz w:val="24"/>
          <w:szCs w:val="24"/>
          <w:lang w:val="ru-RU"/>
        </w:rPr>
        <w:t xml:space="preserve">, </w:t>
      </w:r>
      <w:r w:rsidR="00A80914">
        <w:rPr>
          <w:sz w:val="24"/>
          <w:szCs w:val="24"/>
          <w:lang w:val="ru-RU"/>
        </w:rPr>
        <w:t>д. 4, корпус 2</w:t>
      </w:r>
      <w:r w:rsidR="00856527">
        <w:rPr>
          <w:sz w:val="24"/>
          <w:szCs w:val="24"/>
          <w:lang w:val="ru-RU"/>
        </w:rPr>
        <w:t>.</w:t>
      </w:r>
      <w:proofErr w:type="gramEnd"/>
    </w:p>
    <w:p w:rsidR="00CB3F9F" w:rsidRDefault="00A16F92" w:rsidP="00471ED2">
      <w:pPr>
        <w:ind w:firstLine="708"/>
        <w:jc w:val="both"/>
        <w:rPr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>Адрес</w:t>
      </w:r>
      <w:r w:rsidRPr="00A16F92">
        <w:rPr>
          <w:b/>
          <w:sz w:val="24"/>
          <w:szCs w:val="24"/>
          <w:lang w:val="ru-RU"/>
        </w:rPr>
        <w:t xml:space="preserve"> </w:t>
      </w:r>
      <w:r w:rsidR="009509A1">
        <w:rPr>
          <w:b/>
          <w:sz w:val="24"/>
          <w:szCs w:val="24"/>
          <w:lang w:val="ru-RU"/>
        </w:rPr>
        <w:t xml:space="preserve">электронной </w:t>
      </w:r>
      <w:proofErr w:type="gramStart"/>
      <w:r w:rsidR="00CB3F9F" w:rsidRPr="007E7C75">
        <w:rPr>
          <w:b/>
          <w:sz w:val="24"/>
          <w:szCs w:val="24"/>
          <w:lang w:val="ru-RU"/>
        </w:rPr>
        <w:t>почты</w:t>
      </w:r>
      <w:r w:rsidR="00311635" w:rsidRPr="007E7C75">
        <w:rPr>
          <w:b/>
          <w:sz w:val="24"/>
          <w:szCs w:val="24"/>
          <w:lang w:val="ru-RU"/>
        </w:rPr>
        <w:t xml:space="preserve"> Организатора</w:t>
      </w:r>
      <w:r w:rsidR="00EB55E7" w:rsidRPr="007E7C75">
        <w:rPr>
          <w:b/>
          <w:sz w:val="24"/>
          <w:szCs w:val="24"/>
          <w:lang w:val="ru-RU"/>
        </w:rPr>
        <w:t>/Заказчика</w:t>
      </w:r>
      <w:r w:rsidR="00311635" w:rsidRPr="007E7C75">
        <w:rPr>
          <w:b/>
          <w:sz w:val="24"/>
          <w:szCs w:val="24"/>
          <w:lang w:val="ru-RU"/>
        </w:rPr>
        <w:t xml:space="preserve"> Процедуры закупки</w:t>
      </w:r>
      <w:proofErr w:type="gramEnd"/>
      <w:r w:rsidR="001B772B" w:rsidRPr="007E7C75">
        <w:rPr>
          <w:b/>
          <w:sz w:val="24"/>
          <w:szCs w:val="24"/>
          <w:lang w:val="ru-RU"/>
        </w:rPr>
        <w:t>:</w:t>
      </w:r>
      <w:r w:rsidR="00471ED2">
        <w:rPr>
          <w:b/>
          <w:sz w:val="24"/>
          <w:szCs w:val="24"/>
          <w:lang w:val="ru-RU"/>
        </w:rPr>
        <w:t xml:space="preserve"> </w:t>
      </w:r>
      <w:r w:rsidR="00135715" w:rsidRPr="001674C0">
        <w:rPr>
          <w:sz w:val="24"/>
          <w:szCs w:val="24"/>
        </w:rPr>
        <w:t>ODPS</w:t>
      </w:r>
      <w:r w:rsidR="00135715" w:rsidRPr="001674C0">
        <w:rPr>
          <w:sz w:val="24"/>
          <w:szCs w:val="24"/>
          <w:lang w:val="ru-RU"/>
        </w:rPr>
        <w:t>.</w:t>
      </w:r>
      <w:proofErr w:type="spellStart"/>
      <w:r w:rsidR="00135715" w:rsidRPr="001674C0">
        <w:rPr>
          <w:sz w:val="24"/>
          <w:szCs w:val="24"/>
        </w:rPr>
        <w:t>Zakupki</w:t>
      </w:r>
      <w:proofErr w:type="spellEnd"/>
      <w:r w:rsidR="00135715" w:rsidRPr="001674C0">
        <w:rPr>
          <w:sz w:val="24"/>
          <w:szCs w:val="24"/>
          <w:lang w:val="ru-RU"/>
        </w:rPr>
        <w:t>@</w:t>
      </w:r>
      <w:proofErr w:type="spellStart"/>
      <w:r w:rsidR="00135715" w:rsidRPr="001674C0">
        <w:rPr>
          <w:sz w:val="24"/>
          <w:szCs w:val="24"/>
        </w:rPr>
        <w:t>sk</w:t>
      </w:r>
      <w:proofErr w:type="spellEnd"/>
      <w:r w:rsidR="00135715" w:rsidRPr="001674C0">
        <w:rPr>
          <w:sz w:val="24"/>
          <w:szCs w:val="24"/>
          <w:lang w:val="ru-RU"/>
        </w:rPr>
        <w:t>.</w:t>
      </w:r>
      <w:proofErr w:type="spellStart"/>
      <w:r w:rsidR="00135715" w:rsidRPr="001674C0">
        <w:rPr>
          <w:sz w:val="24"/>
          <w:szCs w:val="24"/>
        </w:rPr>
        <w:t>ru</w:t>
      </w:r>
      <w:proofErr w:type="spellEnd"/>
      <w:r w:rsidR="00F75FF7" w:rsidRPr="007E7C75">
        <w:rPr>
          <w:sz w:val="24"/>
          <w:szCs w:val="24"/>
          <w:lang w:val="ru-RU"/>
        </w:rPr>
        <w:t xml:space="preserve"> </w:t>
      </w:r>
    </w:p>
    <w:p w:rsidR="000E67A1" w:rsidRPr="007E7C75" w:rsidRDefault="000E67A1" w:rsidP="000E67A1">
      <w:pPr>
        <w:ind w:firstLine="708"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Сайт, на котором размещено Извещение о проведении процедуры закупки:</w:t>
      </w:r>
      <w:r w:rsidRPr="007E7C75">
        <w:rPr>
          <w:sz w:val="24"/>
          <w:szCs w:val="24"/>
          <w:lang w:val="ru-RU" w:eastAsia="ru-RU"/>
        </w:rPr>
        <w:t xml:space="preserve">  </w:t>
      </w:r>
      <w:hyperlink r:id="rId13" w:history="1">
        <w:r w:rsidRPr="00AE3F92">
          <w:rPr>
            <w:rStyle w:val="ad"/>
            <w:color w:val="auto"/>
            <w:sz w:val="24"/>
            <w:szCs w:val="24"/>
            <w:u w:val="none"/>
            <w:lang w:eastAsia="ru-RU"/>
          </w:rPr>
          <w:t>www</w:t>
        </w:r>
        <w:r w:rsidRPr="00AE3F92">
          <w:rPr>
            <w:rStyle w:val="ad"/>
            <w:color w:val="auto"/>
            <w:sz w:val="24"/>
            <w:szCs w:val="24"/>
            <w:u w:val="none"/>
            <w:lang w:val="ru-RU" w:eastAsia="ru-RU"/>
          </w:rPr>
          <w:t>.</w:t>
        </w:r>
        <w:proofErr w:type="spellStart"/>
        <w:r w:rsidRPr="00AE3F92">
          <w:rPr>
            <w:rStyle w:val="ad"/>
            <w:color w:val="auto"/>
            <w:sz w:val="24"/>
            <w:szCs w:val="24"/>
            <w:u w:val="none"/>
            <w:lang w:eastAsia="ru-RU"/>
          </w:rPr>
          <w:t>sk</w:t>
        </w:r>
        <w:proofErr w:type="spellEnd"/>
        <w:r w:rsidRPr="00AE3F92">
          <w:rPr>
            <w:rStyle w:val="ad"/>
            <w:color w:val="auto"/>
            <w:sz w:val="24"/>
            <w:szCs w:val="24"/>
            <w:u w:val="none"/>
            <w:lang w:val="ru-RU" w:eastAsia="ru-RU"/>
          </w:rPr>
          <w:t>.</w:t>
        </w:r>
        <w:proofErr w:type="spellStart"/>
        <w:r w:rsidRPr="00AE3F92">
          <w:rPr>
            <w:rStyle w:val="ad"/>
            <w:color w:val="auto"/>
            <w:sz w:val="24"/>
            <w:szCs w:val="24"/>
            <w:u w:val="none"/>
            <w:lang w:eastAsia="ru-RU"/>
          </w:rPr>
          <w:t>ru</w:t>
        </w:r>
        <w:proofErr w:type="spellEnd"/>
      </w:hyperlink>
      <w:r w:rsidRPr="00AE3F92">
        <w:rPr>
          <w:sz w:val="24"/>
          <w:szCs w:val="24"/>
          <w:lang w:val="ru-RU" w:eastAsia="ru-RU"/>
        </w:rPr>
        <w:t>.</w:t>
      </w:r>
    </w:p>
    <w:p w:rsidR="003A2B87" w:rsidRPr="008E62FA" w:rsidRDefault="003A2B87" w:rsidP="0025332F">
      <w:pPr>
        <w:ind w:firstLine="708"/>
        <w:jc w:val="both"/>
        <w:rPr>
          <w:b/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Но</w:t>
      </w:r>
      <w:r w:rsidR="00FC2720">
        <w:rPr>
          <w:b/>
          <w:sz w:val="24"/>
          <w:szCs w:val="24"/>
          <w:lang w:val="ru-RU"/>
        </w:rPr>
        <w:t>мер контактного телефона</w:t>
      </w:r>
      <w:r w:rsidRPr="003E6DB2">
        <w:rPr>
          <w:b/>
          <w:sz w:val="24"/>
          <w:szCs w:val="24"/>
          <w:lang w:val="ru-RU"/>
        </w:rPr>
        <w:t>:</w:t>
      </w:r>
      <w:r w:rsidR="006951AD" w:rsidRPr="008E62FA">
        <w:rPr>
          <w:b/>
          <w:sz w:val="24"/>
          <w:szCs w:val="24"/>
          <w:lang w:val="ru-RU"/>
        </w:rPr>
        <w:t xml:space="preserve"> </w:t>
      </w:r>
      <w:r w:rsidR="00B84103">
        <w:rPr>
          <w:sz w:val="24"/>
          <w:szCs w:val="24"/>
          <w:lang w:val="ru-RU"/>
        </w:rPr>
        <w:t>8</w:t>
      </w:r>
      <w:r w:rsidR="00D05609" w:rsidRPr="00D05609">
        <w:rPr>
          <w:sz w:val="24"/>
          <w:szCs w:val="24"/>
          <w:lang w:val="ru-RU"/>
        </w:rPr>
        <w:t xml:space="preserve"> </w:t>
      </w:r>
      <w:r w:rsidR="00425949">
        <w:rPr>
          <w:sz w:val="24"/>
          <w:szCs w:val="24"/>
          <w:lang w:val="ru-RU"/>
        </w:rPr>
        <w:t>(495)</w:t>
      </w:r>
      <w:r w:rsidR="006951AD" w:rsidRPr="008E62FA">
        <w:rPr>
          <w:sz w:val="24"/>
          <w:szCs w:val="24"/>
          <w:lang w:val="ru-RU"/>
        </w:rPr>
        <w:t xml:space="preserve"> </w:t>
      </w:r>
      <w:r w:rsidR="00E93CDE" w:rsidRPr="00261377">
        <w:rPr>
          <w:sz w:val="24"/>
          <w:szCs w:val="24"/>
          <w:lang w:val="ru-RU"/>
        </w:rPr>
        <w:t>956-00-33</w:t>
      </w:r>
      <w:r w:rsidR="00E93CDE" w:rsidRPr="003E6DB2">
        <w:rPr>
          <w:sz w:val="24"/>
          <w:szCs w:val="24"/>
          <w:lang w:val="ru-RU"/>
        </w:rPr>
        <w:t xml:space="preserve"> </w:t>
      </w:r>
      <w:r w:rsidRPr="003E6DB2">
        <w:rPr>
          <w:sz w:val="24"/>
          <w:szCs w:val="24"/>
          <w:lang w:val="ru-RU"/>
        </w:rPr>
        <w:t>(</w:t>
      </w:r>
      <w:r w:rsidR="00425949">
        <w:rPr>
          <w:sz w:val="24"/>
          <w:szCs w:val="24"/>
          <w:lang w:val="ru-RU"/>
        </w:rPr>
        <w:t xml:space="preserve">доб. </w:t>
      </w:r>
      <w:r w:rsidR="009A56D5">
        <w:rPr>
          <w:sz w:val="24"/>
          <w:szCs w:val="24"/>
          <w:lang w:val="ru-RU"/>
        </w:rPr>
        <w:t>2751</w:t>
      </w:r>
      <w:r w:rsidRPr="003E6DB2">
        <w:rPr>
          <w:sz w:val="24"/>
          <w:szCs w:val="24"/>
          <w:lang w:val="ru-RU"/>
        </w:rPr>
        <w:t>)</w:t>
      </w:r>
      <w:r w:rsidR="005B37A3" w:rsidRPr="003E6DB2">
        <w:rPr>
          <w:sz w:val="24"/>
          <w:szCs w:val="24"/>
          <w:lang w:val="ru-RU"/>
        </w:rPr>
        <w:t>;</w:t>
      </w:r>
      <w:r w:rsidR="00B84103">
        <w:rPr>
          <w:sz w:val="24"/>
          <w:szCs w:val="24"/>
          <w:lang w:val="ru-RU"/>
        </w:rPr>
        <w:t xml:space="preserve"> </w:t>
      </w:r>
      <w:r w:rsidR="00C32C2F">
        <w:rPr>
          <w:sz w:val="24"/>
          <w:szCs w:val="24"/>
          <w:lang w:val="ru-RU"/>
        </w:rPr>
        <w:t>8 (91</w:t>
      </w:r>
      <w:r w:rsidR="004D22E5">
        <w:rPr>
          <w:sz w:val="24"/>
          <w:szCs w:val="24"/>
          <w:lang w:val="ru-RU"/>
        </w:rPr>
        <w:t>6</w:t>
      </w:r>
      <w:r w:rsidR="00C32C2F">
        <w:rPr>
          <w:sz w:val="24"/>
          <w:szCs w:val="24"/>
          <w:lang w:val="ru-RU"/>
        </w:rPr>
        <w:t xml:space="preserve">) </w:t>
      </w:r>
      <w:r w:rsidR="00073762">
        <w:rPr>
          <w:sz w:val="24"/>
          <w:szCs w:val="24"/>
          <w:lang w:val="ru-RU"/>
        </w:rPr>
        <w:t>1</w:t>
      </w:r>
      <w:r w:rsidR="004D22E5">
        <w:rPr>
          <w:sz w:val="24"/>
          <w:szCs w:val="24"/>
          <w:lang w:val="ru-RU"/>
        </w:rPr>
        <w:t>70-38</w:t>
      </w:r>
      <w:r w:rsidR="00654E75">
        <w:rPr>
          <w:sz w:val="24"/>
          <w:szCs w:val="24"/>
          <w:lang w:val="ru-RU"/>
        </w:rPr>
        <w:t>-</w:t>
      </w:r>
      <w:r w:rsidR="004D22E5">
        <w:rPr>
          <w:sz w:val="24"/>
          <w:szCs w:val="24"/>
          <w:lang w:val="ru-RU"/>
        </w:rPr>
        <w:t>93</w:t>
      </w:r>
    </w:p>
    <w:p w:rsidR="00CB3F9F" w:rsidRPr="007E7C75" w:rsidRDefault="00CB3F9F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Контактное лицо</w:t>
      </w:r>
      <w:r w:rsidR="004D22E5">
        <w:rPr>
          <w:b/>
          <w:sz w:val="24"/>
          <w:szCs w:val="24"/>
          <w:lang w:val="ru-RU"/>
        </w:rPr>
        <w:t xml:space="preserve">: </w:t>
      </w:r>
      <w:r w:rsidR="004D22E5" w:rsidRPr="004D22E5">
        <w:rPr>
          <w:sz w:val="24"/>
          <w:szCs w:val="24"/>
          <w:lang w:val="ru-RU"/>
        </w:rPr>
        <w:t>Дармонук Наталия</w:t>
      </w:r>
      <w:r w:rsidR="00073762">
        <w:rPr>
          <w:sz w:val="24"/>
          <w:szCs w:val="24"/>
          <w:lang w:val="ru-RU"/>
        </w:rPr>
        <w:t xml:space="preserve"> </w:t>
      </w:r>
      <w:r w:rsidR="008056C9">
        <w:rPr>
          <w:sz w:val="24"/>
          <w:szCs w:val="24"/>
          <w:lang w:val="ru-RU"/>
        </w:rPr>
        <w:t xml:space="preserve"> </w:t>
      </w:r>
      <w:r w:rsidR="003E6DB2" w:rsidRPr="003E6DB2">
        <w:rPr>
          <w:sz w:val="24"/>
          <w:szCs w:val="24"/>
          <w:lang w:val="ru-RU"/>
        </w:rPr>
        <w:t xml:space="preserve"> </w:t>
      </w:r>
    </w:p>
    <w:p w:rsidR="00240DCA" w:rsidRDefault="00CB3F9F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Время работы</w:t>
      </w:r>
      <w:r w:rsidR="001B772B" w:rsidRPr="007E7C75">
        <w:rPr>
          <w:b/>
          <w:sz w:val="24"/>
          <w:szCs w:val="24"/>
          <w:lang w:val="ru-RU"/>
        </w:rPr>
        <w:t>:</w:t>
      </w:r>
      <w:r w:rsidR="00133A5B" w:rsidRPr="007E7C75">
        <w:rPr>
          <w:b/>
          <w:sz w:val="24"/>
          <w:szCs w:val="24"/>
          <w:lang w:val="ru-RU"/>
        </w:rPr>
        <w:t xml:space="preserve"> </w:t>
      </w:r>
      <w:r w:rsidR="00133A5B" w:rsidRPr="007E7C75">
        <w:rPr>
          <w:sz w:val="24"/>
          <w:szCs w:val="24"/>
          <w:lang w:val="ru-RU"/>
        </w:rPr>
        <w:t>рабоч</w:t>
      </w:r>
      <w:r w:rsidR="0029220E">
        <w:rPr>
          <w:sz w:val="24"/>
          <w:szCs w:val="24"/>
          <w:lang w:val="ru-RU"/>
        </w:rPr>
        <w:t>ие дни с 08:30</w:t>
      </w:r>
      <w:r w:rsidR="007E7C75" w:rsidRPr="007E7C75">
        <w:rPr>
          <w:sz w:val="24"/>
          <w:szCs w:val="24"/>
          <w:lang w:val="ru-RU"/>
        </w:rPr>
        <w:t xml:space="preserve"> </w:t>
      </w:r>
      <w:r w:rsidR="00840925">
        <w:rPr>
          <w:sz w:val="24"/>
          <w:szCs w:val="24"/>
          <w:lang w:val="ru-RU"/>
        </w:rPr>
        <w:t>час</w:t>
      </w:r>
      <w:proofErr w:type="gramStart"/>
      <w:r w:rsidR="00840925">
        <w:rPr>
          <w:sz w:val="24"/>
          <w:szCs w:val="24"/>
          <w:lang w:val="ru-RU"/>
        </w:rPr>
        <w:t>.</w:t>
      </w:r>
      <w:proofErr w:type="gramEnd"/>
      <w:r w:rsidR="00840925">
        <w:rPr>
          <w:sz w:val="24"/>
          <w:szCs w:val="24"/>
          <w:lang w:val="ru-RU"/>
        </w:rPr>
        <w:t xml:space="preserve"> </w:t>
      </w:r>
      <w:proofErr w:type="gramStart"/>
      <w:r w:rsidR="007E7C75" w:rsidRPr="007E7C75">
        <w:rPr>
          <w:sz w:val="24"/>
          <w:szCs w:val="24"/>
          <w:lang w:val="ru-RU"/>
        </w:rPr>
        <w:t>д</w:t>
      </w:r>
      <w:proofErr w:type="gramEnd"/>
      <w:r w:rsidR="007E7C75" w:rsidRPr="007E7C75">
        <w:rPr>
          <w:sz w:val="24"/>
          <w:szCs w:val="24"/>
          <w:lang w:val="ru-RU"/>
        </w:rPr>
        <w:t>о 17</w:t>
      </w:r>
      <w:r w:rsidR="0029220E">
        <w:rPr>
          <w:sz w:val="24"/>
          <w:szCs w:val="24"/>
          <w:lang w:val="ru-RU"/>
        </w:rPr>
        <w:t>:</w:t>
      </w:r>
      <w:r w:rsidR="007E7C75" w:rsidRPr="007E7C75">
        <w:rPr>
          <w:sz w:val="24"/>
          <w:szCs w:val="24"/>
          <w:lang w:val="ru-RU"/>
        </w:rPr>
        <w:t>30</w:t>
      </w:r>
      <w:r w:rsidR="00840925">
        <w:rPr>
          <w:sz w:val="24"/>
          <w:szCs w:val="24"/>
          <w:lang w:val="ru-RU"/>
        </w:rPr>
        <w:t xml:space="preserve"> час.</w:t>
      </w:r>
      <w:r w:rsidR="00133A5B" w:rsidRPr="007E7C75">
        <w:rPr>
          <w:sz w:val="24"/>
          <w:szCs w:val="24"/>
          <w:lang w:val="ru-RU"/>
        </w:rPr>
        <w:t xml:space="preserve"> </w:t>
      </w:r>
      <w:r w:rsidR="00840925">
        <w:rPr>
          <w:sz w:val="24"/>
          <w:szCs w:val="24"/>
          <w:lang w:val="ru-RU"/>
        </w:rPr>
        <w:t>(</w:t>
      </w:r>
      <w:proofErr w:type="gramStart"/>
      <w:r w:rsidR="00840925">
        <w:rPr>
          <w:sz w:val="24"/>
          <w:szCs w:val="24"/>
          <w:lang w:val="ru-RU"/>
        </w:rPr>
        <w:t>МСК</w:t>
      </w:r>
      <w:proofErr w:type="gramEnd"/>
      <w:r w:rsidR="00840925">
        <w:rPr>
          <w:sz w:val="24"/>
          <w:szCs w:val="24"/>
          <w:lang w:val="ru-RU"/>
        </w:rPr>
        <w:t>).</w:t>
      </w:r>
      <w:r w:rsidR="00240DCA" w:rsidRPr="007E7C75">
        <w:rPr>
          <w:sz w:val="24"/>
          <w:szCs w:val="24"/>
          <w:lang w:val="ru-RU"/>
        </w:rPr>
        <w:t xml:space="preserve"> </w:t>
      </w:r>
    </w:p>
    <w:p w:rsidR="00E32941" w:rsidRDefault="00E32941" w:rsidP="0025332F">
      <w:pPr>
        <w:ind w:firstLine="708"/>
        <w:jc w:val="both"/>
        <w:rPr>
          <w:sz w:val="24"/>
          <w:szCs w:val="24"/>
          <w:lang w:val="ru-RU"/>
        </w:rPr>
      </w:pPr>
    </w:p>
    <w:p w:rsidR="000E260C" w:rsidRDefault="00E32941" w:rsidP="000E260C">
      <w:pPr>
        <w:spacing w:line="276" w:lineRule="auto"/>
        <w:ind w:firstLine="708"/>
        <w:jc w:val="both"/>
        <w:rPr>
          <w:sz w:val="24"/>
          <w:szCs w:val="24"/>
          <w:lang w:val="ru-RU"/>
        </w:rPr>
      </w:pPr>
      <w:r w:rsidRPr="00E32941">
        <w:rPr>
          <w:b/>
          <w:sz w:val="24"/>
          <w:szCs w:val="24"/>
          <w:lang w:val="ru-RU"/>
        </w:rPr>
        <w:t>Наименование предмета договора:</w:t>
      </w:r>
      <w:r w:rsidR="005D3D34">
        <w:rPr>
          <w:b/>
          <w:sz w:val="24"/>
          <w:szCs w:val="24"/>
          <w:lang w:val="ru-RU"/>
        </w:rPr>
        <w:t xml:space="preserve"> </w:t>
      </w:r>
      <w:r w:rsidR="003E75A3">
        <w:rPr>
          <w:sz w:val="24"/>
          <w:szCs w:val="24"/>
          <w:lang w:val="ru-RU"/>
        </w:rPr>
        <w:t>поставка</w:t>
      </w:r>
      <w:r w:rsidR="003E75A3" w:rsidRPr="003E75A3">
        <w:rPr>
          <w:sz w:val="24"/>
          <w:szCs w:val="24"/>
          <w:lang w:val="ru-RU"/>
        </w:rPr>
        <w:t xml:space="preserve"> мобильного подъемника для бассейна для маломобильных групп населения для объекта «Семейный кампус»</w:t>
      </w:r>
      <w:r w:rsidR="003E75A3">
        <w:rPr>
          <w:sz w:val="24"/>
          <w:szCs w:val="24"/>
          <w:lang w:val="ru-RU"/>
        </w:rPr>
        <w:t>.</w:t>
      </w:r>
    </w:p>
    <w:p w:rsidR="0001314F" w:rsidRPr="0001314F" w:rsidRDefault="0001314F" w:rsidP="003E75A3">
      <w:pPr>
        <w:spacing w:line="276" w:lineRule="auto"/>
        <w:ind w:firstLine="708"/>
        <w:jc w:val="both"/>
        <w:rPr>
          <w:sz w:val="24"/>
          <w:szCs w:val="24"/>
          <w:lang w:val="ru-RU"/>
        </w:rPr>
      </w:pPr>
      <w:r w:rsidRPr="0001314F">
        <w:rPr>
          <w:b/>
          <w:sz w:val="24"/>
          <w:szCs w:val="24"/>
          <w:lang w:val="ru-RU"/>
        </w:rPr>
        <w:t>Объект, для которого осуществляется закупка:</w:t>
      </w:r>
      <w:r>
        <w:rPr>
          <w:sz w:val="24"/>
          <w:szCs w:val="24"/>
          <w:lang w:val="ru-RU"/>
        </w:rPr>
        <w:t xml:space="preserve"> </w:t>
      </w:r>
      <w:r w:rsidR="003E75A3">
        <w:rPr>
          <w:sz w:val="24"/>
          <w:szCs w:val="24"/>
          <w:lang w:val="ru-RU"/>
        </w:rPr>
        <w:t xml:space="preserve">Семейный кампус, расположенный по адресу: </w:t>
      </w:r>
      <w:r w:rsidR="003E75A3" w:rsidRPr="003E75A3">
        <w:rPr>
          <w:sz w:val="24"/>
          <w:szCs w:val="24"/>
          <w:lang w:val="ru-RU"/>
        </w:rPr>
        <w:t>Р</w:t>
      </w:r>
      <w:r w:rsidR="003E75A3">
        <w:rPr>
          <w:sz w:val="24"/>
          <w:szCs w:val="24"/>
          <w:lang w:val="ru-RU"/>
        </w:rPr>
        <w:t xml:space="preserve">оссийская Федерация, г. Москва, </w:t>
      </w:r>
      <w:r w:rsidR="003E75A3" w:rsidRPr="003E75A3">
        <w:rPr>
          <w:sz w:val="24"/>
          <w:szCs w:val="24"/>
          <w:lang w:val="ru-RU"/>
        </w:rPr>
        <w:t>инновационный центр «Сколково», планировочный район D2</w:t>
      </w:r>
      <w:r w:rsidR="003E75A3">
        <w:rPr>
          <w:sz w:val="24"/>
          <w:szCs w:val="24"/>
          <w:lang w:val="ru-RU"/>
        </w:rPr>
        <w:t>.</w:t>
      </w:r>
    </w:p>
    <w:p w:rsidR="00654E75" w:rsidRPr="00C67BDF" w:rsidRDefault="00C46018" w:rsidP="005D3D34">
      <w:pPr>
        <w:ind w:firstLine="708"/>
        <w:jc w:val="both"/>
        <w:rPr>
          <w:bCs/>
          <w:sz w:val="24"/>
          <w:szCs w:val="24"/>
          <w:lang w:val="ru-RU"/>
        </w:rPr>
      </w:pPr>
      <w:r>
        <w:rPr>
          <w:sz w:val="24"/>
          <w:szCs w:val="24"/>
          <w:lang w:val="ru-RU"/>
        </w:rPr>
        <w:t xml:space="preserve"> </w:t>
      </w:r>
      <w:r w:rsidR="009B4032" w:rsidRPr="007E7C75">
        <w:rPr>
          <w:b/>
          <w:sz w:val="24"/>
          <w:szCs w:val="24"/>
          <w:lang w:val="ru-RU"/>
        </w:rPr>
        <w:t xml:space="preserve">Наименование, описание </w:t>
      </w:r>
      <w:r w:rsidR="003E75A3">
        <w:rPr>
          <w:b/>
          <w:sz w:val="24"/>
          <w:szCs w:val="24"/>
          <w:lang w:val="ru-RU"/>
        </w:rPr>
        <w:t>поставляемых товаров</w:t>
      </w:r>
      <w:r w:rsidR="009B4032" w:rsidRPr="007E7C75">
        <w:rPr>
          <w:b/>
          <w:sz w:val="24"/>
          <w:szCs w:val="24"/>
          <w:lang w:val="ru-RU"/>
        </w:rPr>
        <w:t xml:space="preserve">: </w:t>
      </w:r>
      <w:r w:rsidR="009B4032" w:rsidRPr="007E7C75">
        <w:rPr>
          <w:sz w:val="24"/>
          <w:szCs w:val="24"/>
          <w:lang w:val="ru-RU"/>
        </w:rPr>
        <w:t xml:space="preserve">указаны в </w:t>
      </w:r>
      <w:r w:rsidR="00DB0744">
        <w:rPr>
          <w:sz w:val="24"/>
          <w:szCs w:val="24"/>
          <w:lang w:val="ru-RU"/>
        </w:rPr>
        <w:t>Техническом задании (</w:t>
      </w:r>
      <w:r w:rsidR="00F62A5B" w:rsidRPr="007E7C75">
        <w:rPr>
          <w:sz w:val="24"/>
          <w:szCs w:val="24"/>
          <w:lang w:val="ru-RU"/>
        </w:rPr>
        <w:t>Приложени</w:t>
      </w:r>
      <w:r w:rsidR="00DB0744">
        <w:rPr>
          <w:sz w:val="24"/>
          <w:szCs w:val="24"/>
          <w:lang w:val="ru-RU"/>
        </w:rPr>
        <w:t>е</w:t>
      </w:r>
      <w:r w:rsidR="00F62A5B" w:rsidRPr="007E7C75">
        <w:rPr>
          <w:sz w:val="24"/>
          <w:szCs w:val="24"/>
          <w:lang w:val="ru-RU"/>
        </w:rPr>
        <w:t xml:space="preserve"> №</w:t>
      </w:r>
      <w:r w:rsidR="002C7F51" w:rsidRPr="007E7C75">
        <w:rPr>
          <w:sz w:val="24"/>
          <w:szCs w:val="24"/>
        </w:rPr>
        <w:t> </w:t>
      </w:r>
      <w:r w:rsidR="00F62A5B" w:rsidRPr="007E7C75">
        <w:rPr>
          <w:sz w:val="24"/>
          <w:szCs w:val="24"/>
          <w:lang w:val="ru-RU"/>
        </w:rPr>
        <w:t>1</w:t>
      </w:r>
      <w:r w:rsidR="004E4707" w:rsidRPr="004E4707">
        <w:rPr>
          <w:lang w:val="ru-RU"/>
        </w:rPr>
        <w:t xml:space="preserve"> </w:t>
      </w:r>
      <w:r w:rsidR="004E4707" w:rsidRPr="004E4707">
        <w:rPr>
          <w:sz w:val="24"/>
          <w:szCs w:val="24"/>
          <w:lang w:val="ru-RU"/>
        </w:rPr>
        <w:t>к Извещению</w:t>
      </w:r>
      <w:r w:rsidR="00385DED">
        <w:rPr>
          <w:sz w:val="24"/>
          <w:szCs w:val="24"/>
          <w:lang w:val="ru-RU"/>
        </w:rPr>
        <w:t>)</w:t>
      </w:r>
      <w:r w:rsidR="003E75A3">
        <w:rPr>
          <w:sz w:val="24"/>
          <w:szCs w:val="24"/>
          <w:lang w:val="ru-RU"/>
        </w:rPr>
        <w:t xml:space="preserve"> </w:t>
      </w:r>
      <w:r w:rsidR="00385DED">
        <w:rPr>
          <w:sz w:val="24"/>
          <w:szCs w:val="24"/>
          <w:lang w:val="ru-RU"/>
        </w:rPr>
        <w:t>и Проекте д</w:t>
      </w:r>
      <w:r w:rsidR="00DB0744">
        <w:rPr>
          <w:sz w:val="24"/>
          <w:szCs w:val="24"/>
          <w:lang w:val="ru-RU"/>
        </w:rPr>
        <w:t>оговора (</w:t>
      </w:r>
      <w:r w:rsidR="00DB0744" w:rsidRPr="00D82342">
        <w:rPr>
          <w:sz w:val="24"/>
          <w:szCs w:val="24"/>
          <w:lang w:val="ru-RU"/>
        </w:rPr>
        <w:t xml:space="preserve">Приложении </w:t>
      </w:r>
      <w:r w:rsidR="00385DED" w:rsidRPr="00D82342">
        <w:rPr>
          <w:sz w:val="24"/>
          <w:szCs w:val="24"/>
          <w:lang w:val="ru-RU"/>
        </w:rPr>
        <w:t xml:space="preserve">№ </w:t>
      </w:r>
      <w:r w:rsidR="00DB0744" w:rsidRPr="00D82342">
        <w:rPr>
          <w:sz w:val="24"/>
          <w:szCs w:val="24"/>
          <w:lang w:val="ru-RU"/>
        </w:rPr>
        <w:t>2</w:t>
      </w:r>
      <w:r w:rsidR="004E4707" w:rsidRPr="004E4707">
        <w:rPr>
          <w:lang w:val="ru-RU"/>
        </w:rPr>
        <w:t xml:space="preserve"> </w:t>
      </w:r>
      <w:r w:rsidR="004E4707" w:rsidRPr="004E4707">
        <w:rPr>
          <w:sz w:val="24"/>
          <w:szCs w:val="24"/>
          <w:lang w:val="ru-RU"/>
        </w:rPr>
        <w:t>к Извещению</w:t>
      </w:r>
      <w:r w:rsidR="00DB0744" w:rsidRPr="00D82342">
        <w:rPr>
          <w:sz w:val="24"/>
          <w:szCs w:val="24"/>
          <w:lang w:val="ru-RU"/>
        </w:rPr>
        <w:t>)</w:t>
      </w:r>
      <w:r w:rsidR="005D3D34">
        <w:rPr>
          <w:sz w:val="24"/>
          <w:szCs w:val="24"/>
          <w:lang w:val="ru-RU"/>
        </w:rPr>
        <w:t>.</w:t>
      </w:r>
    </w:p>
    <w:p w:rsidR="00525038" w:rsidRPr="00073762" w:rsidRDefault="00F568AB" w:rsidP="00073762">
      <w:pPr>
        <w:widowControl w:val="0"/>
        <w:autoSpaceDE w:val="0"/>
        <w:autoSpaceDN w:val="0"/>
        <w:adjustRightInd w:val="0"/>
        <w:ind w:firstLine="708"/>
        <w:jc w:val="both"/>
        <w:rPr>
          <w:sz w:val="24"/>
          <w:szCs w:val="24"/>
          <w:lang w:val="ru-RU"/>
        </w:rPr>
      </w:pPr>
      <w:r>
        <w:rPr>
          <w:b/>
          <w:color w:val="000000" w:themeColor="text1"/>
          <w:sz w:val="24"/>
          <w:szCs w:val="24"/>
          <w:lang w:val="ru-RU"/>
        </w:rPr>
        <w:t>Начальная (максимальная) цена Предмета Закупки</w:t>
      </w:r>
      <w:r w:rsidR="009B4032" w:rsidRPr="0047279C">
        <w:rPr>
          <w:b/>
          <w:color w:val="000000" w:themeColor="text1"/>
          <w:sz w:val="24"/>
          <w:szCs w:val="24"/>
          <w:lang w:val="ru-RU"/>
        </w:rPr>
        <w:t>:</w:t>
      </w:r>
      <w:r w:rsidR="009B4032" w:rsidRPr="0047279C">
        <w:rPr>
          <w:color w:val="000000" w:themeColor="text1"/>
          <w:sz w:val="24"/>
          <w:szCs w:val="24"/>
          <w:lang w:val="ru-RU"/>
        </w:rPr>
        <w:t xml:space="preserve"> </w:t>
      </w:r>
      <w:r w:rsidR="003E75A3">
        <w:rPr>
          <w:sz w:val="24"/>
          <w:szCs w:val="24"/>
          <w:lang w:val="ru-RU"/>
        </w:rPr>
        <w:t>644 359,46</w:t>
      </w:r>
      <w:r w:rsidR="00654E75">
        <w:rPr>
          <w:sz w:val="24"/>
          <w:szCs w:val="24"/>
          <w:lang w:val="ru-RU"/>
        </w:rPr>
        <w:t xml:space="preserve"> руб. (</w:t>
      </w:r>
      <w:r w:rsidR="003E75A3">
        <w:rPr>
          <w:sz w:val="24"/>
          <w:szCs w:val="24"/>
          <w:lang w:val="ru-RU"/>
        </w:rPr>
        <w:t>Шестьсот сорок четыре тысячи триста пятьдесят девять рублей сорок шесть копеек</w:t>
      </w:r>
      <w:r w:rsidR="00654E75">
        <w:rPr>
          <w:sz w:val="24"/>
          <w:szCs w:val="24"/>
          <w:lang w:val="ru-RU"/>
        </w:rPr>
        <w:t>)</w:t>
      </w:r>
      <w:r w:rsidR="00073762">
        <w:rPr>
          <w:sz w:val="24"/>
          <w:szCs w:val="24"/>
          <w:lang w:val="ru-RU"/>
        </w:rPr>
        <w:t xml:space="preserve">, </w:t>
      </w:r>
      <w:r w:rsidR="00525038" w:rsidRPr="00525038">
        <w:rPr>
          <w:sz w:val="24"/>
          <w:szCs w:val="24"/>
          <w:lang w:val="ru-RU"/>
        </w:rPr>
        <w:t>в том числе НДС 18%.</w:t>
      </w:r>
      <w:r w:rsidR="00217EC9" w:rsidRPr="00B91C60">
        <w:rPr>
          <w:sz w:val="24"/>
          <w:szCs w:val="24"/>
          <w:vertAlign w:val="superscript"/>
          <w:lang w:val="ru-RU"/>
        </w:rPr>
        <w:footnoteReference w:id="1"/>
      </w:r>
    </w:p>
    <w:p w:rsidR="007E67B8" w:rsidRPr="007E7C75" w:rsidRDefault="007E67B8" w:rsidP="007E67B8">
      <w:pPr>
        <w:ind w:firstLine="708"/>
        <w:jc w:val="both"/>
        <w:rPr>
          <w:sz w:val="24"/>
          <w:szCs w:val="24"/>
          <w:lang w:val="ru-RU" w:eastAsia="ru-RU"/>
        </w:rPr>
      </w:pPr>
      <w:r w:rsidRPr="005D3D34">
        <w:rPr>
          <w:b/>
          <w:sz w:val="24"/>
          <w:szCs w:val="24"/>
          <w:lang w:val="ru-RU" w:eastAsia="ru-RU"/>
        </w:rPr>
        <w:t>Срок действия договора:</w:t>
      </w:r>
      <w:r>
        <w:rPr>
          <w:sz w:val="24"/>
          <w:szCs w:val="24"/>
          <w:lang w:val="ru-RU" w:eastAsia="ru-RU"/>
        </w:rPr>
        <w:t xml:space="preserve"> </w:t>
      </w:r>
      <w:proofErr w:type="gramStart"/>
      <w:r>
        <w:rPr>
          <w:sz w:val="24"/>
          <w:szCs w:val="24"/>
          <w:lang w:val="ru-RU" w:eastAsia="ru-RU"/>
        </w:rPr>
        <w:t>с даты подписания</w:t>
      </w:r>
      <w:proofErr w:type="gramEnd"/>
      <w:r>
        <w:rPr>
          <w:sz w:val="24"/>
          <w:szCs w:val="24"/>
          <w:lang w:val="ru-RU" w:eastAsia="ru-RU"/>
        </w:rPr>
        <w:t xml:space="preserve"> договора до исполнения Сторонами своих обязательств.</w:t>
      </w:r>
    </w:p>
    <w:p w:rsidR="007E67B8" w:rsidRPr="00130722" w:rsidRDefault="007E67B8" w:rsidP="007E67B8">
      <w:pPr>
        <w:ind w:firstLine="708"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 xml:space="preserve">Срок </w:t>
      </w:r>
      <w:r w:rsidR="00E10B11">
        <w:rPr>
          <w:b/>
          <w:sz w:val="24"/>
          <w:szCs w:val="24"/>
          <w:lang w:val="ru-RU" w:eastAsia="ru-RU"/>
        </w:rPr>
        <w:t>поставки</w:t>
      </w:r>
      <w:r w:rsidRPr="007E7C75">
        <w:rPr>
          <w:b/>
          <w:sz w:val="24"/>
          <w:szCs w:val="24"/>
          <w:lang w:val="ru-RU" w:eastAsia="ru-RU"/>
        </w:rPr>
        <w:t>:</w:t>
      </w:r>
      <w:r>
        <w:rPr>
          <w:b/>
          <w:sz w:val="24"/>
          <w:szCs w:val="24"/>
          <w:lang w:val="ru-RU" w:eastAsia="ru-RU"/>
        </w:rPr>
        <w:t xml:space="preserve"> </w:t>
      </w:r>
      <w:r w:rsidRPr="00E26B9B">
        <w:rPr>
          <w:sz w:val="24"/>
          <w:szCs w:val="24"/>
          <w:lang w:val="ru-RU" w:eastAsia="ru-RU"/>
        </w:rPr>
        <w:t xml:space="preserve">не </w:t>
      </w:r>
      <w:r w:rsidR="00E10B11">
        <w:rPr>
          <w:sz w:val="24"/>
          <w:szCs w:val="24"/>
          <w:lang w:val="ru-RU" w:eastAsia="ru-RU"/>
        </w:rPr>
        <w:t xml:space="preserve">более 25 календарных дней </w:t>
      </w:r>
      <w:proofErr w:type="gramStart"/>
      <w:r w:rsidR="00E10B11">
        <w:rPr>
          <w:sz w:val="24"/>
          <w:szCs w:val="24"/>
          <w:lang w:val="ru-RU" w:eastAsia="ru-RU"/>
        </w:rPr>
        <w:t>с даты заключения</w:t>
      </w:r>
      <w:proofErr w:type="gramEnd"/>
      <w:r w:rsidR="00E10B11">
        <w:rPr>
          <w:sz w:val="24"/>
          <w:szCs w:val="24"/>
          <w:lang w:val="ru-RU" w:eastAsia="ru-RU"/>
        </w:rPr>
        <w:t xml:space="preserve"> договора.</w:t>
      </w:r>
    </w:p>
    <w:p w:rsidR="00133063" w:rsidRDefault="00133063" w:rsidP="007E67B8">
      <w:pPr>
        <w:ind w:firstLine="708"/>
        <w:jc w:val="both"/>
        <w:rPr>
          <w:b/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 xml:space="preserve">Место поставки: </w:t>
      </w:r>
      <w:r w:rsidRPr="00133063">
        <w:rPr>
          <w:sz w:val="24"/>
          <w:szCs w:val="24"/>
          <w:lang w:val="ru-RU"/>
        </w:rPr>
        <w:t>здание объекта «Семейный кампус».</w:t>
      </w:r>
    </w:p>
    <w:p w:rsidR="007E67B8" w:rsidRDefault="007E67B8" w:rsidP="007E67B8">
      <w:pPr>
        <w:ind w:firstLine="708"/>
        <w:jc w:val="both"/>
        <w:rPr>
          <w:color w:val="FF0000"/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/>
        </w:rPr>
        <w:t>Срок окончания подачи Заявок</w:t>
      </w:r>
      <w:r w:rsidRPr="00F30EE0">
        <w:rPr>
          <w:b/>
          <w:sz w:val="24"/>
          <w:szCs w:val="24"/>
          <w:lang w:val="ru-RU"/>
        </w:rPr>
        <w:t>:</w:t>
      </w:r>
      <w:r w:rsidRPr="00F30EE0">
        <w:rPr>
          <w:sz w:val="24"/>
          <w:szCs w:val="24"/>
          <w:lang w:val="ru-RU" w:eastAsia="ru-RU"/>
        </w:rPr>
        <w:t xml:space="preserve"> </w:t>
      </w:r>
      <w:r w:rsidRPr="00AE3F92">
        <w:rPr>
          <w:color w:val="FF0000"/>
          <w:sz w:val="24"/>
          <w:szCs w:val="24"/>
          <w:lang w:val="ru-RU" w:eastAsia="ru-RU"/>
        </w:rPr>
        <w:t>«</w:t>
      </w:r>
      <w:r w:rsidR="00DC765B" w:rsidRPr="00DC765B">
        <w:rPr>
          <w:color w:val="FF0000"/>
          <w:sz w:val="24"/>
          <w:szCs w:val="24"/>
          <w:lang w:val="ru-RU" w:eastAsia="ru-RU"/>
        </w:rPr>
        <w:t>14</w:t>
      </w:r>
      <w:r w:rsidRPr="00AE3F92">
        <w:rPr>
          <w:color w:val="FF0000"/>
          <w:sz w:val="24"/>
          <w:szCs w:val="24"/>
          <w:lang w:val="ru-RU" w:eastAsia="ru-RU"/>
        </w:rPr>
        <w:t xml:space="preserve">» </w:t>
      </w:r>
      <w:r w:rsidR="00DC765B">
        <w:rPr>
          <w:color w:val="FF0000"/>
          <w:sz w:val="24"/>
          <w:szCs w:val="24"/>
          <w:lang w:val="ru-RU" w:eastAsia="ru-RU"/>
        </w:rPr>
        <w:t>июля</w:t>
      </w:r>
      <w:r>
        <w:rPr>
          <w:color w:val="FF0000"/>
          <w:sz w:val="24"/>
          <w:szCs w:val="24"/>
          <w:lang w:val="ru-RU" w:eastAsia="ru-RU"/>
        </w:rPr>
        <w:t xml:space="preserve"> 201</w:t>
      </w:r>
      <w:r w:rsidRPr="008D44A2">
        <w:rPr>
          <w:color w:val="FF0000"/>
          <w:sz w:val="24"/>
          <w:szCs w:val="24"/>
          <w:lang w:val="ru-RU" w:eastAsia="ru-RU"/>
        </w:rPr>
        <w:t>7</w:t>
      </w:r>
      <w:r w:rsidRPr="00AE3F92">
        <w:rPr>
          <w:color w:val="FF0000"/>
          <w:sz w:val="24"/>
          <w:szCs w:val="24"/>
          <w:lang w:val="ru-RU" w:eastAsia="ru-RU"/>
        </w:rPr>
        <w:t xml:space="preserve"> </w:t>
      </w:r>
      <w:r w:rsidRPr="002620D9">
        <w:rPr>
          <w:color w:val="FF0000"/>
          <w:sz w:val="24"/>
          <w:szCs w:val="24"/>
          <w:lang w:val="ru-RU" w:eastAsia="ru-RU"/>
        </w:rPr>
        <w:t xml:space="preserve">года в </w:t>
      </w:r>
      <w:r w:rsidR="00291E7B">
        <w:rPr>
          <w:color w:val="FF0000"/>
          <w:sz w:val="24"/>
          <w:szCs w:val="24"/>
          <w:lang w:val="ru-RU" w:eastAsia="ru-RU"/>
        </w:rPr>
        <w:t>17</w:t>
      </w:r>
      <w:r>
        <w:rPr>
          <w:color w:val="FF0000"/>
          <w:sz w:val="24"/>
          <w:szCs w:val="24"/>
          <w:lang w:val="ru-RU" w:eastAsia="ru-RU"/>
        </w:rPr>
        <w:t>:</w:t>
      </w:r>
      <w:r w:rsidR="00291E7B">
        <w:rPr>
          <w:color w:val="FF0000"/>
          <w:sz w:val="24"/>
          <w:szCs w:val="24"/>
          <w:lang w:val="ru-RU" w:eastAsia="ru-RU"/>
        </w:rPr>
        <w:t>3</w:t>
      </w:r>
      <w:r>
        <w:rPr>
          <w:color w:val="FF0000"/>
          <w:sz w:val="24"/>
          <w:szCs w:val="24"/>
          <w:lang w:val="ru-RU" w:eastAsia="ru-RU"/>
        </w:rPr>
        <w:t>0 (</w:t>
      </w:r>
      <w:proofErr w:type="gramStart"/>
      <w:r>
        <w:rPr>
          <w:color w:val="FF0000"/>
          <w:sz w:val="24"/>
          <w:szCs w:val="24"/>
          <w:lang w:val="ru-RU" w:eastAsia="ru-RU"/>
        </w:rPr>
        <w:t>МСК</w:t>
      </w:r>
      <w:proofErr w:type="gramEnd"/>
      <w:r>
        <w:rPr>
          <w:color w:val="FF0000"/>
          <w:sz w:val="24"/>
          <w:szCs w:val="24"/>
          <w:lang w:val="ru-RU" w:eastAsia="ru-RU"/>
        </w:rPr>
        <w:t>).</w:t>
      </w:r>
    </w:p>
    <w:p w:rsidR="00133063" w:rsidRPr="00133063" w:rsidRDefault="00133063" w:rsidP="00133063">
      <w:pPr>
        <w:ind w:firstLine="708"/>
        <w:jc w:val="both"/>
        <w:rPr>
          <w:b/>
          <w:sz w:val="24"/>
          <w:szCs w:val="24"/>
          <w:lang w:val="ru-RU"/>
        </w:rPr>
      </w:pPr>
      <w:r w:rsidRPr="00133063">
        <w:rPr>
          <w:b/>
          <w:sz w:val="24"/>
          <w:szCs w:val="24"/>
          <w:lang w:val="ru-RU"/>
        </w:rPr>
        <w:t xml:space="preserve">Место и дата вскрытия конвертов с Заявками: </w:t>
      </w:r>
      <w:r w:rsidR="00DC765B">
        <w:rPr>
          <w:color w:val="FF0000"/>
          <w:sz w:val="24"/>
          <w:szCs w:val="24"/>
          <w:lang w:val="ru-RU" w:eastAsia="ru-RU"/>
        </w:rPr>
        <w:t>«17</w:t>
      </w:r>
      <w:r w:rsidRPr="00133063">
        <w:rPr>
          <w:color w:val="FF0000"/>
          <w:sz w:val="24"/>
          <w:szCs w:val="24"/>
          <w:lang w:val="ru-RU" w:eastAsia="ru-RU"/>
        </w:rPr>
        <w:t xml:space="preserve">» июля 2017 года </w:t>
      </w:r>
      <w:r w:rsidRPr="00133063">
        <w:rPr>
          <w:sz w:val="24"/>
          <w:szCs w:val="24"/>
          <w:lang w:val="ru-RU" w:eastAsia="ru-RU"/>
        </w:rPr>
        <w:t>по адресу Организатора/Заказчика Процедуры закупки.</w:t>
      </w:r>
    </w:p>
    <w:p w:rsidR="00133063" w:rsidRPr="00133063" w:rsidRDefault="00133063" w:rsidP="00133063">
      <w:pPr>
        <w:ind w:firstLine="708"/>
        <w:jc w:val="both"/>
        <w:rPr>
          <w:sz w:val="24"/>
          <w:szCs w:val="24"/>
          <w:lang w:val="ru-RU"/>
        </w:rPr>
      </w:pPr>
      <w:r w:rsidRPr="00133063">
        <w:rPr>
          <w:b/>
          <w:sz w:val="24"/>
          <w:szCs w:val="24"/>
          <w:lang w:val="ru-RU"/>
        </w:rPr>
        <w:t>Место рассмотрения и оценки Заявок, подведения итогов и определения Победителя Процедуры закупки:</w:t>
      </w:r>
      <w:r w:rsidRPr="00133063">
        <w:rPr>
          <w:sz w:val="24"/>
          <w:szCs w:val="24"/>
          <w:lang w:val="ru-RU" w:eastAsia="ru-RU"/>
        </w:rPr>
        <w:t xml:space="preserve"> по адресу Организатора/Заказчика Процедуры закупки. </w:t>
      </w:r>
    </w:p>
    <w:p w:rsidR="00133063" w:rsidRPr="00133063" w:rsidRDefault="00133063" w:rsidP="00133063">
      <w:pPr>
        <w:ind w:firstLine="708"/>
        <w:jc w:val="both"/>
        <w:rPr>
          <w:sz w:val="24"/>
          <w:szCs w:val="24"/>
          <w:lang w:val="ru-RU" w:eastAsia="ru-RU"/>
        </w:rPr>
      </w:pPr>
      <w:r w:rsidRPr="00133063">
        <w:rPr>
          <w:b/>
          <w:sz w:val="24"/>
          <w:szCs w:val="24"/>
          <w:lang w:val="ru-RU" w:eastAsia="ru-RU"/>
        </w:rPr>
        <w:t xml:space="preserve">Дата окончания рассмотрения и оценки Заявок, подведения итогов и определения Победителя Процедуры закупки: </w:t>
      </w:r>
      <w:r>
        <w:rPr>
          <w:color w:val="FF0000"/>
          <w:sz w:val="24"/>
          <w:szCs w:val="24"/>
          <w:lang w:val="ru-RU" w:eastAsia="ru-RU"/>
        </w:rPr>
        <w:t>не п</w:t>
      </w:r>
      <w:r w:rsidR="00DC765B">
        <w:rPr>
          <w:color w:val="FF0000"/>
          <w:sz w:val="24"/>
          <w:szCs w:val="24"/>
          <w:lang w:val="ru-RU" w:eastAsia="ru-RU"/>
        </w:rPr>
        <w:t xml:space="preserve">озднее «21» июля </w:t>
      </w:r>
      <w:r w:rsidRPr="00133063">
        <w:rPr>
          <w:color w:val="FF0000"/>
          <w:sz w:val="24"/>
          <w:szCs w:val="24"/>
          <w:lang w:val="ru-RU" w:eastAsia="ru-RU"/>
        </w:rPr>
        <w:t>2017 года</w:t>
      </w:r>
      <w:r w:rsidRPr="00133063">
        <w:rPr>
          <w:sz w:val="24"/>
          <w:szCs w:val="24"/>
          <w:lang w:val="ru-RU" w:eastAsia="ru-RU"/>
        </w:rPr>
        <w:t>.</w:t>
      </w:r>
    </w:p>
    <w:p w:rsidR="00133063" w:rsidRPr="00133063" w:rsidRDefault="00133063" w:rsidP="00133063">
      <w:pPr>
        <w:ind w:firstLine="708"/>
        <w:jc w:val="both"/>
        <w:rPr>
          <w:sz w:val="24"/>
          <w:szCs w:val="24"/>
          <w:lang w:val="ru-RU" w:eastAsia="ru-RU"/>
        </w:rPr>
      </w:pPr>
      <w:r w:rsidRPr="00133063">
        <w:rPr>
          <w:b/>
          <w:sz w:val="24"/>
          <w:szCs w:val="24"/>
          <w:lang w:val="ru-RU" w:eastAsia="ru-RU"/>
        </w:rPr>
        <w:t>Возможность проведения Переторжки:</w:t>
      </w:r>
      <w:r w:rsidRPr="00133063">
        <w:rPr>
          <w:sz w:val="24"/>
          <w:szCs w:val="24"/>
          <w:lang w:val="ru-RU" w:eastAsia="ru-RU"/>
        </w:rPr>
        <w:t xml:space="preserve"> устанавливается.</w:t>
      </w:r>
    </w:p>
    <w:p w:rsidR="00133063" w:rsidRPr="00133063" w:rsidRDefault="00133063" w:rsidP="00133063">
      <w:pPr>
        <w:ind w:firstLine="708"/>
        <w:jc w:val="both"/>
        <w:rPr>
          <w:sz w:val="24"/>
          <w:szCs w:val="24"/>
          <w:lang w:val="ru-RU" w:eastAsia="ru-RU"/>
        </w:rPr>
      </w:pPr>
      <w:r w:rsidRPr="00133063">
        <w:rPr>
          <w:b/>
          <w:sz w:val="24"/>
          <w:szCs w:val="24"/>
          <w:lang w:val="ru-RU" w:eastAsia="ru-RU"/>
        </w:rPr>
        <w:t>Порядок получения технической документации:</w:t>
      </w:r>
      <w:r w:rsidRPr="00133063">
        <w:rPr>
          <w:sz w:val="24"/>
          <w:szCs w:val="24"/>
          <w:lang w:val="ru-RU" w:eastAsia="ru-RU"/>
        </w:rPr>
        <w:t xml:space="preserve"> не предусмотрено.</w:t>
      </w:r>
    </w:p>
    <w:p w:rsidR="007E67B8" w:rsidRDefault="007E67B8" w:rsidP="008A74B0">
      <w:pPr>
        <w:ind w:left="708" w:firstLine="1"/>
        <w:jc w:val="both"/>
        <w:rPr>
          <w:b/>
          <w:color w:val="000000" w:themeColor="text1"/>
          <w:sz w:val="24"/>
          <w:szCs w:val="24"/>
          <w:lang w:val="ru-RU"/>
        </w:rPr>
      </w:pPr>
    </w:p>
    <w:p w:rsidR="007E7C75" w:rsidRPr="007E7C75" w:rsidRDefault="007E7C75" w:rsidP="00DC765B">
      <w:pPr>
        <w:ind w:firstLine="709"/>
        <w:jc w:val="both"/>
        <w:rPr>
          <w:color w:val="FF0000"/>
          <w:sz w:val="24"/>
          <w:szCs w:val="24"/>
          <w:lang w:val="ru-RU"/>
        </w:rPr>
      </w:pPr>
      <w:r w:rsidRPr="0047279C">
        <w:rPr>
          <w:b/>
          <w:color w:val="000000" w:themeColor="text1"/>
          <w:sz w:val="24"/>
          <w:szCs w:val="24"/>
          <w:lang w:val="ru-RU"/>
        </w:rPr>
        <w:t xml:space="preserve">Порядок применения официального курса иностранной </w:t>
      </w:r>
      <w:r w:rsidRPr="00E80511">
        <w:rPr>
          <w:b/>
          <w:sz w:val="24"/>
          <w:szCs w:val="24"/>
          <w:lang w:val="ru-RU"/>
        </w:rPr>
        <w:t xml:space="preserve">валюты к рублю Российской </w:t>
      </w:r>
      <w:r w:rsidRPr="007E7C75">
        <w:rPr>
          <w:b/>
          <w:sz w:val="24"/>
          <w:szCs w:val="24"/>
          <w:lang w:val="ru-RU"/>
        </w:rPr>
        <w:t>Федерации и используемого при оплате заключенного договора:</w:t>
      </w:r>
      <w:r w:rsidRPr="007E7C75">
        <w:rPr>
          <w:sz w:val="24"/>
          <w:szCs w:val="24"/>
          <w:lang w:val="ru-RU"/>
        </w:rPr>
        <w:t xml:space="preserve"> не применяется.</w:t>
      </w:r>
    </w:p>
    <w:p w:rsidR="007E7C75" w:rsidRPr="007E7C75" w:rsidRDefault="007E7C75" w:rsidP="00471ED2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lastRenderedPageBreak/>
        <w:t xml:space="preserve">Форма оплаты: </w:t>
      </w:r>
      <w:r w:rsidRPr="007E7C75">
        <w:rPr>
          <w:sz w:val="24"/>
          <w:szCs w:val="24"/>
          <w:lang w:val="ru-RU"/>
        </w:rPr>
        <w:t>безналичный расчет.</w:t>
      </w:r>
    </w:p>
    <w:p w:rsidR="00C32C2F" w:rsidRDefault="007E7C75" w:rsidP="00471ED2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Срок и порядок оплаты:</w:t>
      </w:r>
      <w:r w:rsidRPr="007E7C75">
        <w:rPr>
          <w:sz w:val="24"/>
          <w:szCs w:val="24"/>
          <w:lang w:val="ru-RU"/>
        </w:rPr>
        <w:t xml:space="preserve"> </w:t>
      </w:r>
      <w:r w:rsidR="00FB4054">
        <w:rPr>
          <w:sz w:val="24"/>
          <w:szCs w:val="24"/>
          <w:lang w:val="ru-RU"/>
        </w:rPr>
        <w:t>согласно условиям проекта договора (Приложение № 2 к Извещению).</w:t>
      </w:r>
    </w:p>
    <w:p w:rsidR="00DC765B" w:rsidRPr="00FB4054" w:rsidRDefault="00DC765B" w:rsidP="00471ED2">
      <w:pPr>
        <w:ind w:firstLine="708"/>
        <w:jc w:val="both"/>
        <w:rPr>
          <w:sz w:val="24"/>
          <w:szCs w:val="24"/>
          <w:lang w:val="ru-RU"/>
        </w:rPr>
      </w:pPr>
    </w:p>
    <w:p w:rsidR="007E7C75" w:rsidRPr="007E7C75" w:rsidRDefault="00D7259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highlight w:val="yellow"/>
        </w:rPr>
      </w:pPr>
      <w:r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2. </w:t>
      </w:r>
      <w:r w:rsidR="007E7C75" w:rsidRPr="007E7C75">
        <w:rPr>
          <w:rFonts w:ascii="Times New Roman" w:hAnsi="Times New Roman" w:cs="Times New Roman"/>
          <w:b/>
          <w:sz w:val="24"/>
          <w:szCs w:val="24"/>
          <w:lang w:eastAsia="ru-RU"/>
        </w:rPr>
        <w:t>Порядок подачи Заявок на участие в Процедуре закупки</w:t>
      </w:r>
      <w:r w:rsidR="007E7C75" w:rsidRPr="007E7C75">
        <w:rPr>
          <w:rFonts w:ascii="Times New Roman" w:hAnsi="Times New Roman" w:cs="Times New Roman"/>
          <w:sz w:val="24"/>
          <w:szCs w:val="24"/>
          <w:lang w:eastAsia="ru-RU"/>
        </w:rPr>
        <w:t xml:space="preserve">: </w:t>
      </w:r>
    </w:p>
    <w:p w:rsidR="007E7C75" w:rsidRPr="007E7C75" w:rsidRDefault="00150A4E" w:rsidP="002C52BA">
      <w:pPr>
        <w:ind w:firstLine="708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Прием заявок осуществляется </w:t>
      </w:r>
      <w:r w:rsidR="007E7C75" w:rsidRPr="007E7C75">
        <w:rPr>
          <w:sz w:val="24"/>
          <w:szCs w:val="24"/>
          <w:lang w:val="ru-RU" w:eastAsia="ru-RU"/>
        </w:rPr>
        <w:t xml:space="preserve">по адресу: </w:t>
      </w:r>
      <w:r w:rsidR="00A80914">
        <w:rPr>
          <w:bCs/>
          <w:sz w:val="24"/>
          <w:szCs w:val="24"/>
          <w:lang w:val="ru-RU"/>
        </w:rPr>
        <w:t>143026</w:t>
      </w:r>
      <w:r w:rsidR="005F7162">
        <w:rPr>
          <w:bCs/>
          <w:sz w:val="24"/>
          <w:szCs w:val="24"/>
          <w:lang w:val="ru-RU"/>
        </w:rPr>
        <w:t>, г. Москва</w:t>
      </w:r>
      <w:r w:rsidR="007E7C75" w:rsidRPr="007E7C75">
        <w:rPr>
          <w:bCs/>
          <w:sz w:val="24"/>
          <w:szCs w:val="24"/>
          <w:lang w:val="ru-RU"/>
        </w:rPr>
        <w:t xml:space="preserve">, </w:t>
      </w:r>
      <w:r w:rsidR="00A80914">
        <w:rPr>
          <w:bCs/>
          <w:sz w:val="24"/>
          <w:szCs w:val="24"/>
          <w:lang w:val="ru-RU"/>
        </w:rPr>
        <w:t>территория Сколково инновационного центра,  ул. Луговая</w:t>
      </w:r>
      <w:r w:rsidR="007E7C75" w:rsidRPr="007E7C75">
        <w:rPr>
          <w:bCs/>
          <w:sz w:val="24"/>
          <w:szCs w:val="24"/>
          <w:lang w:val="ru-RU"/>
        </w:rPr>
        <w:t xml:space="preserve">, </w:t>
      </w:r>
      <w:r w:rsidR="00A80914">
        <w:rPr>
          <w:bCs/>
          <w:sz w:val="24"/>
          <w:szCs w:val="24"/>
          <w:lang w:val="ru-RU"/>
        </w:rPr>
        <w:t xml:space="preserve">д. </w:t>
      </w:r>
      <w:r w:rsidR="00377D25">
        <w:rPr>
          <w:bCs/>
          <w:sz w:val="24"/>
          <w:szCs w:val="24"/>
          <w:lang w:val="ru-RU"/>
        </w:rPr>
        <w:t>4, корпус</w:t>
      </w:r>
      <w:r w:rsidR="007E7C75" w:rsidRPr="007E7C75">
        <w:rPr>
          <w:bCs/>
          <w:sz w:val="24"/>
          <w:szCs w:val="24"/>
          <w:lang w:val="ru-RU"/>
        </w:rPr>
        <w:t xml:space="preserve"> 2</w:t>
      </w:r>
      <w:r w:rsidR="003064A0">
        <w:rPr>
          <w:sz w:val="24"/>
          <w:szCs w:val="24"/>
          <w:lang w:val="ru-RU"/>
        </w:rPr>
        <w:t xml:space="preserve">,  </w:t>
      </w:r>
      <w:proofErr w:type="spellStart"/>
      <w:r w:rsidR="003064A0">
        <w:rPr>
          <w:sz w:val="24"/>
          <w:szCs w:val="24"/>
          <w:lang w:val="ru-RU"/>
        </w:rPr>
        <w:t>каб</w:t>
      </w:r>
      <w:proofErr w:type="spellEnd"/>
      <w:r w:rsidR="003064A0">
        <w:rPr>
          <w:sz w:val="24"/>
          <w:szCs w:val="24"/>
          <w:lang w:val="ru-RU"/>
        </w:rPr>
        <w:t>. Б1-12</w:t>
      </w:r>
      <w:r w:rsidR="007E7C75" w:rsidRPr="007E7C75">
        <w:rPr>
          <w:sz w:val="24"/>
          <w:szCs w:val="24"/>
          <w:lang w:val="ru-RU" w:eastAsia="ru-RU"/>
        </w:rPr>
        <w:t xml:space="preserve">, </w:t>
      </w:r>
      <w:r w:rsidR="00F568AB">
        <w:rPr>
          <w:sz w:val="24"/>
          <w:szCs w:val="24"/>
          <w:lang w:val="ru-RU" w:eastAsia="ru-RU"/>
        </w:rPr>
        <w:t xml:space="preserve">ежедневно </w:t>
      </w:r>
      <w:r w:rsidR="007E7C75" w:rsidRPr="007E7C75">
        <w:rPr>
          <w:sz w:val="24"/>
          <w:szCs w:val="24"/>
          <w:lang w:val="ru-RU" w:eastAsia="ru-RU"/>
        </w:rPr>
        <w:t>в рабочие</w:t>
      </w:r>
      <w:r w:rsidR="00720CD1">
        <w:rPr>
          <w:sz w:val="24"/>
          <w:szCs w:val="24"/>
          <w:lang w:val="ru-RU" w:eastAsia="ru-RU"/>
        </w:rPr>
        <w:t xml:space="preserve"> дни с 08:30 час</w:t>
      </w:r>
      <w:proofErr w:type="gramStart"/>
      <w:r w:rsidR="00720CD1">
        <w:rPr>
          <w:sz w:val="24"/>
          <w:szCs w:val="24"/>
          <w:lang w:val="ru-RU" w:eastAsia="ru-RU"/>
        </w:rPr>
        <w:t>.</w:t>
      </w:r>
      <w:proofErr w:type="gramEnd"/>
      <w:r w:rsidR="00720CD1">
        <w:rPr>
          <w:sz w:val="24"/>
          <w:szCs w:val="24"/>
          <w:lang w:val="ru-RU" w:eastAsia="ru-RU"/>
        </w:rPr>
        <w:t xml:space="preserve"> </w:t>
      </w:r>
      <w:proofErr w:type="gramStart"/>
      <w:r w:rsidR="00720CD1">
        <w:rPr>
          <w:sz w:val="24"/>
          <w:szCs w:val="24"/>
          <w:lang w:val="ru-RU" w:eastAsia="ru-RU"/>
        </w:rPr>
        <w:t>д</w:t>
      </w:r>
      <w:proofErr w:type="gramEnd"/>
      <w:r w:rsidR="00720CD1">
        <w:rPr>
          <w:sz w:val="24"/>
          <w:szCs w:val="24"/>
          <w:lang w:val="ru-RU" w:eastAsia="ru-RU"/>
        </w:rPr>
        <w:t>о 17:</w:t>
      </w:r>
      <w:r w:rsidR="00D05609">
        <w:rPr>
          <w:sz w:val="24"/>
          <w:szCs w:val="24"/>
          <w:lang w:val="ru-RU" w:eastAsia="ru-RU"/>
        </w:rPr>
        <w:t>30 час.</w:t>
      </w:r>
      <w:r w:rsidR="00F568AB">
        <w:rPr>
          <w:sz w:val="24"/>
          <w:szCs w:val="24"/>
          <w:lang w:val="ru-RU" w:eastAsia="ru-RU"/>
        </w:rPr>
        <w:t xml:space="preserve"> (</w:t>
      </w:r>
      <w:proofErr w:type="gramStart"/>
      <w:r w:rsidR="00F568AB">
        <w:rPr>
          <w:sz w:val="24"/>
          <w:szCs w:val="24"/>
          <w:lang w:val="ru-RU" w:eastAsia="ru-RU"/>
        </w:rPr>
        <w:t>МСК</w:t>
      </w:r>
      <w:proofErr w:type="gramEnd"/>
      <w:r w:rsidR="00F568AB">
        <w:rPr>
          <w:sz w:val="24"/>
          <w:szCs w:val="24"/>
          <w:lang w:val="ru-RU" w:eastAsia="ru-RU"/>
        </w:rPr>
        <w:t>)</w:t>
      </w:r>
      <w:r w:rsidR="007E7C75" w:rsidRPr="007E7C75">
        <w:rPr>
          <w:sz w:val="24"/>
          <w:szCs w:val="24"/>
          <w:lang w:val="ru-RU" w:eastAsia="ru-RU"/>
        </w:rPr>
        <w:t xml:space="preserve"> до даты окончания срока подачи заявок. </w:t>
      </w:r>
    </w:p>
    <w:p w:rsidR="007E7C75" w:rsidRPr="002075F5" w:rsidRDefault="007E7C75" w:rsidP="0025332F">
      <w:pPr>
        <w:ind w:firstLine="708"/>
        <w:jc w:val="both"/>
        <w:rPr>
          <w:color w:val="FF0000"/>
          <w:sz w:val="24"/>
          <w:szCs w:val="24"/>
          <w:lang w:val="ru-RU" w:eastAsia="ru-RU"/>
        </w:rPr>
      </w:pPr>
      <w:r w:rsidRPr="002075F5">
        <w:rPr>
          <w:color w:val="FF0000"/>
          <w:sz w:val="24"/>
          <w:szCs w:val="24"/>
          <w:lang w:val="ru-RU" w:eastAsia="ru-RU"/>
        </w:rPr>
        <w:t>Заявка должна быть подана в запечатанном конверте. На конверте долж</w:t>
      </w:r>
      <w:r w:rsidR="00FC2720" w:rsidRPr="002075F5">
        <w:rPr>
          <w:color w:val="FF0000"/>
          <w:sz w:val="24"/>
          <w:szCs w:val="24"/>
          <w:lang w:val="ru-RU" w:eastAsia="ru-RU"/>
        </w:rPr>
        <w:t>ен быть указан</w:t>
      </w:r>
      <w:r w:rsidRPr="002075F5">
        <w:rPr>
          <w:color w:val="FF0000"/>
          <w:sz w:val="24"/>
          <w:szCs w:val="24"/>
          <w:lang w:val="ru-RU" w:eastAsia="ru-RU"/>
        </w:rPr>
        <w:t xml:space="preserve"> номер Извещения</w:t>
      </w:r>
      <w:r w:rsidR="00F568AB" w:rsidRPr="002075F5">
        <w:rPr>
          <w:color w:val="FF0000"/>
          <w:sz w:val="24"/>
          <w:szCs w:val="24"/>
          <w:lang w:val="ru-RU" w:eastAsia="ru-RU"/>
        </w:rPr>
        <w:t xml:space="preserve"> и наименование Закупки, на участие в которой подается Заявка</w:t>
      </w:r>
      <w:r w:rsidRPr="002075F5">
        <w:rPr>
          <w:color w:val="FF0000"/>
          <w:sz w:val="24"/>
          <w:szCs w:val="24"/>
          <w:lang w:val="ru-RU" w:eastAsia="ru-RU"/>
        </w:rPr>
        <w:t>.</w:t>
      </w:r>
    </w:p>
    <w:p w:rsidR="002075F5" w:rsidRPr="002075F5" w:rsidRDefault="002075F5" w:rsidP="002075F5">
      <w:pPr>
        <w:ind w:firstLine="708"/>
        <w:jc w:val="both"/>
        <w:rPr>
          <w:sz w:val="24"/>
          <w:szCs w:val="24"/>
          <w:lang w:val="ru-RU" w:eastAsia="ru-RU"/>
        </w:rPr>
      </w:pPr>
      <w:r w:rsidRPr="002075F5">
        <w:rPr>
          <w:sz w:val="24"/>
          <w:szCs w:val="24"/>
          <w:lang w:val="ru-RU" w:eastAsia="ru-RU"/>
        </w:rPr>
        <w:t xml:space="preserve">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2075F5" w:rsidRPr="002075F5" w:rsidRDefault="002075F5" w:rsidP="002075F5">
      <w:pPr>
        <w:ind w:firstLine="708"/>
        <w:jc w:val="both"/>
        <w:rPr>
          <w:sz w:val="24"/>
          <w:szCs w:val="24"/>
          <w:lang w:val="ru-RU" w:eastAsia="ru-RU"/>
        </w:rPr>
      </w:pPr>
      <w:r w:rsidRPr="002075F5">
        <w:rPr>
          <w:sz w:val="24"/>
          <w:szCs w:val="24"/>
          <w:lang w:val="ru-RU" w:eastAsia="ru-RU"/>
        </w:rPr>
        <w:t>Участник Процедуры закупки должен представить электронные версии всех документов, которые он подготовил в составе своей Заявки в одном экземпляре на CD/DVD/флэш носителях (вкладываются в запечатанный конверт с Заявкой).</w:t>
      </w:r>
    </w:p>
    <w:p w:rsidR="002075F5" w:rsidRPr="002075F5" w:rsidRDefault="002075F5" w:rsidP="002075F5">
      <w:pPr>
        <w:ind w:firstLine="708"/>
        <w:jc w:val="both"/>
        <w:rPr>
          <w:sz w:val="24"/>
          <w:szCs w:val="24"/>
          <w:lang w:val="ru-RU" w:eastAsia="ru-RU"/>
        </w:rPr>
      </w:pPr>
      <w:r w:rsidRPr="002075F5">
        <w:rPr>
          <w:sz w:val="24"/>
          <w:szCs w:val="24"/>
          <w:lang w:val="ru-RU" w:eastAsia="ru-RU"/>
        </w:rPr>
        <w:t>Участник Процедуры закупки вправе подать только одну Заявку.</w:t>
      </w:r>
    </w:p>
    <w:p w:rsidR="002075F5" w:rsidRPr="002075F5" w:rsidRDefault="002075F5" w:rsidP="002075F5">
      <w:pPr>
        <w:ind w:firstLine="708"/>
        <w:jc w:val="both"/>
        <w:rPr>
          <w:sz w:val="24"/>
          <w:szCs w:val="24"/>
          <w:lang w:val="ru-RU" w:eastAsia="ru-RU"/>
        </w:rPr>
      </w:pPr>
      <w:r w:rsidRPr="002075F5">
        <w:rPr>
          <w:sz w:val="24"/>
          <w:szCs w:val="24"/>
          <w:lang w:val="ru-RU" w:eastAsia="ru-RU"/>
        </w:rPr>
        <w:t>Участник процедуры закупки, подавший Заявку, вправе изменить или отозвать Заявку в любое время до момента вскрытия конвертов с Заявками, направив соответствующее уведомление в порядке, предусмотренном для подачи Заявок.</w:t>
      </w:r>
    </w:p>
    <w:p w:rsidR="00C44A12" w:rsidRPr="002075F5" w:rsidRDefault="002075F5" w:rsidP="002075F5">
      <w:pPr>
        <w:ind w:firstLine="708"/>
        <w:jc w:val="both"/>
        <w:rPr>
          <w:sz w:val="24"/>
          <w:szCs w:val="24"/>
          <w:lang w:val="ru-RU" w:eastAsia="ru-RU"/>
        </w:rPr>
      </w:pPr>
      <w:r w:rsidRPr="002075F5">
        <w:rPr>
          <w:sz w:val="24"/>
          <w:szCs w:val="24"/>
          <w:lang w:val="ru-RU" w:eastAsia="ru-RU"/>
        </w:rPr>
        <w:t>Заявки Участников, полученные после окончания срока подачи заявок на участие в Процедуре закупки, Организатором/Заказчиком не вскрываются и не отправляются обратно.</w:t>
      </w:r>
    </w:p>
    <w:p w:rsidR="002075F5" w:rsidRPr="008706C0" w:rsidRDefault="002075F5" w:rsidP="002075F5">
      <w:pPr>
        <w:ind w:firstLine="708"/>
        <w:jc w:val="both"/>
        <w:rPr>
          <w:color w:val="FF0000"/>
          <w:sz w:val="24"/>
          <w:szCs w:val="24"/>
          <w:lang w:val="ru-RU" w:eastAsia="ru-RU"/>
        </w:rPr>
      </w:pPr>
    </w:p>
    <w:p w:rsidR="005364EC" w:rsidRDefault="005364EC" w:rsidP="005364EC">
      <w:pPr>
        <w:ind w:firstLine="709"/>
        <w:jc w:val="both"/>
        <w:rPr>
          <w:b/>
          <w:sz w:val="24"/>
          <w:szCs w:val="24"/>
          <w:lang w:val="ru-RU" w:eastAsia="ru-RU"/>
        </w:rPr>
      </w:pPr>
      <w:r w:rsidRPr="005364EC">
        <w:rPr>
          <w:b/>
          <w:sz w:val="24"/>
          <w:szCs w:val="24"/>
          <w:lang w:val="ru-RU" w:eastAsia="ru-RU"/>
        </w:rPr>
        <w:t xml:space="preserve">Участник процедуры закупки предоставляет: </w:t>
      </w:r>
    </w:p>
    <w:p w:rsidR="005364EC" w:rsidRPr="005364EC" w:rsidRDefault="005364EC" w:rsidP="005364EC">
      <w:pPr>
        <w:ind w:firstLine="709"/>
        <w:jc w:val="both"/>
        <w:rPr>
          <w:b/>
          <w:sz w:val="24"/>
          <w:szCs w:val="24"/>
          <w:lang w:val="ru-RU" w:eastAsia="ru-RU"/>
        </w:rPr>
      </w:pPr>
    </w:p>
    <w:p w:rsidR="005364EC" w:rsidRPr="005364EC" w:rsidRDefault="005364EC" w:rsidP="005364EC">
      <w:pPr>
        <w:ind w:firstLine="709"/>
        <w:jc w:val="both"/>
        <w:rPr>
          <w:sz w:val="24"/>
          <w:szCs w:val="24"/>
          <w:lang w:val="ru-RU" w:eastAsia="ru-RU"/>
        </w:rPr>
      </w:pPr>
      <w:r w:rsidRPr="005364EC">
        <w:rPr>
          <w:sz w:val="24"/>
          <w:szCs w:val="24"/>
          <w:lang w:val="ru-RU" w:eastAsia="ru-RU"/>
        </w:rPr>
        <w:t>2.1. Заявку на участие в Процедуре закупки (Приложение № 3 к Извещению);</w:t>
      </w:r>
    </w:p>
    <w:p w:rsidR="007E7C75" w:rsidRPr="007E7C75" w:rsidRDefault="007C74EB" w:rsidP="005364EC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2.2.</w:t>
      </w:r>
      <w:r w:rsidR="005364EC">
        <w:rPr>
          <w:sz w:val="24"/>
          <w:szCs w:val="24"/>
          <w:lang w:val="ru-RU" w:eastAsia="ru-RU"/>
        </w:rPr>
        <w:t xml:space="preserve"> </w:t>
      </w:r>
      <w:r w:rsidR="00DB0744">
        <w:rPr>
          <w:sz w:val="24"/>
          <w:szCs w:val="24"/>
          <w:lang w:val="ru-RU" w:eastAsia="ru-RU"/>
        </w:rPr>
        <w:t>А</w:t>
      </w:r>
      <w:r w:rsidR="005364EC">
        <w:rPr>
          <w:sz w:val="24"/>
          <w:szCs w:val="24"/>
          <w:lang w:val="ru-RU" w:eastAsia="ru-RU"/>
        </w:rPr>
        <w:t>нкету</w:t>
      </w:r>
      <w:r w:rsidR="007E7C75" w:rsidRPr="007E7C75">
        <w:rPr>
          <w:sz w:val="24"/>
          <w:szCs w:val="24"/>
          <w:lang w:val="ru-RU" w:eastAsia="ru-RU"/>
        </w:rPr>
        <w:t xml:space="preserve"> Участника Процедуры закупки</w:t>
      </w:r>
      <w:r w:rsidR="005364EC">
        <w:rPr>
          <w:sz w:val="24"/>
          <w:szCs w:val="24"/>
          <w:lang w:val="ru-RU" w:eastAsia="ru-RU"/>
        </w:rPr>
        <w:t xml:space="preserve"> (Приложение № 4</w:t>
      </w:r>
      <w:r w:rsidR="005364EC" w:rsidRPr="005364EC">
        <w:rPr>
          <w:sz w:val="24"/>
          <w:szCs w:val="24"/>
          <w:lang w:val="ru-RU" w:eastAsia="ru-RU"/>
        </w:rPr>
        <w:t xml:space="preserve"> к Извещению);</w:t>
      </w:r>
      <w:r w:rsidR="007E7C75" w:rsidRPr="007E7C75">
        <w:rPr>
          <w:sz w:val="24"/>
          <w:szCs w:val="24"/>
          <w:lang w:val="ru-RU" w:eastAsia="ru-RU"/>
        </w:rPr>
        <w:t xml:space="preserve"> </w:t>
      </w:r>
    </w:p>
    <w:p w:rsidR="008706C0" w:rsidRDefault="00C44A12" w:rsidP="00495A5D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2.3</w:t>
      </w:r>
      <w:r w:rsidR="007C74EB">
        <w:rPr>
          <w:sz w:val="24"/>
          <w:szCs w:val="24"/>
          <w:lang w:val="ru-RU" w:eastAsia="ru-RU"/>
        </w:rPr>
        <w:t xml:space="preserve">. </w:t>
      </w:r>
      <w:r w:rsidRPr="00C44A12">
        <w:rPr>
          <w:sz w:val="24"/>
          <w:szCs w:val="24"/>
          <w:lang w:val="ru-RU" w:eastAsia="ru-RU"/>
        </w:rPr>
        <w:t>Копию решения о назначении или об избрании либо приказа о назначении физического лица на должность, в соответствии с которым такое физическое лицо (руководитель) обладает правом действовать от имени Участника Процедуры закупки без доверенности. Если от имени Участника Процедуры закупки действует иное лицо, то к документам Участника Процедуры закупки также необходимо приложить доверенность на осуществление действий Участника Процедуры закупки, заверенную печатью Участника Процедуры закупки и подписанную руководителем (для юридических лиц) или уполномоченным этим руководителем лицом, либо нотариально заверенную копию такой доверенности. В случае</w:t>
      </w:r>
      <w:proofErr w:type="gramStart"/>
      <w:r w:rsidRPr="00C44A12">
        <w:rPr>
          <w:sz w:val="24"/>
          <w:szCs w:val="24"/>
          <w:lang w:val="ru-RU" w:eastAsia="ru-RU"/>
        </w:rPr>
        <w:t>,</w:t>
      </w:r>
      <w:proofErr w:type="gramEnd"/>
      <w:r w:rsidRPr="00C44A12">
        <w:rPr>
          <w:sz w:val="24"/>
          <w:szCs w:val="24"/>
          <w:lang w:val="ru-RU" w:eastAsia="ru-RU"/>
        </w:rPr>
        <w:t xml:space="preserve">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лица;</w:t>
      </w:r>
    </w:p>
    <w:p w:rsidR="00C44A12" w:rsidRPr="008E5AE3" w:rsidRDefault="00C44A12" w:rsidP="00495A5D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2.4. </w:t>
      </w:r>
      <w:r w:rsidR="00A74319">
        <w:rPr>
          <w:sz w:val="24"/>
          <w:szCs w:val="24"/>
          <w:lang w:val="ru-RU" w:eastAsia="ru-RU"/>
        </w:rPr>
        <w:t>Письмо о безусловном согласии</w:t>
      </w:r>
      <w:r w:rsidRPr="00C44A12">
        <w:rPr>
          <w:sz w:val="24"/>
          <w:szCs w:val="24"/>
          <w:lang w:val="ru-RU" w:eastAsia="ru-RU"/>
        </w:rPr>
        <w:t xml:space="preserve"> с условиями договора (Приложение </w:t>
      </w:r>
      <w:r w:rsidRPr="00A74319">
        <w:rPr>
          <w:sz w:val="24"/>
          <w:szCs w:val="24"/>
          <w:lang w:val="ru-RU" w:eastAsia="ru-RU"/>
        </w:rPr>
        <w:t>№ 5 к</w:t>
      </w:r>
      <w:r w:rsidRPr="00C44A12">
        <w:rPr>
          <w:sz w:val="24"/>
          <w:szCs w:val="24"/>
          <w:lang w:val="ru-RU" w:eastAsia="ru-RU"/>
        </w:rPr>
        <w:t xml:space="preserve"> Извещению);</w:t>
      </w:r>
    </w:p>
    <w:p w:rsidR="00797030" w:rsidRDefault="00797030" w:rsidP="007E7C75">
      <w:pPr>
        <w:jc w:val="both"/>
        <w:rPr>
          <w:b/>
          <w:sz w:val="24"/>
          <w:szCs w:val="24"/>
          <w:lang w:val="ru-RU"/>
        </w:rPr>
      </w:pPr>
    </w:p>
    <w:p w:rsidR="007E7C75" w:rsidRPr="007E7C75" w:rsidRDefault="00D72595" w:rsidP="007E7C75">
      <w:pPr>
        <w:jc w:val="both"/>
        <w:rPr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/>
        </w:rPr>
        <w:t xml:space="preserve">3. </w:t>
      </w:r>
      <w:r w:rsidR="007E7C75" w:rsidRPr="007E7C75">
        <w:rPr>
          <w:b/>
          <w:sz w:val="24"/>
          <w:szCs w:val="24"/>
          <w:lang w:val="ru-RU"/>
        </w:rPr>
        <w:t>Краткие сведения о порядке и особенностях проведения Процедуры закупки:</w:t>
      </w:r>
    </w:p>
    <w:p w:rsidR="00601923" w:rsidRDefault="005D3D34" w:rsidP="005D78B0">
      <w:pPr>
        <w:ind w:firstLine="567"/>
        <w:jc w:val="both"/>
        <w:rPr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 xml:space="preserve">  </w:t>
      </w:r>
      <w:r w:rsidR="007E7C75" w:rsidRPr="007E7C75">
        <w:rPr>
          <w:b/>
          <w:sz w:val="24"/>
          <w:szCs w:val="24"/>
          <w:lang w:val="ru-RU" w:eastAsia="ru-RU"/>
        </w:rPr>
        <w:t>Размер обеспечения Заявки:</w:t>
      </w:r>
      <w:r w:rsidR="007E7C75" w:rsidRPr="007E7C75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не предусмотрено.</w:t>
      </w:r>
    </w:p>
    <w:p w:rsidR="007E7C75" w:rsidRPr="007E7C75" w:rsidRDefault="007E7C75" w:rsidP="00ED28C7">
      <w:pPr>
        <w:ind w:firstLine="708"/>
        <w:contextualSpacing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Размер обеспечения исполнения Договора:</w:t>
      </w:r>
      <w:r w:rsidRPr="007E7C75">
        <w:rPr>
          <w:sz w:val="24"/>
          <w:szCs w:val="24"/>
          <w:lang w:val="ru-RU" w:eastAsia="ru-RU"/>
        </w:rPr>
        <w:t xml:space="preserve"> не предусмотрено.</w:t>
      </w:r>
    </w:p>
    <w:p w:rsidR="007E7C75" w:rsidRDefault="007E7C75" w:rsidP="00ED28C7">
      <w:pPr>
        <w:ind w:firstLine="708"/>
        <w:contextualSpacing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Размер аванса:</w:t>
      </w:r>
      <w:r w:rsidRPr="007E7C75">
        <w:rPr>
          <w:sz w:val="24"/>
          <w:szCs w:val="24"/>
          <w:lang w:val="ru-RU" w:eastAsia="ru-RU"/>
        </w:rPr>
        <w:t xml:space="preserve"> </w:t>
      </w:r>
      <w:r w:rsidR="00797030">
        <w:rPr>
          <w:sz w:val="24"/>
          <w:szCs w:val="24"/>
          <w:lang w:val="ru-RU" w:eastAsia="ru-RU"/>
        </w:rPr>
        <w:t xml:space="preserve">предусмотрена возможность выплаты авансового платежа </w:t>
      </w:r>
      <w:r w:rsidR="00D74867">
        <w:rPr>
          <w:sz w:val="24"/>
          <w:szCs w:val="24"/>
          <w:lang w:val="ru-RU" w:eastAsia="ru-RU"/>
        </w:rPr>
        <w:t xml:space="preserve">в размере 90% </w:t>
      </w:r>
      <w:r w:rsidR="009A56D5">
        <w:rPr>
          <w:sz w:val="24"/>
          <w:szCs w:val="24"/>
          <w:lang w:val="ru-RU" w:eastAsia="ru-RU"/>
        </w:rPr>
        <w:t xml:space="preserve">(Девяносто процентов) </w:t>
      </w:r>
      <w:r w:rsidR="00D74867">
        <w:rPr>
          <w:sz w:val="24"/>
          <w:szCs w:val="24"/>
          <w:lang w:val="ru-RU" w:eastAsia="ru-RU"/>
        </w:rPr>
        <w:t xml:space="preserve">от </w:t>
      </w:r>
      <w:r w:rsidR="00797030">
        <w:rPr>
          <w:sz w:val="24"/>
          <w:szCs w:val="24"/>
          <w:lang w:val="ru-RU" w:eastAsia="ru-RU"/>
        </w:rPr>
        <w:t>цены договора</w:t>
      </w:r>
      <w:r w:rsidR="008C1961">
        <w:rPr>
          <w:sz w:val="24"/>
          <w:szCs w:val="24"/>
          <w:lang w:val="ru-RU" w:eastAsia="ru-RU"/>
        </w:rPr>
        <w:t xml:space="preserve"> </w:t>
      </w:r>
      <w:r w:rsidR="008C1961" w:rsidRPr="008C1961">
        <w:rPr>
          <w:sz w:val="24"/>
          <w:szCs w:val="24"/>
          <w:lang w:val="ru-RU" w:eastAsia="ru-RU"/>
        </w:rPr>
        <w:t>на основании положительного заключения о финансовой устойчивости</w:t>
      </w:r>
      <w:r w:rsidR="009D33C5">
        <w:rPr>
          <w:sz w:val="24"/>
          <w:szCs w:val="24"/>
          <w:lang w:val="ru-RU" w:eastAsia="ru-RU"/>
        </w:rPr>
        <w:t xml:space="preserve"> участника согласно условиям </w:t>
      </w:r>
      <w:r w:rsidR="00797030">
        <w:rPr>
          <w:sz w:val="24"/>
          <w:szCs w:val="24"/>
          <w:lang w:val="ru-RU" w:eastAsia="ru-RU"/>
        </w:rPr>
        <w:t xml:space="preserve">проекта </w:t>
      </w:r>
      <w:r w:rsidR="009D33C5">
        <w:rPr>
          <w:sz w:val="24"/>
          <w:szCs w:val="24"/>
          <w:lang w:val="ru-RU" w:eastAsia="ru-RU"/>
        </w:rPr>
        <w:t>договора</w:t>
      </w:r>
      <w:r w:rsidR="008C1961">
        <w:rPr>
          <w:sz w:val="24"/>
          <w:szCs w:val="24"/>
          <w:lang w:val="ru-RU" w:eastAsia="ru-RU"/>
        </w:rPr>
        <w:t>.</w:t>
      </w:r>
      <w:r w:rsidR="008C1961" w:rsidRPr="008C1961">
        <w:rPr>
          <w:sz w:val="24"/>
          <w:szCs w:val="24"/>
          <w:lang w:val="ru-RU" w:eastAsia="ru-RU"/>
        </w:rPr>
        <w:t xml:space="preserve"> </w:t>
      </w:r>
    </w:p>
    <w:p w:rsidR="008C1961" w:rsidRDefault="008C1961" w:rsidP="00ED28C7">
      <w:pPr>
        <w:ind w:firstLine="708"/>
        <w:contextualSpacing/>
        <w:jc w:val="both"/>
        <w:rPr>
          <w:sz w:val="24"/>
          <w:szCs w:val="24"/>
          <w:lang w:val="ru-RU" w:eastAsia="ru-RU"/>
        </w:rPr>
      </w:pPr>
      <w:r w:rsidRPr="008C1961">
        <w:rPr>
          <w:sz w:val="24"/>
          <w:szCs w:val="24"/>
          <w:lang w:val="ru-RU" w:eastAsia="ru-RU"/>
        </w:rPr>
        <w:t>Для осуществления Заказчиком оценки финансовой устойчивости П</w:t>
      </w:r>
      <w:r w:rsidR="00797030">
        <w:rPr>
          <w:sz w:val="24"/>
          <w:szCs w:val="24"/>
          <w:lang w:val="ru-RU" w:eastAsia="ru-RU"/>
        </w:rPr>
        <w:t>одрядчика, Подрядчик в течение 2 (Двух</w:t>
      </w:r>
      <w:r w:rsidRPr="008C1961">
        <w:rPr>
          <w:sz w:val="24"/>
          <w:szCs w:val="24"/>
          <w:lang w:val="ru-RU" w:eastAsia="ru-RU"/>
        </w:rPr>
        <w:t>) рабочих дней с момента заключения Договора предоставляет Заказчику бухгалтерский баланс (форма №1) и отчет о финансовых результатах (форма №2) за 2 предыдущих года, подтверждённые налоговым органом и заверенные подписью руководителя и печатью Подрядчика. Срок подготовки заключения об оценке финансовой устойчивости Заказчиком – 5 (Пять) рабочих дней с момента предоставления документов.</w:t>
      </w:r>
    </w:p>
    <w:p w:rsidR="001A7004" w:rsidRPr="001A7004" w:rsidRDefault="001A7004" w:rsidP="001A7004">
      <w:pPr>
        <w:ind w:firstLine="708"/>
        <w:contextualSpacing/>
        <w:jc w:val="both"/>
        <w:rPr>
          <w:sz w:val="24"/>
          <w:szCs w:val="24"/>
          <w:lang w:val="ru-RU" w:eastAsia="ru-RU"/>
        </w:rPr>
      </w:pPr>
      <w:r w:rsidRPr="001A7004">
        <w:rPr>
          <w:sz w:val="24"/>
          <w:szCs w:val="24"/>
          <w:lang w:val="ru-RU" w:eastAsia="ru-RU"/>
        </w:rPr>
        <w:t xml:space="preserve">Методика расчета финансовой устойчивости контрагента согласно Политике в области казначейства Заказчика приведена в разделе </w:t>
      </w:r>
      <w:r w:rsidR="00A74319">
        <w:rPr>
          <w:sz w:val="24"/>
          <w:szCs w:val="24"/>
          <w:lang w:val="ru-RU" w:eastAsia="ru-RU"/>
        </w:rPr>
        <w:t>6</w:t>
      </w:r>
      <w:r w:rsidRPr="001A7004">
        <w:rPr>
          <w:sz w:val="24"/>
          <w:szCs w:val="24"/>
          <w:lang w:val="ru-RU" w:eastAsia="ru-RU"/>
        </w:rPr>
        <w:t xml:space="preserve"> Извещения.</w:t>
      </w:r>
    </w:p>
    <w:p w:rsidR="001A7004" w:rsidRDefault="001A7004" w:rsidP="001A7004">
      <w:pPr>
        <w:ind w:firstLine="708"/>
        <w:contextualSpacing/>
        <w:jc w:val="both"/>
        <w:rPr>
          <w:sz w:val="24"/>
          <w:szCs w:val="24"/>
          <w:lang w:val="ru-RU" w:eastAsia="ru-RU"/>
        </w:rPr>
      </w:pPr>
      <w:r w:rsidRPr="001A7004">
        <w:rPr>
          <w:sz w:val="24"/>
          <w:szCs w:val="24"/>
          <w:lang w:val="ru-RU" w:eastAsia="ru-RU"/>
        </w:rPr>
        <w:lastRenderedPageBreak/>
        <w:t>Не допускается выплата авансового плате</w:t>
      </w:r>
      <w:r w:rsidR="00B44D4C">
        <w:rPr>
          <w:sz w:val="24"/>
          <w:szCs w:val="24"/>
          <w:lang w:val="ru-RU" w:eastAsia="ru-RU"/>
        </w:rPr>
        <w:t>жа в сумме более 500 тыс. руб.</w:t>
      </w:r>
      <w:r w:rsidRPr="001A7004">
        <w:rPr>
          <w:sz w:val="24"/>
          <w:szCs w:val="24"/>
          <w:lang w:val="ru-RU" w:eastAsia="ru-RU"/>
        </w:rPr>
        <w:t xml:space="preserve"> в отношении Контрагентов, применяющих специальные налоговые режимы.</w:t>
      </w:r>
    </w:p>
    <w:p w:rsidR="007E7C75" w:rsidRDefault="007E7C75" w:rsidP="00DD36F4">
      <w:pPr>
        <w:ind w:firstLine="708"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Срок, порядок заключения договора по итогам проведения Процедуры закупки:</w:t>
      </w:r>
      <w:r w:rsidRPr="007E7C75">
        <w:rPr>
          <w:sz w:val="24"/>
          <w:szCs w:val="24"/>
          <w:lang w:val="ru-RU" w:eastAsia="ru-RU"/>
        </w:rPr>
        <w:t xml:space="preserve"> Победитель должен предоставить Заказчику под</w:t>
      </w:r>
      <w:r w:rsidR="00601923">
        <w:rPr>
          <w:sz w:val="24"/>
          <w:szCs w:val="24"/>
          <w:lang w:val="ru-RU" w:eastAsia="ru-RU"/>
        </w:rPr>
        <w:t>писанный договор не позднее 5 (Пяти</w:t>
      </w:r>
      <w:r w:rsidRPr="007E7C75">
        <w:rPr>
          <w:sz w:val="24"/>
          <w:szCs w:val="24"/>
          <w:lang w:val="ru-RU" w:eastAsia="ru-RU"/>
        </w:rPr>
        <w:t>) рабочих дней со дня получения Договора.</w:t>
      </w:r>
    </w:p>
    <w:p w:rsidR="00B44D4C" w:rsidRPr="00B44D4C" w:rsidRDefault="00B44D4C" w:rsidP="00B44D4C">
      <w:pPr>
        <w:ind w:firstLine="708"/>
        <w:jc w:val="both"/>
        <w:rPr>
          <w:i/>
          <w:sz w:val="24"/>
          <w:szCs w:val="24"/>
          <w:lang w:val="ru-RU" w:eastAsia="ru-RU"/>
        </w:rPr>
      </w:pPr>
      <w:r w:rsidRPr="00B44D4C">
        <w:rPr>
          <w:i/>
          <w:sz w:val="24"/>
          <w:szCs w:val="24"/>
          <w:u w:val="single"/>
          <w:lang w:val="ru-RU" w:eastAsia="ru-RU"/>
        </w:rPr>
        <w:t>Примечание:</w:t>
      </w:r>
      <w:r w:rsidRPr="00B44D4C">
        <w:rPr>
          <w:i/>
          <w:sz w:val="24"/>
          <w:szCs w:val="24"/>
          <w:lang w:val="ru-RU" w:eastAsia="ru-RU"/>
        </w:rPr>
        <w:t xml:space="preserve"> Победитель в обязательном порядке предоставляет вместе с подписанным проектом договора следующие документы (для российского юридического лица):</w:t>
      </w:r>
    </w:p>
    <w:p w:rsidR="00B44D4C" w:rsidRPr="00B44D4C" w:rsidRDefault="00B44D4C" w:rsidP="00B44D4C">
      <w:pPr>
        <w:numPr>
          <w:ilvl w:val="2"/>
          <w:numId w:val="27"/>
        </w:numPr>
        <w:jc w:val="both"/>
        <w:rPr>
          <w:i/>
          <w:sz w:val="24"/>
          <w:szCs w:val="24"/>
          <w:lang w:val="ru-RU" w:eastAsia="ru-RU"/>
        </w:rPr>
      </w:pPr>
      <w:r w:rsidRPr="00B44D4C">
        <w:rPr>
          <w:i/>
          <w:sz w:val="24"/>
          <w:szCs w:val="24"/>
          <w:lang w:val="ru-RU" w:eastAsia="ru-RU"/>
        </w:rPr>
        <w:t>Выписка из Единого государственного реестра юридических лиц и индивидуальных предпринимателей, выданная регистрирующим органом не ранее чем за один месяц до предоставления проекта договора на согласование;</w:t>
      </w:r>
    </w:p>
    <w:p w:rsidR="00B44D4C" w:rsidRPr="00B44D4C" w:rsidRDefault="00B44D4C" w:rsidP="00B44D4C">
      <w:pPr>
        <w:numPr>
          <w:ilvl w:val="2"/>
          <w:numId w:val="27"/>
        </w:numPr>
        <w:jc w:val="both"/>
        <w:rPr>
          <w:i/>
          <w:sz w:val="24"/>
          <w:szCs w:val="24"/>
          <w:lang w:val="ru-RU" w:eastAsia="ru-RU"/>
        </w:rPr>
      </w:pPr>
      <w:r w:rsidRPr="00B44D4C">
        <w:rPr>
          <w:i/>
          <w:sz w:val="24"/>
          <w:szCs w:val="24"/>
          <w:lang w:val="ru-RU" w:eastAsia="ru-RU"/>
        </w:rPr>
        <w:t>Учредительные документы с учетом всех изменений и дополнений к ним на дату направления проекта Договора на согласование;</w:t>
      </w:r>
    </w:p>
    <w:p w:rsidR="00B44D4C" w:rsidRPr="00B44D4C" w:rsidRDefault="00B44D4C" w:rsidP="00B44D4C">
      <w:pPr>
        <w:numPr>
          <w:ilvl w:val="2"/>
          <w:numId w:val="27"/>
        </w:numPr>
        <w:jc w:val="both"/>
        <w:rPr>
          <w:i/>
          <w:sz w:val="24"/>
          <w:szCs w:val="24"/>
          <w:lang w:val="ru-RU" w:eastAsia="ru-RU"/>
        </w:rPr>
      </w:pPr>
      <w:r w:rsidRPr="00B44D4C">
        <w:rPr>
          <w:i/>
          <w:sz w:val="24"/>
          <w:szCs w:val="24"/>
          <w:lang w:val="ru-RU" w:eastAsia="ru-RU"/>
        </w:rPr>
        <w:t>Лицензии (если деятельность Контрагента, составляющая предмет Договора, подлежит лицензированию), или иные разрешительные документы, требующиеся в соответствии с применимыми правами;</w:t>
      </w:r>
    </w:p>
    <w:p w:rsidR="00B44D4C" w:rsidRPr="00B44D4C" w:rsidRDefault="00B44D4C" w:rsidP="00B44D4C">
      <w:pPr>
        <w:numPr>
          <w:ilvl w:val="2"/>
          <w:numId w:val="27"/>
        </w:numPr>
        <w:jc w:val="both"/>
        <w:rPr>
          <w:i/>
          <w:sz w:val="24"/>
          <w:szCs w:val="24"/>
          <w:lang w:val="ru-RU" w:eastAsia="ru-RU"/>
        </w:rPr>
      </w:pPr>
      <w:r w:rsidRPr="00B44D4C">
        <w:rPr>
          <w:i/>
          <w:sz w:val="24"/>
          <w:szCs w:val="24"/>
          <w:lang w:val="ru-RU" w:eastAsia="ru-RU"/>
        </w:rPr>
        <w:t>Документ, подтверждающий полномочия лица на заключение Договора от имени Контрагента без доверенности (протокол (решение) уполномоченного органа, договор о передаче функций управляющей компании);</w:t>
      </w:r>
    </w:p>
    <w:p w:rsidR="00B44D4C" w:rsidRPr="00B44D4C" w:rsidRDefault="00B44D4C" w:rsidP="00B44D4C">
      <w:pPr>
        <w:numPr>
          <w:ilvl w:val="2"/>
          <w:numId w:val="27"/>
        </w:numPr>
        <w:jc w:val="both"/>
        <w:rPr>
          <w:i/>
          <w:sz w:val="24"/>
          <w:szCs w:val="24"/>
          <w:lang w:val="ru-RU" w:eastAsia="ru-RU"/>
        </w:rPr>
      </w:pPr>
      <w:r w:rsidRPr="00B44D4C">
        <w:rPr>
          <w:i/>
          <w:sz w:val="24"/>
          <w:szCs w:val="24"/>
          <w:lang w:val="ru-RU" w:eastAsia="ru-RU"/>
        </w:rPr>
        <w:t>Доверенность, если представитель действует по доверенности;</w:t>
      </w:r>
    </w:p>
    <w:p w:rsidR="00B44D4C" w:rsidRPr="00B44D4C" w:rsidRDefault="00B44D4C" w:rsidP="00B44D4C">
      <w:pPr>
        <w:numPr>
          <w:ilvl w:val="2"/>
          <w:numId w:val="27"/>
        </w:numPr>
        <w:jc w:val="both"/>
        <w:rPr>
          <w:i/>
          <w:sz w:val="24"/>
          <w:szCs w:val="24"/>
          <w:lang w:val="ru-RU" w:eastAsia="ru-RU"/>
        </w:rPr>
      </w:pPr>
      <w:r w:rsidRPr="00B44D4C">
        <w:rPr>
          <w:i/>
          <w:sz w:val="24"/>
          <w:szCs w:val="24"/>
          <w:lang w:val="ru-RU" w:eastAsia="ru-RU"/>
        </w:rPr>
        <w:t>В случае предоставления доверенности – протокол (решение) уполномоченного органа управления Контрагента об избрании (назначении) в качестве исполнительного органа лица, подписавшего доверенность;</w:t>
      </w:r>
    </w:p>
    <w:p w:rsidR="00B44D4C" w:rsidRPr="00B44D4C" w:rsidRDefault="00B44D4C" w:rsidP="00B44D4C">
      <w:pPr>
        <w:numPr>
          <w:ilvl w:val="2"/>
          <w:numId w:val="27"/>
        </w:numPr>
        <w:jc w:val="both"/>
        <w:rPr>
          <w:i/>
          <w:sz w:val="24"/>
          <w:szCs w:val="24"/>
          <w:lang w:val="ru-RU" w:eastAsia="ru-RU"/>
        </w:rPr>
      </w:pPr>
      <w:r w:rsidRPr="00B44D4C">
        <w:rPr>
          <w:i/>
          <w:sz w:val="24"/>
          <w:szCs w:val="24"/>
          <w:lang w:val="ru-RU" w:eastAsia="ru-RU"/>
        </w:rPr>
        <w:t>Заявление Контрагента о переходе на упрощенную систему налогообложения (если Контрагент применяет упрощенную систему налогообложения);</w:t>
      </w:r>
    </w:p>
    <w:p w:rsidR="00B44D4C" w:rsidRPr="00B44D4C" w:rsidRDefault="00B44D4C" w:rsidP="00B44D4C">
      <w:pPr>
        <w:numPr>
          <w:ilvl w:val="2"/>
          <w:numId w:val="27"/>
        </w:numPr>
        <w:jc w:val="both"/>
        <w:rPr>
          <w:i/>
          <w:sz w:val="24"/>
          <w:szCs w:val="24"/>
          <w:lang w:val="ru-RU" w:eastAsia="ru-RU"/>
        </w:rPr>
      </w:pPr>
      <w:proofErr w:type="gramStart"/>
      <w:r w:rsidRPr="00B44D4C">
        <w:rPr>
          <w:i/>
          <w:sz w:val="24"/>
          <w:szCs w:val="24"/>
          <w:lang w:val="ru-RU" w:eastAsia="ru-RU"/>
        </w:rPr>
        <w:t>Отрывная часть формы уведомления об использовании права на освобождение от исполнения обязанностей налогоплательщика, связанных с исчислением и уплатой НДС, с отметкой налогового органа (если Контрагент использует такое право в соответствии со статьей 145 Налогового кодекса Российской Федерации) или копия уведомления участника проекта по осуществлению исследований, разработок и коммерциализации их результатов в соответствии с Федеральным законом «Об инновационном центре «Сколково» об</w:t>
      </w:r>
      <w:proofErr w:type="gramEnd"/>
      <w:r w:rsidRPr="00B44D4C">
        <w:rPr>
          <w:i/>
          <w:sz w:val="24"/>
          <w:szCs w:val="24"/>
          <w:lang w:val="ru-RU" w:eastAsia="ru-RU"/>
        </w:rPr>
        <w:t xml:space="preserve"> </w:t>
      </w:r>
      <w:proofErr w:type="gramStart"/>
      <w:r w:rsidRPr="00B44D4C">
        <w:rPr>
          <w:i/>
          <w:sz w:val="24"/>
          <w:szCs w:val="24"/>
          <w:lang w:val="ru-RU" w:eastAsia="ru-RU"/>
        </w:rPr>
        <w:t>использовании</w:t>
      </w:r>
      <w:proofErr w:type="gramEnd"/>
      <w:r w:rsidRPr="00B44D4C">
        <w:rPr>
          <w:i/>
          <w:sz w:val="24"/>
          <w:szCs w:val="24"/>
          <w:lang w:val="ru-RU" w:eastAsia="ru-RU"/>
        </w:rPr>
        <w:t xml:space="preserve"> права на освобождение от исполнения обязанностей налогоплательщика по НДС (если Контрагент использует такое право в соответствии со статьей 145.1 Налогового кодекса Российской Федерации)</w:t>
      </w:r>
    </w:p>
    <w:p w:rsidR="00B44D4C" w:rsidRPr="00B44D4C" w:rsidRDefault="00B44D4C" w:rsidP="00B44D4C">
      <w:pPr>
        <w:ind w:firstLine="708"/>
        <w:jc w:val="both"/>
        <w:rPr>
          <w:i/>
          <w:sz w:val="24"/>
          <w:szCs w:val="24"/>
          <w:lang w:val="ru-RU" w:eastAsia="ru-RU"/>
        </w:rPr>
      </w:pPr>
      <w:r w:rsidRPr="00B44D4C">
        <w:rPr>
          <w:i/>
          <w:sz w:val="24"/>
          <w:szCs w:val="24"/>
          <w:lang w:val="ru-RU" w:eastAsia="ru-RU"/>
        </w:rPr>
        <w:t>Список учредительных документов иностранного юридического лица составляется Заказчиком в индивидуальном порядке в зависимости от страны регистрации юридического лица.</w:t>
      </w:r>
    </w:p>
    <w:p w:rsidR="00562288" w:rsidRDefault="00562288" w:rsidP="00562288">
      <w:pPr>
        <w:ind w:firstLine="708"/>
        <w:jc w:val="both"/>
        <w:rPr>
          <w:sz w:val="24"/>
          <w:szCs w:val="24"/>
          <w:lang w:val="ru-RU" w:eastAsia="ru-RU"/>
        </w:rPr>
      </w:pPr>
    </w:p>
    <w:p w:rsidR="00632B87" w:rsidRPr="00632B87" w:rsidRDefault="0025332F" w:rsidP="00632B87">
      <w:pPr>
        <w:spacing w:before="60"/>
        <w:jc w:val="both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 xml:space="preserve">4. </w:t>
      </w:r>
      <w:r w:rsidR="00632B87" w:rsidRPr="00632B87">
        <w:rPr>
          <w:b/>
          <w:sz w:val="24"/>
          <w:szCs w:val="24"/>
          <w:lang w:val="ru-RU" w:eastAsia="ru-RU"/>
        </w:rPr>
        <w:t xml:space="preserve">Обязательные требования к Участникам Процедуры закупки:  </w:t>
      </w:r>
    </w:p>
    <w:p w:rsidR="00471ED2" w:rsidRDefault="00632B87" w:rsidP="002C52BA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1.</w:t>
      </w:r>
      <w:r w:rsidRPr="00632B87">
        <w:rPr>
          <w:sz w:val="24"/>
          <w:szCs w:val="24"/>
          <w:lang w:val="ru-RU" w:eastAsia="ru-RU"/>
        </w:rPr>
        <w:t xml:space="preserve"> </w:t>
      </w:r>
      <w:r w:rsidR="00471ED2" w:rsidRPr="00471ED2">
        <w:rPr>
          <w:sz w:val="24"/>
          <w:szCs w:val="24"/>
          <w:lang w:val="ru-RU" w:eastAsia="ru-RU"/>
        </w:rPr>
        <w:t>Участником Процедуры закупки может быть любое юридичес</w:t>
      </w:r>
      <w:r w:rsidR="00471ED2">
        <w:rPr>
          <w:sz w:val="24"/>
          <w:szCs w:val="24"/>
          <w:lang w:val="ru-RU" w:eastAsia="ru-RU"/>
        </w:rPr>
        <w:t>кое лицо независимо от организа</w:t>
      </w:r>
      <w:r w:rsidR="00471ED2" w:rsidRPr="00471ED2">
        <w:rPr>
          <w:sz w:val="24"/>
          <w:szCs w:val="24"/>
          <w:lang w:val="ru-RU" w:eastAsia="ru-RU"/>
        </w:rPr>
        <w:t>ционно-правовой формы, формы собственности, места нахождения и места происхождения капитала или любое физическое лицо, в том числе индивидуальный предприниматель.</w:t>
      </w:r>
    </w:p>
    <w:p w:rsidR="00471ED2" w:rsidRPr="00471ED2" w:rsidRDefault="00473F38" w:rsidP="002C52BA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2</w:t>
      </w:r>
      <w:r w:rsidR="00471ED2">
        <w:rPr>
          <w:sz w:val="24"/>
          <w:szCs w:val="24"/>
          <w:lang w:val="ru-RU" w:eastAsia="ru-RU"/>
        </w:rPr>
        <w:t>.</w:t>
      </w:r>
      <w:r w:rsidR="00471ED2" w:rsidRPr="00471ED2">
        <w:rPr>
          <w:sz w:val="24"/>
          <w:szCs w:val="24"/>
          <w:lang w:val="ru-RU" w:eastAsia="ru-RU"/>
        </w:rPr>
        <w:t xml:space="preserve"> Не находиться в процессе ликвидации (для юридического лица) и не быть признанным по решению суда несостоятельным (банкротом).</w:t>
      </w:r>
    </w:p>
    <w:p w:rsidR="00471ED2" w:rsidRPr="00471ED2" w:rsidRDefault="00473F38" w:rsidP="002C52BA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3</w:t>
      </w:r>
      <w:r w:rsidR="00471ED2" w:rsidRPr="00471ED2">
        <w:rPr>
          <w:sz w:val="24"/>
          <w:szCs w:val="24"/>
          <w:lang w:val="ru-RU" w:eastAsia="ru-RU"/>
        </w:rPr>
        <w:t>. Не являться лицом, деятельность которого приостановлена и (или) на имущество которого, необходимое для выполнения обязательств по Договору, наложен арест по решению суда, административного органа.</w:t>
      </w:r>
    </w:p>
    <w:p w:rsidR="00471ED2" w:rsidRPr="00471ED2" w:rsidRDefault="00473F38" w:rsidP="002C52BA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4</w:t>
      </w:r>
      <w:r w:rsidR="00471ED2" w:rsidRPr="00471ED2">
        <w:rPr>
          <w:sz w:val="24"/>
          <w:szCs w:val="24"/>
          <w:lang w:val="ru-RU" w:eastAsia="ru-RU"/>
        </w:rPr>
        <w:t xml:space="preserve">. </w:t>
      </w:r>
      <w:proofErr w:type="gramStart"/>
      <w:r w:rsidR="00471ED2" w:rsidRPr="00471ED2">
        <w:rPr>
          <w:sz w:val="24"/>
          <w:szCs w:val="24"/>
          <w:lang w:val="ru-RU" w:eastAsia="ru-RU"/>
        </w:rPr>
        <w:t>Не иметь задолженность по налогам, сборам и иным обязательным платежам в бюджеты любого уровня или государственные внебюджетные фонды за прошедший календарный год, взыскание которой может привести к невозможности исполнения обязательств по Договору.</w:t>
      </w:r>
      <w:proofErr w:type="gramEnd"/>
    </w:p>
    <w:p w:rsidR="00471ED2" w:rsidRPr="00471ED2" w:rsidRDefault="00473F38" w:rsidP="002C52BA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lastRenderedPageBreak/>
        <w:t>5</w:t>
      </w:r>
      <w:r w:rsidR="00471ED2" w:rsidRPr="00471ED2">
        <w:rPr>
          <w:sz w:val="24"/>
          <w:szCs w:val="24"/>
          <w:lang w:val="ru-RU" w:eastAsia="ru-RU"/>
        </w:rPr>
        <w:t xml:space="preserve">. </w:t>
      </w:r>
      <w:r w:rsidR="002075F5" w:rsidRPr="002075F5">
        <w:rPr>
          <w:sz w:val="24"/>
          <w:szCs w:val="24"/>
          <w:lang w:val="ru-RU" w:eastAsia="ru-RU"/>
        </w:rPr>
        <w:t>Отсутствовать в Реестре недобросовестных Поставщиков</w:t>
      </w:r>
      <w:r w:rsidR="002075F5" w:rsidRPr="002075F5">
        <w:rPr>
          <w:sz w:val="24"/>
          <w:szCs w:val="24"/>
          <w:vertAlign w:val="superscript"/>
          <w:lang w:val="ru-RU" w:eastAsia="ru-RU"/>
        </w:rPr>
        <w:footnoteReference w:id="2"/>
      </w:r>
      <w:r w:rsidR="002075F5" w:rsidRPr="002075F5">
        <w:rPr>
          <w:sz w:val="24"/>
          <w:szCs w:val="24"/>
          <w:lang w:val="ru-RU" w:eastAsia="ru-RU"/>
        </w:rPr>
        <w:t>.</w:t>
      </w:r>
    </w:p>
    <w:p w:rsidR="00471ED2" w:rsidRDefault="00473F38" w:rsidP="002C52BA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6</w:t>
      </w:r>
      <w:r w:rsidR="00471ED2" w:rsidRPr="00471ED2">
        <w:rPr>
          <w:sz w:val="24"/>
          <w:szCs w:val="24"/>
          <w:lang w:val="ru-RU" w:eastAsia="ru-RU"/>
        </w:rPr>
        <w:t xml:space="preserve">. Не иметь на дату подачи </w:t>
      </w:r>
      <w:proofErr w:type="gramStart"/>
      <w:r w:rsidR="00471ED2" w:rsidRPr="00471ED2">
        <w:rPr>
          <w:sz w:val="24"/>
          <w:szCs w:val="24"/>
          <w:lang w:val="ru-RU" w:eastAsia="ru-RU"/>
        </w:rPr>
        <w:t>Заявки</w:t>
      </w:r>
      <w:proofErr w:type="gramEnd"/>
      <w:r w:rsidR="00471ED2" w:rsidRPr="00471ED2">
        <w:rPr>
          <w:sz w:val="24"/>
          <w:szCs w:val="24"/>
          <w:lang w:val="ru-RU" w:eastAsia="ru-RU"/>
        </w:rPr>
        <w:t xml:space="preserve"> на закупку неудовлетворенных Участником процедуры закупки претензий Заказчика, за исключением претензий, работа по которым Заказчиком отозвана, или определения суда о принятии к производству искового заявления Заказчика к Участнику Процедуры закупки в связи с невыполнением работ (неоказанием услуг), нарушением сроков выполнения работ (оказания услуг), предусмотренных договором, неисполнением или ненадлежащим исполнением требований и предписаний организации строительного контроля или органа экологического контроля об устранении недостатков, необоснованным завышением стоимости работ (услуг), нецелевым использованием средств, перечисленных Заказчиком.</w:t>
      </w:r>
    </w:p>
    <w:p w:rsidR="00C645E6" w:rsidRDefault="00C645E6" w:rsidP="002C52BA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7. </w:t>
      </w:r>
      <w:r w:rsidRPr="00C645E6">
        <w:rPr>
          <w:sz w:val="24"/>
          <w:szCs w:val="24"/>
          <w:lang w:val="ru-RU" w:eastAsia="ru-RU"/>
        </w:rPr>
        <w:t>Обладать всеми лицензиями, разрешениями, свидетельствами и иными документами, необходимыми в соответствии с законодательством Российской Федерации - для поставки товаров, выполнения работ и оказания услуг, являющи</w:t>
      </w:r>
      <w:r w:rsidR="00797030">
        <w:rPr>
          <w:sz w:val="24"/>
          <w:szCs w:val="24"/>
          <w:lang w:val="ru-RU" w:eastAsia="ru-RU"/>
        </w:rPr>
        <w:t>хся Предметом закупки.</w:t>
      </w:r>
    </w:p>
    <w:p w:rsidR="00092B80" w:rsidRPr="002410D6" w:rsidRDefault="00092B80" w:rsidP="00632B87">
      <w:pPr>
        <w:jc w:val="both"/>
        <w:rPr>
          <w:sz w:val="24"/>
          <w:szCs w:val="24"/>
          <w:lang w:val="ru-RU" w:eastAsia="ru-RU"/>
        </w:rPr>
      </w:pPr>
    </w:p>
    <w:p w:rsidR="00B84103" w:rsidRPr="00B84103" w:rsidRDefault="00632B87" w:rsidP="007E7C75">
      <w:pPr>
        <w:jc w:val="both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 xml:space="preserve">5. </w:t>
      </w:r>
      <w:r w:rsidR="00B84103" w:rsidRPr="00B84103">
        <w:rPr>
          <w:b/>
          <w:sz w:val="24"/>
          <w:szCs w:val="24"/>
          <w:lang w:val="ru-RU" w:eastAsia="ru-RU"/>
        </w:rPr>
        <w:t>Приложения к Извещению:</w:t>
      </w:r>
    </w:p>
    <w:p w:rsidR="007E7C75" w:rsidRPr="007E7C75" w:rsidRDefault="007E7C7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№1 Техническое задание</w:t>
      </w:r>
      <w:r w:rsidR="008279B0">
        <w:rPr>
          <w:rFonts w:ascii="Times New Roman" w:hAnsi="Times New Roman" w:cs="Times New Roman"/>
          <w:sz w:val="24"/>
          <w:szCs w:val="24"/>
          <w:lang w:eastAsia="ru-RU"/>
        </w:rPr>
        <w:t xml:space="preserve"> на проведение П</w:t>
      </w:r>
      <w:r w:rsidR="001E4F4D">
        <w:rPr>
          <w:rFonts w:ascii="Times New Roman" w:hAnsi="Times New Roman" w:cs="Times New Roman"/>
          <w:sz w:val="24"/>
          <w:szCs w:val="24"/>
          <w:lang w:eastAsia="ru-RU"/>
        </w:rPr>
        <w:t>роцедуры закупки</w:t>
      </w:r>
      <w:r w:rsidRPr="007E7C75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7E7C75" w:rsidRPr="007E7C75" w:rsidRDefault="007E7C7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№2 Проект договора.</w:t>
      </w:r>
    </w:p>
    <w:p w:rsidR="007E7C75" w:rsidRPr="007E7C75" w:rsidRDefault="007E7C7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№3 Заявка на</w:t>
      </w:r>
      <w:r w:rsidR="00A5576F">
        <w:rPr>
          <w:rFonts w:ascii="Times New Roman" w:hAnsi="Times New Roman" w:cs="Times New Roman"/>
          <w:sz w:val="24"/>
          <w:szCs w:val="24"/>
          <w:lang w:eastAsia="ru-RU"/>
        </w:rPr>
        <w:t xml:space="preserve"> участие в Процедуре закупки</w:t>
      </w:r>
      <w:r w:rsidRPr="007E7C75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7E7C75" w:rsidRPr="007E7C75" w:rsidRDefault="007E7C7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№4 Анкета Участника Процедуры закупки.</w:t>
      </w:r>
    </w:p>
    <w:p w:rsidR="007E7C75" w:rsidRDefault="007E7C7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 xml:space="preserve">Приложение №5 Образец письма </w:t>
      </w:r>
      <w:r w:rsidR="00A74319">
        <w:rPr>
          <w:rFonts w:ascii="Times New Roman" w:hAnsi="Times New Roman" w:cs="Times New Roman"/>
          <w:sz w:val="24"/>
          <w:szCs w:val="24"/>
          <w:lang w:eastAsia="ru-RU"/>
        </w:rPr>
        <w:t xml:space="preserve">о согласии </w:t>
      </w:r>
      <w:r w:rsidRPr="007E7C75">
        <w:rPr>
          <w:rFonts w:ascii="Times New Roman" w:hAnsi="Times New Roman" w:cs="Times New Roman"/>
          <w:sz w:val="24"/>
          <w:szCs w:val="24"/>
          <w:lang w:eastAsia="ru-RU"/>
        </w:rPr>
        <w:t>Участника Процедуры закупки.</w:t>
      </w:r>
    </w:p>
    <w:p w:rsidR="001A7004" w:rsidRDefault="001A7004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1A7004" w:rsidRPr="001A7004" w:rsidRDefault="001A7004" w:rsidP="001A7004">
      <w:pPr>
        <w:pStyle w:val="af1"/>
        <w:numPr>
          <w:ilvl w:val="0"/>
          <w:numId w:val="37"/>
        </w:numPr>
        <w:ind w:left="360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1A7004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Методика расчета финансовой устойчивости контрагента </w:t>
      </w:r>
    </w:p>
    <w:p w:rsidR="001A7004" w:rsidRDefault="001A7004" w:rsidP="001A7004">
      <w:pPr>
        <w:tabs>
          <w:tab w:val="left" w:pos="567"/>
        </w:tabs>
        <w:autoSpaceDE w:val="0"/>
        <w:autoSpaceDN w:val="0"/>
        <w:adjustRightInd w:val="0"/>
        <w:jc w:val="both"/>
        <w:outlineLvl w:val="0"/>
        <w:rPr>
          <w:sz w:val="24"/>
          <w:szCs w:val="24"/>
          <w:lang w:val="ru-RU" w:eastAsia="ru-RU"/>
        </w:rPr>
      </w:pPr>
    </w:p>
    <w:p w:rsidR="001A7004" w:rsidRPr="001A7004" w:rsidRDefault="001A7004" w:rsidP="001A7004">
      <w:pPr>
        <w:tabs>
          <w:tab w:val="left" w:pos="567"/>
        </w:tabs>
        <w:autoSpaceDE w:val="0"/>
        <w:autoSpaceDN w:val="0"/>
        <w:adjustRightInd w:val="0"/>
        <w:jc w:val="both"/>
        <w:outlineLvl w:val="0"/>
        <w:rPr>
          <w:sz w:val="24"/>
          <w:szCs w:val="24"/>
          <w:lang w:val="ru-RU" w:eastAsia="ru-RU"/>
        </w:rPr>
      </w:pPr>
      <w:r w:rsidRPr="001A7004">
        <w:rPr>
          <w:sz w:val="24"/>
          <w:szCs w:val="24"/>
          <w:lang w:val="ru-RU" w:eastAsia="ru-RU"/>
        </w:rPr>
        <w:t>Участник процедуры за</w:t>
      </w:r>
      <w:r>
        <w:rPr>
          <w:sz w:val="24"/>
          <w:szCs w:val="24"/>
          <w:lang w:val="ru-RU" w:eastAsia="ru-RU"/>
        </w:rPr>
        <w:t>купки вправе предоставить данные</w:t>
      </w:r>
      <w:r w:rsidRPr="001A7004">
        <w:rPr>
          <w:sz w:val="24"/>
          <w:szCs w:val="24"/>
          <w:lang w:val="ru-RU" w:eastAsia="ru-RU"/>
        </w:rPr>
        <w:t xml:space="preserve"> бухгалтерской отчетности за 2 </w:t>
      </w:r>
      <w:proofErr w:type="gramStart"/>
      <w:r w:rsidRPr="001A7004">
        <w:rPr>
          <w:sz w:val="24"/>
          <w:szCs w:val="24"/>
          <w:lang w:val="ru-RU" w:eastAsia="ru-RU"/>
        </w:rPr>
        <w:t>предыдущих</w:t>
      </w:r>
      <w:proofErr w:type="gramEnd"/>
      <w:r w:rsidRPr="001A7004">
        <w:rPr>
          <w:sz w:val="24"/>
          <w:szCs w:val="24"/>
          <w:lang w:val="ru-RU" w:eastAsia="ru-RU"/>
        </w:rPr>
        <w:t xml:space="preserve"> года, а также данные промежуточной отчетности за последний закрытый </w:t>
      </w:r>
      <w:r w:rsidR="00797030">
        <w:rPr>
          <w:sz w:val="24"/>
          <w:szCs w:val="24"/>
          <w:lang w:val="ru-RU" w:eastAsia="ru-RU"/>
        </w:rPr>
        <w:t>период текущего года, заверенные</w:t>
      </w:r>
      <w:r w:rsidRPr="001A7004">
        <w:rPr>
          <w:sz w:val="24"/>
          <w:szCs w:val="24"/>
          <w:lang w:val="ru-RU" w:eastAsia="ru-RU"/>
        </w:rPr>
        <w:t xml:space="preserve"> подписью руководителя и о</w:t>
      </w:r>
      <w:r w:rsidR="00797030">
        <w:rPr>
          <w:sz w:val="24"/>
          <w:szCs w:val="24"/>
          <w:lang w:val="ru-RU" w:eastAsia="ru-RU"/>
        </w:rPr>
        <w:t>ригинальной печатью Контрагента в составе Заявки</w:t>
      </w:r>
      <w:r w:rsidRPr="001A7004">
        <w:rPr>
          <w:sz w:val="24"/>
          <w:szCs w:val="24"/>
          <w:lang w:val="ru-RU" w:eastAsia="ru-RU"/>
        </w:rPr>
        <w:t>. Основными бухгалтерскими документами, необходимыми для анализа, являются:</w:t>
      </w:r>
    </w:p>
    <w:p w:rsidR="001A7004" w:rsidRPr="001A7004" w:rsidRDefault="001A7004" w:rsidP="001A7004">
      <w:pPr>
        <w:tabs>
          <w:tab w:val="left" w:pos="567"/>
        </w:tabs>
        <w:autoSpaceDE w:val="0"/>
        <w:autoSpaceDN w:val="0"/>
        <w:adjustRightInd w:val="0"/>
        <w:jc w:val="both"/>
        <w:outlineLvl w:val="0"/>
        <w:rPr>
          <w:sz w:val="24"/>
          <w:szCs w:val="24"/>
          <w:lang w:val="ru-RU" w:eastAsia="ru-RU"/>
        </w:rPr>
      </w:pPr>
      <w:r w:rsidRPr="001A7004">
        <w:rPr>
          <w:sz w:val="24"/>
          <w:szCs w:val="24"/>
          <w:lang w:val="ru-RU" w:eastAsia="ru-RU"/>
        </w:rPr>
        <w:t>- бухгалтерский баланс (форма №1);</w:t>
      </w:r>
    </w:p>
    <w:p w:rsidR="001A7004" w:rsidRPr="001A7004" w:rsidRDefault="001A7004" w:rsidP="001A7004">
      <w:pPr>
        <w:tabs>
          <w:tab w:val="left" w:pos="567"/>
        </w:tabs>
        <w:autoSpaceDE w:val="0"/>
        <w:autoSpaceDN w:val="0"/>
        <w:adjustRightInd w:val="0"/>
        <w:jc w:val="both"/>
        <w:outlineLvl w:val="0"/>
        <w:rPr>
          <w:sz w:val="24"/>
          <w:szCs w:val="24"/>
          <w:lang w:val="ru-RU" w:eastAsia="ru-RU"/>
        </w:rPr>
      </w:pPr>
      <w:r w:rsidRPr="001A7004">
        <w:rPr>
          <w:sz w:val="24"/>
          <w:szCs w:val="24"/>
          <w:lang w:val="ru-RU" w:eastAsia="ru-RU"/>
        </w:rPr>
        <w:t>- отчет о финансовых результатах (форма №2).</w:t>
      </w:r>
    </w:p>
    <w:p w:rsidR="001A7004" w:rsidRPr="001A7004" w:rsidRDefault="001A7004" w:rsidP="001A7004">
      <w:pPr>
        <w:tabs>
          <w:tab w:val="left" w:pos="567"/>
        </w:tabs>
        <w:autoSpaceDE w:val="0"/>
        <w:autoSpaceDN w:val="0"/>
        <w:adjustRightInd w:val="0"/>
        <w:jc w:val="both"/>
        <w:outlineLvl w:val="0"/>
        <w:rPr>
          <w:sz w:val="24"/>
          <w:szCs w:val="24"/>
          <w:lang w:val="ru-RU" w:eastAsia="ru-RU"/>
        </w:rPr>
      </w:pPr>
      <w:r w:rsidRPr="001A7004">
        <w:rPr>
          <w:sz w:val="24"/>
          <w:szCs w:val="24"/>
          <w:lang w:val="ru-RU" w:eastAsia="ru-RU"/>
        </w:rPr>
        <w:t>Указанные документы необходимы Заказчику для оценки финансовой устойчивости участника процедуры закупки.</w:t>
      </w:r>
    </w:p>
    <w:p w:rsidR="001A7004" w:rsidRPr="001A7004" w:rsidRDefault="001A7004" w:rsidP="001A7004">
      <w:pPr>
        <w:ind w:left="360"/>
        <w:jc w:val="both"/>
        <w:rPr>
          <w:b/>
          <w:bCs/>
          <w:sz w:val="24"/>
          <w:szCs w:val="24"/>
          <w:lang w:val="ru-RU" w:eastAsia="ru-RU"/>
        </w:rPr>
      </w:pPr>
      <w:r w:rsidRPr="001A7004">
        <w:rPr>
          <w:b/>
          <w:bCs/>
          <w:sz w:val="24"/>
          <w:szCs w:val="24"/>
          <w:lang w:val="ru-RU" w:eastAsia="ru-RU"/>
        </w:rPr>
        <w:t xml:space="preserve"> </w:t>
      </w:r>
    </w:p>
    <w:p w:rsidR="001A7004" w:rsidRPr="001A7004" w:rsidRDefault="001A7004" w:rsidP="001A7004">
      <w:pPr>
        <w:jc w:val="both"/>
        <w:rPr>
          <w:b/>
          <w:bCs/>
          <w:sz w:val="24"/>
          <w:szCs w:val="24"/>
          <w:lang w:val="ru-RU" w:eastAsia="ru-RU"/>
        </w:rPr>
      </w:pPr>
      <w:r w:rsidRPr="001A7004">
        <w:rPr>
          <w:b/>
          <w:sz w:val="24"/>
          <w:szCs w:val="24"/>
          <w:lang w:val="ru-RU" w:eastAsia="ru-RU"/>
        </w:rPr>
        <w:t>Требования к финансовой устойчивости Контрагентов/Участников процедуры закупок (выдержка из Политики в области казначейства Заказчика)</w:t>
      </w:r>
    </w:p>
    <w:p w:rsidR="001A7004" w:rsidRPr="001A7004" w:rsidRDefault="001A7004" w:rsidP="001A7004">
      <w:pPr>
        <w:tabs>
          <w:tab w:val="left" w:pos="567"/>
          <w:tab w:val="left" w:pos="1418"/>
        </w:tabs>
        <w:autoSpaceDE w:val="0"/>
        <w:autoSpaceDN w:val="0"/>
        <w:adjustRightInd w:val="0"/>
        <w:jc w:val="both"/>
        <w:outlineLvl w:val="0"/>
        <w:rPr>
          <w:bCs/>
          <w:sz w:val="24"/>
          <w:szCs w:val="24"/>
          <w:lang w:val="ru-RU" w:eastAsia="ru-RU"/>
        </w:rPr>
      </w:pPr>
      <w:r w:rsidRPr="001A7004">
        <w:rPr>
          <w:b/>
          <w:bCs/>
          <w:sz w:val="24"/>
          <w:szCs w:val="24"/>
          <w:lang w:val="ru-RU" w:eastAsia="ru-RU"/>
        </w:rPr>
        <w:t>1.</w:t>
      </w:r>
      <w:r w:rsidRPr="001A7004">
        <w:rPr>
          <w:bCs/>
          <w:sz w:val="24"/>
          <w:szCs w:val="24"/>
          <w:lang w:val="ru-RU" w:eastAsia="ru-RU"/>
        </w:rPr>
        <w:tab/>
        <w:t>Оценка финансовой устойчивости Контрагента осуществляется при необходимости предоставления Авансового платежа/Краткосрочного авансового платежа на СМР/</w:t>
      </w:r>
      <w:r w:rsidRPr="001A7004">
        <w:rPr>
          <w:sz w:val="24"/>
          <w:szCs w:val="24"/>
          <w:lang w:val="ru-RU" w:eastAsia="ru-RU"/>
        </w:rPr>
        <w:t xml:space="preserve"> </w:t>
      </w:r>
      <w:r w:rsidRPr="001A7004">
        <w:rPr>
          <w:bCs/>
          <w:sz w:val="24"/>
          <w:szCs w:val="24"/>
          <w:lang w:val="ru-RU" w:eastAsia="ru-RU"/>
        </w:rPr>
        <w:t>Краткосрочного авансового платежа на оборудование и материалы/Авансового платежа на СМР в случаях, предусмотренных статьей 2 настоящей Политики, а также оценки участников при проведении процедуры закупки.</w:t>
      </w:r>
    </w:p>
    <w:p w:rsidR="001A7004" w:rsidRPr="001A7004" w:rsidRDefault="001A7004" w:rsidP="001A7004">
      <w:pPr>
        <w:tabs>
          <w:tab w:val="left" w:pos="567"/>
        </w:tabs>
        <w:autoSpaceDE w:val="0"/>
        <w:autoSpaceDN w:val="0"/>
        <w:adjustRightInd w:val="0"/>
        <w:jc w:val="both"/>
        <w:outlineLvl w:val="0"/>
        <w:rPr>
          <w:bCs/>
          <w:sz w:val="24"/>
          <w:szCs w:val="24"/>
          <w:lang w:val="ru-RU" w:eastAsia="ru-RU"/>
        </w:rPr>
      </w:pPr>
      <w:r w:rsidRPr="001A7004">
        <w:rPr>
          <w:b/>
          <w:bCs/>
          <w:sz w:val="24"/>
          <w:szCs w:val="24"/>
          <w:lang w:val="ru-RU" w:eastAsia="ru-RU"/>
        </w:rPr>
        <w:t>2.</w:t>
      </w:r>
      <w:r w:rsidRPr="001A7004">
        <w:rPr>
          <w:bCs/>
          <w:sz w:val="24"/>
          <w:szCs w:val="24"/>
          <w:lang w:val="ru-RU" w:eastAsia="ru-RU"/>
        </w:rPr>
        <w:tab/>
        <w:t xml:space="preserve">Оценка финансовой </w:t>
      </w:r>
      <w:proofErr w:type="gramStart"/>
      <w:r w:rsidRPr="001A7004">
        <w:rPr>
          <w:bCs/>
          <w:sz w:val="24"/>
          <w:szCs w:val="24"/>
          <w:lang w:val="ru-RU" w:eastAsia="ru-RU"/>
        </w:rPr>
        <w:t>устойчивости Контрагента/Участника процедуры закупки</w:t>
      </w:r>
      <w:proofErr w:type="gramEnd"/>
      <w:r w:rsidRPr="001A7004">
        <w:rPr>
          <w:bCs/>
          <w:sz w:val="24"/>
          <w:szCs w:val="24"/>
          <w:lang w:val="ru-RU" w:eastAsia="ru-RU"/>
        </w:rPr>
        <w:t xml:space="preserve"> осуществляется в процессе Процедуры закупки, согласования Договора или Заявки Контрагента на выплату Краткосрочного авансового платежа на СМР. В результате оценки формируется бюллетень оценки финансовой устойчивости.</w:t>
      </w:r>
    </w:p>
    <w:p w:rsidR="001A7004" w:rsidRPr="001A7004" w:rsidRDefault="001A7004" w:rsidP="001A7004">
      <w:pPr>
        <w:tabs>
          <w:tab w:val="left" w:pos="567"/>
        </w:tabs>
        <w:autoSpaceDE w:val="0"/>
        <w:autoSpaceDN w:val="0"/>
        <w:adjustRightInd w:val="0"/>
        <w:jc w:val="both"/>
        <w:outlineLvl w:val="0"/>
        <w:rPr>
          <w:bCs/>
          <w:sz w:val="24"/>
          <w:szCs w:val="24"/>
          <w:lang w:val="ru-RU" w:eastAsia="ru-RU"/>
        </w:rPr>
      </w:pPr>
      <w:r w:rsidRPr="001A7004">
        <w:rPr>
          <w:b/>
          <w:bCs/>
          <w:sz w:val="24"/>
          <w:szCs w:val="24"/>
          <w:lang w:val="ru-RU" w:eastAsia="ru-RU"/>
        </w:rPr>
        <w:t>3.</w:t>
      </w:r>
      <w:r w:rsidRPr="001A7004">
        <w:rPr>
          <w:bCs/>
          <w:sz w:val="24"/>
          <w:szCs w:val="24"/>
          <w:lang w:val="ru-RU" w:eastAsia="ru-RU"/>
        </w:rPr>
        <w:tab/>
        <w:t xml:space="preserve">Оценка осуществляется на основе данных бухгалтерской отчетности за последний отчетный год, подтвержденной налоговым органом (при этом во внимание могут быть приняты </w:t>
      </w:r>
      <w:r w:rsidRPr="001A7004">
        <w:rPr>
          <w:bCs/>
          <w:sz w:val="24"/>
          <w:szCs w:val="24"/>
          <w:lang w:val="ru-RU" w:eastAsia="ru-RU"/>
        </w:rPr>
        <w:lastRenderedPageBreak/>
        <w:t>финансовые результаты 2-х предыдущих, а также промежуточной отчетности за последний закрытый период текущего года, заверенной подписью руководителя и оригинальной печатью Контрагента). Основными бухгалтерскими документами, необходимыми для анализа, являются:</w:t>
      </w:r>
    </w:p>
    <w:p w:rsidR="001A7004" w:rsidRPr="001A7004" w:rsidRDefault="001A7004" w:rsidP="001A7004">
      <w:pPr>
        <w:tabs>
          <w:tab w:val="left" w:pos="567"/>
        </w:tabs>
        <w:autoSpaceDE w:val="0"/>
        <w:autoSpaceDN w:val="0"/>
        <w:adjustRightInd w:val="0"/>
        <w:jc w:val="both"/>
        <w:outlineLvl w:val="0"/>
        <w:rPr>
          <w:bCs/>
          <w:sz w:val="24"/>
          <w:szCs w:val="24"/>
          <w:lang w:val="ru-RU" w:eastAsia="ru-RU"/>
        </w:rPr>
      </w:pPr>
      <w:r w:rsidRPr="001A7004">
        <w:rPr>
          <w:bCs/>
          <w:sz w:val="24"/>
          <w:szCs w:val="24"/>
          <w:lang w:val="ru-RU" w:eastAsia="ru-RU"/>
        </w:rPr>
        <w:t>- бухгалтерский баланс (форма №1);</w:t>
      </w:r>
    </w:p>
    <w:p w:rsidR="001A7004" w:rsidRPr="001A7004" w:rsidRDefault="001A7004" w:rsidP="001A7004">
      <w:pPr>
        <w:tabs>
          <w:tab w:val="left" w:pos="567"/>
        </w:tabs>
        <w:autoSpaceDE w:val="0"/>
        <w:autoSpaceDN w:val="0"/>
        <w:adjustRightInd w:val="0"/>
        <w:jc w:val="both"/>
        <w:outlineLvl w:val="0"/>
        <w:rPr>
          <w:bCs/>
          <w:sz w:val="24"/>
          <w:szCs w:val="24"/>
          <w:lang w:val="ru-RU" w:eastAsia="ru-RU"/>
        </w:rPr>
      </w:pPr>
      <w:r w:rsidRPr="001A7004">
        <w:rPr>
          <w:bCs/>
          <w:sz w:val="24"/>
          <w:szCs w:val="24"/>
          <w:lang w:val="ru-RU" w:eastAsia="ru-RU"/>
        </w:rPr>
        <w:t>- отчет о финансовых результатах (форма №2).</w:t>
      </w:r>
    </w:p>
    <w:p w:rsidR="001A7004" w:rsidRPr="001A7004" w:rsidRDefault="001A7004" w:rsidP="001A7004">
      <w:pPr>
        <w:tabs>
          <w:tab w:val="left" w:pos="567"/>
        </w:tabs>
        <w:autoSpaceDE w:val="0"/>
        <w:autoSpaceDN w:val="0"/>
        <w:adjustRightInd w:val="0"/>
        <w:jc w:val="both"/>
        <w:outlineLvl w:val="0"/>
        <w:rPr>
          <w:bCs/>
          <w:sz w:val="24"/>
          <w:szCs w:val="24"/>
          <w:lang w:val="ru-RU" w:eastAsia="ru-RU"/>
        </w:rPr>
      </w:pPr>
      <w:r w:rsidRPr="001A7004">
        <w:rPr>
          <w:b/>
          <w:bCs/>
          <w:sz w:val="24"/>
          <w:szCs w:val="24"/>
          <w:lang w:val="ru-RU" w:eastAsia="ru-RU"/>
        </w:rPr>
        <w:t>4.</w:t>
      </w:r>
      <w:r w:rsidRPr="001A7004">
        <w:rPr>
          <w:bCs/>
          <w:sz w:val="24"/>
          <w:szCs w:val="24"/>
          <w:lang w:val="ru-RU" w:eastAsia="ru-RU"/>
        </w:rPr>
        <w:tab/>
        <w:t>При оценке применяется следующая методика:</w:t>
      </w:r>
    </w:p>
    <w:p w:rsidR="001A7004" w:rsidRPr="001A7004" w:rsidRDefault="001A7004" w:rsidP="001A7004">
      <w:pPr>
        <w:tabs>
          <w:tab w:val="left" w:pos="567"/>
        </w:tabs>
        <w:autoSpaceDE w:val="0"/>
        <w:autoSpaceDN w:val="0"/>
        <w:adjustRightInd w:val="0"/>
        <w:jc w:val="both"/>
        <w:outlineLvl w:val="0"/>
        <w:rPr>
          <w:bCs/>
          <w:sz w:val="24"/>
          <w:szCs w:val="24"/>
          <w:lang w:val="ru-RU" w:eastAsia="ru-RU"/>
        </w:rPr>
      </w:pPr>
      <w:r w:rsidRPr="001A7004">
        <w:rPr>
          <w:bCs/>
          <w:sz w:val="24"/>
          <w:szCs w:val="24"/>
          <w:lang w:val="ru-RU" w:eastAsia="ru-RU"/>
        </w:rPr>
        <w:tab/>
        <w:t>4.1.</w:t>
      </w:r>
      <w:r w:rsidRPr="001A7004">
        <w:rPr>
          <w:bCs/>
          <w:sz w:val="24"/>
          <w:szCs w:val="24"/>
          <w:lang w:val="ru-RU" w:eastAsia="ru-RU"/>
        </w:rPr>
        <w:tab/>
        <w:t>Основными критериями оценки финансового состояния компании выступают:</w:t>
      </w:r>
    </w:p>
    <w:p w:rsidR="001A7004" w:rsidRPr="001A7004" w:rsidRDefault="001A7004" w:rsidP="001A7004">
      <w:pPr>
        <w:tabs>
          <w:tab w:val="left" w:pos="567"/>
        </w:tabs>
        <w:autoSpaceDE w:val="0"/>
        <w:autoSpaceDN w:val="0"/>
        <w:adjustRightInd w:val="0"/>
        <w:jc w:val="both"/>
        <w:outlineLvl w:val="0"/>
        <w:rPr>
          <w:bCs/>
          <w:sz w:val="24"/>
          <w:szCs w:val="24"/>
          <w:lang w:val="ru-RU" w:eastAsia="ru-RU"/>
        </w:rPr>
      </w:pPr>
      <w:r w:rsidRPr="001A7004">
        <w:rPr>
          <w:bCs/>
          <w:sz w:val="24"/>
          <w:szCs w:val="24"/>
          <w:lang w:val="ru-RU" w:eastAsia="ru-RU"/>
        </w:rPr>
        <w:t>•</w:t>
      </w:r>
      <w:r w:rsidRPr="001A7004">
        <w:rPr>
          <w:bCs/>
          <w:sz w:val="24"/>
          <w:szCs w:val="24"/>
          <w:lang w:val="ru-RU" w:eastAsia="ru-RU"/>
        </w:rPr>
        <w:tab/>
        <w:t xml:space="preserve">Величина чистых активов </w:t>
      </w:r>
      <w:r w:rsidRPr="001A7004">
        <w:rPr>
          <w:b/>
          <w:bCs/>
          <w:sz w:val="24"/>
          <w:szCs w:val="24"/>
          <w:lang w:val="ru-RU" w:eastAsia="ru-RU"/>
        </w:rPr>
        <w:t>(ЧА)</w:t>
      </w:r>
      <w:r w:rsidRPr="001A7004">
        <w:rPr>
          <w:bCs/>
          <w:sz w:val="24"/>
          <w:szCs w:val="24"/>
          <w:lang w:val="ru-RU" w:eastAsia="ru-RU"/>
        </w:rPr>
        <w:t xml:space="preserve"> определяемая как разница между балансовой стоимостью всех активов и суммой долговых обязательств общества; </w:t>
      </w:r>
    </w:p>
    <w:p w:rsidR="001A7004" w:rsidRPr="001A7004" w:rsidRDefault="001A7004" w:rsidP="001A7004">
      <w:pPr>
        <w:tabs>
          <w:tab w:val="left" w:pos="567"/>
        </w:tabs>
        <w:autoSpaceDE w:val="0"/>
        <w:autoSpaceDN w:val="0"/>
        <w:adjustRightInd w:val="0"/>
        <w:jc w:val="both"/>
        <w:outlineLvl w:val="0"/>
        <w:rPr>
          <w:bCs/>
          <w:sz w:val="24"/>
          <w:szCs w:val="24"/>
          <w:lang w:val="ru-RU" w:eastAsia="ru-RU"/>
        </w:rPr>
      </w:pPr>
      <w:r w:rsidRPr="001A7004">
        <w:rPr>
          <w:bCs/>
          <w:sz w:val="24"/>
          <w:szCs w:val="24"/>
          <w:lang w:val="ru-RU" w:eastAsia="ru-RU"/>
        </w:rPr>
        <w:t>•</w:t>
      </w:r>
      <w:r w:rsidRPr="001A7004">
        <w:rPr>
          <w:bCs/>
          <w:sz w:val="24"/>
          <w:szCs w:val="24"/>
          <w:lang w:val="ru-RU" w:eastAsia="ru-RU"/>
        </w:rPr>
        <w:tab/>
        <w:t>Коэффициент текущей ликвидности (</w:t>
      </w:r>
      <w:proofErr w:type="spellStart"/>
      <w:r w:rsidRPr="001A7004">
        <w:rPr>
          <w:bCs/>
          <w:sz w:val="24"/>
          <w:szCs w:val="24"/>
          <w:lang w:val="ru-RU" w:eastAsia="ru-RU"/>
        </w:rPr>
        <w:t>Ктл</w:t>
      </w:r>
      <w:proofErr w:type="spellEnd"/>
      <w:r w:rsidRPr="001A7004">
        <w:rPr>
          <w:bCs/>
          <w:sz w:val="24"/>
          <w:szCs w:val="24"/>
          <w:lang w:val="ru-RU" w:eastAsia="ru-RU"/>
        </w:rPr>
        <w:t>).</w:t>
      </w:r>
    </w:p>
    <w:p w:rsidR="001A7004" w:rsidRPr="001A7004" w:rsidRDefault="001A7004" w:rsidP="001A7004">
      <w:pPr>
        <w:tabs>
          <w:tab w:val="left" w:pos="567"/>
        </w:tabs>
        <w:autoSpaceDE w:val="0"/>
        <w:autoSpaceDN w:val="0"/>
        <w:adjustRightInd w:val="0"/>
        <w:jc w:val="center"/>
        <w:outlineLvl w:val="0"/>
        <w:rPr>
          <w:b/>
          <w:bCs/>
          <w:sz w:val="24"/>
          <w:szCs w:val="24"/>
          <w:lang w:val="ru-RU" w:eastAsia="ru-RU"/>
        </w:rPr>
      </w:pPr>
      <w:proofErr w:type="spellStart"/>
      <w:r w:rsidRPr="001A7004">
        <w:rPr>
          <w:b/>
          <w:bCs/>
          <w:sz w:val="24"/>
          <w:szCs w:val="24"/>
          <w:lang w:val="ru-RU" w:eastAsia="ru-RU"/>
        </w:rPr>
        <w:t>Ктл</w:t>
      </w:r>
      <w:proofErr w:type="spellEnd"/>
      <w:r w:rsidRPr="001A7004">
        <w:rPr>
          <w:b/>
          <w:bCs/>
          <w:sz w:val="24"/>
          <w:szCs w:val="24"/>
          <w:lang w:val="ru-RU" w:eastAsia="ru-RU"/>
        </w:rPr>
        <w:t xml:space="preserve"> = Оборотные активы / Краткосрочные обязательства</w:t>
      </w:r>
    </w:p>
    <w:p w:rsidR="001A7004" w:rsidRPr="001A7004" w:rsidRDefault="001A7004" w:rsidP="001A7004">
      <w:pPr>
        <w:tabs>
          <w:tab w:val="left" w:pos="567"/>
        </w:tabs>
        <w:autoSpaceDE w:val="0"/>
        <w:autoSpaceDN w:val="0"/>
        <w:adjustRightInd w:val="0"/>
        <w:jc w:val="both"/>
        <w:outlineLvl w:val="0"/>
        <w:rPr>
          <w:bCs/>
          <w:sz w:val="24"/>
          <w:szCs w:val="24"/>
          <w:lang w:val="ru-RU" w:eastAsia="ru-RU"/>
        </w:rPr>
      </w:pPr>
      <w:r w:rsidRPr="001A7004">
        <w:rPr>
          <w:bCs/>
          <w:sz w:val="24"/>
          <w:szCs w:val="24"/>
          <w:lang w:val="ru-RU" w:eastAsia="ru-RU"/>
        </w:rPr>
        <w:t>Коэффициент отражает способность Контрагента/Участника процедуры закупки погашать текущие (краткосрочные) обязательства за счёт только оборотных активов. Чем показатель больше, тем лучше платежеспособность Контрагента/Участника процедуры закупки. Значение ниже 1 означает высокий финансовый риск, связанный с невозможностью исполнения текущих обязательств.</w:t>
      </w:r>
    </w:p>
    <w:p w:rsidR="001A7004" w:rsidRPr="001A7004" w:rsidRDefault="001A7004" w:rsidP="001A7004">
      <w:pPr>
        <w:tabs>
          <w:tab w:val="left" w:pos="567"/>
        </w:tabs>
        <w:autoSpaceDE w:val="0"/>
        <w:autoSpaceDN w:val="0"/>
        <w:adjustRightInd w:val="0"/>
        <w:jc w:val="both"/>
        <w:outlineLvl w:val="0"/>
        <w:rPr>
          <w:bCs/>
          <w:sz w:val="24"/>
          <w:szCs w:val="24"/>
          <w:lang w:val="ru-RU" w:eastAsia="ru-RU"/>
        </w:rPr>
      </w:pPr>
      <w:r w:rsidRPr="001A7004">
        <w:rPr>
          <w:bCs/>
          <w:sz w:val="24"/>
          <w:szCs w:val="24"/>
          <w:lang w:val="ru-RU" w:eastAsia="ru-RU"/>
        </w:rPr>
        <w:t>•</w:t>
      </w:r>
      <w:r w:rsidRPr="001A7004">
        <w:rPr>
          <w:bCs/>
          <w:sz w:val="24"/>
          <w:szCs w:val="24"/>
          <w:lang w:val="ru-RU" w:eastAsia="ru-RU"/>
        </w:rPr>
        <w:tab/>
        <w:t>Коэффициент абсолютной ликвидности (Кал).</w:t>
      </w:r>
    </w:p>
    <w:p w:rsidR="001A7004" w:rsidRPr="001A7004" w:rsidRDefault="001A7004" w:rsidP="001A7004">
      <w:pPr>
        <w:tabs>
          <w:tab w:val="left" w:pos="567"/>
        </w:tabs>
        <w:autoSpaceDE w:val="0"/>
        <w:autoSpaceDN w:val="0"/>
        <w:adjustRightInd w:val="0"/>
        <w:outlineLvl w:val="0"/>
        <w:rPr>
          <w:b/>
          <w:bCs/>
          <w:sz w:val="24"/>
          <w:szCs w:val="24"/>
          <w:lang w:val="ru-RU" w:eastAsia="ru-RU"/>
        </w:rPr>
      </w:pPr>
      <w:r w:rsidRPr="001A7004">
        <w:rPr>
          <w:b/>
          <w:bCs/>
          <w:sz w:val="24"/>
          <w:szCs w:val="24"/>
          <w:lang w:val="ru-RU" w:eastAsia="ru-RU"/>
        </w:rPr>
        <w:t>Кал = (Денежные средства + краткосрочные финансовые вложения)/Краткосрочные обязательства</w:t>
      </w:r>
    </w:p>
    <w:p w:rsidR="001A7004" w:rsidRPr="001A7004" w:rsidRDefault="001A7004" w:rsidP="001A7004">
      <w:pPr>
        <w:tabs>
          <w:tab w:val="left" w:pos="567"/>
        </w:tabs>
        <w:autoSpaceDE w:val="0"/>
        <w:autoSpaceDN w:val="0"/>
        <w:adjustRightInd w:val="0"/>
        <w:jc w:val="both"/>
        <w:outlineLvl w:val="0"/>
        <w:rPr>
          <w:bCs/>
          <w:sz w:val="24"/>
          <w:szCs w:val="24"/>
          <w:lang w:val="ru-RU" w:eastAsia="ru-RU"/>
        </w:rPr>
      </w:pPr>
      <w:r w:rsidRPr="001A7004">
        <w:rPr>
          <w:bCs/>
          <w:sz w:val="24"/>
          <w:szCs w:val="24"/>
          <w:lang w:val="ru-RU" w:eastAsia="ru-RU"/>
        </w:rPr>
        <w:t xml:space="preserve">Коэффициент показывает, какую часть краткосрочных обязательств  Контрагент/Участник процедуры закупки может погасить в ближайшее время. Нормативное значение коэффициента - не менее 0,2. </w:t>
      </w:r>
    </w:p>
    <w:p w:rsidR="001A7004" w:rsidRPr="001A7004" w:rsidRDefault="001A7004" w:rsidP="001A7004">
      <w:pPr>
        <w:tabs>
          <w:tab w:val="left" w:pos="567"/>
        </w:tabs>
        <w:autoSpaceDE w:val="0"/>
        <w:autoSpaceDN w:val="0"/>
        <w:adjustRightInd w:val="0"/>
        <w:jc w:val="both"/>
        <w:outlineLvl w:val="0"/>
        <w:rPr>
          <w:bCs/>
          <w:sz w:val="24"/>
          <w:szCs w:val="24"/>
          <w:lang w:val="ru-RU" w:eastAsia="ru-RU"/>
        </w:rPr>
      </w:pPr>
      <w:r w:rsidRPr="001A7004">
        <w:rPr>
          <w:bCs/>
          <w:sz w:val="24"/>
          <w:szCs w:val="24"/>
          <w:lang w:val="ru-RU" w:eastAsia="ru-RU"/>
        </w:rPr>
        <w:t>•</w:t>
      </w:r>
      <w:r w:rsidRPr="001A7004">
        <w:rPr>
          <w:bCs/>
          <w:sz w:val="24"/>
          <w:szCs w:val="24"/>
          <w:lang w:val="ru-RU" w:eastAsia="ru-RU"/>
        </w:rPr>
        <w:tab/>
        <w:t>Коэффициент финансовой устойчивости (</w:t>
      </w:r>
      <w:proofErr w:type="spellStart"/>
      <w:r w:rsidRPr="001A7004">
        <w:rPr>
          <w:bCs/>
          <w:sz w:val="24"/>
          <w:szCs w:val="24"/>
          <w:lang w:val="ru-RU" w:eastAsia="ru-RU"/>
        </w:rPr>
        <w:t>Кфу</w:t>
      </w:r>
      <w:proofErr w:type="spellEnd"/>
      <w:r w:rsidRPr="001A7004">
        <w:rPr>
          <w:bCs/>
          <w:sz w:val="24"/>
          <w:szCs w:val="24"/>
          <w:lang w:val="ru-RU" w:eastAsia="ru-RU"/>
        </w:rPr>
        <w:t>).</w:t>
      </w:r>
    </w:p>
    <w:p w:rsidR="001A7004" w:rsidRPr="001A7004" w:rsidRDefault="001A7004" w:rsidP="001A7004">
      <w:pPr>
        <w:autoSpaceDE w:val="0"/>
        <w:autoSpaceDN w:val="0"/>
        <w:adjustRightInd w:val="0"/>
        <w:outlineLvl w:val="0"/>
        <w:rPr>
          <w:b/>
          <w:bCs/>
          <w:sz w:val="24"/>
          <w:szCs w:val="24"/>
          <w:lang w:val="ru-RU" w:eastAsia="ru-RU"/>
        </w:rPr>
      </w:pPr>
      <w:proofErr w:type="spellStart"/>
      <w:r w:rsidRPr="001A7004">
        <w:rPr>
          <w:b/>
          <w:bCs/>
          <w:sz w:val="24"/>
          <w:szCs w:val="24"/>
          <w:lang w:val="ru-RU" w:eastAsia="ru-RU"/>
        </w:rPr>
        <w:t>Кфу</w:t>
      </w:r>
      <w:proofErr w:type="spellEnd"/>
      <w:r w:rsidRPr="001A7004">
        <w:rPr>
          <w:b/>
          <w:bCs/>
          <w:sz w:val="24"/>
          <w:szCs w:val="24"/>
          <w:lang w:val="ru-RU" w:eastAsia="ru-RU"/>
        </w:rPr>
        <w:t xml:space="preserve"> = (Капитал и </w:t>
      </w:r>
      <w:proofErr w:type="gramStart"/>
      <w:r w:rsidRPr="001A7004">
        <w:rPr>
          <w:b/>
          <w:bCs/>
          <w:sz w:val="24"/>
          <w:szCs w:val="24"/>
          <w:lang w:val="ru-RU" w:eastAsia="ru-RU"/>
        </w:rPr>
        <w:t>резервы</w:t>
      </w:r>
      <w:proofErr w:type="gramEnd"/>
      <w:r w:rsidRPr="001A7004">
        <w:rPr>
          <w:b/>
          <w:bCs/>
          <w:sz w:val="24"/>
          <w:szCs w:val="24"/>
          <w:lang w:val="ru-RU" w:eastAsia="ru-RU"/>
        </w:rPr>
        <w:t xml:space="preserve"> + Долгосрочные обязательства)/Валюта баланса</w:t>
      </w:r>
    </w:p>
    <w:p w:rsidR="001A7004" w:rsidRPr="001A7004" w:rsidRDefault="001A7004" w:rsidP="001A7004">
      <w:pPr>
        <w:autoSpaceDE w:val="0"/>
        <w:autoSpaceDN w:val="0"/>
        <w:adjustRightInd w:val="0"/>
        <w:ind w:firstLine="709"/>
        <w:jc w:val="both"/>
        <w:outlineLvl w:val="0"/>
        <w:rPr>
          <w:bCs/>
          <w:sz w:val="24"/>
          <w:szCs w:val="24"/>
          <w:lang w:val="ru-RU" w:eastAsia="ru-RU"/>
        </w:rPr>
      </w:pPr>
      <w:r w:rsidRPr="001A7004">
        <w:rPr>
          <w:bCs/>
          <w:sz w:val="24"/>
          <w:szCs w:val="24"/>
          <w:lang w:val="ru-RU" w:eastAsia="ru-RU"/>
        </w:rPr>
        <w:t>Коэффициент финансовой устойчивости показывает долю активов Контрагента/Участника процедуры закупки, финансируемых за счет собственного капитала. Нормативное значение более 0,5.</w:t>
      </w:r>
    </w:p>
    <w:p w:rsidR="001A7004" w:rsidRPr="001A7004" w:rsidRDefault="001A7004" w:rsidP="001A7004">
      <w:pPr>
        <w:autoSpaceDE w:val="0"/>
        <w:autoSpaceDN w:val="0"/>
        <w:adjustRightInd w:val="0"/>
        <w:ind w:firstLine="709"/>
        <w:jc w:val="both"/>
        <w:outlineLvl w:val="0"/>
        <w:rPr>
          <w:bCs/>
          <w:sz w:val="24"/>
          <w:szCs w:val="24"/>
          <w:lang w:val="ru-RU" w:eastAsia="ru-RU"/>
        </w:rPr>
      </w:pPr>
      <w:r w:rsidRPr="001A7004">
        <w:rPr>
          <w:bCs/>
          <w:sz w:val="24"/>
          <w:szCs w:val="24"/>
          <w:lang w:val="ru-RU" w:eastAsia="ru-RU"/>
        </w:rPr>
        <w:t>•</w:t>
      </w:r>
      <w:r w:rsidRPr="001A7004">
        <w:rPr>
          <w:bCs/>
          <w:sz w:val="24"/>
          <w:szCs w:val="24"/>
          <w:lang w:val="ru-RU" w:eastAsia="ru-RU"/>
        </w:rPr>
        <w:tab/>
        <w:t>Сопоставимость оборотов Контрагента/Участника процедуры закупки (выручка) с Ценой договора.</w:t>
      </w:r>
    </w:p>
    <w:p w:rsidR="001A7004" w:rsidRPr="001A7004" w:rsidRDefault="001A7004" w:rsidP="001A7004">
      <w:pPr>
        <w:autoSpaceDE w:val="0"/>
        <w:autoSpaceDN w:val="0"/>
        <w:adjustRightInd w:val="0"/>
        <w:jc w:val="both"/>
        <w:outlineLvl w:val="0"/>
        <w:rPr>
          <w:bCs/>
          <w:sz w:val="24"/>
          <w:szCs w:val="24"/>
          <w:lang w:val="ru-RU" w:eastAsia="ru-RU"/>
        </w:rPr>
      </w:pPr>
      <w:r w:rsidRPr="001A7004">
        <w:rPr>
          <w:bCs/>
          <w:sz w:val="24"/>
          <w:szCs w:val="24"/>
          <w:lang w:val="ru-RU" w:eastAsia="ru-RU"/>
        </w:rPr>
        <w:t xml:space="preserve">Коэффициент сопоставимости оборотов </w:t>
      </w:r>
      <w:r w:rsidRPr="001A7004">
        <w:rPr>
          <w:b/>
          <w:bCs/>
          <w:sz w:val="24"/>
          <w:szCs w:val="24"/>
          <w:lang w:val="ru-RU" w:eastAsia="ru-RU"/>
        </w:rPr>
        <w:t>(КСО)</w:t>
      </w:r>
      <w:r w:rsidRPr="001A7004">
        <w:rPr>
          <w:bCs/>
          <w:sz w:val="24"/>
          <w:szCs w:val="24"/>
          <w:lang w:val="ru-RU" w:eastAsia="ru-RU"/>
        </w:rPr>
        <w:t xml:space="preserve"> рассчитывается как отношение Цены договора (без НДС) к средней выручке за период, сопоставимый со сроком исполнения Договора, и не должен превышать 0,33. Средняя выручка определяется из расчета 2-х предыдущих лет. В случае </w:t>
      </w:r>
      <w:proofErr w:type="gramStart"/>
      <w:r w:rsidRPr="001A7004">
        <w:rPr>
          <w:bCs/>
          <w:sz w:val="24"/>
          <w:szCs w:val="24"/>
          <w:lang w:val="ru-RU" w:eastAsia="ru-RU"/>
        </w:rPr>
        <w:t>срока деятельности Контрагента/Участника процедуры закупки</w:t>
      </w:r>
      <w:proofErr w:type="gramEnd"/>
      <w:r w:rsidRPr="001A7004">
        <w:rPr>
          <w:bCs/>
          <w:sz w:val="24"/>
          <w:szCs w:val="24"/>
          <w:lang w:val="ru-RU" w:eastAsia="ru-RU"/>
        </w:rPr>
        <w:t xml:space="preserve"> менее 2-х лет, средняя выручка равна значению, указанному в отчете о финансовых результатах (форма №2)  за отчетный год.</w:t>
      </w:r>
    </w:p>
    <w:p w:rsidR="001A7004" w:rsidRPr="001A7004" w:rsidRDefault="001A7004" w:rsidP="001A7004">
      <w:pPr>
        <w:autoSpaceDE w:val="0"/>
        <w:autoSpaceDN w:val="0"/>
        <w:adjustRightInd w:val="0"/>
        <w:ind w:firstLine="709"/>
        <w:jc w:val="both"/>
        <w:outlineLvl w:val="0"/>
        <w:rPr>
          <w:bCs/>
          <w:sz w:val="24"/>
          <w:szCs w:val="24"/>
          <w:lang w:val="ru-RU" w:eastAsia="ru-RU"/>
        </w:rPr>
      </w:pPr>
      <w:r w:rsidRPr="001A7004">
        <w:rPr>
          <w:bCs/>
          <w:sz w:val="24"/>
          <w:szCs w:val="24"/>
          <w:lang w:val="ru-RU" w:eastAsia="ru-RU"/>
        </w:rPr>
        <w:t>4.2.Соответствие нормативным значениям коэффициентов лежит в основе определения Расчетного Балла (РБ) Контрагента/Участника процедуры закупки, на основании которого делается заключение о финансовой устойчивости.</w:t>
      </w:r>
    </w:p>
    <w:p w:rsidR="001A7004" w:rsidRPr="001A7004" w:rsidRDefault="001A7004" w:rsidP="001A7004">
      <w:pPr>
        <w:autoSpaceDE w:val="0"/>
        <w:autoSpaceDN w:val="0"/>
        <w:adjustRightInd w:val="0"/>
        <w:ind w:firstLine="709"/>
        <w:jc w:val="both"/>
        <w:outlineLvl w:val="0"/>
        <w:rPr>
          <w:bCs/>
          <w:sz w:val="24"/>
          <w:szCs w:val="24"/>
          <w:lang w:val="ru-RU" w:eastAsia="ru-RU"/>
        </w:rPr>
      </w:pPr>
      <w:r w:rsidRPr="001A7004">
        <w:rPr>
          <w:bCs/>
          <w:sz w:val="24"/>
          <w:szCs w:val="24"/>
          <w:lang w:val="ru-RU" w:eastAsia="ru-RU"/>
        </w:rPr>
        <w:t>РБ определяется на основе приведенной ниже шкалы баллов за выполнение норматива:</w:t>
      </w:r>
    </w:p>
    <w:p w:rsidR="001A7004" w:rsidRPr="001A7004" w:rsidRDefault="001A7004" w:rsidP="001A7004">
      <w:pPr>
        <w:autoSpaceDE w:val="0"/>
        <w:autoSpaceDN w:val="0"/>
        <w:adjustRightInd w:val="0"/>
        <w:ind w:firstLine="709"/>
        <w:jc w:val="both"/>
        <w:outlineLvl w:val="0"/>
        <w:rPr>
          <w:bCs/>
          <w:sz w:val="24"/>
          <w:szCs w:val="24"/>
          <w:lang w:val="ru-RU" w:eastAsia="ru-RU"/>
        </w:rPr>
      </w:pPr>
    </w:p>
    <w:tbl>
      <w:tblPr>
        <w:tblW w:w="10211" w:type="dxa"/>
        <w:tblInd w:w="103" w:type="dxa"/>
        <w:tblLayout w:type="fixed"/>
        <w:tblLook w:val="04A0" w:firstRow="1" w:lastRow="0" w:firstColumn="1" w:lastColumn="0" w:noHBand="0" w:noVBand="1"/>
      </w:tblPr>
      <w:tblGrid>
        <w:gridCol w:w="4282"/>
        <w:gridCol w:w="2025"/>
        <w:gridCol w:w="2112"/>
        <w:gridCol w:w="1792"/>
      </w:tblGrid>
      <w:tr w:rsidR="001A7004" w:rsidRPr="00DC765B" w:rsidTr="001E4883">
        <w:trPr>
          <w:trHeight w:val="878"/>
        </w:trPr>
        <w:tc>
          <w:tcPr>
            <w:tcW w:w="428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7004" w:rsidRPr="001A7004" w:rsidRDefault="001A7004" w:rsidP="001A7004">
            <w:pPr>
              <w:jc w:val="center"/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1A7004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>Показатели оценки</w:t>
            </w:r>
          </w:p>
        </w:tc>
        <w:tc>
          <w:tcPr>
            <w:tcW w:w="2025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7004" w:rsidRPr="001A7004" w:rsidRDefault="001A7004" w:rsidP="001A7004">
            <w:pPr>
              <w:jc w:val="center"/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1A7004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>Норматив</w:t>
            </w:r>
          </w:p>
        </w:tc>
        <w:tc>
          <w:tcPr>
            <w:tcW w:w="2112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7004" w:rsidRPr="001A7004" w:rsidRDefault="001A7004" w:rsidP="001A7004">
            <w:pPr>
              <w:jc w:val="center"/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1A7004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 xml:space="preserve">Балл </w:t>
            </w:r>
            <w:proofErr w:type="gramStart"/>
            <w:r w:rsidRPr="001A7004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>за</w:t>
            </w:r>
            <w:proofErr w:type="gramEnd"/>
            <w:r w:rsidRPr="001A7004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 xml:space="preserve"> </w:t>
            </w:r>
          </w:p>
          <w:p w:rsidR="001A7004" w:rsidRPr="001A7004" w:rsidRDefault="001A7004" w:rsidP="001A7004">
            <w:pPr>
              <w:jc w:val="center"/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1A7004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>выполнение норматива</w:t>
            </w:r>
          </w:p>
        </w:tc>
        <w:tc>
          <w:tcPr>
            <w:tcW w:w="1792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7004" w:rsidRPr="001A7004" w:rsidRDefault="001A7004" w:rsidP="001A7004">
            <w:pPr>
              <w:jc w:val="center"/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1A7004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>РБ</w:t>
            </w:r>
          </w:p>
          <w:p w:rsidR="001A7004" w:rsidRPr="001A7004" w:rsidRDefault="001A7004" w:rsidP="001A7004">
            <w:pPr>
              <w:jc w:val="center"/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1A7004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>Контрагента/Участника процедуры закупки</w:t>
            </w:r>
          </w:p>
        </w:tc>
      </w:tr>
      <w:tr w:rsidR="001A7004" w:rsidRPr="001A7004" w:rsidTr="001E4883">
        <w:trPr>
          <w:trHeight w:val="555"/>
        </w:trPr>
        <w:tc>
          <w:tcPr>
            <w:tcW w:w="42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7004" w:rsidRPr="001A7004" w:rsidRDefault="001A7004" w:rsidP="001A7004">
            <w:pPr>
              <w:rPr>
                <w:color w:val="000000"/>
                <w:sz w:val="24"/>
                <w:szCs w:val="24"/>
                <w:lang w:val="ru-RU" w:eastAsia="ru-RU"/>
              </w:rPr>
            </w:pPr>
            <w:r w:rsidRPr="001A7004">
              <w:rPr>
                <w:color w:val="000000"/>
                <w:sz w:val="24"/>
                <w:szCs w:val="24"/>
                <w:lang w:val="ru-RU" w:eastAsia="ru-RU"/>
              </w:rPr>
              <w:t>Чистые активы</w:t>
            </w:r>
          </w:p>
        </w:tc>
        <w:tc>
          <w:tcPr>
            <w:tcW w:w="2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7004" w:rsidRPr="001A7004" w:rsidRDefault="001A7004" w:rsidP="001A7004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1A7004">
              <w:rPr>
                <w:color w:val="000000"/>
                <w:sz w:val="24"/>
                <w:szCs w:val="24"/>
                <w:u w:val="single"/>
                <w:lang w:val="ru-RU" w:eastAsia="ru-RU"/>
              </w:rPr>
              <w:t>0 &lt; ЧА &lt; Аванс*</w:t>
            </w:r>
            <w:r w:rsidRPr="001A7004">
              <w:rPr>
                <w:color w:val="000000"/>
                <w:sz w:val="24"/>
                <w:szCs w:val="24"/>
                <w:lang w:val="ru-RU" w:eastAsia="ru-RU"/>
              </w:rPr>
              <w:br/>
              <w:t>ЧА &gt; Аванс*</w:t>
            </w:r>
          </w:p>
        </w:tc>
        <w:tc>
          <w:tcPr>
            <w:tcW w:w="2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7004" w:rsidRPr="001A7004" w:rsidRDefault="001A7004" w:rsidP="001A7004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1A7004">
              <w:rPr>
                <w:color w:val="000000"/>
                <w:sz w:val="24"/>
                <w:szCs w:val="24"/>
                <w:u w:val="single"/>
                <w:lang w:val="ru-RU" w:eastAsia="ru-RU"/>
              </w:rPr>
              <w:t>0,10</w:t>
            </w:r>
            <w:r w:rsidRPr="001A7004">
              <w:rPr>
                <w:color w:val="000000"/>
                <w:sz w:val="24"/>
                <w:szCs w:val="24"/>
                <w:lang w:val="ru-RU" w:eastAsia="ru-RU"/>
              </w:rPr>
              <w:br/>
              <w:t>0,25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7004" w:rsidRPr="001A7004" w:rsidRDefault="001A7004" w:rsidP="001A7004">
            <w:pPr>
              <w:rPr>
                <w:color w:val="000000"/>
                <w:sz w:val="24"/>
                <w:szCs w:val="24"/>
                <w:lang w:val="ru-RU" w:eastAsia="ru-RU"/>
              </w:rPr>
            </w:pPr>
            <w:r w:rsidRPr="001A7004">
              <w:rPr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</w:tr>
      <w:tr w:rsidR="001A7004" w:rsidRPr="001A7004" w:rsidTr="001E4883">
        <w:trPr>
          <w:trHeight w:val="344"/>
        </w:trPr>
        <w:tc>
          <w:tcPr>
            <w:tcW w:w="42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7004" w:rsidRPr="001A7004" w:rsidRDefault="001A7004" w:rsidP="001A7004">
            <w:pPr>
              <w:rPr>
                <w:color w:val="000000"/>
                <w:sz w:val="24"/>
                <w:szCs w:val="24"/>
                <w:lang w:val="ru-RU" w:eastAsia="ru-RU"/>
              </w:rPr>
            </w:pPr>
            <w:r w:rsidRPr="001A7004">
              <w:rPr>
                <w:color w:val="000000"/>
                <w:sz w:val="24"/>
                <w:szCs w:val="24"/>
                <w:lang w:val="ru-RU" w:eastAsia="ru-RU"/>
              </w:rPr>
              <w:t>Коэффициент текущей ликвидности</w:t>
            </w:r>
          </w:p>
        </w:tc>
        <w:tc>
          <w:tcPr>
            <w:tcW w:w="2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7004" w:rsidRPr="001A7004" w:rsidRDefault="001A7004" w:rsidP="001A7004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proofErr w:type="spellStart"/>
            <w:r w:rsidRPr="001A7004">
              <w:rPr>
                <w:color w:val="000000"/>
                <w:sz w:val="24"/>
                <w:szCs w:val="24"/>
                <w:lang w:val="ru-RU" w:eastAsia="ru-RU"/>
              </w:rPr>
              <w:t>Ктл</w:t>
            </w:r>
            <w:proofErr w:type="spellEnd"/>
            <w:r w:rsidRPr="001A7004">
              <w:rPr>
                <w:color w:val="000000"/>
                <w:sz w:val="24"/>
                <w:szCs w:val="24"/>
                <w:lang w:val="ru-RU" w:eastAsia="ru-RU"/>
              </w:rPr>
              <w:t xml:space="preserve"> &gt; 1</w:t>
            </w:r>
          </w:p>
        </w:tc>
        <w:tc>
          <w:tcPr>
            <w:tcW w:w="2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7004" w:rsidRPr="001A7004" w:rsidRDefault="001A7004" w:rsidP="001A7004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1A7004">
              <w:rPr>
                <w:color w:val="000000"/>
                <w:sz w:val="24"/>
                <w:szCs w:val="24"/>
                <w:lang w:val="ru-RU" w:eastAsia="ru-RU"/>
              </w:rPr>
              <w:t>0,20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7004" w:rsidRPr="001A7004" w:rsidRDefault="001A7004" w:rsidP="001A7004">
            <w:pPr>
              <w:rPr>
                <w:color w:val="000000"/>
                <w:sz w:val="24"/>
                <w:szCs w:val="24"/>
                <w:lang w:val="ru-RU" w:eastAsia="ru-RU"/>
              </w:rPr>
            </w:pPr>
            <w:r w:rsidRPr="001A7004">
              <w:rPr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</w:tr>
      <w:tr w:rsidR="001A7004" w:rsidRPr="001A7004" w:rsidTr="001E4883">
        <w:trPr>
          <w:trHeight w:val="279"/>
        </w:trPr>
        <w:tc>
          <w:tcPr>
            <w:tcW w:w="42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7004" w:rsidRPr="001A7004" w:rsidRDefault="001A7004" w:rsidP="001A7004">
            <w:pPr>
              <w:rPr>
                <w:color w:val="000000"/>
                <w:sz w:val="24"/>
                <w:szCs w:val="24"/>
                <w:lang w:val="ru-RU" w:eastAsia="ru-RU"/>
              </w:rPr>
            </w:pPr>
            <w:r w:rsidRPr="001A7004">
              <w:rPr>
                <w:color w:val="000000"/>
                <w:sz w:val="24"/>
                <w:szCs w:val="24"/>
                <w:lang w:val="ru-RU" w:eastAsia="ru-RU"/>
              </w:rPr>
              <w:t>Коэффициент абсолютной ликвидности</w:t>
            </w:r>
          </w:p>
        </w:tc>
        <w:tc>
          <w:tcPr>
            <w:tcW w:w="2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7004" w:rsidRPr="001A7004" w:rsidRDefault="001A7004" w:rsidP="001A7004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1A7004">
              <w:rPr>
                <w:color w:val="000000"/>
                <w:sz w:val="24"/>
                <w:szCs w:val="24"/>
                <w:lang w:val="ru-RU" w:eastAsia="ru-RU"/>
              </w:rPr>
              <w:t>Кал &gt; 0,2</w:t>
            </w:r>
          </w:p>
        </w:tc>
        <w:tc>
          <w:tcPr>
            <w:tcW w:w="2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7004" w:rsidRPr="001A7004" w:rsidRDefault="001A7004" w:rsidP="001A7004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1A7004">
              <w:rPr>
                <w:color w:val="000000"/>
                <w:sz w:val="24"/>
                <w:szCs w:val="24"/>
                <w:lang w:val="ru-RU" w:eastAsia="ru-RU"/>
              </w:rPr>
              <w:t>0,10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7004" w:rsidRPr="001A7004" w:rsidRDefault="001A7004" w:rsidP="001A7004">
            <w:pPr>
              <w:rPr>
                <w:color w:val="000000"/>
                <w:sz w:val="24"/>
                <w:szCs w:val="24"/>
                <w:lang w:val="ru-RU" w:eastAsia="ru-RU"/>
              </w:rPr>
            </w:pPr>
            <w:r w:rsidRPr="001A7004">
              <w:rPr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</w:tr>
      <w:tr w:rsidR="001A7004" w:rsidRPr="001A7004" w:rsidTr="001E4883">
        <w:trPr>
          <w:trHeight w:val="344"/>
        </w:trPr>
        <w:tc>
          <w:tcPr>
            <w:tcW w:w="4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7004" w:rsidRPr="001A7004" w:rsidRDefault="001A7004" w:rsidP="001A7004">
            <w:pPr>
              <w:rPr>
                <w:color w:val="000000"/>
                <w:sz w:val="24"/>
                <w:szCs w:val="24"/>
                <w:lang w:val="ru-RU" w:eastAsia="ru-RU"/>
              </w:rPr>
            </w:pPr>
            <w:r w:rsidRPr="001A7004">
              <w:rPr>
                <w:color w:val="000000"/>
                <w:sz w:val="24"/>
                <w:szCs w:val="24"/>
                <w:lang w:val="ru-RU" w:eastAsia="ru-RU"/>
              </w:rPr>
              <w:t>Коэффициент финансовой устойчивости</w:t>
            </w:r>
          </w:p>
        </w:tc>
        <w:tc>
          <w:tcPr>
            <w:tcW w:w="2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7004" w:rsidRPr="001A7004" w:rsidRDefault="001A7004" w:rsidP="001A7004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proofErr w:type="spellStart"/>
            <w:r w:rsidRPr="001A7004">
              <w:rPr>
                <w:color w:val="000000"/>
                <w:sz w:val="24"/>
                <w:szCs w:val="24"/>
                <w:lang w:val="ru-RU" w:eastAsia="ru-RU"/>
              </w:rPr>
              <w:t>Кфу</w:t>
            </w:r>
            <w:proofErr w:type="spellEnd"/>
            <w:r w:rsidRPr="001A7004">
              <w:rPr>
                <w:color w:val="000000"/>
                <w:sz w:val="24"/>
                <w:szCs w:val="24"/>
                <w:lang w:val="ru-RU" w:eastAsia="ru-RU"/>
              </w:rPr>
              <w:t xml:space="preserve"> &gt; 0,5</w:t>
            </w:r>
          </w:p>
        </w:tc>
        <w:tc>
          <w:tcPr>
            <w:tcW w:w="2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7004" w:rsidRPr="001A7004" w:rsidRDefault="001A7004" w:rsidP="001A7004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1A7004">
              <w:rPr>
                <w:color w:val="000000"/>
                <w:sz w:val="24"/>
                <w:szCs w:val="24"/>
                <w:lang w:val="ru-RU" w:eastAsia="ru-RU"/>
              </w:rPr>
              <w:t>0,15</w:t>
            </w:r>
          </w:p>
        </w:tc>
        <w:tc>
          <w:tcPr>
            <w:tcW w:w="1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7004" w:rsidRPr="001A7004" w:rsidRDefault="001A7004" w:rsidP="001A7004">
            <w:pPr>
              <w:rPr>
                <w:color w:val="000000"/>
                <w:sz w:val="24"/>
                <w:szCs w:val="24"/>
                <w:lang w:val="ru-RU" w:eastAsia="ru-RU"/>
              </w:rPr>
            </w:pPr>
            <w:r w:rsidRPr="001A7004">
              <w:rPr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</w:tr>
      <w:tr w:rsidR="001A7004" w:rsidRPr="001A7004" w:rsidTr="001E4883">
        <w:trPr>
          <w:trHeight w:val="344"/>
        </w:trPr>
        <w:tc>
          <w:tcPr>
            <w:tcW w:w="4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7004" w:rsidRPr="001A7004" w:rsidRDefault="001A7004" w:rsidP="001A7004">
            <w:pPr>
              <w:rPr>
                <w:color w:val="000000"/>
                <w:sz w:val="24"/>
                <w:szCs w:val="24"/>
                <w:lang w:val="ru-RU" w:eastAsia="ru-RU"/>
              </w:rPr>
            </w:pPr>
            <w:r w:rsidRPr="001A7004">
              <w:rPr>
                <w:color w:val="000000"/>
                <w:sz w:val="24"/>
                <w:szCs w:val="24"/>
                <w:lang w:val="ru-RU" w:eastAsia="ru-RU"/>
              </w:rPr>
              <w:t>Коэффициент сопоставимости оборотов</w:t>
            </w:r>
          </w:p>
        </w:tc>
        <w:tc>
          <w:tcPr>
            <w:tcW w:w="20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7004" w:rsidRPr="001A7004" w:rsidRDefault="001A7004" w:rsidP="001A7004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1A7004">
              <w:rPr>
                <w:color w:val="000000"/>
                <w:sz w:val="24"/>
                <w:szCs w:val="24"/>
                <w:lang w:val="ru-RU" w:eastAsia="ru-RU"/>
              </w:rPr>
              <w:t>КСО &lt; 0,33</w:t>
            </w:r>
          </w:p>
        </w:tc>
        <w:tc>
          <w:tcPr>
            <w:tcW w:w="21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7004" w:rsidRPr="001A7004" w:rsidRDefault="001A7004" w:rsidP="001A7004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1A7004">
              <w:rPr>
                <w:color w:val="000000"/>
                <w:sz w:val="24"/>
                <w:szCs w:val="24"/>
                <w:lang w:val="ru-RU" w:eastAsia="ru-RU"/>
              </w:rPr>
              <w:t>0,30</w:t>
            </w:r>
          </w:p>
        </w:tc>
        <w:tc>
          <w:tcPr>
            <w:tcW w:w="17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7004" w:rsidRPr="001A7004" w:rsidRDefault="001A7004" w:rsidP="001A7004">
            <w:pPr>
              <w:rPr>
                <w:color w:val="000000"/>
                <w:sz w:val="24"/>
                <w:szCs w:val="24"/>
                <w:lang w:val="ru-RU" w:eastAsia="ru-RU"/>
              </w:rPr>
            </w:pPr>
            <w:r w:rsidRPr="001A7004">
              <w:rPr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</w:tr>
      <w:tr w:rsidR="001A7004" w:rsidRPr="001A7004" w:rsidTr="001E4883">
        <w:trPr>
          <w:trHeight w:val="407"/>
        </w:trPr>
        <w:tc>
          <w:tcPr>
            <w:tcW w:w="42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7004" w:rsidRPr="001A7004" w:rsidRDefault="001A7004" w:rsidP="001A7004">
            <w:pPr>
              <w:jc w:val="right"/>
              <w:rPr>
                <w:color w:val="000000"/>
                <w:sz w:val="24"/>
                <w:szCs w:val="24"/>
                <w:lang w:val="ru-RU" w:eastAsia="ru-RU"/>
              </w:rPr>
            </w:pPr>
            <w:r w:rsidRPr="001A7004">
              <w:rPr>
                <w:color w:val="000000"/>
                <w:sz w:val="24"/>
                <w:szCs w:val="24"/>
                <w:lang w:val="ru-RU" w:eastAsia="ru-RU"/>
              </w:rPr>
              <w:lastRenderedPageBreak/>
              <w:t>ИТОГО РБ:</w:t>
            </w:r>
          </w:p>
        </w:tc>
        <w:tc>
          <w:tcPr>
            <w:tcW w:w="2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7004" w:rsidRPr="001A7004" w:rsidRDefault="001A7004" w:rsidP="001A7004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2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7004" w:rsidRPr="001A7004" w:rsidRDefault="001A7004" w:rsidP="001A7004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proofErr w:type="spellStart"/>
            <w:r w:rsidRPr="001A7004">
              <w:rPr>
                <w:color w:val="000000"/>
                <w:sz w:val="24"/>
                <w:szCs w:val="24"/>
                <w:lang w:val="ru-RU" w:eastAsia="ru-RU"/>
              </w:rPr>
              <w:t>max</w:t>
            </w:r>
            <w:proofErr w:type="spellEnd"/>
            <w:r w:rsidRPr="001A7004">
              <w:rPr>
                <w:color w:val="000000"/>
                <w:sz w:val="24"/>
                <w:szCs w:val="24"/>
                <w:lang w:val="ru-RU" w:eastAsia="ru-RU"/>
              </w:rPr>
              <w:t>. 1,0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7004" w:rsidRPr="001A7004" w:rsidRDefault="001A7004" w:rsidP="001A7004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1A7004">
              <w:rPr>
                <w:color w:val="000000"/>
                <w:sz w:val="24"/>
                <w:szCs w:val="24"/>
                <w:lang w:val="ru-RU" w:eastAsia="ru-RU"/>
              </w:rPr>
              <w:t>Х</w:t>
            </w:r>
          </w:p>
        </w:tc>
      </w:tr>
    </w:tbl>
    <w:p w:rsidR="001A7004" w:rsidRPr="001A7004" w:rsidRDefault="001A7004" w:rsidP="001A7004">
      <w:pPr>
        <w:autoSpaceDE w:val="0"/>
        <w:autoSpaceDN w:val="0"/>
        <w:adjustRightInd w:val="0"/>
        <w:ind w:firstLine="709"/>
        <w:jc w:val="both"/>
        <w:outlineLvl w:val="0"/>
        <w:rPr>
          <w:bCs/>
          <w:sz w:val="24"/>
          <w:szCs w:val="24"/>
          <w:lang w:val="ru-RU" w:eastAsia="ru-RU"/>
        </w:rPr>
      </w:pPr>
      <w:r w:rsidRPr="001A7004">
        <w:rPr>
          <w:bCs/>
          <w:sz w:val="24"/>
          <w:szCs w:val="24"/>
          <w:lang w:val="ru-RU" w:eastAsia="ru-RU"/>
        </w:rPr>
        <w:t>* при расчете норматива размер Аванса/Краткосрочного авансового платежа на СМР/</w:t>
      </w:r>
      <w:r w:rsidRPr="001A7004">
        <w:rPr>
          <w:sz w:val="24"/>
          <w:szCs w:val="24"/>
          <w:lang w:val="ru-RU" w:eastAsia="ru-RU"/>
        </w:rPr>
        <w:t xml:space="preserve"> </w:t>
      </w:r>
      <w:r w:rsidRPr="001A7004">
        <w:rPr>
          <w:bCs/>
          <w:sz w:val="24"/>
          <w:szCs w:val="24"/>
          <w:lang w:val="ru-RU" w:eastAsia="ru-RU"/>
        </w:rPr>
        <w:t xml:space="preserve">Краткосрочного авансового платежа на оборудование и материалы/Авансового платежа на СМР не включает НДС. В случае если Аванс=0, балл за выполнение норматива «Чистые активы» принимается </w:t>
      </w:r>
      <w:proofErr w:type="gramStart"/>
      <w:r w:rsidRPr="001A7004">
        <w:rPr>
          <w:bCs/>
          <w:sz w:val="24"/>
          <w:szCs w:val="24"/>
          <w:lang w:val="ru-RU" w:eastAsia="ru-RU"/>
        </w:rPr>
        <w:t>равным</w:t>
      </w:r>
      <w:proofErr w:type="gramEnd"/>
      <w:r w:rsidRPr="001A7004">
        <w:rPr>
          <w:bCs/>
          <w:sz w:val="24"/>
          <w:szCs w:val="24"/>
          <w:lang w:val="ru-RU" w:eastAsia="ru-RU"/>
        </w:rPr>
        <w:t xml:space="preserve"> 0,25 (применимо для оценки участников при проведении процедуры закупки)</w:t>
      </w:r>
    </w:p>
    <w:p w:rsidR="001A7004" w:rsidRPr="001A7004" w:rsidRDefault="001A7004" w:rsidP="00797030">
      <w:pPr>
        <w:autoSpaceDE w:val="0"/>
        <w:autoSpaceDN w:val="0"/>
        <w:adjustRightInd w:val="0"/>
        <w:ind w:firstLine="709"/>
        <w:jc w:val="both"/>
        <w:outlineLvl w:val="0"/>
        <w:rPr>
          <w:bCs/>
          <w:sz w:val="24"/>
          <w:szCs w:val="24"/>
          <w:lang w:val="ru-RU" w:eastAsia="ru-RU"/>
        </w:rPr>
      </w:pPr>
      <w:r w:rsidRPr="001A7004">
        <w:rPr>
          <w:b/>
          <w:bCs/>
          <w:sz w:val="24"/>
          <w:szCs w:val="24"/>
          <w:lang w:val="ru-RU" w:eastAsia="ru-RU"/>
        </w:rPr>
        <w:t>5.</w:t>
      </w:r>
      <w:r w:rsidR="00797030">
        <w:rPr>
          <w:bCs/>
          <w:sz w:val="24"/>
          <w:szCs w:val="24"/>
          <w:lang w:val="ru-RU" w:eastAsia="ru-RU"/>
        </w:rPr>
        <w:tab/>
      </w:r>
      <w:r w:rsidRPr="001A7004">
        <w:rPr>
          <w:bCs/>
          <w:sz w:val="24"/>
          <w:szCs w:val="24"/>
          <w:lang w:val="ru-RU" w:eastAsia="ru-RU"/>
        </w:rPr>
        <w:t xml:space="preserve">Для заключения о возможности выплаты Авансового платежа на основании оценки финансовой устойчивости Контрагента необходимо соблюдение следующих условий: </w:t>
      </w:r>
    </w:p>
    <w:p w:rsidR="001A7004" w:rsidRPr="001A7004" w:rsidRDefault="00797030" w:rsidP="001A7004">
      <w:pPr>
        <w:autoSpaceDE w:val="0"/>
        <w:autoSpaceDN w:val="0"/>
        <w:adjustRightInd w:val="0"/>
        <w:ind w:firstLine="709"/>
        <w:jc w:val="both"/>
        <w:outlineLvl w:val="0"/>
        <w:rPr>
          <w:bCs/>
          <w:sz w:val="24"/>
          <w:szCs w:val="24"/>
          <w:lang w:val="ru-RU" w:eastAsia="ru-RU"/>
        </w:rPr>
      </w:pPr>
      <w:r>
        <w:rPr>
          <w:bCs/>
          <w:sz w:val="24"/>
          <w:szCs w:val="24"/>
          <w:lang w:val="ru-RU" w:eastAsia="ru-RU"/>
        </w:rPr>
        <w:t>5</w:t>
      </w:r>
      <w:r w:rsidR="001A7004" w:rsidRPr="001A7004">
        <w:rPr>
          <w:bCs/>
          <w:sz w:val="24"/>
          <w:szCs w:val="24"/>
          <w:lang w:val="ru-RU" w:eastAsia="ru-RU"/>
        </w:rPr>
        <w:t>.1.</w:t>
      </w:r>
      <w:r w:rsidR="001A7004" w:rsidRPr="001A7004">
        <w:rPr>
          <w:bCs/>
          <w:sz w:val="24"/>
          <w:szCs w:val="24"/>
          <w:lang w:val="ru-RU" w:eastAsia="ru-RU"/>
        </w:rPr>
        <w:tab/>
        <w:t>Срок деятельности Контрагента более 1 года и наличие бухгалтерской отчетности не менее чем за 1 отчетный период с отметкой налогового органа;</w:t>
      </w:r>
    </w:p>
    <w:p w:rsidR="001A7004" w:rsidRPr="001A7004" w:rsidRDefault="00797030" w:rsidP="001A7004">
      <w:pPr>
        <w:autoSpaceDE w:val="0"/>
        <w:autoSpaceDN w:val="0"/>
        <w:adjustRightInd w:val="0"/>
        <w:ind w:firstLine="709"/>
        <w:jc w:val="both"/>
        <w:outlineLvl w:val="0"/>
        <w:rPr>
          <w:bCs/>
          <w:sz w:val="24"/>
          <w:szCs w:val="24"/>
          <w:lang w:val="ru-RU" w:eastAsia="ru-RU"/>
        </w:rPr>
      </w:pPr>
      <w:r>
        <w:rPr>
          <w:bCs/>
          <w:sz w:val="24"/>
          <w:szCs w:val="24"/>
          <w:lang w:val="ru-RU" w:eastAsia="ru-RU"/>
        </w:rPr>
        <w:t>5</w:t>
      </w:r>
      <w:r w:rsidR="001A7004" w:rsidRPr="001A7004">
        <w:rPr>
          <w:bCs/>
          <w:sz w:val="24"/>
          <w:szCs w:val="24"/>
          <w:lang w:val="ru-RU" w:eastAsia="ru-RU"/>
        </w:rPr>
        <w:t>.2.</w:t>
      </w:r>
      <w:r w:rsidR="001A7004" w:rsidRPr="001A7004">
        <w:rPr>
          <w:bCs/>
          <w:sz w:val="24"/>
          <w:szCs w:val="24"/>
          <w:lang w:val="ru-RU" w:eastAsia="ru-RU"/>
        </w:rPr>
        <w:tab/>
        <w:t>Расчетный Балл составляет величину не менее 0,40. При этом заключение о финансовой устойчивости основывается на следующем принципе:</w:t>
      </w:r>
    </w:p>
    <w:p w:rsidR="001A7004" w:rsidRPr="001A7004" w:rsidRDefault="001A7004" w:rsidP="001A7004">
      <w:pPr>
        <w:autoSpaceDE w:val="0"/>
        <w:autoSpaceDN w:val="0"/>
        <w:adjustRightInd w:val="0"/>
        <w:ind w:firstLine="709"/>
        <w:jc w:val="both"/>
        <w:outlineLvl w:val="0"/>
        <w:rPr>
          <w:bCs/>
          <w:sz w:val="24"/>
          <w:szCs w:val="24"/>
          <w:lang w:val="ru-RU" w:eastAsia="ru-RU"/>
        </w:rPr>
      </w:pPr>
    </w:p>
    <w:tbl>
      <w:tblPr>
        <w:tblW w:w="10031" w:type="dxa"/>
        <w:tblLook w:val="04A0" w:firstRow="1" w:lastRow="0" w:firstColumn="1" w:lastColumn="0" w:noHBand="0" w:noVBand="1"/>
      </w:tblPr>
      <w:tblGrid>
        <w:gridCol w:w="3561"/>
        <w:gridCol w:w="1714"/>
        <w:gridCol w:w="4756"/>
      </w:tblGrid>
      <w:tr w:rsidR="001A7004" w:rsidRPr="001A7004" w:rsidTr="001E4883">
        <w:trPr>
          <w:trHeight w:val="1029"/>
        </w:trPr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A7004" w:rsidRPr="001A7004" w:rsidRDefault="001A7004" w:rsidP="001A7004">
            <w:pPr>
              <w:tabs>
                <w:tab w:val="left" w:pos="1125"/>
              </w:tabs>
              <w:jc w:val="center"/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1A7004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>Показатели</w:t>
            </w: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7004" w:rsidRPr="001A7004" w:rsidRDefault="001A7004" w:rsidP="001A7004">
            <w:pPr>
              <w:jc w:val="center"/>
              <w:rPr>
                <w:b/>
                <w:color w:val="000000"/>
                <w:sz w:val="24"/>
                <w:szCs w:val="24"/>
                <w:lang w:val="ru-RU" w:eastAsia="ru-RU"/>
              </w:rPr>
            </w:pPr>
            <w:r w:rsidRPr="001A7004">
              <w:rPr>
                <w:b/>
                <w:color w:val="000000"/>
                <w:sz w:val="24"/>
                <w:szCs w:val="24"/>
                <w:lang w:val="ru-RU" w:eastAsia="ru-RU"/>
              </w:rPr>
              <w:t>Финансовая  устойчивость</w:t>
            </w:r>
          </w:p>
        </w:tc>
        <w:tc>
          <w:tcPr>
            <w:tcW w:w="4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7004" w:rsidRPr="001A7004" w:rsidRDefault="001A7004" w:rsidP="001A7004">
            <w:pPr>
              <w:jc w:val="center"/>
              <w:rPr>
                <w:b/>
                <w:color w:val="000000"/>
                <w:sz w:val="24"/>
                <w:szCs w:val="24"/>
                <w:lang w:val="ru-RU" w:eastAsia="ru-RU"/>
              </w:rPr>
            </w:pPr>
            <w:r w:rsidRPr="001A7004">
              <w:rPr>
                <w:b/>
                <w:color w:val="000000"/>
                <w:sz w:val="24"/>
                <w:szCs w:val="24"/>
                <w:lang w:val="ru-RU" w:eastAsia="ru-RU"/>
              </w:rPr>
              <w:t>Авансовый платеж</w:t>
            </w:r>
          </w:p>
        </w:tc>
      </w:tr>
      <w:tr w:rsidR="001A7004" w:rsidRPr="00DC765B" w:rsidTr="001E4883">
        <w:trPr>
          <w:trHeight w:val="332"/>
        </w:trPr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7004" w:rsidRPr="001A7004" w:rsidRDefault="001A7004" w:rsidP="001A7004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1A7004">
              <w:rPr>
                <w:color w:val="000000"/>
                <w:sz w:val="24"/>
                <w:szCs w:val="24"/>
                <w:lang w:val="ru-RU" w:eastAsia="ru-RU"/>
              </w:rPr>
              <w:t>При отрицательной величине ЧА</w:t>
            </w:r>
          </w:p>
        </w:tc>
        <w:tc>
          <w:tcPr>
            <w:tcW w:w="1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7004" w:rsidRPr="001A7004" w:rsidRDefault="001A7004" w:rsidP="001A7004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1A7004">
              <w:rPr>
                <w:color w:val="000000"/>
                <w:sz w:val="24"/>
                <w:szCs w:val="24"/>
                <w:lang w:val="ru-RU" w:eastAsia="ru-RU"/>
              </w:rPr>
              <w:t>низкая</w:t>
            </w:r>
          </w:p>
        </w:tc>
        <w:tc>
          <w:tcPr>
            <w:tcW w:w="4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7004" w:rsidRPr="001A7004" w:rsidRDefault="001A7004" w:rsidP="001A7004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1A7004">
              <w:rPr>
                <w:color w:val="000000"/>
                <w:sz w:val="24"/>
                <w:szCs w:val="24"/>
                <w:lang w:val="ru-RU" w:eastAsia="ru-RU"/>
              </w:rPr>
              <w:t>не допускается (расчет показателей не производится)</w:t>
            </w:r>
          </w:p>
        </w:tc>
      </w:tr>
      <w:tr w:rsidR="001A7004" w:rsidRPr="001A7004" w:rsidTr="001E4883">
        <w:trPr>
          <w:trHeight w:val="404"/>
        </w:trPr>
        <w:tc>
          <w:tcPr>
            <w:tcW w:w="35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7004" w:rsidRPr="001A7004" w:rsidRDefault="001A7004" w:rsidP="001A7004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1A7004">
              <w:rPr>
                <w:color w:val="000000"/>
                <w:sz w:val="24"/>
                <w:szCs w:val="24"/>
                <w:lang w:val="ru-RU" w:eastAsia="ru-RU"/>
              </w:rPr>
              <w:t>РБ до 0,35 включительно</w:t>
            </w:r>
          </w:p>
        </w:tc>
        <w:tc>
          <w:tcPr>
            <w:tcW w:w="1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7004" w:rsidRPr="001A7004" w:rsidRDefault="001A7004" w:rsidP="001A7004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1A7004">
              <w:rPr>
                <w:color w:val="000000"/>
                <w:sz w:val="24"/>
                <w:szCs w:val="24"/>
                <w:lang w:val="ru-RU" w:eastAsia="ru-RU"/>
              </w:rPr>
              <w:t>низкая</w:t>
            </w:r>
          </w:p>
        </w:tc>
        <w:tc>
          <w:tcPr>
            <w:tcW w:w="4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7004" w:rsidRPr="001A7004" w:rsidRDefault="001A7004" w:rsidP="001A7004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1A7004">
              <w:rPr>
                <w:color w:val="000000"/>
                <w:sz w:val="24"/>
                <w:szCs w:val="24"/>
                <w:lang w:val="ru-RU" w:eastAsia="ru-RU"/>
              </w:rPr>
              <w:t>не допускается</w:t>
            </w:r>
          </w:p>
        </w:tc>
      </w:tr>
      <w:tr w:rsidR="001A7004" w:rsidRPr="00DC765B" w:rsidTr="001E4883">
        <w:trPr>
          <w:trHeight w:val="631"/>
        </w:trPr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A7004" w:rsidRPr="001A7004" w:rsidRDefault="001A7004" w:rsidP="001A7004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1A7004">
              <w:rPr>
                <w:color w:val="000000"/>
                <w:sz w:val="24"/>
                <w:szCs w:val="24"/>
                <w:lang w:val="ru-RU" w:eastAsia="ru-RU"/>
              </w:rPr>
              <w:t>РБ = 0,40-0,65</w:t>
            </w:r>
          </w:p>
        </w:tc>
        <w:tc>
          <w:tcPr>
            <w:tcW w:w="17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A7004" w:rsidRPr="001A7004" w:rsidRDefault="001A7004" w:rsidP="001A7004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1A7004">
              <w:rPr>
                <w:color w:val="000000"/>
                <w:sz w:val="24"/>
                <w:szCs w:val="24"/>
                <w:lang w:val="ru-RU" w:eastAsia="ru-RU"/>
              </w:rPr>
              <w:t>средняя</w:t>
            </w:r>
          </w:p>
        </w:tc>
        <w:tc>
          <w:tcPr>
            <w:tcW w:w="4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7004" w:rsidRPr="001A7004" w:rsidRDefault="001A7004" w:rsidP="001A7004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1A7004">
              <w:rPr>
                <w:color w:val="000000"/>
                <w:sz w:val="24"/>
                <w:szCs w:val="24"/>
                <w:lang w:val="ru-RU" w:eastAsia="ru-RU"/>
              </w:rPr>
              <w:t>допускается при условии, если:</w:t>
            </w:r>
            <w:r w:rsidRPr="001A7004">
              <w:rPr>
                <w:color w:val="000000"/>
                <w:sz w:val="24"/>
                <w:szCs w:val="24"/>
                <w:lang w:val="ru-RU" w:eastAsia="ru-RU"/>
              </w:rPr>
              <w:br/>
              <w:t>ЧА превышают Аванс (без НДС)</w:t>
            </w:r>
          </w:p>
        </w:tc>
      </w:tr>
      <w:tr w:rsidR="001A7004" w:rsidRPr="001A7004" w:rsidTr="001E4883">
        <w:trPr>
          <w:trHeight w:val="404"/>
        </w:trPr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7004" w:rsidRPr="001A7004" w:rsidRDefault="001A7004" w:rsidP="001A7004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1A7004">
              <w:rPr>
                <w:color w:val="000000"/>
                <w:sz w:val="24"/>
                <w:szCs w:val="24"/>
                <w:lang w:val="ru-RU" w:eastAsia="ru-RU"/>
              </w:rPr>
              <w:t>РБ от 0,70</w:t>
            </w:r>
          </w:p>
        </w:tc>
        <w:tc>
          <w:tcPr>
            <w:tcW w:w="17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7004" w:rsidRPr="001A7004" w:rsidRDefault="001A7004" w:rsidP="001A7004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1A7004">
              <w:rPr>
                <w:color w:val="000000"/>
                <w:sz w:val="24"/>
                <w:szCs w:val="24"/>
                <w:lang w:val="ru-RU" w:eastAsia="ru-RU"/>
              </w:rPr>
              <w:t>высокая</w:t>
            </w:r>
          </w:p>
        </w:tc>
        <w:tc>
          <w:tcPr>
            <w:tcW w:w="4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7004" w:rsidRPr="001A7004" w:rsidRDefault="001A7004" w:rsidP="001A7004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1A7004">
              <w:rPr>
                <w:color w:val="000000"/>
                <w:sz w:val="24"/>
                <w:szCs w:val="24"/>
                <w:lang w:val="ru-RU" w:eastAsia="ru-RU"/>
              </w:rPr>
              <w:t>допускается</w:t>
            </w:r>
          </w:p>
        </w:tc>
      </w:tr>
    </w:tbl>
    <w:p w:rsidR="001A7004" w:rsidRPr="001A7004" w:rsidRDefault="001A7004" w:rsidP="001A7004">
      <w:pPr>
        <w:jc w:val="both"/>
        <w:rPr>
          <w:sz w:val="24"/>
          <w:szCs w:val="24"/>
          <w:lang w:val="ru-RU" w:eastAsia="ru-RU"/>
        </w:rPr>
      </w:pPr>
    </w:p>
    <w:p w:rsidR="00B86D95" w:rsidRPr="00B86D95" w:rsidRDefault="00B86D95" w:rsidP="00B86D95">
      <w:pPr>
        <w:tabs>
          <w:tab w:val="left" w:pos="284"/>
        </w:tabs>
        <w:suppressAutoHyphens/>
        <w:ind w:firstLine="360"/>
        <w:jc w:val="both"/>
        <w:rPr>
          <w:b/>
          <w:color w:val="000000" w:themeColor="text1"/>
          <w:sz w:val="24"/>
          <w:szCs w:val="24"/>
          <w:lang w:val="ru-RU"/>
        </w:rPr>
      </w:pPr>
      <w:r w:rsidRPr="00B86D95">
        <w:rPr>
          <w:b/>
          <w:color w:val="000000" w:themeColor="text1"/>
          <w:sz w:val="24"/>
          <w:szCs w:val="24"/>
          <w:lang w:val="ru-RU"/>
        </w:rPr>
        <w:t>7. Инструкция по заполнению Заявки на участие в Процедуре закупки</w:t>
      </w:r>
    </w:p>
    <w:p w:rsidR="00B86D95" w:rsidRPr="00B86D95" w:rsidRDefault="00B86D95" w:rsidP="00B86D95">
      <w:pPr>
        <w:tabs>
          <w:tab w:val="left" w:pos="284"/>
        </w:tabs>
        <w:suppressAutoHyphens/>
        <w:ind w:firstLine="360"/>
        <w:jc w:val="both"/>
        <w:rPr>
          <w:b/>
          <w:color w:val="000000" w:themeColor="text1"/>
          <w:sz w:val="24"/>
          <w:szCs w:val="24"/>
          <w:lang w:val="ru-RU"/>
        </w:rPr>
      </w:pPr>
    </w:p>
    <w:p w:rsidR="00B86D95" w:rsidRPr="00B86D95" w:rsidRDefault="00B86D95" w:rsidP="00B86D95">
      <w:pPr>
        <w:tabs>
          <w:tab w:val="left" w:pos="284"/>
        </w:tabs>
        <w:suppressAutoHyphens/>
        <w:ind w:firstLine="360"/>
        <w:jc w:val="both"/>
        <w:rPr>
          <w:color w:val="000000" w:themeColor="text1"/>
          <w:sz w:val="24"/>
          <w:szCs w:val="24"/>
          <w:lang w:val="ru-RU"/>
        </w:rPr>
      </w:pPr>
      <w:r w:rsidRPr="00B86D95">
        <w:rPr>
          <w:color w:val="000000" w:themeColor="text1"/>
          <w:sz w:val="24"/>
          <w:szCs w:val="24"/>
          <w:lang w:val="ru-RU"/>
        </w:rPr>
        <w:t>Заявка на участие в открыт</w:t>
      </w:r>
      <w:r>
        <w:rPr>
          <w:color w:val="000000" w:themeColor="text1"/>
          <w:sz w:val="24"/>
          <w:szCs w:val="24"/>
          <w:lang w:val="ru-RU"/>
        </w:rPr>
        <w:t>ом Запросе цен, подготовленная У</w:t>
      </w:r>
      <w:r w:rsidRPr="00B86D95">
        <w:rPr>
          <w:color w:val="000000" w:themeColor="text1"/>
          <w:sz w:val="24"/>
          <w:szCs w:val="24"/>
          <w:lang w:val="ru-RU"/>
        </w:rPr>
        <w:t>частником Процедуры закупки, а также вся корреспонденция и документация, связанные с заявкой на участие в открытом Запросе цен, должны быть составлены на русском языке.</w:t>
      </w:r>
    </w:p>
    <w:p w:rsidR="00B86D95" w:rsidRPr="00B86D95" w:rsidRDefault="00B86D95" w:rsidP="00B86D95">
      <w:pPr>
        <w:tabs>
          <w:tab w:val="left" w:pos="284"/>
        </w:tabs>
        <w:suppressAutoHyphens/>
        <w:ind w:firstLine="360"/>
        <w:jc w:val="both"/>
        <w:rPr>
          <w:color w:val="000000" w:themeColor="text1"/>
          <w:sz w:val="24"/>
          <w:szCs w:val="24"/>
          <w:lang w:val="ru-RU"/>
        </w:rPr>
      </w:pPr>
      <w:r w:rsidRPr="00B86D95">
        <w:rPr>
          <w:color w:val="000000" w:themeColor="text1"/>
          <w:sz w:val="24"/>
          <w:szCs w:val="24"/>
          <w:lang w:val="ru-RU"/>
        </w:rPr>
        <w:t>Значения показателей не должны допускать двусмысленных толкований, не допускается при заполнении сведений вместо указания конкретных характеристик (показателей) указывать: «не более», «не менее», «должно быть», «должно иметь», «не ранее», «не позднее</w:t>
      </w:r>
      <w:proofErr w:type="gramStart"/>
      <w:r w:rsidRPr="00B86D95">
        <w:rPr>
          <w:color w:val="000000" w:themeColor="text1"/>
          <w:sz w:val="24"/>
          <w:szCs w:val="24"/>
          <w:lang w:val="ru-RU"/>
        </w:rPr>
        <w:t xml:space="preserve">», «+», «-», «;» </w:t>
      </w:r>
      <w:proofErr w:type="gramEnd"/>
      <w:r w:rsidRPr="00B86D95">
        <w:rPr>
          <w:color w:val="000000" w:themeColor="text1"/>
          <w:sz w:val="24"/>
          <w:szCs w:val="24"/>
          <w:lang w:val="ru-RU"/>
        </w:rPr>
        <w:t>и т.п.</w:t>
      </w:r>
    </w:p>
    <w:p w:rsidR="00B86D95" w:rsidRPr="00B86D95" w:rsidRDefault="00B86D95" w:rsidP="00B86D95">
      <w:pPr>
        <w:tabs>
          <w:tab w:val="left" w:pos="284"/>
        </w:tabs>
        <w:suppressAutoHyphens/>
        <w:ind w:firstLine="360"/>
        <w:jc w:val="both"/>
        <w:rPr>
          <w:color w:val="000000" w:themeColor="text1"/>
          <w:sz w:val="24"/>
          <w:szCs w:val="24"/>
          <w:lang w:val="ru-RU"/>
        </w:rPr>
      </w:pPr>
      <w:r w:rsidRPr="00B86D95">
        <w:rPr>
          <w:color w:val="000000" w:themeColor="text1"/>
          <w:sz w:val="24"/>
          <w:szCs w:val="24"/>
          <w:lang w:val="ru-RU"/>
        </w:rPr>
        <w:t>В случае</w:t>
      </w:r>
      <w:proofErr w:type="gramStart"/>
      <w:r w:rsidRPr="00B86D95">
        <w:rPr>
          <w:color w:val="000000" w:themeColor="text1"/>
          <w:sz w:val="24"/>
          <w:szCs w:val="24"/>
          <w:lang w:val="ru-RU"/>
        </w:rPr>
        <w:t>,</w:t>
      </w:r>
      <w:proofErr w:type="gramEnd"/>
      <w:r w:rsidRPr="00B86D95">
        <w:rPr>
          <w:color w:val="000000" w:themeColor="text1"/>
          <w:sz w:val="24"/>
          <w:szCs w:val="24"/>
          <w:lang w:val="ru-RU"/>
        </w:rPr>
        <w:t xml:space="preserve"> если значения показателя указаны через слово «или», знак «-», то необходимо указать одно из указанных значений данного показателя.</w:t>
      </w:r>
    </w:p>
    <w:p w:rsidR="00B86D95" w:rsidRPr="00B86D95" w:rsidRDefault="00B86D95" w:rsidP="00B86D95">
      <w:pPr>
        <w:tabs>
          <w:tab w:val="left" w:pos="284"/>
        </w:tabs>
        <w:suppressAutoHyphens/>
        <w:ind w:firstLine="360"/>
        <w:jc w:val="both"/>
        <w:rPr>
          <w:color w:val="000000" w:themeColor="text1"/>
          <w:sz w:val="24"/>
          <w:szCs w:val="24"/>
          <w:lang w:val="ru-RU"/>
        </w:rPr>
      </w:pPr>
      <w:r w:rsidRPr="00B86D95">
        <w:rPr>
          <w:color w:val="000000" w:themeColor="text1"/>
          <w:sz w:val="24"/>
          <w:szCs w:val="24"/>
          <w:lang w:val="ru-RU"/>
        </w:rPr>
        <w:t>В случае</w:t>
      </w:r>
      <w:proofErr w:type="gramStart"/>
      <w:r w:rsidRPr="00B86D95">
        <w:rPr>
          <w:color w:val="000000" w:themeColor="text1"/>
          <w:sz w:val="24"/>
          <w:szCs w:val="24"/>
          <w:lang w:val="ru-RU"/>
        </w:rPr>
        <w:t>,</w:t>
      </w:r>
      <w:proofErr w:type="gramEnd"/>
      <w:r w:rsidRPr="00B86D95">
        <w:rPr>
          <w:color w:val="000000" w:themeColor="text1"/>
          <w:sz w:val="24"/>
          <w:szCs w:val="24"/>
          <w:lang w:val="ru-RU"/>
        </w:rPr>
        <w:t xml:space="preserve"> если значения показателя указаны через слово «и», знак препинания «,», то указываются оба значения данного показателя;</w:t>
      </w:r>
    </w:p>
    <w:p w:rsidR="00B86D95" w:rsidRPr="00B86D95" w:rsidRDefault="00B86D95" w:rsidP="00B86D95">
      <w:pPr>
        <w:tabs>
          <w:tab w:val="left" w:pos="284"/>
        </w:tabs>
        <w:suppressAutoHyphens/>
        <w:ind w:firstLine="360"/>
        <w:jc w:val="both"/>
        <w:rPr>
          <w:color w:val="000000" w:themeColor="text1"/>
          <w:sz w:val="24"/>
          <w:szCs w:val="24"/>
          <w:lang w:val="ru-RU"/>
        </w:rPr>
      </w:pPr>
      <w:r w:rsidRPr="00B86D95">
        <w:rPr>
          <w:color w:val="000000" w:themeColor="text1"/>
          <w:sz w:val="24"/>
          <w:szCs w:val="24"/>
          <w:lang w:val="ru-RU"/>
        </w:rPr>
        <w:t>В случае если в характеристике товара по показателям указано «наличие» - участник  Процедуры закупки указывает – «наличие».</w:t>
      </w:r>
    </w:p>
    <w:p w:rsidR="00B86D95" w:rsidRPr="00B86D95" w:rsidRDefault="00B86D95" w:rsidP="00B86D95">
      <w:pPr>
        <w:tabs>
          <w:tab w:val="left" w:pos="284"/>
        </w:tabs>
        <w:suppressAutoHyphens/>
        <w:ind w:firstLine="360"/>
        <w:jc w:val="both"/>
        <w:rPr>
          <w:color w:val="000000" w:themeColor="text1"/>
          <w:sz w:val="24"/>
          <w:szCs w:val="24"/>
          <w:lang w:val="ru-RU"/>
        </w:rPr>
      </w:pPr>
      <w:r w:rsidRPr="00B86D95">
        <w:rPr>
          <w:color w:val="000000" w:themeColor="text1"/>
          <w:sz w:val="24"/>
          <w:szCs w:val="24"/>
          <w:lang w:val="ru-RU"/>
        </w:rPr>
        <w:t>В случае</w:t>
      </w:r>
      <w:proofErr w:type="gramStart"/>
      <w:r w:rsidRPr="00B86D95">
        <w:rPr>
          <w:color w:val="000000" w:themeColor="text1"/>
          <w:sz w:val="24"/>
          <w:szCs w:val="24"/>
          <w:lang w:val="ru-RU"/>
        </w:rPr>
        <w:t>,</w:t>
      </w:r>
      <w:proofErr w:type="gramEnd"/>
      <w:r w:rsidRPr="00B86D95">
        <w:rPr>
          <w:color w:val="000000" w:themeColor="text1"/>
          <w:sz w:val="24"/>
          <w:szCs w:val="24"/>
          <w:lang w:val="ru-RU"/>
        </w:rPr>
        <w:t xml:space="preserve"> если значение показателя является неизменным, участником закупки должны быть указаны конкретные показатели, соответствующие значению показателей Заказчика и не подлежащие изменению</w:t>
      </w:r>
      <w:r>
        <w:rPr>
          <w:color w:val="000000" w:themeColor="text1"/>
          <w:sz w:val="24"/>
          <w:szCs w:val="24"/>
          <w:lang w:val="ru-RU"/>
        </w:rPr>
        <w:t>.</w:t>
      </w:r>
      <w:bookmarkStart w:id="0" w:name="_GoBack"/>
      <w:bookmarkEnd w:id="0"/>
    </w:p>
    <w:p w:rsidR="00B86D95" w:rsidRPr="00B86D95" w:rsidRDefault="00B86D95" w:rsidP="00B86D95">
      <w:pPr>
        <w:tabs>
          <w:tab w:val="left" w:pos="284"/>
        </w:tabs>
        <w:suppressAutoHyphens/>
        <w:ind w:firstLine="360"/>
        <w:jc w:val="both"/>
        <w:rPr>
          <w:color w:val="000000" w:themeColor="text1"/>
          <w:sz w:val="24"/>
          <w:szCs w:val="24"/>
          <w:lang w:val="ru-RU"/>
        </w:rPr>
      </w:pPr>
      <w:r w:rsidRPr="00B86D95">
        <w:rPr>
          <w:color w:val="000000" w:themeColor="text1"/>
          <w:sz w:val="24"/>
          <w:szCs w:val="24"/>
          <w:lang w:val="ru-RU"/>
        </w:rPr>
        <w:t>При подаче заявки  должны применяться обозначения (единицы измерения, наименования показателей, технических, функциональных параметров) в соответствии с обозначениями, установленными в пункте 2 Приложения № 3 к Извещению №з-17-50104/</w:t>
      </w:r>
      <w:r w:rsidR="00DC765B">
        <w:rPr>
          <w:color w:val="000000" w:themeColor="text1"/>
          <w:sz w:val="24"/>
          <w:szCs w:val="24"/>
          <w:lang w:val="ru-RU"/>
        </w:rPr>
        <w:t>84 от 06</w:t>
      </w:r>
      <w:r w:rsidRPr="00B86D95">
        <w:rPr>
          <w:color w:val="000000" w:themeColor="text1"/>
          <w:sz w:val="24"/>
          <w:szCs w:val="24"/>
          <w:lang w:val="ru-RU"/>
        </w:rPr>
        <w:t>.07.2017 года</w:t>
      </w:r>
    </w:p>
    <w:p w:rsidR="001A7004" w:rsidRPr="00B86D95" w:rsidRDefault="001A7004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632B53" w:rsidRPr="00B86D95" w:rsidRDefault="00632B53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7231BE" w:rsidRPr="00E56D5D" w:rsidRDefault="00A80914" w:rsidP="00A80914">
      <w:pPr>
        <w:pStyle w:val="af1"/>
        <w:ind w:left="0"/>
        <w:jc w:val="both"/>
        <w:rPr>
          <w:rFonts w:ascii="Times New Roman" w:hAnsi="Times New Roman" w:cs="Times New Roman"/>
          <w:i/>
          <w:sz w:val="24"/>
          <w:szCs w:val="24"/>
          <w:lang w:eastAsia="ru-RU"/>
        </w:rPr>
      </w:pPr>
      <w:r w:rsidRPr="00B86D95">
        <w:rPr>
          <w:rFonts w:ascii="Times New Roman" w:hAnsi="Times New Roman" w:cs="Times New Roman"/>
          <w:i/>
          <w:sz w:val="24"/>
          <w:szCs w:val="24"/>
          <w:lang w:eastAsia="ru-RU"/>
        </w:rPr>
        <w:t>/Участник процедуры закупки предоставляет заявку на русском языке, в соответствии с Прил</w:t>
      </w:r>
      <w:r w:rsidR="00ED28C7" w:rsidRPr="00B86D95">
        <w:rPr>
          <w:rFonts w:ascii="Times New Roman" w:hAnsi="Times New Roman" w:cs="Times New Roman"/>
          <w:i/>
          <w:sz w:val="24"/>
          <w:szCs w:val="24"/>
          <w:lang w:eastAsia="ru-RU"/>
        </w:rPr>
        <w:t>ожениями к наст</w:t>
      </w:r>
      <w:r w:rsidR="00ED28C7" w:rsidRPr="00ED28C7">
        <w:rPr>
          <w:rFonts w:ascii="Times New Roman" w:hAnsi="Times New Roman" w:cs="Times New Roman"/>
          <w:i/>
          <w:sz w:val="24"/>
          <w:szCs w:val="24"/>
          <w:lang w:eastAsia="ru-RU"/>
        </w:rPr>
        <w:t>оящему Извещению</w:t>
      </w:r>
      <w:r w:rsidRPr="00ED28C7">
        <w:rPr>
          <w:rFonts w:ascii="Times New Roman" w:hAnsi="Times New Roman" w:cs="Times New Roman"/>
          <w:i/>
          <w:sz w:val="24"/>
          <w:szCs w:val="24"/>
          <w:lang w:eastAsia="ru-RU"/>
        </w:rPr>
        <w:t>/</w:t>
      </w:r>
    </w:p>
    <w:sectPr w:rsidR="007231BE" w:rsidRPr="00E56D5D" w:rsidSect="00AB14A6">
      <w:headerReference w:type="first" r:id="rId14"/>
      <w:pgSz w:w="11906" w:h="16838"/>
      <w:pgMar w:top="993" w:right="850" w:bottom="851" w:left="993" w:header="57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D6465" w:rsidRDefault="00BD6465" w:rsidP="001C1B8B">
      <w:r>
        <w:separator/>
      </w:r>
    </w:p>
  </w:endnote>
  <w:endnote w:type="continuationSeparator" w:id="0">
    <w:p w:rsidR="00BD6465" w:rsidRDefault="00BD6465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80"/>
    <w:family w:val="auto"/>
    <w:pitch w:val="default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D6465" w:rsidRDefault="00BD6465" w:rsidP="001C1B8B">
      <w:r>
        <w:separator/>
      </w:r>
    </w:p>
  </w:footnote>
  <w:footnote w:type="continuationSeparator" w:id="0">
    <w:p w:rsidR="00BD6465" w:rsidRDefault="00BD6465" w:rsidP="001C1B8B">
      <w:r>
        <w:continuationSeparator/>
      </w:r>
    </w:p>
  </w:footnote>
  <w:footnote w:id="1">
    <w:p w:rsidR="00217EC9" w:rsidRDefault="00217EC9" w:rsidP="00217EC9">
      <w:pPr>
        <w:pStyle w:val="aff7"/>
        <w:jc w:val="both"/>
      </w:pPr>
      <w:r>
        <w:rPr>
          <w:rStyle w:val="aff9"/>
        </w:rPr>
        <w:footnoteRef/>
      </w:r>
      <w:r>
        <w:t xml:space="preserve"> При проведении </w:t>
      </w:r>
      <w:proofErr w:type="gramStart"/>
      <w:r>
        <w:t>Запроса цен Заявки Участников Процедуры закупки</w:t>
      </w:r>
      <w:proofErr w:type="gramEnd"/>
      <w:r>
        <w:t xml:space="preserve"> не допускаются к участию, если предложенная в Заявке цена Продукции/работ/услуг превышает начальную (максимальную) цену, указанную в Извещении о проведении Запроса цен.</w:t>
      </w:r>
    </w:p>
  </w:footnote>
  <w:footnote w:id="2">
    <w:p w:rsidR="002075F5" w:rsidRDefault="002075F5" w:rsidP="002075F5">
      <w:pPr>
        <w:pStyle w:val="aff7"/>
        <w:jc w:val="both"/>
      </w:pPr>
      <w:r>
        <w:rPr>
          <w:rStyle w:val="aff9"/>
        </w:rPr>
        <w:footnoteRef/>
      </w:r>
      <w:r>
        <w:t xml:space="preserve"> В соответствии с Положением о порядке ведения Реестра недобросовестных поставщиков </w:t>
      </w:r>
      <w:r w:rsidRPr="008C204D">
        <w:t xml:space="preserve">Некоммерческой организации Фонд развития центра разработки и коммерциализации новых технологий, утверждённым приказом Фонда от </w:t>
      </w:r>
      <w:r>
        <w:t>06.</w:t>
      </w:r>
      <w:r w:rsidRPr="008C204D">
        <w:t>1</w:t>
      </w:r>
      <w:r>
        <w:t>2</w:t>
      </w:r>
      <w:r w:rsidRPr="008C204D">
        <w:t xml:space="preserve">.2012 № </w:t>
      </w:r>
      <w:r>
        <w:t xml:space="preserve">171, под недобросовестным Поставщиком понимается: </w:t>
      </w:r>
    </w:p>
    <w:p w:rsidR="002075F5" w:rsidRDefault="002075F5" w:rsidP="002075F5">
      <w:pPr>
        <w:pStyle w:val="aff7"/>
        <w:jc w:val="both"/>
      </w:pPr>
      <w:r>
        <w:t>1. Участник процедуры закупки, признанный уклонившимся от заключения Договора;</w:t>
      </w:r>
    </w:p>
    <w:p w:rsidR="002075F5" w:rsidRDefault="002075F5" w:rsidP="002075F5">
      <w:pPr>
        <w:pStyle w:val="aff7"/>
        <w:jc w:val="both"/>
      </w:pPr>
      <w:r>
        <w:t xml:space="preserve">2. </w:t>
      </w:r>
      <w:proofErr w:type="gramStart"/>
      <w:r>
        <w:t>Поставщик (подрядчик, исполнитель)</w:t>
      </w:r>
      <w:r w:rsidRPr="006B7FBB">
        <w:t>,</w:t>
      </w:r>
      <w:r>
        <w:t xml:space="preserve"> допустивший существенное нарушение договора (при условии расторжения с ним Договора по указанному основанию во внесудебном порядке или предъявления к нему по указанному основанию иска о расторжении Договора и (или) иска о взыскании штрафных санкций и (или) убытков в сумме не менее 0,1% от цены Договора либо не менее 500 000 рублей).</w:t>
      </w:r>
      <w:proofErr w:type="gramEnd"/>
    </w:p>
    <w:p w:rsidR="002075F5" w:rsidRDefault="002075F5" w:rsidP="002075F5">
      <w:pPr>
        <w:pStyle w:val="aff7"/>
        <w:jc w:val="both"/>
      </w:pPr>
      <w:r>
        <w:t xml:space="preserve">Сведения о </w:t>
      </w:r>
      <w:r w:rsidRPr="008C204D">
        <w:t>недобросовестн</w:t>
      </w:r>
      <w:r>
        <w:t>ом</w:t>
      </w:r>
      <w:r w:rsidRPr="008C204D">
        <w:t xml:space="preserve"> Поставщик</w:t>
      </w:r>
      <w:r>
        <w:t xml:space="preserve">е вносятся в Реестр </w:t>
      </w:r>
      <w:r w:rsidRPr="008C204D">
        <w:t>недобросовестн</w:t>
      </w:r>
      <w:r>
        <w:t>ых</w:t>
      </w:r>
      <w:r w:rsidRPr="008C204D">
        <w:t xml:space="preserve"> Поставщик</w:t>
      </w:r>
      <w:r>
        <w:t xml:space="preserve">ов бессрочно. 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0594" w:rsidRPr="00240DCA" w:rsidRDefault="00600594" w:rsidP="00240DCA">
    <w:pPr>
      <w:pStyle w:val="a4"/>
      <w:ind w:left="-567"/>
      <w:rPr>
        <w:lang w:val="ru-RU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0">
    <w:nsid w:val="21207B86"/>
    <w:multiLevelType w:val="hybridMultilevel"/>
    <w:tmpl w:val="559C95B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2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3">
    <w:nsid w:val="2A9A10AE"/>
    <w:multiLevelType w:val="hybridMultilevel"/>
    <w:tmpl w:val="58FAEC40"/>
    <w:lvl w:ilvl="0" w:tplc="0419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D01490E"/>
    <w:multiLevelType w:val="hybridMultilevel"/>
    <w:tmpl w:val="AF3412AC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5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6">
    <w:nsid w:val="346079B0"/>
    <w:multiLevelType w:val="multilevel"/>
    <w:tmpl w:val="64B0122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360" w:hanging="360"/>
      </w:p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720" w:hanging="72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080" w:hanging="1080"/>
      </w:pPr>
    </w:lvl>
    <w:lvl w:ilvl="6">
      <w:start w:val="1"/>
      <w:numFmt w:val="decimal"/>
      <w:lvlText w:val="%1.%2.%3.%4.%5.%6.%7."/>
      <w:lvlJc w:val="left"/>
      <w:pPr>
        <w:ind w:left="1440" w:hanging="1440"/>
      </w:pPr>
    </w:lvl>
    <w:lvl w:ilvl="7">
      <w:start w:val="1"/>
      <w:numFmt w:val="decimal"/>
      <w:lvlText w:val="%1.%2.%3.%4.%5.%6.%7.%8."/>
      <w:lvlJc w:val="left"/>
      <w:pPr>
        <w:ind w:left="1440" w:hanging="1440"/>
      </w:pPr>
    </w:lvl>
    <w:lvl w:ilvl="8">
      <w:start w:val="1"/>
      <w:numFmt w:val="decimal"/>
      <w:lvlText w:val="%1.%2.%3.%4.%5.%6.%7.%8.%9."/>
      <w:lvlJc w:val="left"/>
      <w:pPr>
        <w:ind w:left="1800" w:hanging="1800"/>
      </w:pPr>
    </w:lvl>
  </w:abstractNum>
  <w:abstractNum w:abstractNumId="17">
    <w:nsid w:val="36DF43BC"/>
    <w:multiLevelType w:val="hybridMultilevel"/>
    <w:tmpl w:val="2A52E27E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8">
    <w:nsid w:val="38D20E7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788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9">
    <w:nsid w:val="42A62B50"/>
    <w:multiLevelType w:val="multilevel"/>
    <w:tmpl w:val="C5480C7A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ascii="Times New Roman" w:hAnsi="Times New Roman" w:cs="Times New Roman" w:hint="default"/>
        <w:b w:val="0"/>
        <w:i w:val="0"/>
      </w:rPr>
    </w:lvl>
    <w:lvl w:ilvl="2">
      <w:start w:val="1"/>
      <w:numFmt w:val="bullet"/>
      <w:lvlText w:val="-"/>
      <w:lvlJc w:val="left"/>
      <w:pPr>
        <w:ind w:left="1224" w:hanging="504"/>
      </w:pPr>
      <w:rPr>
        <w:rFonts w:ascii="Courier New" w:hAnsi="Courier New" w:hint="default"/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0">
    <w:nsid w:val="42AB5259"/>
    <w:multiLevelType w:val="hybridMultilevel"/>
    <w:tmpl w:val="737833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8650CB8"/>
    <w:multiLevelType w:val="hybridMultilevel"/>
    <w:tmpl w:val="C31A375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>
    <w:nsid w:val="4E223E1B"/>
    <w:multiLevelType w:val="multilevel"/>
    <w:tmpl w:val="29B8DA0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3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5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6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7">
    <w:nsid w:val="59E43D54"/>
    <w:multiLevelType w:val="multilevel"/>
    <w:tmpl w:val="CEEA5F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86"/>
        </w:tabs>
        <w:ind w:left="78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8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9">
    <w:nsid w:val="5DC9374E"/>
    <w:multiLevelType w:val="hybridMultilevel"/>
    <w:tmpl w:val="124065E8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30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31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32">
    <w:nsid w:val="7607401F"/>
    <w:multiLevelType w:val="multilevel"/>
    <w:tmpl w:val="2222FDB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color w:val="auto"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3">
    <w:nsid w:val="77943794"/>
    <w:multiLevelType w:val="multilevel"/>
    <w:tmpl w:val="A68607D4"/>
    <w:lvl w:ilvl="0">
      <w:start w:val="4"/>
      <w:numFmt w:val="decimal"/>
      <w:lvlText w:val="%1."/>
      <w:lvlJc w:val="left"/>
      <w:pPr>
        <w:tabs>
          <w:tab w:val="num" w:pos="615"/>
        </w:tabs>
        <w:ind w:left="615" w:hanging="615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/>
        <w:b w:val="0"/>
      </w:rPr>
    </w:lvl>
    <w:lvl w:ilvl="2">
      <w:start w:val="1"/>
      <w:numFmt w:val="decimal"/>
      <w:lvlText w:val="%1.%2.%3."/>
      <w:lvlJc w:val="left"/>
      <w:pPr>
        <w:tabs>
          <w:tab w:val="num" w:pos="1854"/>
        </w:tabs>
        <w:ind w:left="284" w:firstLine="850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1440"/>
        </w:tabs>
        <w:ind w:left="1440" w:hanging="1440"/>
      </w:pPr>
      <w:rPr>
        <w:rFonts w:cs="Times New Roman"/>
      </w:rPr>
    </w:lvl>
  </w:abstractNum>
  <w:num w:numId="1">
    <w:abstractNumId w:val="9"/>
  </w:num>
  <w:num w:numId="2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32"/>
  </w:num>
  <w:num w:numId="5">
    <w:abstractNumId w:val="11"/>
  </w:num>
  <w:num w:numId="6">
    <w:abstractNumId w:val="0"/>
  </w:num>
  <w:num w:numId="7">
    <w:abstractNumId w:val="1"/>
  </w:num>
  <w:num w:numId="8">
    <w:abstractNumId w:val="5"/>
  </w:num>
  <w:num w:numId="9">
    <w:abstractNumId w:val="24"/>
  </w:num>
  <w:num w:numId="10">
    <w:abstractNumId w:val="12"/>
  </w:num>
  <w:num w:numId="11">
    <w:abstractNumId w:val="26"/>
  </w:num>
  <w:num w:numId="12">
    <w:abstractNumId w:val="31"/>
  </w:num>
  <w:num w:numId="13">
    <w:abstractNumId w:val="30"/>
  </w:num>
  <w:num w:numId="14">
    <w:abstractNumId w:val="8"/>
  </w:num>
  <w:num w:numId="15">
    <w:abstractNumId w:val="28"/>
  </w:num>
  <w:num w:numId="16">
    <w:abstractNumId w:val="7"/>
  </w:num>
  <w:num w:numId="17">
    <w:abstractNumId w:val="15"/>
  </w:num>
  <w:num w:numId="18">
    <w:abstractNumId w:val="25"/>
  </w:num>
  <w:num w:numId="19">
    <w:abstractNumId w:val="2"/>
  </w:num>
  <w:num w:numId="20">
    <w:abstractNumId w:val="3"/>
  </w:num>
  <w:num w:numId="21">
    <w:abstractNumId w:val="4"/>
  </w:num>
  <w:num w:numId="22">
    <w:abstractNumId w:val="21"/>
  </w:num>
  <w:num w:numId="23">
    <w:abstractNumId w:val="29"/>
  </w:num>
  <w:num w:numId="24">
    <w:abstractNumId w:val="10"/>
  </w:num>
  <w:num w:numId="25">
    <w:abstractNumId w:val="22"/>
  </w:num>
  <w:num w:numId="26">
    <w:abstractNumId w:val="9"/>
  </w:num>
  <w:num w:numId="27">
    <w:abstractNumId w:val="19"/>
  </w:num>
  <w:num w:numId="28">
    <w:abstractNumId w:val="27"/>
  </w:num>
  <w:num w:numId="29">
    <w:abstractNumId w:val="9"/>
  </w:num>
  <w:num w:numId="30">
    <w:abstractNumId w:val="9"/>
  </w:num>
  <w:num w:numId="31">
    <w:abstractNumId w:val="33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18"/>
  </w:num>
  <w:num w:numId="33">
    <w:abstractNumId w:val="14"/>
  </w:num>
  <w:num w:numId="34">
    <w:abstractNumId w:val="20"/>
  </w:num>
  <w:num w:numId="35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>
    <w:abstractNumId w:val="17"/>
  </w:num>
  <w:num w:numId="37">
    <w:abstractNumId w:val="13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9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655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3714"/>
    <w:rsid w:val="00003F66"/>
    <w:rsid w:val="000040D5"/>
    <w:rsid w:val="00004751"/>
    <w:rsid w:val="00006AD4"/>
    <w:rsid w:val="0001054D"/>
    <w:rsid w:val="000112FD"/>
    <w:rsid w:val="00012D2E"/>
    <w:rsid w:val="0001314F"/>
    <w:rsid w:val="000131B0"/>
    <w:rsid w:val="000173B2"/>
    <w:rsid w:val="00020D28"/>
    <w:rsid w:val="0002286E"/>
    <w:rsid w:val="00024638"/>
    <w:rsid w:val="000266EA"/>
    <w:rsid w:val="000314E1"/>
    <w:rsid w:val="00043ED4"/>
    <w:rsid w:val="0005096F"/>
    <w:rsid w:val="00051115"/>
    <w:rsid w:val="00051CC7"/>
    <w:rsid w:val="000528E7"/>
    <w:rsid w:val="000555F8"/>
    <w:rsid w:val="0005657A"/>
    <w:rsid w:val="00056DA6"/>
    <w:rsid w:val="00057F58"/>
    <w:rsid w:val="000630D7"/>
    <w:rsid w:val="000651F0"/>
    <w:rsid w:val="0006605B"/>
    <w:rsid w:val="00073762"/>
    <w:rsid w:val="000743F8"/>
    <w:rsid w:val="00077BED"/>
    <w:rsid w:val="000803B6"/>
    <w:rsid w:val="00082D66"/>
    <w:rsid w:val="000900E2"/>
    <w:rsid w:val="00091998"/>
    <w:rsid w:val="00092B80"/>
    <w:rsid w:val="00096524"/>
    <w:rsid w:val="00096B16"/>
    <w:rsid w:val="00097F29"/>
    <w:rsid w:val="000A3628"/>
    <w:rsid w:val="000A394F"/>
    <w:rsid w:val="000A43BD"/>
    <w:rsid w:val="000A4C7B"/>
    <w:rsid w:val="000A70DD"/>
    <w:rsid w:val="000B3139"/>
    <w:rsid w:val="000B5B52"/>
    <w:rsid w:val="000B7798"/>
    <w:rsid w:val="000C0922"/>
    <w:rsid w:val="000C0E75"/>
    <w:rsid w:val="000C1019"/>
    <w:rsid w:val="000C18E0"/>
    <w:rsid w:val="000D415A"/>
    <w:rsid w:val="000D56AA"/>
    <w:rsid w:val="000D59E4"/>
    <w:rsid w:val="000D7734"/>
    <w:rsid w:val="000E05FB"/>
    <w:rsid w:val="000E0F18"/>
    <w:rsid w:val="000E2193"/>
    <w:rsid w:val="000E260C"/>
    <w:rsid w:val="000E67A1"/>
    <w:rsid w:val="000F4EFD"/>
    <w:rsid w:val="000F6AA1"/>
    <w:rsid w:val="000F70D0"/>
    <w:rsid w:val="00100155"/>
    <w:rsid w:val="00104808"/>
    <w:rsid w:val="001107F2"/>
    <w:rsid w:val="001115E0"/>
    <w:rsid w:val="00111F50"/>
    <w:rsid w:val="001178AB"/>
    <w:rsid w:val="00117910"/>
    <w:rsid w:val="001201BA"/>
    <w:rsid w:val="001204F3"/>
    <w:rsid w:val="00122CCE"/>
    <w:rsid w:val="00123048"/>
    <w:rsid w:val="001230B7"/>
    <w:rsid w:val="0012444A"/>
    <w:rsid w:val="00124B49"/>
    <w:rsid w:val="00130722"/>
    <w:rsid w:val="00133063"/>
    <w:rsid w:val="00133A5B"/>
    <w:rsid w:val="00133EBA"/>
    <w:rsid w:val="00134627"/>
    <w:rsid w:val="00135715"/>
    <w:rsid w:val="00142949"/>
    <w:rsid w:val="00145E2D"/>
    <w:rsid w:val="00146311"/>
    <w:rsid w:val="00150A4E"/>
    <w:rsid w:val="00154B1B"/>
    <w:rsid w:val="00155E48"/>
    <w:rsid w:val="00160DDD"/>
    <w:rsid w:val="0016188E"/>
    <w:rsid w:val="00164E87"/>
    <w:rsid w:val="00165932"/>
    <w:rsid w:val="00166406"/>
    <w:rsid w:val="001674C0"/>
    <w:rsid w:val="001678A5"/>
    <w:rsid w:val="00170A14"/>
    <w:rsid w:val="0017201B"/>
    <w:rsid w:val="001809D2"/>
    <w:rsid w:val="001842D8"/>
    <w:rsid w:val="00187D9B"/>
    <w:rsid w:val="00192219"/>
    <w:rsid w:val="0019285D"/>
    <w:rsid w:val="001A28D5"/>
    <w:rsid w:val="001A296A"/>
    <w:rsid w:val="001A48E3"/>
    <w:rsid w:val="001A60CF"/>
    <w:rsid w:val="001A7004"/>
    <w:rsid w:val="001B0F45"/>
    <w:rsid w:val="001B2639"/>
    <w:rsid w:val="001B4F21"/>
    <w:rsid w:val="001B772B"/>
    <w:rsid w:val="001B7EF5"/>
    <w:rsid w:val="001C00EF"/>
    <w:rsid w:val="001C158F"/>
    <w:rsid w:val="001C1B8B"/>
    <w:rsid w:val="001C1FA5"/>
    <w:rsid w:val="001C3B8C"/>
    <w:rsid w:val="001C3B8D"/>
    <w:rsid w:val="001C4433"/>
    <w:rsid w:val="001C62F2"/>
    <w:rsid w:val="001D19B0"/>
    <w:rsid w:val="001D1B1B"/>
    <w:rsid w:val="001D6EF3"/>
    <w:rsid w:val="001E4390"/>
    <w:rsid w:val="001E4F4D"/>
    <w:rsid w:val="001F1161"/>
    <w:rsid w:val="001F1620"/>
    <w:rsid w:val="001F28F1"/>
    <w:rsid w:val="001F2A46"/>
    <w:rsid w:val="001F56D4"/>
    <w:rsid w:val="001F574C"/>
    <w:rsid w:val="001F6EA4"/>
    <w:rsid w:val="001F6FAA"/>
    <w:rsid w:val="001F788A"/>
    <w:rsid w:val="002002DA"/>
    <w:rsid w:val="00202658"/>
    <w:rsid w:val="00202DD9"/>
    <w:rsid w:val="0020364A"/>
    <w:rsid w:val="002075F5"/>
    <w:rsid w:val="002077F6"/>
    <w:rsid w:val="00213CD5"/>
    <w:rsid w:val="002159FE"/>
    <w:rsid w:val="00216961"/>
    <w:rsid w:val="00217AF8"/>
    <w:rsid w:val="00217EC9"/>
    <w:rsid w:val="0022158E"/>
    <w:rsid w:val="00223FE0"/>
    <w:rsid w:val="0022689C"/>
    <w:rsid w:val="002276EE"/>
    <w:rsid w:val="00230102"/>
    <w:rsid w:val="00231A0A"/>
    <w:rsid w:val="00233C6C"/>
    <w:rsid w:val="002347A2"/>
    <w:rsid w:val="00234B14"/>
    <w:rsid w:val="002400B2"/>
    <w:rsid w:val="00240DCA"/>
    <w:rsid w:val="002410D6"/>
    <w:rsid w:val="0024237F"/>
    <w:rsid w:val="00242AD6"/>
    <w:rsid w:val="002514B7"/>
    <w:rsid w:val="00252629"/>
    <w:rsid w:val="0025332F"/>
    <w:rsid w:val="00255547"/>
    <w:rsid w:val="00261377"/>
    <w:rsid w:val="002620D9"/>
    <w:rsid w:val="00264CAC"/>
    <w:rsid w:val="00267947"/>
    <w:rsid w:val="00270247"/>
    <w:rsid w:val="00275745"/>
    <w:rsid w:val="0028102F"/>
    <w:rsid w:val="00285466"/>
    <w:rsid w:val="0028566F"/>
    <w:rsid w:val="002872C4"/>
    <w:rsid w:val="00291E7B"/>
    <w:rsid w:val="0029220E"/>
    <w:rsid w:val="00292235"/>
    <w:rsid w:val="0029421D"/>
    <w:rsid w:val="002A64A9"/>
    <w:rsid w:val="002A7BE9"/>
    <w:rsid w:val="002B2692"/>
    <w:rsid w:val="002B64EB"/>
    <w:rsid w:val="002B7656"/>
    <w:rsid w:val="002C14A5"/>
    <w:rsid w:val="002C1CF5"/>
    <w:rsid w:val="002C2D93"/>
    <w:rsid w:val="002C52BA"/>
    <w:rsid w:val="002C5C3A"/>
    <w:rsid w:val="002C7F51"/>
    <w:rsid w:val="002D50DE"/>
    <w:rsid w:val="002D68D5"/>
    <w:rsid w:val="002D799C"/>
    <w:rsid w:val="002E0908"/>
    <w:rsid w:val="002E0C11"/>
    <w:rsid w:val="002E2C3F"/>
    <w:rsid w:val="002E2F44"/>
    <w:rsid w:val="002E4FBC"/>
    <w:rsid w:val="002E71E9"/>
    <w:rsid w:val="002F29E3"/>
    <w:rsid w:val="002F2BF7"/>
    <w:rsid w:val="002F6B08"/>
    <w:rsid w:val="00303C50"/>
    <w:rsid w:val="003064A0"/>
    <w:rsid w:val="00311635"/>
    <w:rsid w:val="00314FC5"/>
    <w:rsid w:val="0033455C"/>
    <w:rsid w:val="003370FA"/>
    <w:rsid w:val="003432FE"/>
    <w:rsid w:val="00347157"/>
    <w:rsid w:val="00350412"/>
    <w:rsid w:val="00354AC8"/>
    <w:rsid w:val="00355056"/>
    <w:rsid w:val="0035649F"/>
    <w:rsid w:val="00360678"/>
    <w:rsid w:val="00366882"/>
    <w:rsid w:val="003669EF"/>
    <w:rsid w:val="00374489"/>
    <w:rsid w:val="00377D25"/>
    <w:rsid w:val="00380E77"/>
    <w:rsid w:val="00383242"/>
    <w:rsid w:val="00384815"/>
    <w:rsid w:val="0038491B"/>
    <w:rsid w:val="00385DED"/>
    <w:rsid w:val="003873A3"/>
    <w:rsid w:val="0039151C"/>
    <w:rsid w:val="00394531"/>
    <w:rsid w:val="0039485C"/>
    <w:rsid w:val="00395445"/>
    <w:rsid w:val="003957ED"/>
    <w:rsid w:val="003959B2"/>
    <w:rsid w:val="00397DF3"/>
    <w:rsid w:val="003A1325"/>
    <w:rsid w:val="003A2B87"/>
    <w:rsid w:val="003A6831"/>
    <w:rsid w:val="003B3C9D"/>
    <w:rsid w:val="003C0234"/>
    <w:rsid w:val="003C30F1"/>
    <w:rsid w:val="003C5B61"/>
    <w:rsid w:val="003D022D"/>
    <w:rsid w:val="003D3CD7"/>
    <w:rsid w:val="003D426B"/>
    <w:rsid w:val="003D4E3F"/>
    <w:rsid w:val="003D608C"/>
    <w:rsid w:val="003D7A59"/>
    <w:rsid w:val="003E1F83"/>
    <w:rsid w:val="003E32DB"/>
    <w:rsid w:val="003E4534"/>
    <w:rsid w:val="003E6882"/>
    <w:rsid w:val="003E6DB2"/>
    <w:rsid w:val="003E75A3"/>
    <w:rsid w:val="003F05EB"/>
    <w:rsid w:val="003F1088"/>
    <w:rsid w:val="003F1DC3"/>
    <w:rsid w:val="004031BC"/>
    <w:rsid w:val="004043A2"/>
    <w:rsid w:val="00410FE1"/>
    <w:rsid w:val="00411E65"/>
    <w:rsid w:val="00413614"/>
    <w:rsid w:val="0042294B"/>
    <w:rsid w:val="00425758"/>
    <w:rsid w:val="00425949"/>
    <w:rsid w:val="0042610B"/>
    <w:rsid w:val="004266A1"/>
    <w:rsid w:val="00426C99"/>
    <w:rsid w:val="00431FB7"/>
    <w:rsid w:val="0043566A"/>
    <w:rsid w:val="0044520E"/>
    <w:rsid w:val="004459B6"/>
    <w:rsid w:val="0045000F"/>
    <w:rsid w:val="00451B51"/>
    <w:rsid w:val="004558C4"/>
    <w:rsid w:val="00457F71"/>
    <w:rsid w:val="00461C2E"/>
    <w:rsid w:val="00461D2F"/>
    <w:rsid w:val="00464209"/>
    <w:rsid w:val="00466F4B"/>
    <w:rsid w:val="004670BE"/>
    <w:rsid w:val="00470A30"/>
    <w:rsid w:val="00470F2A"/>
    <w:rsid w:val="00471ED2"/>
    <w:rsid w:val="0047279C"/>
    <w:rsid w:val="00473F38"/>
    <w:rsid w:val="0047488C"/>
    <w:rsid w:val="00477496"/>
    <w:rsid w:val="00482D24"/>
    <w:rsid w:val="004925B6"/>
    <w:rsid w:val="00495A5D"/>
    <w:rsid w:val="004A1CBF"/>
    <w:rsid w:val="004A4973"/>
    <w:rsid w:val="004A62E3"/>
    <w:rsid w:val="004B1BEE"/>
    <w:rsid w:val="004B26AB"/>
    <w:rsid w:val="004B3536"/>
    <w:rsid w:val="004B7A6E"/>
    <w:rsid w:val="004C0C21"/>
    <w:rsid w:val="004C4386"/>
    <w:rsid w:val="004C4A65"/>
    <w:rsid w:val="004C5FBD"/>
    <w:rsid w:val="004D22E5"/>
    <w:rsid w:val="004D2657"/>
    <w:rsid w:val="004D3764"/>
    <w:rsid w:val="004D57AF"/>
    <w:rsid w:val="004D7636"/>
    <w:rsid w:val="004E0395"/>
    <w:rsid w:val="004E4707"/>
    <w:rsid w:val="004E6392"/>
    <w:rsid w:val="004E6948"/>
    <w:rsid w:val="004F04A0"/>
    <w:rsid w:val="004F0787"/>
    <w:rsid w:val="004F58A4"/>
    <w:rsid w:val="004F7D0E"/>
    <w:rsid w:val="00503849"/>
    <w:rsid w:val="005064E8"/>
    <w:rsid w:val="00506EAA"/>
    <w:rsid w:val="00514373"/>
    <w:rsid w:val="005144E3"/>
    <w:rsid w:val="005147AB"/>
    <w:rsid w:val="005155FF"/>
    <w:rsid w:val="00516DAA"/>
    <w:rsid w:val="00525038"/>
    <w:rsid w:val="00531E7E"/>
    <w:rsid w:val="00532FDD"/>
    <w:rsid w:val="005364EC"/>
    <w:rsid w:val="00536D10"/>
    <w:rsid w:val="0054423F"/>
    <w:rsid w:val="005446CC"/>
    <w:rsid w:val="005452C4"/>
    <w:rsid w:val="00545417"/>
    <w:rsid w:val="005504A6"/>
    <w:rsid w:val="00557343"/>
    <w:rsid w:val="00562288"/>
    <w:rsid w:val="005645CE"/>
    <w:rsid w:val="00564618"/>
    <w:rsid w:val="00573802"/>
    <w:rsid w:val="005749E4"/>
    <w:rsid w:val="00575127"/>
    <w:rsid w:val="00580909"/>
    <w:rsid w:val="00580CB0"/>
    <w:rsid w:val="00582F6C"/>
    <w:rsid w:val="00583743"/>
    <w:rsid w:val="00583CEE"/>
    <w:rsid w:val="0058590A"/>
    <w:rsid w:val="00585B92"/>
    <w:rsid w:val="00587BDC"/>
    <w:rsid w:val="00590255"/>
    <w:rsid w:val="00596792"/>
    <w:rsid w:val="005A1656"/>
    <w:rsid w:val="005A50A5"/>
    <w:rsid w:val="005A55C6"/>
    <w:rsid w:val="005B37A3"/>
    <w:rsid w:val="005B37FD"/>
    <w:rsid w:val="005B64FB"/>
    <w:rsid w:val="005C116A"/>
    <w:rsid w:val="005C4028"/>
    <w:rsid w:val="005C5E62"/>
    <w:rsid w:val="005C7691"/>
    <w:rsid w:val="005D0DC8"/>
    <w:rsid w:val="005D1A2C"/>
    <w:rsid w:val="005D28E0"/>
    <w:rsid w:val="005D3D34"/>
    <w:rsid w:val="005D50C1"/>
    <w:rsid w:val="005D78B0"/>
    <w:rsid w:val="005F356C"/>
    <w:rsid w:val="005F7162"/>
    <w:rsid w:val="00600594"/>
    <w:rsid w:val="00600658"/>
    <w:rsid w:val="00601923"/>
    <w:rsid w:val="00601D2D"/>
    <w:rsid w:val="0060300B"/>
    <w:rsid w:val="00611F8A"/>
    <w:rsid w:val="006127D7"/>
    <w:rsid w:val="00621C3C"/>
    <w:rsid w:val="00621CF9"/>
    <w:rsid w:val="006231D5"/>
    <w:rsid w:val="00623880"/>
    <w:rsid w:val="00626361"/>
    <w:rsid w:val="006277C3"/>
    <w:rsid w:val="00632246"/>
    <w:rsid w:val="00632B53"/>
    <w:rsid w:val="00632B87"/>
    <w:rsid w:val="0063493B"/>
    <w:rsid w:val="006375F7"/>
    <w:rsid w:val="006415CA"/>
    <w:rsid w:val="00641A46"/>
    <w:rsid w:val="006464E5"/>
    <w:rsid w:val="006508FB"/>
    <w:rsid w:val="00651D44"/>
    <w:rsid w:val="00654C1C"/>
    <w:rsid w:val="00654E75"/>
    <w:rsid w:val="00655BAA"/>
    <w:rsid w:val="00664C24"/>
    <w:rsid w:val="006677F2"/>
    <w:rsid w:val="00671962"/>
    <w:rsid w:val="00672B3C"/>
    <w:rsid w:val="00673E60"/>
    <w:rsid w:val="00674E9E"/>
    <w:rsid w:val="00675FCF"/>
    <w:rsid w:val="00680487"/>
    <w:rsid w:val="00681012"/>
    <w:rsid w:val="00682F6C"/>
    <w:rsid w:val="00683782"/>
    <w:rsid w:val="00692557"/>
    <w:rsid w:val="0069264E"/>
    <w:rsid w:val="00693755"/>
    <w:rsid w:val="00694544"/>
    <w:rsid w:val="006951AD"/>
    <w:rsid w:val="006956EE"/>
    <w:rsid w:val="006967ED"/>
    <w:rsid w:val="006A17F5"/>
    <w:rsid w:val="006A4DE1"/>
    <w:rsid w:val="006B245B"/>
    <w:rsid w:val="006B3464"/>
    <w:rsid w:val="006B3544"/>
    <w:rsid w:val="006B38B6"/>
    <w:rsid w:val="006B6416"/>
    <w:rsid w:val="006C133C"/>
    <w:rsid w:val="006C69E6"/>
    <w:rsid w:val="006D2121"/>
    <w:rsid w:val="006D5B94"/>
    <w:rsid w:val="006E265F"/>
    <w:rsid w:val="006E31C2"/>
    <w:rsid w:val="006E410E"/>
    <w:rsid w:val="006E5F0E"/>
    <w:rsid w:val="006F13B8"/>
    <w:rsid w:val="006F17AE"/>
    <w:rsid w:val="006F2D06"/>
    <w:rsid w:val="006F6EC2"/>
    <w:rsid w:val="006F6F28"/>
    <w:rsid w:val="007007E6"/>
    <w:rsid w:val="007012C9"/>
    <w:rsid w:val="00703D1C"/>
    <w:rsid w:val="00704A3E"/>
    <w:rsid w:val="0071094F"/>
    <w:rsid w:val="0071116B"/>
    <w:rsid w:val="00712159"/>
    <w:rsid w:val="007124AF"/>
    <w:rsid w:val="007131F7"/>
    <w:rsid w:val="00713244"/>
    <w:rsid w:val="007146E2"/>
    <w:rsid w:val="0071525C"/>
    <w:rsid w:val="00715E8D"/>
    <w:rsid w:val="00717A0E"/>
    <w:rsid w:val="00720CD1"/>
    <w:rsid w:val="00721842"/>
    <w:rsid w:val="007231BE"/>
    <w:rsid w:val="007251BB"/>
    <w:rsid w:val="00730494"/>
    <w:rsid w:val="007332DC"/>
    <w:rsid w:val="0073479D"/>
    <w:rsid w:val="00734B07"/>
    <w:rsid w:val="00735ED1"/>
    <w:rsid w:val="007424CF"/>
    <w:rsid w:val="00760CA4"/>
    <w:rsid w:val="00761DF1"/>
    <w:rsid w:val="00763AA2"/>
    <w:rsid w:val="007644AA"/>
    <w:rsid w:val="007661C2"/>
    <w:rsid w:val="007661C8"/>
    <w:rsid w:val="00767532"/>
    <w:rsid w:val="007701EA"/>
    <w:rsid w:val="00770538"/>
    <w:rsid w:val="007713CF"/>
    <w:rsid w:val="00773EA2"/>
    <w:rsid w:val="0078190F"/>
    <w:rsid w:val="0078573F"/>
    <w:rsid w:val="007874D2"/>
    <w:rsid w:val="00792FEE"/>
    <w:rsid w:val="007930F0"/>
    <w:rsid w:val="00795F9D"/>
    <w:rsid w:val="00796D98"/>
    <w:rsid w:val="00797030"/>
    <w:rsid w:val="007A3F1C"/>
    <w:rsid w:val="007A45DD"/>
    <w:rsid w:val="007A4CA6"/>
    <w:rsid w:val="007A5816"/>
    <w:rsid w:val="007A638E"/>
    <w:rsid w:val="007A7A5A"/>
    <w:rsid w:val="007B2E62"/>
    <w:rsid w:val="007B4860"/>
    <w:rsid w:val="007B495A"/>
    <w:rsid w:val="007B4F4A"/>
    <w:rsid w:val="007C2364"/>
    <w:rsid w:val="007C33EA"/>
    <w:rsid w:val="007C60C1"/>
    <w:rsid w:val="007C74EB"/>
    <w:rsid w:val="007D25B4"/>
    <w:rsid w:val="007D3713"/>
    <w:rsid w:val="007D4451"/>
    <w:rsid w:val="007D6A9D"/>
    <w:rsid w:val="007D7426"/>
    <w:rsid w:val="007E2B8C"/>
    <w:rsid w:val="007E2D12"/>
    <w:rsid w:val="007E39F0"/>
    <w:rsid w:val="007E3A68"/>
    <w:rsid w:val="007E5CEC"/>
    <w:rsid w:val="007E67B8"/>
    <w:rsid w:val="007E7C75"/>
    <w:rsid w:val="007F06C4"/>
    <w:rsid w:val="007F31F4"/>
    <w:rsid w:val="007F75B7"/>
    <w:rsid w:val="008056C9"/>
    <w:rsid w:val="00805F5D"/>
    <w:rsid w:val="00806F43"/>
    <w:rsid w:val="00812BD6"/>
    <w:rsid w:val="008132E1"/>
    <w:rsid w:val="008144C4"/>
    <w:rsid w:val="00822CBB"/>
    <w:rsid w:val="0082723D"/>
    <w:rsid w:val="008279B0"/>
    <w:rsid w:val="00834CC6"/>
    <w:rsid w:val="0083583A"/>
    <w:rsid w:val="00836439"/>
    <w:rsid w:val="00836CFE"/>
    <w:rsid w:val="00837422"/>
    <w:rsid w:val="00840925"/>
    <w:rsid w:val="0084259F"/>
    <w:rsid w:val="00842E84"/>
    <w:rsid w:val="00842EF4"/>
    <w:rsid w:val="00851F51"/>
    <w:rsid w:val="008527D0"/>
    <w:rsid w:val="00852F40"/>
    <w:rsid w:val="00854A2D"/>
    <w:rsid w:val="008555D7"/>
    <w:rsid w:val="00856527"/>
    <w:rsid w:val="00856D2F"/>
    <w:rsid w:val="00856F4A"/>
    <w:rsid w:val="008572B0"/>
    <w:rsid w:val="00863FB0"/>
    <w:rsid w:val="00865088"/>
    <w:rsid w:val="008706C0"/>
    <w:rsid w:val="0087095E"/>
    <w:rsid w:val="008726A2"/>
    <w:rsid w:val="00873214"/>
    <w:rsid w:val="008759FB"/>
    <w:rsid w:val="00877254"/>
    <w:rsid w:val="0088528E"/>
    <w:rsid w:val="00887ED9"/>
    <w:rsid w:val="00890BBA"/>
    <w:rsid w:val="00893B23"/>
    <w:rsid w:val="008A0528"/>
    <w:rsid w:val="008A3E49"/>
    <w:rsid w:val="008A5A72"/>
    <w:rsid w:val="008A6D29"/>
    <w:rsid w:val="008A74B0"/>
    <w:rsid w:val="008A7A9C"/>
    <w:rsid w:val="008B0C9D"/>
    <w:rsid w:val="008B7A27"/>
    <w:rsid w:val="008C0260"/>
    <w:rsid w:val="008C0978"/>
    <w:rsid w:val="008C1961"/>
    <w:rsid w:val="008C3310"/>
    <w:rsid w:val="008C50F6"/>
    <w:rsid w:val="008D1E82"/>
    <w:rsid w:val="008D44A2"/>
    <w:rsid w:val="008D5BEB"/>
    <w:rsid w:val="008D7594"/>
    <w:rsid w:val="008E3C7F"/>
    <w:rsid w:val="008E5AE3"/>
    <w:rsid w:val="008E62FA"/>
    <w:rsid w:val="008E674C"/>
    <w:rsid w:val="008E7691"/>
    <w:rsid w:val="008F04AD"/>
    <w:rsid w:val="008F0FD4"/>
    <w:rsid w:val="008F2745"/>
    <w:rsid w:val="008F305D"/>
    <w:rsid w:val="008F4EFF"/>
    <w:rsid w:val="008F5689"/>
    <w:rsid w:val="008F6A0D"/>
    <w:rsid w:val="008F7247"/>
    <w:rsid w:val="00905D81"/>
    <w:rsid w:val="00906F31"/>
    <w:rsid w:val="009077BC"/>
    <w:rsid w:val="0091039A"/>
    <w:rsid w:val="009121C5"/>
    <w:rsid w:val="00916072"/>
    <w:rsid w:val="00920243"/>
    <w:rsid w:val="00925D9A"/>
    <w:rsid w:val="00931244"/>
    <w:rsid w:val="0093226A"/>
    <w:rsid w:val="00933A51"/>
    <w:rsid w:val="009351B0"/>
    <w:rsid w:val="00940C00"/>
    <w:rsid w:val="009509A1"/>
    <w:rsid w:val="00950F91"/>
    <w:rsid w:val="0095712A"/>
    <w:rsid w:val="00960317"/>
    <w:rsid w:val="0096110E"/>
    <w:rsid w:val="0096190D"/>
    <w:rsid w:val="00961F87"/>
    <w:rsid w:val="00962865"/>
    <w:rsid w:val="009657D9"/>
    <w:rsid w:val="00965CE0"/>
    <w:rsid w:val="0096700A"/>
    <w:rsid w:val="009744AC"/>
    <w:rsid w:val="00980722"/>
    <w:rsid w:val="0098097C"/>
    <w:rsid w:val="00980A6B"/>
    <w:rsid w:val="00982325"/>
    <w:rsid w:val="0098264A"/>
    <w:rsid w:val="00982F84"/>
    <w:rsid w:val="00991DC2"/>
    <w:rsid w:val="00992A09"/>
    <w:rsid w:val="009955D1"/>
    <w:rsid w:val="009A02B2"/>
    <w:rsid w:val="009A3DF5"/>
    <w:rsid w:val="009A56D5"/>
    <w:rsid w:val="009B1390"/>
    <w:rsid w:val="009B380F"/>
    <w:rsid w:val="009B3B45"/>
    <w:rsid w:val="009B3B56"/>
    <w:rsid w:val="009B4032"/>
    <w:rsid w:val="009B6903"/>
    <w:rsid w:val="009B730C"/>
    <w:rsid w:val="009B76A2"/>
    <w:rsid w:val="009C002F"/>
    <w:rsid w:val="009C10C5"/>
    <w:rsid w:val="009C20EC"/>
    <w:rsid w:val="009C22E2"/>
    <w:rsid w:val="009C3878"/>
    <w:rsid w:val="009D0908"/>
    <w:rsid w:val="009D1A98"/>
    <w:rsid w:val="009D29CF"/>
    <w:rsid w:val="009D33C5"/>
    <w:rsid w:val="009D535F"/>
    <w:rsid w:val="009D78E7"/>
    <w:rsid w:val="009E427F"/>
    <w:rsid w:val="009E45DB"/>
    <w:rsid w:val="009E5890"/>
    <w:rsid w:val="009E6828"/>
    <w:rsid w:val="00A03777"/>
    <w:rsid w:val="00A03ADD"/>
    <w:rsid w:val="00A119F1"/>
    <w:rsid w:val="00A11B4F"/>
    <w:rsid w:val="00A13A7D"/>
    <w:rsid w:val="00A15171"/>
    <w:rsid w:val="00A15A9A"/>
    <w:rsid w:val="00A16F92"/>
    <w:rsid w:val="00A21232"/>
    <w:rsid w:val="00A235FF"/>
    <w:rsid w:val="00A25391"/>
    <w:rsid w:val="00A30661"/>
    <w:rsid w:val="00A3181B"/>
    <w:rsid w:val="00A33710"/>
    <w:rsid w:val="00A33D46"/>
    <w:rsid w:val="00A35FC8"/>
    <w:rsid w:val="00A3663A"/>
    <w:rsid w:val="00A40966"/>
    <w:rsid w:val="00A422B9"/>
    <w:rsid w:val="00A45B94"/>
    <w:rsid w:val="00A5038A"/>
    <w:rsid w:val="00A539DB"/>
    <w:rsid w:val="00A5576F"/>
    <w:rsid w:val="00A60387"/>
    <w:rsid w:val="00A62410"/>
    <w:rsid w:val="00A70385"/>
    <w:rsid w:val="00A718D4"/>
    <w:rsid w:val="00A74319"/>
    <w:rsid w:val="00A749FE"/>
    <w:rsid w:val="00A76D84"/>
    <w:rsid w:val="00A808AE"/>
    <w:rsid w:val="00A80914"/>
    <w:rsid w:val="00A83E40"/>
    <w:rsid w:val="00A85AE3"/>
    <w:rsid w:val="00A90BF7"/>
    <w:rsid w:val="00A93EFB"/>
    <w:rsid w:val="00A94477"/>
    <w:rsid w:val="00A972F0"/>
    <w:rsid w:val="00AA45C4"/>
    <w:rsid w:val="00AB11CD"/>
    <w:rsid w:val="00AB14A6"/>
    <w:rsid w:val="00AB1F18"/>
    <w:rsid w:val="00AB441B"/>
    <w:rsid w:val="00AB4E42"/>
    <w:rsid w:val="00AB590E"/>
    <w:rsid w:val="00AB743D"/>
    <w:rsid w:val="00AB7525"/>
    <w:rsid w:val="00AD5D1E"/>
    <w:rsid w:val="00AD5FAA"/>
    <w:rsid w:val="00AD7EDE"/>
    <w:rsid w:val="00AE15F9"/>
    <w:rsid w:val="00AE1CE0"/>
    <w:rsid w:val="00AE3E33"/>
    <w:rsid w:val="00AE3F92"/>
    <w:rsid w:val="00AF16E5"/>
    <w:rsid w:val="00AF28BA"/>
    <w:rsid w:val="00AF2C0F"/>
    <w:rsid w:val="00AF3F9A"/>
    <w:rsid w:val="00AF4DCF"/>
    <w:rsid w:val="00AF5118"/>
    <w:rsid w:val="00B01678"/>
    <w:rsid w:val="00B0404A"/>
    <w:rsid w:val="00B12FF5"/>
    <w:rsid w:val="00B13765"/>
    <w:rsid w:val="00B13BB4"/>
    <w:rsid w:val="00B1539A"/>
    <w:rsid w:val="00B21489"/>
    <w:rsid w:val="00B21694"/>
    <w:rsid w:val="00B220DC"/>
    <w:rsid w:val="00B22979"/>
    <w:rsid w:val="00B24127"/>
    <w:rsid w:val="00B24B8D"/>
    <w:rsid w:val="00B252F3"/>
    <w:rsid w:val="00B27D0D"/>
    <w:rsid w:val="00B44D4C"/>
    <w:rsid w:val="00B45970"/>
    <w:rsid w:val="00B46BEA"/>
    <w:rsid w:val="00B5568E"/>
    <w:rsid w:val="00B557E5"/>
    <w:rsid w:val="00B569D5"/>
    <w:rsid w:val="00B61564"/>
    <w:rsid w:val="00B6468D"/>
    <w:rsid w:val="00B6755E"/>
    <w:rsid w:val="00B67FBD"/>
    <w:rsid w:val="00B72F26"/>
    <w:rsid w:val="00B73376"/>
    <w:rsid w:val="00B74891"/>
    <w:rsid w:val="00B81441"/>
    <w:rsid w:val="00B82D0D"/>
    <w:rsid w:val="00B84103"/>
    <w:rsid w:val="00B846FF"/>
    <w:rsid w:val="00B84958"/>
    <w:rsid w:val="00B86D95"/>
    <w:rsid w:val="00B87DDB"/>
    <w:rsid w:val="00B90315"/>
    <w:rsid w:val="00BA57B5"/>
    <w:rsid w:val="00BA780E"/>
    <w:rsid w:val="00BB21E4"/>
    <w:rsid w:val="00BB5827"/>
    <w:rsid w:val="00BB5E63"/>
    <w:rsid w:val="00BC1945"/>
    <w:rsid w:val="00BC3F2A"/>
    <w:rsid w:val="00BD0B35"/>
    <w:rsid w:val="00BD0C25"/>
    <w:rsid w:val="00BD3C86"/>
    <w:rsid w:val="00BD6465"/>
    <w:rsid w:val="00BD6BE7"/>
    <w:rsid w:val="00BE16FD"/>
    <w:rsid w:val="00BE21EB"/>
    <w:rsid w:val="00BE6153"/>
    <w:rsid w:val="00BF0F51"/>
    <w:rsid w:val="00BF10BC"/>
    <w:rsid w:val="00BF4AFC"/>
    <w:rsid w:val="00C0153C"/>
    <w:rsid w:val="00C04754"/>
    <w:rsid w:val="00C17134"/>
    <w:rsid w:val="00C17384"/>
    <w:rsid w:val="00C17FE0"/>
    <w:rsid w:val="00C20B69"/>
    <w:rsid w:val="00C21676"/>
    <w:rsid w:val="00C23AE5"/>
    <w:rsid w:val="00C23F2D"/>
    <w:rsid w:val="00C24AEA"/>
    <w:rsid w:val="00C25387"/>
    <w:rsid w:val="00C258AD"/>
    <w:rsid w:val="00C26806"/>
    <w:rsid w:val="00C32C2F"/>
    <w:rsid w:val="00C33BEA"/>
    <w:rsid w:val="00C347B0"/>
    <w:rsid w:val="00C4109D"/>
    <w:rsid w:val="00C44A12"/>
    <w:rsid w:val="00C46018"/>
    <w:rsid w:val="00C520F1"/>
    <w:rsid w:val="00C6068E"/>
    <w:rsid w:val="00C6090F"/>
    <w:rsid w:val="00C61527"/>
    <w:rsid w:val="00C61BA6"/>
    <w:rsid w:val="00C6407F"/>
    <w:rsid w:val="00C645E6"/>
    <w:rsid w:val="00C64F3B"/>
    <w:rsid w:val="00C67BDF"/>
    <w:rsid w:val="00C7526A"/>
    <w:rsid w:val="00C75956"/>
    <w:rsid w:val="00C77917"/>
    <w:rsid w:val="00C81637"/>
    <w:rsid w:val="00C86F87"/>
    <w:rsid w:val="00C90EF0"/>
    <w:rsid w:val="00C92575"/>
    <w:rsid w:val="00C92750"/>
    <w:rsid w:val="00C947CE"/>
    <w:rsid w:val="00C94E68"/>
    <w:rsid w:val="00C95970"/>
    <w:rsid w:val="00C97DA2"/>
    <w:rsid w:val="00CA16B3"/>
    <w:rsid w:val="00CA2501"/>
    <w:rsid w:val="00CA269D"/>
    <w:rsid w:val="00CA3AE6"/>
    <w:rsid w:val="00CA443C"/>
    <w:rsid w:val="00CA4EF8"/>
    <w:rsid w:val="00CB0B8A"/>
    <w:rsid w:val="00CB1AE6"/>
    <w:rsid w:val="00CB1D93"/>
    <w:rsid w:val="00CB1FA3"/>
    <w:rsid w:val="00CB2279"/>
    <w:rsid w:val="00CB3F9F"/>
    <w:rsid w:val="00CB4A30"/>
    <w:rsid w:val="00CB74C1"/>
    <w:rsid w:val="00CC058A"/>
    <w:rsid w:val="00CC06FC"/>
    <w:rsid w:val="00CC18C8"/>
    <w:rsid w:val="00CC1B44"/>
    <w:rsid w:val="00CC598C"/>
    <w:rsid w:val="00CC6AA0"/>
    <w:rsid w:val="00CD22B2"/>
    <w:rsid w:val="00CD2790"/>
    <w:rsid w:val="00CD2E38"/>
    <w:rsid w:val="00CE1244"/>
    <w:rsid w:val="00CE186D"/>
    <w:rsid w:val="00CE316D"/>
    <w:rsid w:val="00CE4935"/>
    <w:rsid w:val="00CF51DB"/>
    <w:rsid w:val="00D01D47"/>
    <w:rsid w:val="00D03891"/>
    <w:rsid w:val="00D05609"/>
    <w:rsid w:val="00D05B82"/>
    <w:rsid w:val="00D0686D"/>
    <w:rsid w:val="00D107BF"/>
    <w:rsid w:val="00D10EC5"/>
    <w:rsid w:val="00D1170B"/>
    <w:rsid w:val="00D146C8"/>
    <w:rsid w:val="00D14D5D"/>
    <w:rsid w:val="00D157A6"/>
    <w:rsid w:val="00D20463"/>
    <w:rsid w:val="00D218AE"/>
    <w:rsid w:val="00D23C54"/>
    <w:rsid w:val="00D2591C"/>
    <w:rsid w:val="00D266E0"/>
    <w:rsid w:val="00D27DDA"/>
    <w:rsid w:val="00D27FD5"/>
    <w:rsid w:val="00D31149"/>
    <w:rsid w:val="00D323D4"/>
    <w:rsid w:val="00D336C2"/>
    <w:rsid w:val="00D3451B"/>
    <w:rsid w:val="00D36445"/>
    <w:rsid w:val="00D37E60"/>
    <w:rsid w:val="00D4204A"/>
    <w:rsid w:val="00D44054"/>
    <w:rsid w:val="00D46975"/>
    <w:rsid w:val="00D46F3A"/>
    <w:rsid w:val="00D46F63"/>
    <w:rsid w:val="00D50558"/>
    <w:rsid w:val="00D5223E"/>
    <w:rsid w:val="00D5258B"/>
    <w:rsid w:val="00D5387A"/>
    <w:rsid w:val="00D567E2"/>
    <w:rsid w:val="00D65B79"/>
    <w:rsid w:val="00D65E91"/>
    <w:rsid w:val="00D72595"/>
    <w:rsid w:val="00D73F86"/>
    <w:rsid w:val="00D74867"/>
    <w:rsid w:val="00D76024"/>
    <w:rsid w:val="00D80418"/>
    <w:rsid w:val="00D818BE"/>
    <w:rsid w:val="00D82342"/>
    <w:rsid w:val="00D82699"/>
    <w:rsid w:val="00D845B5"/>
    <w:rsid w:val="00D852AB"/>
    <w:rsid w:val="00D90627"/>
    <w:rsid w:val="00D94AFC"/>
    <w:rsid w:val="00D94F7C"/>
    <w:rsid w:val="00D95725"/>
    <w:rsid w:val="00D95CE3"/>
    <w:rsid w:val="00DA20E0"/>
    <w:rsid w:val="00DA5422"/>
    <w:rsid w:val="00DA7551"/>
    <w:rsid w:val="00DA77E7"/>
    <w:rsid w:val="00DB0744"/>
    <w:rsid w:val="00DB3922"/>
    <w:rsid w:val="00DC0A85"/>
    <w:rsid w:val="00DC4927"/>
    <w:rsid w:val="00DC649C"/>
    <w:rsid w:val="00DC765B"/>
    <w:rsid w:val="00DD36F4"/>
    <w:rsid w:val="00DD3962"/>
    <w:rsid w:val="00DD681E"/>
    <w:rsid w:val="00DE4CA4"/>
    <w:rsid w:val="00DE64DB"/>
    <w:rsid w:val="00DE7718"/>
    <w:rsid w:val="00DF015B"/>
    <w:rsid w:val="00DF1CAE"/>
    <w:rsid w:val="00DF4E57"/>
    <w:rsid w:val="00DF78D7"/>
    <w:rsid w:val="00E009D6"/>
    <w:rsid w:val="00E00B7D"/>
    <w:rsid w:val="00E010A9"/>
    <w:rsid w:val="00E0236B"/>
    <w:rsid w:val="00E039D5"/>
    <w:rsid w:val="00E10B11"/>
    <w:rsid w:val="00E224B1"/>
    <w:rsid w:val="00E24BCE"/>
    <w:rsid w:val="00E26B9B"/>
    <w:rsid w:val="00E32941"/>
    <w:rsid w:val="00E342CC"/>
    <w:rsid w:val="00E42CE0"/>
    <w:rsid w:val="00E44246"/>
    <w:rsid w:val="00E46702"/>
    <w:rsid w:val="00E51291"/>
    <w:rsid w:val="00E52467"/>
    <w:rsid w:val="00E56D5D"/>
    <w:rsid w:val="00E57AA5"/>
    <w:rsid w:val="00E62335"/>
    <w:rsid w:val="00E634E1"/>
    <w:rsid w:val="00E63A6F"/>
    <w:rsid w:val="00E660DC"/>
    <w:rsid w:val="00E66D4F"/>
    <w:rsid w:val="00E66E90"/>
    <w:rsid w:val="00E70A50"/>
    <w:rsid w:val="00E7741F"/>
    <w:rsid w:val="00E80078"/>
    <w:rsid w:val="00E80511"/>
    <w:rsid w:val="00E80A82"/>
    <w:rsid w:val="00E832B1"/>
    <w:rsid w:val="00E8341B"/>
    <w:rsid w:val="00E8549D"/>
    <w:rsid w:val="00E91319"/>
    <w:rsid w:val="00E921DE"/>
    <w:rsid w:val="00E93CDE"/>
    <w:rsid w:val="00E94F60"/>
    <w:rsid w:val="00E97C75"/>
    <w:rsid w:val="00EA042E"/>
    <w:rsid w:val="00EA1E7F"/>
    <w:rsid w:val="00EA3F76"/>
    <w:rsid w:val="00EA5683"/>
    <w:rsid w:val="00EA6AD7"/>
    <w:rsid w:val="00EB2166"/>
    <w:rsid w:val="00EB28BB"/>
    <w:rsid w:val="00EB410F"/>
    <w:rsid w:val="00EB472C"/>
    <w:rsid w:val="00EB490C"/>
    <w:rsid w:val="00EB55E7"/>
    <w:rsid w:val="00EB6D9B"/>
    <w:rsid w:val="00ED0508"/>
    <w:rsid w:val="00ED28C7"/>
    <w:rsid w:val="00ED3F01"/>
    <w:rsid w:val="00ED75FC"/>
    <w:rsid w:val="00EE406F"/>
    <w:rsid w:val="00EE7FD6"/>
    <w:rsid w:val="00EF0B21"/>
    <w:rsid w:val="00EF343C"/>
    <w:rsid w:val="00EF4FFA"/>
    <w:rsid w:val="00EF52D7"/>
    <w:rsid w:val="00EF61C3"/>
    <w:rsid w:val="00EF6205"/>
    <w:rsid w:val="00F01412"/>
    <w:rsid w:val="00F01873"/>
    <w:rsid w:val="00F030F4"/>
    <w:rsid w:val="00F0692E"/>
    <w:rsid w:val="00F06AFB"/>
    <w:rsid w:val="00F07A55"/>
    <w:rsid w:val="00F07CDF"/>
    <w:rsid w:val="00F13007"/>
    <w:rsid w:val="00F1527D"/>
    <w:rsid w:val="00F1583B"/>
    <w:rsid w:val="00F161DB"/>
    <w:rsid w:val="00F173F0"/>
    <w:rsid w:val="00F23269"/>
    <w:rsid w:val="00F249DD"/>
    <w:rsid w:val="00F25F5B"/>
    <w:rsid w:val="00F308B1"/>
    <w:rsid w:val="00F30EE0"/>
    <w:rsid w:val="00F334BB"/>
    <w:rsid w:val="00F35E9B"/>
    <w:rsid w:val="00F37BD9"/>
    <w:rsid w:val="00F453DC"/>
    <w:rsid w:val="00F51DC6"/>
    <w:rsid w:val="00F53E23"/>
    <w:rsid w:val="00F54349"/>
    <w:rsid w:val="00F546BE"/>
    <w:rsid w:val="00F559CF"/>
    <w:rsid w:val="00F568AB"/>
    <w:rsid w:val="00F5766C"/>
    <w:rsid w:val="00F61CFF"/>
    <w:rsid w:val="00F62A5B"/>
    <w:rsid w:val="00F630E3"/>
    <w:rsid w:val="00F6318C"/>
    <w:rsid w:val="00F643F8"/>
    <w:rsid w:val="00F71098"/>
    <w:rsid w:val="00F74F60"/>
    <w:rsid w:val="00F752C7"/>
    <w:rsid w:val="00F757CA"/>
    <w:rsid w:val="00F75FF7"/>
    <w:rsid w:val="00F773CD"/>
    <w:rsid w:val="00F80092"/>
    <w:rsid w:val="00F8014D"/>
    <w:rsid w:val="00F824E0"/>
    <w:rsid w:val="00F82D46"/>
    <w:rsid w:val="00F84CB9"/>
    <w:rsid w:val="00F85F21"/>
    <w:rsid w:val="00F870CF"/>
    <w:rsid w:val="00F915FE"/>
    <w:rsid w:val="00F940AE"/>
    <w:rsid w:val="00F95906"/>
    <w:rsid w:val="00F95E94"/>
    <w:rsid w:val="00FA2528"/>
    <w:rsid w:val="00FA4EEF"/>
    <w:rsid w:val="00FB01FE"/>
    <w:rsid w:val="00FB4054"/>
    <w:rsid w:val="00FB76C3"/>
    <w:rsid w:val="00FB7D53"/>
    <w:rsid w:val="00FC0C4C"/>
    <w:rsid w:val="00FC2720"/>
    <w:rsid w:val="00FC27B1"/>
    <w:rsid w:val="00FC4EA1"/>
    <w:rsid w:val="00FC6EEF"/>
    <w:rsid w:val="00FD0A9E"/>
    <w:rsid w:val="00FD3187"/>
    <w:rsid w:val="00FD3F0F"/>
    <w:rsid w:val="00FD48FC"/>
    <w:rsid w:val="00FD6718"/>
    <w:rsid w:val="00FF141F"/>
    <w:rsid w:val="00FF48A5"/>
    <w:rsid w:val="00FF4EFF"/>
    <w:rsid w:val="00FF7340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553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footnote text" w:uiPriority="0"/>
    <w:lsdException w:name="header" w:uiPriority="0"/>
    <w:lsdException w:name="caption" w:uiPriority="35" w:qFormat="1"/>
    <w:lsdException w:name="footnote reference" w:uiPriority="0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107B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link w:val="af2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3">
    <w:name w:val="Body Text"/>
    <w:basedOn w:val="a0"/>
    <w:link w:val="af4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4">
    <w:name w:val="Основной текст Знак"/>
    <w:basedOn w:val="a1"/>
    <w:link w:val="af3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5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7">
    <w:name w:val="annotation text"/>
    <w:basedOn w:val="a0"/>
    <w:link w:val="af8"/>
    <w:uiPriority w:val="99"/>
    <w:semiHidden/>
    <w:unhideWhenUsed/>
    <w:rsid w:val="000D415A"/>
  </w:style>
  <w:style w:type="character" w:customStyle="1" w:styleId="af8">
    <w:name w:val="Текст примечания Знак"/>
    <w:basedOn w:val="a1"/>
    <w:link w:val="af7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0D415A"/>
    <w:rPr>
      <w:b/>
      <w:bCs/>
    </w:rPr>
  </w:style>
  <w:style w:type="character" w:customStyle="1" w:styleId="afa">
    <w:name w:val="Тема примечания Знак"/>
    <w:basedOn w:val="af8"/>
    <w:link w:val="af9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b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c">
    <w:name w:val="page number"/>
    <w:basedOn w:val="a1"/>
    <w:rsid w:val="00AF3F9A"/>
  </w:style>
  <w:style w:type="paragraph" w:styleId="afd">
    <w:name w:val="Body Text Indent"/>
    <w:basedOn w:val="a0"/>
    <w:link w:val="afe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e">
    <w:name w:val="Основной текст с отступом Знак"/>
    <w:basedOn w:val="a1"/>
    <w:link w:val="afd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f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0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1">
    <w:name w:val="Date"/>
    <w:basedOn w:val="a0"/>
    <w:next w:val="a0"/>
    <w:link w:val="aff2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2">
    <w:name w:val="Дата Знак"/>
    <w:basedOn w:val="a1"/>
    <w:link w:val="aff1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3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4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4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5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6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5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7">
    <w:name w:val="footnote text"/>
    <w:basedOn w:val="a0"/>
    <w:link w:val="aff8"/>
    <w:unhideWhenUsed/>
    <w:rsid w:val="00AF3F9A"/>
    <w:rPr>
      <w:lang w:val="ru-RU" w:eastAsia="ru-RU"/>
    </w:rPr>
  </w:style>
  <w:style w:type="character" w:customStyle="1" w:styleId="aff8">
    <w:name w:val="Текст сноски Знак"/>
    <w:basedOn w:val="a1"/>
    <w:link w:val="aff7"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9">
    <w:name w:val="footnote reference"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a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b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c">
    <w:name w:val="Emphasis"/>
    <w:qFormat/>
    <w:rsid w:val="006B38B6"/>
    <w:rPr>
      <w:i/>
      <w:iCs/>
    </w:rPr>
  </w:style>
  <w:style w:type="paragraph" w:customStyle="1" w:styleId="affd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e">
    <w:name w:val="Подподпункт"/>
    <w:basedOn w:val="affd"/>
    <w:link w:val="afff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f">
    <w:name w:val="Подподпункт Знак"/>
    <w:link w:val="affe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character" w:customStyle="1" w:styleId="af2">
    <w:name w:val="Абзац списка Знак"/>
    <w:link w:val="af1"/>
    <w:uiPriority w:val="34"/>
    <w:rsid w:val="009B6903"/>
    <w:rPr>
      <w:rFonts w:ascii="Calibri" w:eastAsia="Times New Roman" w:hAnsi="Calibri" w:cs="Calibri"/>
    </w:rPr>
  </w:style>
  <w:style w:type="character" w:styleId="afff0">
    <w:name w:val="FollowedHyperlink"/>
    <w:basedOn w:val="a1"/>
    <w:uiPriority w:val="99"/>
    <w:semiHidden/>
    <w:unhideWhenUsed/>
    <w:rsid w:val="00DB0744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footnote text" w:uiPriority="0"/>
    <w:lsdException w:name="header" w:uiPriority="0"/>
    <w:lsdException w:name="caption" w:uiPriority="35" w:qFormat="1"/>
    <w:lsdException w:name="footnote reference" w:uiPriority="0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107B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link w:val="af2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3">
    <w:name w:val="Body Text"/>
    <w:basedOn w:val="a0"/>
    <w:link w:val="af4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4">
    <w:name w:val="Основной текст Знак"/>
    <w:basedOn w:val="a1"/>
    <w:link w:val="af3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5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7">
    <w:name w:val="annotation text"/>
    <w:basedOn w:val="a0"/>
    <w:link w:val="af8"/>
    <w:uiPriority w:val="99"/>
    <w:semiHidden/>
    <w:unhideWhenUsed/>
    <w:rsid w:val="000D415A"/>
  </w:style>
  <w:style w:type="character" w:customStyle="1" w:styleId="af8">
    <w:name w:val="Текст примечания Знак"/>
    <w:basedOn w:val="a1"/>
    <w:link w:val="af7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0D415A"/>
    <w:rPr>
      <w:b/>
      <w:bCs/>
    </w:rPr>
  </w:style>
  <w:style w:type="character" w:customStyle="1" w:styleId="afa">
    <w:name w:val="Тема примечания Знак"/>
    <w:basedOn w:val="af8"/>
    <w:link w:val="af9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b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c">
    <w:name w:val="page number"/>
    <w:basedOn w:val="a1"/>
    <w:rsid w:val="00AF3F9A"/>
  </w:style>
  <w:style w:type="paragraph" w:styleId="afd">
    <w:name w:val="Body Text Indent"/>
    <w:basedOn w:val="a0"/>
    <w:link w:val="afe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e">
    <w:name w:val="Основной текст с отступом Знак"/>
    <w:basedOn w:val="a1"/>
    <w:link w:val="afd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f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0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1">
    <w:name w:val="Date"/>
    <w:basedOn w:val="a0"/>
    <w:next w:val="a0"/>
    <w:link w:val="aff2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2">
    <w:name w:val="Дата Знак"/>
    <w:basedOn w:val="a1"/>
    <w:link w:val="aff1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3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4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4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5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6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5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7">
    <w:name w:val="footnote text"/>
    <w:basedOn w:val="a0"/>
    <w:link w:val="aff8"/>
    <w:unhideWhenUsed/>
    <w:rsid w:val="00AF3F9A"/>
    <w:rPr>
      <w:lang w:val="ru-RU" w:eastAsia="ru-RU"/>
    </w:rPr>
  </w:style>
  <w:style w:type="character" w:customStyle="1" w:styleId="aff8">
    <w:name w:val="Текст сноски Знак"/>
    <w:basedOn w:val="a1"/>
    <w:link w:val="aff7"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9">
    <w:name w:val="footnote reference"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a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b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c">
    <w:name w:val="Emphasis"/>
    <w:qFormat/>
    <w:rsid w:val="006B38B6"/>
    <w:rPr>
      <w:i/>
      <w:iCs/>
    </w:rPr>
  </w:style>
  <w:style w:type="paragraph" w:customStyle="1" w:styleId="affd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e">
    <w:name w:val="Подподпункт"/>
    <w:basedOn w:val="affd"/>
    <w:link w:val="afff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f">
    <w:name w:val="Подподпункт Знак"/>
    <w:link w:val="affe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character" w:customStyle="1" w:styleId="af2">
    <w:name w:val="Абзац списка Знак"/>
    <w:link w:val="af1"/>
    <w:uiPriority w:val="34"/>
    <w:rsid w:val="009B6903"/>
    <w:rPr>
      <w:rFonts w:ascii="Calibri" w:eastAsia="Times New Roman" w:hAnsi="Calibri" w:cs="Calibri"/>
    </w:rPr>
  </w:style>
  <w:style w:type="character" w:styleId="afff0">
    <w:name w:val="FollowedHyperlink"/>
    <w:basedOn w:val="a1"/>
    <w:uiPriority w:val="99"/>
    <w:semiHidden/>
    <w:unhideWhenUsed/>
    <w:rsid w:val="00DB0744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5414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330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399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235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769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510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754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296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800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://www.sk.ru" TargetMode="Externa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image" Target="media/image1.png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FD1498-2847-4B41-8D82-4B707C90F44E}">
  <ds:schemaRefs>
    <ds:schemaRef ds:uri="http://schemas.microsoft.com/office/infopath/2007/PartnerControls"/>
    <ds:schemaRef ds:uri="http://purl.org/dc/elements/1.1/"/>
    <ds:schemaRef ds:uri="http://schemas.microsoft.com/office/2006/documentManagement/types"/>
    <ds:schemaRef ds:uri="http://schemas.microsoft.com/office/2006/metadata/properties"/>
    <ds:schemaRef ds:uri="http://www.w3.org/XML/1998/namespace"/>
    <ds:schemaRef ds:uri="http://purl.org/dc/terms/"/>
    <ds:schemaRef ds:uri="http://schemas.openxmlformats.org/package/2006/metadata/core-properties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70D9051C-CB8C-4CF3-BEBA-6AFB66F26A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410</TotalTime>
  <Pages>6</Pages>
  <Words>2681</Words>
  <Characters>15288</Characters>
  <Application>Microsoft Office Word</Application>
  <DocSecurity>0</DocSecurity>
  <Lines>127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Sokolova Maria</cp:lastModifiedBy>
  <cp:revision>48</cp:revision>
  <cp:lastPrinted>2016-06-20T10:46:00Z</cp:lastPrinted>
  <dcterms:created xsi:type="dcterms:W3CDTF">2017-01-18T07:00:00Z</dcterms:created>
  <dcterms:modified xsi:type="dcterms:W3CDTF">2017-07-06T14:10:00Z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