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0D1655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№</w:t>
      </w:r>
      <w:r w:rsidR="0040374D" w:rsidRPr="00F66D6B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>з</w:t>
      </w:r>
      <w:r w:rsidR="008146C2" w:rsidRPr="009451BB">
        <w:rPr>
          <w:b/>
          <w:bCs/>
          <w:sz w:val="24"/>
          <w:szCs w:val="24"/>
          <w:lang w:val="ru-RU"/>
        </w:rPr>
        <w:t>-</w:t>
      </w:r>
      <w:r w:rsidR="000D1655" w:rsidRPr="000D1655">
        <w:rPr>
          <w:b/>
          <w:bCs/>
          <w:sz w:val="24"/>
          <w:szCs w:val="24"/>
          <w:lang w:val="ru-RU"/>
        </w:rPr>
        <w:t>17-50104/</w:t>
      </w:r>
      <w:r w:rsidR="00F2710F" w:rsidRPr="000E3850">
        <w:rPr>
          <w:b/>
          <w:bCs/>
          <w:sz w:val="24"/>
          <w:szCs w:val="24"/>
          <w:lang w:val="ru-RU"/>
        </w:rPr>
        <w:t>79</w:t>
      </w:r>
      <w:r w:rsidR="00D21DBD" w:rsidRPr="00D41EB8">
        <w:rPr>
          <w:b/>
          <w:bCs/>
          <w:sz w:val="24"/>
          <w:szCs w:val="24"/>
          <w:lang w:val="ru-RU"/>
        </w:rPr>
        <w:t xml:space="preserve"> </w:t>
      </w:r>
      <w:r w:rsidR="000D1655" w:rsidRPr="000D1655">
        <w:rPr>
          <w:b/>
          <w:bCs/>
          <w:sz w:val="24"/>
          <w:szCs w:val="24"/>
          <w:lang w:val="ru-RU"/>
        </w:rPr>
        <w:t xml:space="preserve">от </w:t>
      </w:r>
      <w:r w:rsidR="00F2710F" w:rsidRPr="000E3850">
        <w:rPr>
          <w:b/>
          <w:bCs/>
          <w:sz w:val="24"/>
          <w:szCs w:val="24"/>
          <w:lang w:val="ru-RU"/>
        </w:rPr>
        <w:t>30</w:t>
      </w:r>
      <w:r w:rsidR="000D1655" w:rsidRPr="000D1655">
        <w:rPr>
          <w:b/>
          <w:bCs/>
          <w:sz w:val="24"/>
          <w:szCs w:val="24"/>
          <w:lang w:val="ru-RU"/>
        </w:rPr>
        <w:t>.0</w:t>
      </w:r>
      <w:r w:rsidR="004D3A5C" w:rsidRPr="000E3850">
        <w:rPr>
          <w:b/>
          <w:bCs/>
          <w:sz w:val="24"/>
          <w:szCs w:val="24"/>
          <w:lang w:val="ru-RU"/>
        </w:rPr>
        <w:t>6</w:t>
      </w:r>
      <w:r w:rsidR="000D1655" w:rsidRPr="000D1655">
        <w:rPr>
          <w:b/>
          <w:bCs/>
          <w:sz w:val="24"/>
          <w:szCs w:val="24"/>
          <w:lang w:val="ru-RU"/>
        </w:rPr>
        <w:t>.2017</w:t>
      </w:r>
      <w:r w:rsidR="00B0011F">
        <w:rPr>
          <w:b/>
          <w:bCs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C35BA6" w:rsidRPr="0040374D" w:rsidRDefault="000D1655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9810E3" w:rsidRPr="009810E3">
        <w:rPr>
          <w:rFonts w:ascii="Times New Roman" w:hAnsi="Times New Roman" w:cs="Times New Roman"/>
          <w:b/>
          <w:bCs/>
          <w:sz w:val="24"/>
          <w:szCs w:val="24"/>
        </w:rPr>
        <w:t xml:space="preserve">договора 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>поставк</w:t>
      </w:r>
      <w:r w:rsidR="00C35BA6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C35BA6" w:rsidRPr="00C35BA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B3DB7" w:rsidRPr="006B3DB7">
        <w:rPr>
          <w:rFonts w:ascii="Times New Roman" w:hAnsi="Times New Roman" w:cs="Times New Roman"/>
          <w:b/>
          <w:bCs/>
          <w:sz w:val="24"/>
          <w:szCs w:val="24"/>
        </w:rPr>
        <w:t xml:space="preserve">мультимедийных проекторов </w:t>
      </w:r>
      <w:r w:rsidR="006B280B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="006B3DB7">
        <w:rPr>
          <w:rFonts w:ascii="Times New Roman" w:hAnsi="Times New Roman" w:cs="Times New Roman"/>
          <w:b/>
          <w:bCs/>
          <w:sz w:val="24"/>
          <w:szCs w:val="24"/>
        </w:rPr>
        <w:t>объект</w:t>
      </w:r>
      <w:r w:rsidR="006B3DB7" w:rsidRPr="006B3DB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B280B">
        <w:rPr>
          <w:rFonts w:ascii="Times New Roman" w:hAnsi="Times New Roman" w:cs="Times New Roman"/>
          <w:b/>
          <w:bCs/>
          <w:sz w:val="24"/>
          <w:szCs w:val="24"/>
        </w:rPr>
        <w:t>«Семейный кампус»</w:t>
      </w:r>
    </w:p>
    <w:p w:rsidR="0096110E" w:rsidRPr="005467F8" w:rsidRDefault="0096110E" w:rsidP="0096110E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C35BA6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0D1655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0D1655">
        <w:rPr>
          <w:sz w:val="24"/>
          <w:szCs w:val="24"/>
          <w:lang w:val="ru-RU"/>
        </w:rPr>
        <w:t xml:space="preserve">Дармонук Наталия 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03110D" w:rsidRPr="0003110D" w:rsidRDefault="00E32941" w:rsidP="0003110D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  <w:r w:rsidR="0003110D">
        <w:rPr>
          <w:b/>
          <w:sz w:val="24"/>
          <w:szCs w:val="24"/>
          <w:lang w:val="ru-RU"/>
        </w:rPr>
        <w:t xml:space="preserve"> </w:t>
      </w:r>
      <w:r w:rsidR="009338C0" w:rsidRPr="009338C0">
        <w:rPr>
          <w:sz w:val="24"/>
          <w:szCs w:val="24"/>
          <w:lang w:val="ru-RU"/>
        </w:rPr>
        <w:t>поставка</w:t>
      </w:r>
      <w:r w:rsidR="009338C0">
        <w:rPr>
          <w:b/>
          <w:sz w:val="24"/>
          <w:szCs w:val="24"/>
          <w:lang w:val="ru-RU"/>
        </w:rPr>
        <w:t xml:space="preserve"> </w:t>
      </w:r>
      <w:r w:rsidR="006B3DB7" w:rsidRPr="006B3DB7">
        <w:rPr>
          <w:sz w:val="24"/>
          <w:szCs w:val="24"/>
          <w:lang w:val="ru-RU"/>
        </w:rPr>
        <w:t>мультимедийных проекторов на объект «Семейный кампус»</w:t>
      </w:r>
      <w:r w:rsidR="006B280B">
        <w:rPr>
          <w:sz w:val="24"/>
          <w:szCs w:val="24"/>
          <w:lang w:val="ru-RU"/>
        </w:rPr>
        <w:t>.</w:t>
      </w:r>
    </w:p>
    <w:p w:rsidR="00C41F3A" w:rsidRDefault="009B4032" w:rsidP="00C35BA6">
      <w:pPr>
        <w:ind w:firstLine="708"/>
        <w:jc w:val="both"/>
        <w:rPr>
          <w:bCs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6F68A7">
        <w:rPr>
          <w:b/>
          <w:sz w:val="24"/>
          <w:szCs w:val="24"/>
          <w:lang w:val="ru-RU"/>
        </w:rPr>
        <w:t>поставляемого оборудования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 xml:space="preserve">) </w:t>
      </w:r>
      <w:r w:rsidR="00385DED" w:rsidRPr="00915DDA">
        <w:rPr>
          <w:sz w:val="24"/>
          <w:szCs w:val="24"/>
          <w:lang w:val="ru-RU"/>
        </w:rPr>
        <w:t>и Проекте д</w:t>
      </w:r>
      <w:r w:rsidR="00DB0744" w:rsidRPr="00915DDA">
        <w:rPr>
          <w:sz w:val="24"/>
          <w:szCs w:val="24"/>
          <w:lang w:val="ru-RU"/>
        </w:rPr>
        <w:t xml:space="preserve">оговора (Приложении </w:t>
      </w:r>
      <w:r w:rsidR="00385DED" w:rsidRPr="00915DDA">
        <w:rPr>
          <w:sz w:val="24"/>
          <w:szCs w:val="24"/>
          <w:lang w:val="ru-RU"/>
        </w:rPr>
        <w:t xml:space="preserve">№ </w:t>
      </w:r>
      <w:r w:rsidR="00DB0744" w:rsidRPr="00915DDA">
        <w:rPr>
          <w:sz w:val="24"/>
          <w:szCs w:val="24"/>
          <w:lang w:val="ru-RU"/>
        </w:rPr>
        <w:t>2</w:t>
      </w:r>
      <w:r w:rsidR="004E4707" w:rsidRPr="00915DDA">
        <w:rPr>
          <w:lang w:val="ru-RU"/>
        </w:rPr>
        <w:t xml:space="preserve"> </w:t>
      </w:r>
      <w:r w:rsidR="004E4707" w:rsidRPr="00915DDA">
        <w:rPr>
          <w:sz w:val="24"/>
          <w:szCs w:val="24"/>
          <w:lang w:val="ru-RU"/>
        </w:rPr>
        <w:t>к настоящему Извещению</w:t>
      </w:r>
      <w:r w:rsidR="00DB0744" w:rsidRPr="00915DDA">
        <w:rPr>
          <w:sz w:val="24"/>
          <w:szCs w:val="24"/>
          <w:lang w:val="ru-RU"/>
        </w:rPr>
        <w:t>)</w:t>
      </w:r>
      <w:r w:rsidR="00C35BA6" w:rsidRPr="00915DDA">
        <w:rPr>
          <w:sz w:val="24"/>
          <w:szCs w:val="24"/>
          <w:lang w:val="ru-RU"/>
        </w:rPr>
        <w:t>.</w:t>
      </w:r>
    </w:p>
    <w:p w:rsidR="00525038" w:rsidRPr="00073762" w:rsidRDefault="00F568AB" w:rsidP="000D1655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6B3DB7" w:rsidRPr="006B3DB7">
        <w:rPr>
          <w:sz w:val="24"/>
          <w:szCs w:val="24"/>
          <w:lang w:val="ru-RU"/>
        </w:rPr>
        <w:t>6</w:t>
      </w:r>
      <w:r w:rsidR="006B3DB7">
        <w:rPr>
          <w:sz w:val="24"/>
          <w:szCs w:val="24"/>
        </w:rPr>
        <w:t> </w:t>
      </w:r>
      <w:r w:rsidR="006B3DB7" w:rsidRPr="006B3DB7">
        <w:rPr>
          <w:sz w:val="24"/>
          <w:szCs w:val="24"/>
          <w:lang w:val="ru-RU"/>
        </w:rPr>
        <w:t>606</w:t>
      </w:r>
      <w:r w:rsidR="006B3DB7">
        <w:rPr>
          <w:sz w:val="24"/>
          <w:szCs w:val="24"/>
          <w:lang w:val="ru-RU"/>
        </w:rPr>
        <w:t> </w:t>
      </w:r>
      <w:r w:rsidR="006B3DB7" w:rsidRPr="006B3DB7">
        <w:rPr>
          <w:sz w:val="24"/>
          <w:szCs w:val="24"/>
          <w:lang w:val="ru-RU"/>
        </w:rPr>
        <w:t>053 (</w:t>
      </w:r>
      <w:r w:rsidR="006B3DB7">
        <w:rPr>
          <w:sz w:val="24"/>
          <w:szCs w:val="24"/>
          <w:lang w:val="ru-RU"/>
        </w:rPr>
        <w:t>ш</w:t>
      </w:r>
      <w:r w:rsidR="006B3DB7" w:rsidRPr="006B3DB7">
        <w:rPr>
          <w:sz w:val="24"/>
          <w:szCs w:val="24"/>
          <w:lang w:val="ru-RU"/>
        </w:rPr>
        <w:t>есть миллионов шестьсот шесть тысяч пятьдесят три) руб</w:t>
      </w:r>
      <w:r w:rsidR="008430B8">
        <w:rPr>
          <w:sz w:val="24"/>
          <w:szCs w:val="24"/>
          <w:lang w:val="ru-RU"/>
        </w:rPr>
        <w:t>ля</w:t>
      </w:r>
      <w:r w:rsidR="006B3DB7" w:rsidRPr="006B3DB7">
        <w:rPr>
          <w:sz w:val="24"/>
          <w:szCs w:val="24"/>
          <w:lang w:val="ru-RU"/>
        </w:rPr>
        <w:t xml:space="preserve"> </w:t>
      </w:r>
      <w:r w:rsidR="006B3DB7">
        <w:rPr>
          <w:sz w:val="24"/>
          <w:szCs w:val="24"/>
          <w:lang w:val="ru-RU"/>
        </w:rPr>
        <w:t>34 коп</w:t>
      </w:r>
      <w:proofErr w:type="gramStart"/>
      <w:r w:rsidR="006B3DB7">
        <w:rPr>
          <w:sz w:val="24"/>
          <w:szCs w:val="24"/>
          <w:lang w:val="ru-RU"/>
        </w:rPr>
        <w:t>.</w:t>
      </w:r>
      <w:r w:rsidR="006B3DB7" w:rsidRPr="006B3DB7">
        <w:rPr>
          <w:sz w:val="24"/>
          <w:szCs w:val="24"/>
          <w:lang w:val="ru-RU"/>
        </w:rPr>
        <w:t xml:space="preserve">, </w:t>
      </w:r>
      <w:proofErr w:type="gramEnd"/>
      <w:r w:rsidR="006B3DB7" w:rsidRPr="006B3DB7">
        <w:rPr>
          <w:sz w:val="24"/>
          <w:szCs w:val="24"/>
          <w:lang w:val="ru-RU"/>
        </w:rPr>
        <w:t xml:space="preserve">в </w:t>
      </w:r>
      <w:proofErr w:type="spellStart"/>
      <w:r w:rsidR="006B3DB7" w:rsidRPr="006B3DB7">
        <w:rPr>
          <w:sz w:val="24"/>
          <w:szCs w:val="24"/>
          <w:lang w:val="ru-RU"/>
        </w:rPr>
        <w:t>т.ч</w:t>
      </w:r>
      <w:proofErr w:type="spellEnd"/>
      <w:r w:rsidR="006B3DB7" w:rsidRPr="006B3DB7">
        <w:rPr>
          <w:sz w:val="24"/>
          <w:szCs w:val="24"/>
          <w:lang w:val="ru-RU"/>
        </w:rPr>
        <w:t>. НДС 18% 1</w:t>
      </w:r>
      <w:r w:rsidR="006B3DB7">
        <w:rPr>
          <w:sz w:val="24"/>
          <w:szCs w:val="24"/>
          <w:lang w:val="ru-RU"/>
        </w:rPr>
        <w:t> </w:t>
      </w:r>
      <w:r w:rsidR="006B3DB7" w:rsidRPr="006B3DB7">
        <w:rPr>
          <w:sz w:val="24"/>
          <w:szCs w:val="24"/>
          <w:lang w:val="ru-RU"/>
        </w:rPr>
        <w:t>007</w:t>
      </w:r>
      <w:r w:rsidR="006B3DB7">
        <w:rPr>
          <w:sz w:val="24"/>
          <w:szCs w:val="24"/>
          <w:lang w:val="ru-RU"/>
        </w:rPr>
        <w:t> </w:t>
      </w:r>
      <w:r w:rsidR="006B3DB7" w:rsidRPr="006B3DB7">
        <w:rPr>
          <w:sz w:val="24"/>
          <w:szCs w:val="24"/>
          <w:lang w:val="ru-RU"/>
        </w:rPr>
        <w:t>703</w:t>
      </w:r>
      <w:r w:rsidR="006B3DB7">
        <w:rPr>
          <w:sz w:val="24"/>
          <w:szCs w:val="24"/>
          <w:lang w:val="ru-RU"/>
        </w:rPr>
        <w:t xml:space="preserve"> (о</w:t>
      </w:r>
      <w:r w:rsidR="006B3DB7" w:rsidRPr="006B3DB7">
        <w:rPr>
          <w:sz w:val="24"/>
          <w:szCs w:val="24"/>
          <w:lang w:val="ru-RU"/>
        </w:rPr>
        <w:t>дин миллион семь тысяч семьсот три</w:t>
      </w:r>
      <w:r w:rsidR="006B3DB7">
        <w:rPr>
          <w:sz w:val="24"/>
          <w:szCs w:val="24"/>
          <w:lang w:val="ru-RU"/>
        </w:rPr>
        <w:t>)</w:t>
      </w:r>
      <w:r w:rsidR="006B3DB7" w:rsidRPr="006B3DB7">
        <w:rPr>
          <w:sz w:val="24"/>
          <w:szCs w:val="24"/>
          <w:lang w:val="ru-RU"/>
        </w:rPr>
        <w:t xml:space="preserve"> руб</w:t>
      </w:r>
      <w:r w:rsidR="008430B8">
        <w:rPr>
          <w:sz w:val="24"/>
          <w:szCs w:val="24"/>
          <w:lang w:val="ru-RU"/>
        </w:rPr>
        <w:t>ля</w:t>
      </w:r>
      <w:r w:rsidR="006B3DB7">
        <w:rPr>
          <w:sz w:val="24"/>
          <w:szCs w:val="24"/>
          <w:lang w:val="ru-RU"/>
        </w:rPr>
        <w:t xml:space="preserve"> 05 коп</w:t>
      </w:r>
      <w:r w:rsidR="0059343E">
        <w:rPr>
          <w:sz w:val="24"/>
          <w:szCs w:val="24"/>
          <w:lang w:val="ru-RU"/>
        </w:rPr>
        <w:t>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7E7C75" w:rsidRDefault="000D1655" w:rsidP="00471ED2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 xml:space="preserve">Место </w:t>
      </w:r>
      <w:r w:rsidR="00C35BA6">
        <w:rPr>
          <w:b/>
          <w:sz w:val="24"/>
          <w:szCs w:val="24"/>
          <w:lang w:val="ru-RU" w:eastAsia="ru-RU"/>
        </w:rPr>
        <w:t>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6B280B" w:rsidRPr="006B280B">
        <w:rPr>
          <w:bCs/>
          <w:sz w:val="24"/>
          <w:szCs w:val="24"/>
          <w:lang w:val="ru-RU"/>
        </w:rPr>
        <w:t>143026, г. Москва, территория Сколково инновационного центра, объект «Семейный кампус».</w:t>
      </w:r>
    </w:p>
    <w:p w:rsidR="000D1655" w:rsidRPr="00F66D6B" w:rsidRDefault="00857F0E" w:rsidP="0047176C">
      <w:pPr>
        <w:ind w:firstLine="708"/>
        <w:jc w:val="both"/>
        <w:rPr>
          <w:b/>
          <w:bCs/>
          <w:sz w:val="24"/>
          <w:szCs w:val="24"/>
          <w:lang w:val="ru-RU"/>
        </w:rPr>
      </w:pPr>
      <w:r w:rsidRPr="00857F0E">
        <w:rPr>
          <w:b/>
          <w:bCs/>
          <w:sz w:val="24"/>
          <w:szCs w:val="24"/>
          <w:lang w:val="ru-RU"/>
        </w:rPr>
        <w:t xml:space="preserve">Срок </w:t>
      </w:r>
      <w:r w:rsidR="00C35BA6">
        <w:rPr>
          <w:b/>
          <w:bCs/>
          <w:sz w:val="24"/>
          <w:szCs w:val="24"/>
          <w:lang w:val="ru-RU"/>
        </w:rPr>
        <w:t>поставки</w:t>
      </w:r>
      <w:r w:rsidR="004D3A5C">
        <w:rPr>
          <w:b/>
          <w:bCs/>
          <w:sz w:val="24"/>
          <w:szCs w:val="24"/>
          <w:lang w:val="ru-RU"/>
        </w:rPr>
        <w:t xml:space="preserve"> </w:t>
      </w:r>
      <w:r w:rsidR="000E3850">
        <w:rPr>
          <w:b/>
          <w:bCs/>
          <w:sz w:val="24"/>
          <w:szCs w:val="24"/>
          <w:lang w:val="ru-RU"/>
        </w:rPr>
        <w:t>товара</w:t>
      </w:r>
      <w:bookmarkStart w:id="0" w:name="_GoBack"/>
      <w:bookmarkEnd w:id="0"/>
      <w:r w:rsidRPr="00857F0E">
        <w:rPr>
          <w:b/>
          <w:bCs/>
          <w:sz w:val="24"/>
          <w:szCs w:val="24"/>
          <w:lang w:val="ru-RU"/>
        </w:rPr>
        <w:t>:</w:t>
      </w:r>
      <w:r w:rsidR="0047176C">
        <w:rPr>
          <w:b/>
          <w:bCs/>
          <w:sz w:val="24"/>
          <w:szCs w:val="24"/>
          <w:lang w:val="ru-RU"/>
        </w:rPr>
        <w:t xml:space="preserve"> </w:t>
      </w:r>
      <w:r w:rsidR="006B3DB7">
        <w:rPr>
          <w:bCs/>
          <w:sz w:val="24"/>
          <w:szCs w:val="24"/>
          <w:lang w:val="ru-RU"/>
        </w:rPr>
        <w:t>не более 30 календарных дней</w:t>
      </w:r>
      <w:r w:rsidR="004D3A5C">
        <w:rPr>
          <w:bCs/>
          <w:sz w:val="24"/>
          <w:szCs w:val="24"/>
          <w:lang w:val="ru-RU"/>
        </w:rPr>
        <w:t xml:space="preserve"> </w:t>
      </w:r>
      <w:proofErr w:type="gramStart"/>
      <w:r w:rsidR="004D3A5C">
        <w:rPr>
          <w:bCs/>
          <w:sz w:val="24"/>
          <w:szCs w:val="24"/>
          <w:lang w:val="ru-RU"/>
        </w:rPr>
        <w:t>с даты заключения</w:t>
      </w:r>
      <w:proofErr w:type="gramEnd"/>
      <w:r w:rsidR="004D3A5C">
        <w:rPr>
          <w:bCs/>
          <w:sz w:val="24"/>
          <w:szCs w:val="24"/>
          <w:lang w:val="ru-RU"/>
        </w:rPr>
        <w:t xml:space="preserve"> договора</w:t>
      </w:r>
      <w:r w:rsidR="0003110D">
        <w:rPr>
          <w:bCs/>
          <w:sz w:val="24"/>
          <w:szCs w:val="24"/>
          <w:lang w:val="ru-RU"/>
        </w:rPr>
        <w:t>.</w:t>
      </w:r>
      <w:r w:rsidR="00F66D6B" w:rsidRPr="00F66D6B">
        <w:rPr>
          <w:bCs/>
          <w:sz w:val="24"/>
          <w:szCs w:val="24"/>
          <w:lang w:val="ru-RU"/>
        </w:rPr>
        <w:t xml:space="preserve"> </w:t>
      </w:r>
    </w:p>
    <w:p w:rsidR="000D1655" w:rsidRPr="000D1655" w:rsidRDefault="000D165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6B280B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D70E5E">
        <w:rPr>
          <w:sz w:val="24"/>
          <w:szCs w:val="24"/>
          <w:lang w:val="ru-RU" w:eastAsia="ru-RU"/>
        </w:rPr>
        <w:t xml:space="preserve"> либо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8430B8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8430B8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 xml:space="preserve">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F6318C" w:rsidRPr="00F6318C" w:rsidRDefault="001C4433" w:rsidP="00982325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proofErr w:type="gramStart"/>
      <w:r w:rsidR="00F6318C">
        <w:rPr>
          <w:sz w:val="24"/>
          <w:szCs w:val="24"/>
          <w:lang w:val="ru-RU" w:eastAsia="ru-RU"/>
        </w:rPr>
        <w:t>Электронная</w:t>
      </w:r>
      <w:proofErr w:type="gramEnd"/>
      <w:r w:rsidR="00F6318C">
        <w:rPr>
          <w:sz w:val="24"/>
          <w:szCs w:val="24"/>
          <w:lang w:val="ru-RU" w:eastAsia="ru-RU"/>
        </w:rPr>
        <w:t xml:space="preserve"> </w:t>
      </w:r>
      <w:r w:rsidR="00D70E5E">
        <w:rPr>
          <w:sz w:val="24"/>
          <w:szCs w:val="24"/>
          <w:lang w:val="ru-RU" w:eastAsia="ru-RU"/>
        </w:rPr>
        <w:t>скан-</w:t>
      </w:r>
      <w:r w:rsidR="00F6318C">
        <w:rPr>
          <w:sz w:val="24"/>
          <w:szCs w:val="24"/>
          <w:lang w:val="ru-RU" w:eastAsia="ru-RU"/>
        </w:rPr>
        <w:t xml:space="preserve">версия Заявки (на </w:t>
      </w:r>
      <w:r w:rsidR="00F6318C">
        <w:rPr>
          <w:sz w:val="24"/>
          <w:szCs w:val="24"/>
          <w:lang w:eastAsia="ru-RU"/>
        </w:rPr>
        <w:t>CD</w:t>
      </w:r>
      <w:r w:rsidR="00982325">
        <w:rPr>
          <w:sz w:val="24"/>
          <w:szCs w:val="24"/>
          <w:lang w:val="ru-RU" w:eastAsia="ru-RU"/>
        </w:rPr>
        <w:t xml:space="preserve"> или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D1655" w:rsidRDefault="00D72595" w:rsidP="000D165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0D1655" w:rsidRDefault="007E7C75" w:rsidP="000D1655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D165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8C7D5C" w:rsidRDefault="006B280B" w:rsidP="008C7D5C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до </w:t>
      </w:r>
      <w:r w:rsidR="006B3DB7">
        <w:rPr>
          <w:sz w:val="24"/>
          <w:szCs w:val="24"/>
          <w:lang w:val="ru-RU" w:eastAsia="ru-RU"/>
        </w:rPr>
        <w:t>9</w:t>
      </w:r>
      <w:r>
        <w:rPr>
          <w:sz w:val="24"/>
          <w:szCs w:val="24"/>
          <w:lang w:val="ru-RU" w:eastAsia="ru-RU"/>
        </w:rPr>
        <w:t xml:space="preserve">0% </w:t>
      </w:r>
      <w:r w:rsidR="004D3A5C">
        <w:rPr>
          <w:sz w:val="24"/>
          <w:szCs w:val="24"/>
          <w:lang w:val="ru-RU" w:eastAsia="ru-RU"/>
        </w:rPr>
        <w:t xml:space="preserve">(Девяносто процентов) </w:t>
      </w:r>
      <w:r>
        <w:rPr>
          <w:sz w:val="24"/>
          <w:szCs w:val="24"/>
          <w:lang w:val="ru-RU" w:eastAsia="ru-RU"/>
        </w:rPr>
        <w:t xml:space="preserve">от цены </w:t>
      </w:r>
      <w:r w:rsidR="00260923">
        <w:rPr>
          <w:sz w:val="24"/>
          <w:szCs w:val="24"/>
          <w:lang w:val="ru-RU" w:eastAsia="ru-RU"/>
        </w:rPr>
        <w:t>договора</w:t>
      </w:r>
      <w:r w:rsidR="008C7D5C" w:rsidRPr="008C7D5C">
        <w:rPr>
          <w:sz w:val="24"/>
          <w:szCs w:val="24"/>
          <w:lang w:val="ru-RU" w:eastAsia="ru-RU"/>
        </w:rPr>
        <w:t xml:space="preserve"> </w:t>
      </w:r>
      <w:r w:rsidR="008C7D5C" w:rsidRPr="00380C62">
        <w:rPr>
          <w:sz w:val="24"/>
          <w:szCs w:val="24"/>
          <w:lang w:val="ru-RU" w:eastAsia="ru-RU"/>
        </w:rPr>
        <w:t>при условии получения положительного заключения о финансовой устойчивости</w:t>
      </w:r>
      <w:r w:rsidR="008C7D5C">
        <w:rPr>
          <w:sz w:val="24"/>
          <w:szCs w:val="24"/>
          <w:lang w:val="ru-RU" w:eastAsia="ru-RU"/>
        </w:rPr>
        <w:t xml:space="preserve"> Участника согласно условиям проекта договора. Методика расчета финансовой устойчивос</w:t>
      </w:r>
      <w:r w:rsidR="008430B8">
        <w:rPr>
          <w:sz w:val="24"/>
          <w:szCs w:val="24"/>
          <w:lang w:val="ru-RU" w:eastAsia="ru-RU"/>
        </w:rPr>
        <w:t xml:space="preserve">ти контрагента </w:t>
      </w:r>
      <w:proofErr w:type="gramStart"/>
      <w:r w:rsidR="008430B8">
        <w:rPr>
          <w:sz w:val="24"/>
          <w:szCs w:val="24"/>
          <w:lang w:val="ru-RU" w:eastAsia="ru-RU"/>
        </w:rPr>
        <w:t>согласно Политики</w:t>
      </w:r>
      <w:proofErr w:type="gramEnd"/>
      <w:r w:rsidR="008C7D5C">
        <w:rPr>
          <w:sz w:val="24"/>
          <w:szCs w:val="24"/>
          <w:lang w:val="ru-RU" w:eastAsia="ru-RU"/>
        </w:rPr>
        <w:t xml:space="preserve"> в области казначейства Заказчика приведена в разделе 6 настоящего Извещения.</w:t>
      </w:r>
    </w:p>
    <w:p w:rsidR="008C7D5C" w:rsidRDefault="008C7D5C" w:rsidP="008C7D5C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Не допускается выплата а</w:t>
      </w:r>
      <w:r w:rsidRPr="00380C62">
        <w:rPr>
          <w:sz w:val="24"/>
          <w:szCs w:val="24"/>
          <w:lang w:val="ru-RU" w:eastAsia="ru-RU"/>
        </w:rPr>
        <w:t xml:space="preserve">вансового платежа в сумме более 500 тыс. рублей в отношении Контрагентов, применяющих специальные налоговые режимы. </w:t>
      </w:r>
    </w:p>
    <w:p w:rsidR="006B280B" w:rsidRPr="007E7C75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6B280B" w:rsidRDefault="006B280B" w:rsidP="006B280B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4D3A5C">
        <w:rPr>
          <w:color w:val="FF0000"/>
          <w:sz w:val="24"/>
          <w:szCs w:val="24"/>
          <w:lang w:val="ru-RU" w:eastAsia="ru-RU"/>
        </w:rPr>
        <w:t>06</w:t>
      </w:r>
      <w:r>
        <w:rPr>
          <w:color w:val="FF0000"/>
          <w:sz w:val="24"/>
          <w:szCs w:val="24"/>
          <w:lang w:val="ru-RU" w:eastAsia="ru-RU"/>
        </w:rPr>
        <w:t>» июля 2017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8430B8" w:rsidRPr="008430B8" w:rsidRDefault="008430B8" w:rsidP="006B280B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4D3A5C">
        <w:rPr>
          <w:color w:val="FF0000"/>
          <w:sz w:val="24"/>
          <w:szCs w:val="24"/>
          <w:lang w:val="ru-RU" w:eastAsia="ru-RU"/>
        </w:rPr>
        <w:t>07</w:t>
      </w:r>
      <w:r>
        <w:rPr>
          <w:color w:val="FF0000"/>
          <w:sz w:val="24"/>
          <w:szCs w:val="24"/>
          <w:lang w:val="ru-RU" w:eastAsia="ru-RU"/>
        </w:rPr>
        <w:t xml:space="preserve">» июля 2017 года </w:t>
      </w:r>
      <w:r w:rsidRPr="008430B8"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6B280B" w:rsidRDefault="006B280B" w:rsidP="006B280B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рассмотрения </w:t>
      </w:r>
      <w:r w:rsidR="000F459A">
        <w:rPr>
          <w:b/>
          <w:sz w:val="24"/>
          <w:szCs w:val="24"/>
          <w:lang w:val="ru-RU"/>
        </w:rPr>
        <w:t xml:space="preserve">и оценки </w:t>
      </w:r>
      <w:r>
        <w:rPr>
          <w:b/>
          <w:sz w:val="24"/>
          <w:szCs w:val="24"/>
          <w:lang w:val="ru-RU"/>
        </w:rPr>
        <w:t>Заявок</w:t>
      </w:r>
      <w:r w:rsidR="000F459A">
        <w:rPr>
          <w:b/>
          <w:sz w:val="24"/>
          <w:szCs w:val="24"/>
          <w:lang w:val="ru-RU"/>
        </w:rPr>
        <w:t>, подведения итогов и определения Победителя Процедуры закупки</w:t>
      </w:r>
      <w:r>
        <w:rPr>
          <w:b/>
          <w:sz w:val="24"/>
          <w:szCs w:val="24"/>
          <w:lang w:val="ru-RU"/>
        </w:rPr>
        <w:t>:</w:t>
      </w:r>
      <w:r w:rsidR="00105993">
        <w:rPr>
          <w:sz w:val="24"/>
          <w:szCs w:val="24"/>
          <w:lang w:val="ru-RU" w:eastAsia="ru-RU"/>
        </w:rPr>
        <w:t xml:space="preserve"> по</w:t>
      </w:r>
      <w:r w:rsidR="000F459A" w:rsidRPr="000F459A">
        <w:rPr>
          <w:sz w:val="24"/>
          <w:szCs w:val="24"/>
          <w:lang w:val="ru-RU" w:eastAsia="ru-RU"/>
        </w:rPr>
        <w:t xml:space="preserve"> адресу Организатора/Заказчика Процедуры закупки.</w:t>
      </w:r>
      <w:r w:rsidR="000F459A">
        <w:rPr>
          <w:sz w:val="24"/>
          <w:szCs w:val="24"/>
          <w:lang w:val="ru-RU" w:eastAsia="ru-RU"/>
        </w:rPr>
        <w:t xml:space="preserve"> </w:t>
      </w:r>
    </w:p>
    <w:p w:rsidR="006B280B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</w:t>
      </w:r>
      <w:r w:rsidR="00105993" w:rsidRPr="00105993">
        <w:rPr>
          <w:b/>
          <w:sz w:val="24"/>
          <w:szCs w:val="24"/>
          <w:lang w:val="ru-RU" w:eastAsia="ru-RU"/>
        </w:rPr>
        <w:t>и оценки Заявок, подведения итогов и определения Победителя Процедуры закупки</w:t>
      </w:r>
      <w:r>
        <w:rPr>
          <w:b/>
          <w:sz w:val="24"/>
          <w:szCs w:val="24"/>
          <w:lang w:val="ru-RU" w:eastAsia="ru-RU"/>
        </w:rPr>
        <w:t xml:space="preserve">: </w:t>
      </w:r>
      <w:r w:rsidR="00D80CC5">
        <w:rPr>
          <w:color w:val="FF0000"/>
          <w:sz w:val="24"/>
          <w:szCs w:val="24"/>
          <w:lang w:val="ru-RU" w:eastAsia="ru-RU"/>
        </w:rPr>
        <w:t>не позднее «14</w:t>
      </w:r>
      <w:r>
        <w:rPr>
          <w:color w:val="FF0000"/>
          <w:sz w:val="24"/>
          <w:szCs w:val="24"/>
          <w:lang w:val="ru-RU" w:eastAsia="ru-RU"/>
        </w:rPr>
        <w:t>» июля 2017 года</w:t>
      </w:r>
      <w:r>
        <w:rPr>
          <w:sz w:val="24"/>
          <w:szCs w:val="24"/>
          <w:lang w:val="ru-RU" w:eastAsia="ru-RU"/>
        </w:rPr>
        <w:t>.</w:t>
      </w:r>
    </w:p>
    <w:p w:rsidR="006B280B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6B280B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33455C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6B280B" w:rsidRPr="007C67AA" w:rsidRDefault="006B280B" w:rsidP="006B280B">
      <w:pPr>
        <w:ind w:firstLine="708"/>
        <w:jc w:val="both"/>
        <w:rPr>
          <w:sz w:val="24"/>
          <w:szCs w:val="24"/>
          <w:lang w:val="ru-RU" w:eastAsia="ru-RU"/>
        </w:rPr>
      </w:pPr>
    </w:p>
    <w:p w:rsidR="006B280B" w:rsidRPr="00632B87" w:rsidRDefault="006B280B" w:rsidP="006B280B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B280B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6B280B" w:rsidRPr="00471ED2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6B280B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6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6B280B" w:rsidRPr="00822A74" w:rsidRDefault="006B280B" w:rsidP="006B280B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6B280B" w:rsidRPr="002410D6" w:rsidRDefault="006B280B" w:rsidP="006B280B">
      <w:pPr>
        <w:ind w:firstLine="709"/>
        <w:jc w:val="both"/>
        <w:rPr>
          <w:sz w:val="24"/>
          <w:szCs w:val="24"/>
          <w:lang w:val="ru-RU" w:eastAsia="ru-RU"/>
        </w:rPr>
      </w:pPr>
    </w:p>
    <w:p w:rsidR="006B280B" w:rsidRPr="00B84103" w:rsidRDefault="006B280B" w:rsidP="006B280B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6B280B" w:rsidRPr="007E7C75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6B280B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B280B" w:rsidRPr="007C67AA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B280B" w:rsidRPr="008C7D5C" w:rsidRDefault="006B280B" w:rsidP="006B280B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C7D5C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предоставляет заявку на русском языке, в соответствии с Приложениями к настоящему Извещен</w:t>
      </w:r>
      <w:r w:rsidR="008C7D5C" w:rsidRPr="008C7D5C">
        <w:rPr>
          <w:rFonts w:ascii="Times New Roman" w:hAnsi="Times New Roman" w:cs="Times New Roman"/>
          <w:sz w:val="24"/>
          <w:szCs w:val="24"/>
          <w:lang w:eastAsia="ru-RU"/>
        </w:rPr>
        <w:t>ию</w:t>
      </w:r>
      <w:r w:rsidR="00D80CC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C7D5C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</w:p>
    <w:p w:rsidR="008C7D5C" w:rsidRPr="00880C7D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proofErr w:type="gramStart"/>
      <w:r w:rsidRPr="00880C7D">
        <w:rPr>
          <w:sz w:val="24"/>
          <w:szCs w:val="24"/>
          <w:lang w:val="ru-RU" w:eastAsia="ru-RU"/>
        </w:rPr>
        <w:t>Участник процедуры за</w:t>
      </w:r>
      <w:r w:rsidR="00D80CC5">
        <w:rPr>
          <w:sz w:val="24"/>
          <w:szCs w:val="24"/>
          <w:lang w:val="ru-RU" w:eastAsia="ru-RU"/>
        </w:rPr>
        <w:t>купки вправе предоставить данные</w:t>
      </w:r>
      <w:r w:rsidRPr="00880C7D">
        <w:rPr>
          <w:sz w:val="24"/>
          <w:szCs w:val="24"/>
          <w:lang w:val="ru-RU" w:eastAsia="ru-RU"/>
        </w:rPr>
        <w:t xml:space="preserve"> бухгалтерской отчетности за 2 предыдущих года, а также данные промежуточной отчетности за последний закрытый </w:t>
      </w:r>
      <w:r w:rsidR="00D80CC5">
        <w:rPr>
          <w:sz w:val="24"/>
          <w:szCs w:val="24"/>
          <w:lang w:val="ru-RU" w:eastAsia="ru-RU"/>
        </w:rPr>
        <w:t>период текущего года, заверенной</w:t>
      </w:r>
      <w:r w:rsidRPr="00880C7D">
        <w:rPr>
          <w:sz w:val="24"/>
          <w:szCs w:val="24"/>
          <w:lang w:val="ru-RU" w:eastAsia="ru-RU"/>
        </w:rPr>
        <w:t xml:space="preserve"> подписью руководителя и оригинальной печатью Контрагента).</w:t>
      </w:r>
      <w:proofErr w:type="gramEnd"/>
      <w:r w:rsidRPr="00880C7D">
        <w:rPr>
          <w:sz w:val="24"/>
          <w:szCs w:val="24"/>
          <w:lang w:val="ru-RU" w:eastAsia="ru-RU"/>
        </w:rPr>
        <w:t xml:space="preserve"> Основными бухгалтерскими документами, необходимыми для анализа, являются:</w:t>
      </w:r>
    </w:p>
    <w:p w:rsidR="008C7D5C" w:rsidRPr="00880C7D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- бухгалтерский баланс (форма №1);</w:t>
      </w:r>
    </w:p>
    <w:p w:rsidR="008C7D5C" w:rsidRPr="00880C7D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>- отчет о финансовых результатах (форма №2).</w:t>
      </w:r>
    </w:p>
    <w:p w:rsidR="008C7D5C" w:rsidRPr="00880C7D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sz w:val="24"/>
          <w:szCs w:val="24"/>
          <w:lang w:val="ru-RU" w:eastAsia="ru-RU"/>
        </w:rPr>
      </w:pPr>
      <w:r w:rsidRPr="00880C7D">
        <w:rPr>
          <w:sz w:val="24"/>
          <w:szCs w:val="24"/>
          <w:lang w:val="ru-RU" w:eastAsia="ru-RU"/>
        </w:rPr>
        <w:t xml:space="preserve">Указанные документы необходимы Заказчику для </w:t>
      </w:r>
      <w:r w:rsidR="00D80CC5">
        <w:rPr>
          <w:sz w:val="24"/>
          <w:szCs w:val="24"/>
          <w:lang w:val="ru-RU" w:eastAsia="ru-RU"/>
        </w:rPr>
        <w:t>оценки финансовой устойчивости У</w:t>
      </w:r>
      <w:r w:rsidRPr="00880C7D">
        <w:rPr>
          <w:sz w:val="24"/>
          <w:szCs w:val="24"/>
          <w:lang w:val="ru-RU" w:eastAsia="ru-RU"/>
        </w:rPr>
        <w:t>частника процедуры закупки.</w:t>
      </w:r>
    </w:p>
    <w:p w:rsidR="008C7D5C" w:rsidRDefault="008C7D5C" w:rsidP="008C7D5C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8C7D5C" w:rsidRPr="00380C62" w:rsidRDefault="008C7D5C" w:rsidP="008C7D5C">
      <w:pPr>
        <w:jc w:val="both"/>
        <w:rPr>
          <w:b/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 xml:space="preserve">6. </w:t>
      </w:r>
      <w:r w:rsidRPr="00380C62">
        <w:rPr>
          <w:b/>
          <w:sz w:val="24"/>
          <w:szCs w:val="24"/>
          <w:lang w:val="ru-RU" w:eastAsia="ru-RU"/>
        </w:rPr>
        <w:t xml:space="preserve">Требования к финансовой устойчивости </w:t>
      </w:r>
      <w:r w:rsidR="00105993">
        <w:rPr>
          <w:b/>
          <w:sz w:val="24"/>
          <w:szCs w:val="24"/>
          <w:lang w:val="ru-RU" w:eastAsia="ru-RU"/>
        </w:rPr>
        <w:t xml:space="preserve">и методика </w:t>
      </w:r>
      <w:proofErr w:type="gramStart"/>
      <w:r w:rsidR="00105993">
        <w:rPr>
          <w:b/>
          <w:sz w:val="24"/>
          <w:szCs w:val="24"/>
          <w:lang w:val="ru-RU" w:eastAsia="ru-RU"/>
        </w:rPr>
        <w:t xml:space="preserve">расчета финансовой устойчивости </w:t>
      </w:r>
      <w:r w:rsidR="00105993" w:rsidRPr="00380C62">
        <w:rPr>
          <w:b/>
          <w:sz w:val="24"/>
          <w:szCs w:val="24"/>
          <w:lang w:val="ru-RU" w:eastAsia="ru-RU"/>
        </w:rPr>
        <w:t>Контрагентов/Участников процедуры</w:t>
      </w:r>
      <w:proofErr w:type="gramEnd"/>
      <w:r w:rsidR="00105993" w:rsidRPr="00380C62">
        <w:rPr>
          <w:b/>
          <w:sz w:val="24"/>
          <w:szCs w:val="24"/>
          <w:lang w:val="ru-RU" w:eastAsia="ru-RU"/>
        </w:rPr>
        <w:t xml:space="preserve"> закупок</w:t>
      </w:r>
      <w:r w:rsidR="00105993">
        <w:rPr>
          <w:b/>
          <w:sz w:val="24"/>
          <w:szCs w:val="24"/>
          <w:lang w:val="ru-RU" w:eastAsia="ru-RU"/>
        </w:rPr>
        <w:t xml:space="preserve"> </w:t>
      </w:r>
      <w:r>
        <w:rPr>
          <w:b/>
          <w:sz w:val="24"/>
          <w:szCs w:val="24"/>
          <w:lang w:val="ru-RU" w:eastAsia="ru-RU"/>
        </w:rPr>
        <w:t>(выдержка из Политики в области казначейства Заказчика)</w:t>
      </w:r>
    </w:p>
    <w:p w:rsidR="008C7D5C" w:rsidRPr="00380C62" w:rsidRDefault="008C7D5C" w:rsidP="008C7D5C">
      <w:pPr>
        <w:ind w:firstLine="709"/>
        <w:jc w:val="both"/>
        <w:rPr>
          <w:b/>
          <w:bCs/>
          <w:sz w:val="24"/>
          <w:szCs w:val="24"/>
          <w:lang w:val="ru-RU" w:eastAsia="ru-RU"/>
        </w:rPr>
      </w:pPr>
    </w:p>
    <w:p w:rsidR="008C7D5C" w:rsidRPr="00380C62" w:rsidRDefault="008C7D5C" w:rsidP="008C7D5C">
      <w:pPr>
        <w:tabs>
          <w:tab w:val="left" w:pos="567"/>
          <w:tab w:val="left" w:pos="1418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1.</w:t>
      </w:r>
      <w:r w:rsidRPr="00380C62">
        <w:rPr>
          <w:bCs/>
          <w:sz w:val="24"/>
          <w:szCs w:val="24"/>
          <w:lang w:val="ru-RU" w:eastAsia="ru-RU"/>
        </w:rPr>
        <w:tab/>
        <w:t xml:space="preserve">Оценка финансовой устойчивости Контрагента осуществляется при необходимости </w:t>
      </w:r>
      <w:r>
        <w:rPr>
          <w:bCs/>
          <w:sz w:val="24"/>
          <w:szCs w:val="24"/>
          <w:lang w:val="ru-RU" w:eastAsia="ru-RU"/>
        </w:rPr>
        <w:t>предоставления</w:t>
      </w:r>
      <w:r w:rsidRPr="00380C62">
        <w:rPr>
          <w:bCs/>
          <w:sz w:val="24"/>
          <w:szCs w:val="24"/>
          <w:lang w:val="ru-RU" w:eastAsia="ru-RU"/>
        </w:rPr>
        <w:t xml:space="preserve"> Авансового платежа/Краткосрочного авансового платежа на СМР/</w:t>
      </w:r>
      <w:r w:rsidRPr="00380C62">
        <w:rPr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>Краткосрочного авансового платежа на оборудование и материалы/Авансового платежа на СМР в случаях, предусмотренных статьей 2 настоящей Политики, а также оценки участников при проведении процедуры закупки.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2.</w:t>
      </w:r>
      <w:r w:rsidRPr="00380C62">
        <w:rPr>
          <w:bCs/>
          <w:sz w:val="24"/>
          <w:szCs w:val="24"/>
          <w:lang w:val="ru-RU" w:eastAsia="ru-RU"/>
        </w:rPr>
        <w:tab/>
        <w:t xml:space="preserve">Оценка финансовой </w:t>
      </w:r>
      <w:proofErr w:type="gramStart"/>
      <w:r w:rsidRPr="00380C62">
        <w:rPr>
          <w:bCs/>
          <w:sz w:val="24"/>
          <w:szCs w:val="24"/>
          <w:lang w:val="ru-RU" w:eastAsia="ru-RU"/>
        </w:rPr>
        <w:t>устойчивости Контрагента/Участника процедуры закупки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осуществляется в процессе Процедуры закупки, согласования Договора или Заявки Контрагента на выплату Краткосрочного авансового платежа на СМР. В результате оценки формируется бюллетень о</w:t>
      </w:r>
      <w:r>
        <w:rPr>
          <w:bCs/>
          <w:sz w:val="24"/>
          <w:szCs w:val="24"/>
          <w:lang w:val="ru-RU" w:eastAsia="ru-RU"/>
        </w:rPr>
        <w:t>ценки финансовой устойчивости.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3.</w:t>
      </w:r>
      <w:r w:rsidRPr="00380C62">
        <w:rPr>
          <w:bCs/>
          <w:sz w:val="24"/>
          <w:szCs w:val="24"/>
          <w:lang w:val="ru-RU" w:eastAsia="ru-RU"/>
        </w:rPr>
        <w:tab/>
        <w:t>Оценка осуществляется на основе данных бухгалтерской отчетности за последний отчетный год, подтвержденной налоговым органом (при этом во внимание могут быть приняты финансовые результаты 2-х предыдущих, а также промежуточной отчетности за последний закрытый период текущего года, заверенной подписью руководителя и оригинальной печатью Контрагента). Основными бухгалтерскими документами, необходимыми для анализа, являются: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- бухгалтерский баланс (форма №1);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- отчет о финансовых результатах (форма №2).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4.</w:t>
      </w:r>
      <w:r w:rsidRPr="00380C62">
        <w:rPr>
          <w:bCs/>
          <w:sz w:val="24"/>
          <w:szCs w:val="24"/>
          <w:lang w:val="ru-RU" w:eastAsia="ru-RU"/>
        </w:rPr>
        <w:tab/>
        <w:t>При оценке применяется следующая методика: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tab/>
      </w:r>
      <w:r w:rsidRPr="00380C62">
        <w:rPr>
          <w:bCs/>
          <w:sz w:val="24"/>
          <w:szCs w:val="24"/>
          <w:lang w:val="ru-RU" w:eastAsia="ru-RU"/>
        </w:rPr>
        <w:t>4.1.</w:t>
      </w:r>
      <w:r w:rsidRPr="00380C62">
        <w:rPr>
          <w:bCs/>
          <w:sz w:val="24"/>
          <w:szCs w:val="24"/>
          <w:lang w:val="ru-RU" w:eastAsia="ru-RU"/>
        </w:rPr>
        <w:tab/>
        <w:t>Основными критериями оценки финансового состояния компании выступают: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 xml:space="preserve">Величина чистых активов </w:t>
      </w:r>
      <w:r w:rsidRPr="00380C62">
        <w:rPr>
          <w:b/>
          <w:bCs/>
          <w:sz w:val="24"/>
          <w:szCs w:val="24"/>
          <w:lang w:val="ru-RU" w:eastAsia="ru-RU"/>
        </w:rPr>
        <w:t>(ЧА)</w:t>
      </w:r>
      <w:r>
        <w:rPr>
          <w:bCs/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 xml:space="preserve">определяемая как разница между балансовой стоимостью всех активов и суммой долговых обязательств общества; 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lastRenderedPageBreak/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текущей ликвидности (</w:t>
      </w:r>
      <w:proofErr w:type="spellStart"/>
      <w:r w:rsidRPr="00380C62">
        <w:rPr>
          <w:bCs/>
          <w:sz w:val="24"/>
          <w:szCs w:val="24"/>
          <w:lang w:val="ru-RU" w:eastAsia="ru-RU"/>
        </w:rPr>
        <w:t>Ктл</w:t>
      </w:r>
      <w:proofErr w:type="spellEnd"/>
      <w:r w:rsidRPr="00380C62">
        <w:rPr>
          <w:bCs/>
          <w:sz w:val="24"/>
          <w:szCs w:val="24"/>
          <w:lang w:val="ru-RU" w:eastAsia="ru-RU"/>
        </w:rPr>
        <w:t>).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center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380C62">
        <w:rPr>
          <w:b/>
          <w:bCs/>
          <w:sz w:val="24"/>
          <w:szCs w:val="24"/>
          <w:lang w:val="ru-RU" w:eastAsia="ru-RU"/>
        </w:rPr>
        <w:t>Ктл</w:t>
      </w:r>
      <w:proofErr w:type="spellEnd"/>
      <w:r w:rsidRPr="00380C62">
        <w:rPr>
          <w:b/>
          <w:bCs/>
          <w:sz w:val="24"/>
          <w:szCs w:val="24"/>
          <w:lang w:val="ru-RU" w:eastAsia="ru-RU"/>
        </w:rPr>
        <w:t xml:space="preserve"> = Оборотные активы / Краткосрочные обязательства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абсолютной ликвидности (Кал).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r w:rsidRPr="00380C62">
        <w:rPr>
          <w:b/>
          <w:bCs/>
          <w:sz w:val="24"/>
          <w:szCs w:val="24"/>
          <w:lang w:val="ru-RU" w:eastAsia="ru-RU"/>
        </w:rPr>
        <w:t>Кал = (Денежные средства + краткосрочные финансовые вложения)/Краткосрочные обязательства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8C7D5C" w:rsidRPr="00380C62" w:rsidRDefault="008C7D5C" w:rsidP="008C7D5C">
      <w:pPr>
        <w:tabs>
          <w:tab w:val="left" w:pos="567"/>
        </w:tabs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Коэффициент финансовой устойчивости (</w:t>
      </w:r>
      <w:proofErr w:type="spellStart"/>
      <w:r w:rsidRPr="00380C62">
        <w:rPr>
          <w:bCs/>
          <w:sz w:val="24"/>
          <w:szCs w:val="24"/>
          <w:lang w:val="ru-RU" w:eastAsia="ru-RU"/>
        </w:rPr>
        <w:t>Кфу</w:t>
      </w:r>
      <w:proofErr w:type="spellEnd"/>
      <w:r w:rsidRPr="00380C62">
        <w:rPr>
          <w:bCs/>
          <w:sz w:val="24"/>
          <w:szCs w:val="24"/>
          <w:lang w:val="ru-RU" w:eastAsia="ru-RU"/>
        </w:rPr>
        <w:t>).</w:t>
      </w:r>
    </w:p>
    <w:p w:rsidR="008C7D5C" w:rsidRPr="00380C62" w:rsidRDefault="008C7D5C" w:rsidP="008C7D5C">
      <w:pPr>
        <w:autoSpaceDE w:val="0"/>
        <w:autoSpaceDN w:val="0"/>
        <w:adjustRightInd w:val="0"/>
        <w:outlineLvl w:val="0"/>
        <w:rPr>
          <w:b/>
          <w:bCs/>
          <w:sz w:val="24"/>
          <w:szCs w:val="24"/>
          <w:lang w:val="ru-RU" w:eastAsia="ru-RU"/>
        </w:rPr>
      </w:pPr>
      <w:proofErr w:type="spellStart"/>
      <w:r w:rsidRPr="00380C62">
        <w:rPr>
          <w:b/>
          <w:bCs/>
          <w:sz w:val="24"/>
          <w:szCs w:val="24"/>
          <w:lang w:val="ru-RU" w:eastAsia="ru-RU"/>
        </w:rPr>
        <w:t>Кфу</w:t>
      </w:r>
      <w:proofErr w:type="spellEnd"/>
      <w:r w:rsidRPr="00380C62">
        <w:rPr>
          <w:b/>
          <w:bCs/>
          <w:sz w:val="24"/>
          <w:szCs w:val="24"/>
          <w:lang w:val="ru-RU" w:eastAsia="ru-RU"/>
        </w:rPr>
        <w:t xml:space="preserve"> = (Капитал и </w:t>
      </w:r>
      <w:proofErr w:type="gramStart"/>
      <w:r w:rsidRPr="00380C62">
        <w:rPr>
          <w:b/>
          <w:bCs/>
          <w:sz w:val="24"/>
          <w:szCs w:val="24"/>
          <w:lang w:val="ru-RU" w:eastAsia="ru-RU"/>
        </w:rPr>
        <w:t>резервы</w:t>
      </w:r>
      <w:proofErr w:type="gramEnd"/>
      <w:r w:rsidRPr="00380C62">
        <w:rPr>
          <w:b/>
          <w:bCs/>
          <w:sz w:val="24"/>
          <w:szCs w:val="24"/>
          <w:lang w:val="ru-RU" w:eastAsia="ru-RU"/>
        </w:rPr>
        <w:t xml:space="preserve"> + Долгосрочные обязательства)/Валюта баланса</w:t>
      </w:r>
    </w:p>
    <w:p w:rsidR="008C7D5C" w:rsidRPr="00380C62" w:rsidRDefault="008C7D5C" w:rsidP="008C7D5C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8C7D5C" w:rsidRPr="00380C62" w:rsidRDefault="008C7D5C" w:rsidP="008C7D5C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•</w:t>
      </w:r>
      <w:r w:rsidRPr="00380C62">
        <w:rPr>
          <w:bCs/>
          <w:sz w:val="24"/>
          <w:szCs w:val="24"/>
          <w:lang w:val="ru-RU" w:eastAsia="ru-RU"/>
        </w:rPr>
        <w:tab/>
        <w:t>Сопоставимость оборотов Контрагента/Участника процедуры закупки (выручка) с Ценой договора.</w:t>
      </w:r>
    </w:p>
    <w:p w:rsidR="008C7D5C" w:rsidRPr="00380C62" w:rsidRDefault="008C7D5C" w:rsidP="008C7D5C">
      <w:pPr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 xml:space="preserve">Коэффициент сопоставимости оборотов </w:t>
      </w:r>
      <w:r w:rsidRPr="00380C62">
        <w:rPr>
          <w:b/>
          <w:bCs/>
          <w:sz w:val="24"/>
          <w:szCs w:val="24"/>
          <w:lang w:val="ru-RU" w:eastAsia="ru-RU"/>
        </w:rPr>
        <w:t>(КСО)</w:t>
      </w:r>
      <w:r w:rsidRPr="00380C62">
        <w:rPr>
          <w:bCs/>
          <w:sz w:val="24"/>
          <w:szCs w:val="24"/>
          <w:lang w:val="ru-RU" w:eastAsia="ru-RU"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</w:t>
      </w:r>
      <w:proofErr w:type="gramStart"/>
      <w:r w:rsidRPr="00380C62">
        <w:rPr>
          <w:bCs/>
          <w:sz w:val="24"/>
          <w:szCs w:val="24"/>
          <w:lang w:val="ru-RU" w:eastAsia="ru-RU"/>
        </w:rPr>
        <w:t>срока деятельности Контрагента/Участника процедуры закупки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менее 2-х лет, средняя выручка равна значению, указанному в отчете о финансовых результатах (форма №2)  за отчетный год.</w:t>
      </w:r>
    </w:p>
    <w:p w:rsidR="008C7D5C" w:rsidRPr="00380C62" w:rsidRDefault="008C7D5C" w:rsidP="008C7D5C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4.2.Соответствие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8C7D5C" w:rsidRPr="00380C62" w:rsidRDefault="008C7D5C" w:rsidP="008C7D5C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РБ определяется на основе приведенной ниже шкалы баллов за выполнение норматива:</w:t>
      </w:r>
    </w:p>
    <w:p w:rsidR="008C7D5C" w:rsidRPr="00380C62" w:rsidRDefault="008C7D5C" w:rsidP="008C7D5C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211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4282"/>
        <w:gridCol w:w="2025"/>
        <w:gridCol w:w="2112"/>
        <w:gridCol w:w="1792"/>
      </w:tblGrid>
      <w:tr w:rsidR="008C7D5C" w:rsidRPr="000E3850" w:rsidTr="002D2779">
        <w:trPr>
          <w:trHeight w:val="878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 оценки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Норматив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Балл </w:t>
            </w:r>
            <w:proofErr w:type="gramStart"/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за</w:t>
            </w:r>
            <w:proofErr w:type="gramEnd"/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</w:p>
          <w:p w:rsidR="008C7D5C" w:rsidRPr="00380C62" w:rsidRDefault="008C7D5C" w:rsidP="002D277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выполнение норматива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РБ</w:t>
            </w:r>
          </w:p>
          <w:p w:rsidR="008C7D5C" w:rsidRPr="00380C62" w:rsidRDefault="008C7D5C" w:rsidP="002D2779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Контрагента/Участника процедуры закупки</w:t>
            </w:r>
          </w:p>
        </w:tc>
      </w:tr>
      <w:tr w:rsidR="008C7D5C" w:rsidRPr="00380C62" w:rsidTr="002D2779">
        <w:trPr>
          <w:trHeight w:val="555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Чистые активы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u w:val="single"/>
                <w:lang w:val="ru-RU" w:eastAsia="ru-RU"/>
              </w:rPr>
              <w:t>0 &lt; ЧА &lt; Аванс*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ЧА &gt; Аванс*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u w:val="single"/>
                <w:lang w:val="ru-RU" w:eastAsia="ru-RU"/>
              </w:rPr>
              <w:t>0,10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0,25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8C7D5C" w:rsidRPr="00380C62" w:rsidTr="002D2779">
        <w:trPr>
          <w:trHeight w:val="344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текущей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Ктл</w:t>
            </w:r>
            <w:proofErr w:type="spell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 xml:space="preserve"> &gt; 1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8C7D5C" w:rsidRPr="00380C62" w:rsidTr="002D2779">
        <w:trPr>
          <w:trHeight w:val="279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абсолютной ликвидности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Кал &gt; 0,2</w:t>
            </w: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8C7D5C" w:rsidRPr="00380C62" w:rsidTr="002D2779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финансовой устойчивости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spellStart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Кфу</w:t>
            </w:r>
            <w:proofErr w:type="spell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 xml:space="preserve"> &gt; 0,5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0,15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8C7D5C" w:rsidRPr="00380C62" w:rsidTr="002D2779">
        <w:trPr>
          <w:trHeight w:val="344"/>
        </w:trPr>
        <w:tc>
          <w:tcPr>
            <w:tcW w:w="4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Коэффициент сопоставимости оборотов</w:t>
            </w:r>
          </w:p>
        </w:tc>
        <w:tc>
          <w:tcPr>
            <w:tcW w:w="2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КСО &lt; 0,33</w:t>
            </w:r>
          </w:p>
        </w:tc>
        <w:tc>
          <w:tcPr>
            <w:tcW w:w="2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0,30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C7D5C" w:rsidRPr="00380C62" w:rsidRDefault="008C7D5C" w:rsidP="002D2779">
            <w:pPr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8C7D5C" w:rsidRPr="00380C62" w:rsidTr="002D2779">
        <w:trPr>
          <w:trHeight w:val="407"/>
        </w:trPr>
        <w:tc>
          <w:tcPr>
            <w:tcW w:w="42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right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ИТОГО РБ: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2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proofErr w:type="gramStart"/>
            <w:r w:rsidRPr="00380C62">
              <w:rPr>
                <w:color w:val="000000"/>
                <w:sz w:val="24"/>
                <w:szCs w:val="24"/>
                <w:lang w:eastAsia="ru-RU"/>
              </w:rPr>
              <w:t>max</w:t>
            </w:r>
            <w:proofErr w:type="gramEnd"/>
            <w:r w:rsidRPr="00380C62">
              <w:rPr>
                <w:color w:val="000000"/>
                <w:sz w:val="24"/>
                <w:szCs w:val="24"/>
                <w:lang w:val="ru-RU" w:eastAsia="ru-RU"/>
              </w:rPr>
              <w:t>. 1,0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Х</w:t>
            </w:r>
          </w:p>
        </w:tc>
      </w:tr>
    </w:tbl>
    <w:p w:rsidR="008C7D5C" w:rsidRPr="00380C62" w:rsidRDefault="008C7D5C" w:rsidP="008C7D5C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 w:rsidRPr="00380C62">
        <w:rPr>
          <w:bCs/>
          <w:sz w:val="24"/>
          <w:szCs w:val="24"/>
          <w:lang w:val="ru-RU" w:eastAsia="ru-RU"/>
        </w:rPr>
        <w:t>* при расчете норматива размер Аванса/Краткосрочного авансового платежа на СМР/</w:t>
      </w:r>
      <w:r w:rsidRPr="00380C62">
        <w:rPr>
          <w:sz w:val="24"/>
          <w:szCs w:val="24"/>
          <w:lang w:val="ru-RU" w:eastAsia="ru-RU"/>
        </w:rPr>
        <w:t xml:space="preserve"> </w:t>
      </w:r>
      <w:r w:rsidRPr="00380C62">
        <w:rPr>
          <w:bCs/>
          <w:sz w:val="24"/>
          <w:szCs w:val="24"/>
          <w:lang w:val="ru-RU" w:eastAsia="ru-RU"/>
        </w:rPr>
        <w:t xml:space="preserve">Краткосрочного авансового платежа на оборудование и материалы/Авансового платежа на СМР не включает НДС. В случае если Аванс=0, балл за выполнение норматива «Чистые активы» принимается </w:t>
      </w:r>
      <w:proofErr w:type="gramStart"/>
      <w:r w:rsidRPr="00380C62">
        <w:rPr>
          <w:bCs/>
          <w:sz w:val="24"/>
          <w:szCs w:val="24"/>
          <w:lang w:val="ru-RU" w:eastAsia="ru-RU"/>
        </w:rPr>
        <w:t>равным</w:t>
      </w:r>
      <w:proofErr w:type="gramEnd"/>
      <w:r w:rsidRPr="00380C62">
        <w:rPr>
          <w:bCs/>
          <w:sz w:val="24"/>
          <w:szCs w:val="24"/>
          <w:lang w:val="ru-RU" w:eastAsia="ru-RU"/>
        </w:rPr>
        <w:t xml:space="preserve"> 0,25 (применимо для оценки участников при проведении процедуры закупки)</w:t>
      </w:r>
    </w:p>
    <w:p w:rsidR="008C7D5C" w:rsidRPr="00380C62" w:rsidRDefault="008C7D5C" w:rsidP="00105993">
      <w:pPr>
        <w:autoSpaceDE w:val="0"/>
        <w:autoSpaceDN w:val="0"/>
        <w:adjustRightInd w:val="0"/>
        <w:jc w:val="both"/>
        <w:outlineLvl w:val="0"/>
        <w:rPr>
          <w:bCs/>
          <w:sz w:val="24"/>
          <w:szCs w:val="24"/>
          <w:lang w:val="ru-RU" w:eastAsia="ru-RU"/>
        </w:rPr>
      </w:pPr>
    </w:p>
    <w:p w:rsidR="008C7D5C" w:rsidRPr="00380C62" w:rsidRDefault="00105993" w:rsidP="008C7D5C">
      <w:pPr>
        <w:tabs>
          <w:tab w:val="left" w:pos="709"/>
          <w:tab w:val="left" w:pos="993"/>
        </w:tabs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/>
          <w:bCs/>
          <w:sz w:val="24"/>
          <w:szCs w:val="24"/>
          <w:lang w:val="ru-RU" w:eastAsia="ru-RU"/>
        </w:rPr>
        <w:t>5</w:t>
      </w:r>
      <w:r w:rsidR="008C7D5C" w:rsidRPr="00380C62">
        <w:rPr>
          <w:b/>
          <w:bCs/>
          <w:sz w:val="24"/>
          <w:szCs w:val="24"/>
          <w:lang w:val="ru-RU" w:eastAsia="ru-RU"/>
        </w:rPr>
        <w:t>.</w:t>
      </w:r>
      <w:r w:rsidR="008C7D5C" w:rsidRPr="00380C62">
        <w:rPr>
          <w:bCs/>
          <w:sz w:val="24"/>
          <w:szCs w:val="24"/>
          <w:lang w:val="ru-RU" w:eastAsia="ru-RU"/>
        </w:rPr>
        <w:tab/>
      </w:r>
      <w:r w:rsidR="008C7D5C" w:rsidRPr="00380C62">
        <w:rPr>
          <w:bCs/>
          <w:sz w:val="24"/>
          <w:szCs w:val="24"/>
          <w:lang w:val="ru-RU" w:eastAsia="ru-RU"/>
        </w:rPr>
        <w:tab/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8C7D5C" w:rsidRPr="00380C62" w:rsidRDefault="00105993" w:rsidP="008C7D5C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lastRenderedPageBreak/>
        <w:t>5</w:t>
      </w:r>
      <w:r w:rsidR="008C7D5C" w:rsidRPr="00380C62">
        <w:rPr>
          <w:bCs/>
          <w:sz w:val="24"/>
          <w:szCs w:val="24"/>
          <w:lang w:val="ru-RU" w:eastAsia="ru-RU"/>
        </w:rPr>
        <w:t>.1.</w:t>
      </w:r>
      <w:r w:rsidR="008C7D5C">
        <w:rPr>
          <w:bCs/>
          <w:sz w:val="24"/>
          <w:szCs w:val="24"/>
          <w:lang w:val="ru-RU" w:eastAsia="ru-RU"/>
        </w:rPr>
        <w:tab/>
        <w:t>С</w:t>
      </w:r>
      <w:r w:rsidR="008C7D5C" w:rsidRPr="00380C62">
        <w:rPr>
          <w:bCs/>
          <w:sz w:val="24"/>
          <w:szCs w:val="24"/>
          <w:lang w:val="ru-RU" w:eastAsia="ru-RU"/>
        </w:rPr>
        <w:t>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8C7D5C" w:rsidRDefault="00105993" w:rsidP="008C7D5C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  <w:t>5</w:t>
      </w:r>
      <w:r w:rsidR="008C7D5C" w:rsidRPr="00380C62">
        <w:rPr>
          <w:bCs/>
          <w:sz w:val="24"/>
          <w:szCs w:val="24"/>
          <w:lang w:val="ru-RU" w:eastAsia="ru-RU"/>
        </w:rPr>
        <w:t>.2.</w:t>
      </w:r>
      <w:r w:rsidR="008C7D5C" w:rsidRPr="00380C62">
        <w:rPr>
          <w:bCs/>
          <w:sz w:val="24"/>
          <w:szCs w:val="24"/>
          <w:lang w:val="ru-RU" w:eastAsia="ru-RU"/>
        </w:rPr>
        <w:tab/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:rsidR="008C7D5C" w:rsidRPr="00380C62" w:rsidRDefault="008C7D5C" w:rsidP="008C7D5C">
      <w:pPr>
        <w:autoSpaceDE w:val="0"/>
        <w:autoSpaceDN w:val="0"/>
        <w:adjustRightInd w:val="0"/>
        <w:ind w:firstLine="709"/>
        <w:jc w:val="both"/>
        <w:outlineLvl w:val="0"/>
        <w:rPr>
          <w:bCs/>
          <w:sz w:val="24"/>
          <w:szCs w:val="24"/>
          <w:lang w:val="ru-RU" w:eastAsia="ru-RU"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8C7D5C" w:rsidRPr="00380C62" w:rsidTr="002D2779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color w:val="000000"/>
                <w:sz w:val="24"/>
                <w:szCs w:val="24"/>
                <w:lang w:val="ru-RU" w:eastAsia="ru-RU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b/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b/>
                <w:color w:val="000000"/>
                <w:sz w:val="24"/>
                <w:szCs w:val="24"/>
                <w:lang w:val="ru-RU" w:eastAsia="ru-RU"/>
              </w:rPr>
              <w:t>Авансовый платеж</w:t>
            </w:r>
          </w:p>
        </w:tc>
      </w:tr>
      <w:tr w:rsidR="008C7D5C" w:rsidRPr="000E3850" w:rsidTr="002D2779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не допускается (расчет показателей не производится)</w:t>
            </w:r>
          </w:p>
        </w:tc>
      </w:tr>
      <w:tr w:rsidR="008C7D5C" w:rsidRPr="00380C62" w:rsidTr="002D2779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не допускается</w:t>
            </w:r>
          </w:p>
        </w:tc>
      </w:tr>
      <w:tr w:rsidR="008C7D5C" w:rsidRPr="000E3850" w:rsidTr="002D2779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допускается при условии, если:</w:t>
            </w:r>
            <w:r w:rsidRPr="00380C62">
              <w:rPr>
                <w:color w:val="000000"/>
                <w:sz w:val="24"/>
                <w:szCs w:val="24"/>
                <w:lang w:val="ru-RU" w:eastAsia="ru-RU"/>
              </w:rPr>
              <w:br/>
              <w:t>ЧА превышают Аванс (без НДС)</w:t>
            </w:r>
          </w:p>
        </w:tc>
      </w:tr>
      <w:tr w:rsidR="008C7D5C" w:rsidRPr="00380C62" w:rsidTr="002D2779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C7D5C" w:rsidRPr="00380C62" w:rsidRDefault="008C7D5C" w:rsidP="002D2779">
            <w:pPr>
              <w:jc w:val="center"/>
              <w:rPr>
                <w:color w:val="000000"/>
                <w:sz w:val="24"/>
                <w:szCs w:val="24"/>
                <w:lang w:val="ru-RU" w:eastAsia="ru-RU"/>
              </w:rPr>
            </w:pPr>
            <w:r w:rsidRPr="00380C62">
              <w:rPr>
                <w:color w:val="000000"/>
                <w:sz w:val="24"/>
                <w:szCs w:val="24"/>
                <w:lang w:val="ru-RU" w:eastAsia="ru-RU"/>
              </w:rPr>
              <w:t>допускается</w:t>
            </w:r>
          </w:p>
        </w:tc>
      </w:tr>
    </w:tbl>
    <w:p w:rsidR="008C7D5C" w:rsidRPr="00380C62" w:rsidRDefault="008C7D5C" w:rsidP="008C7D5C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80C62" w:rsidRPr="006B280B" w:rsidRDefault="00380C62" w:rsidP="008C7D5C">
      <w:pPr>
        <w:ind w:firstLine="708"/>
        <w:contextualSpacing/>
        <w:jc w:val="both"/>
        <w:rPr>
          <w:i/>
          <w:sz w:val="24"/>
          <w:szCs w:val="24"/>
          <w:lang w:val="ru-RU" w:eastAsia="ru-RU"/>
        </w:rPr>
      </w:pPr>
    </w:p>
    <w:sectPr w:rsidR="00380C62" w:rsidRPr="006B280B" w:rsidSect="00782A2A">
      <w:headerReference w:type="first" r:id="rId14"/>
      <w:pgSz w:w="11906" w:h="16838"/>
      <w:pgMar w:top="993" w:right="707" w:bottom="426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7700" w:rsidRDefault="00077700" w:rsidP="001C1B8B">
      <w:r>
        <w:separator/>
      </w:r>
    </w:p>
  </w:endnote>
  <w:endnote w:type="continuationSeparator" w:id="0">
    <w:p w:rsidR="00077700" w:rsidRDefault="0007770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7700" w:rsidRDefault="00077700" w:rsidP="001C1B8B">
      <w:r>
        <w:separator/>
      </w:r>
    </w:p>
  </w:footnote>
  <w:footnote w:type="continuationSeparator" w:id="0">
    <w:p w:rsidR="00077700" w:rsidRDefault="00077700" w:rsidP="001C1B8B">
      <w:r>
        <w:continuationSeparator/>
      </w:r>
    </w:p>
  </w:footnote>
  <w:footnote w:id="1">
    <w:p w:rsidR="006B280B" w:rsidRDefault="006B280B" w:rsidP="006B280B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6B280B" w:rsidRDefault="006B280B" w:rsidP="006B280B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6B280B" w:rsidRDefault="006B280B" w:rsidP="006B280B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6B280B" w:rsidRDefault="006B280B" w:rsidP="006B280B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6B280B" w:rsidRDefault="006B280B" w:rsidP="006B280B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10D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2039"/>
    <w:rsid w:val="00073762"/>
    <w:rsid w:val="000743F8"/>
    <w:rsid w:val="00077700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1655"/>
    <w:rsid w:val="000D415A"/>
    <w:rsid w:val="000D56AA"/>
    <w:rsid w:val="000D59E4"/>
    <w:rsid w:val="000D7734"/>
    <w:rsid w:val="000E05FB"/>
    <w:rsid w:val="000E2193"/>
    <w:rsid w:val="000E3850"/>
    <w:rsid w:val="000E67A1"/>
    <w:rsid w:val="000F459A"/>
    <w:rsid w:val="000F4EFD"/>
    <w:rsid w:val="000F6AA1"/>
    <w:rsid w:val="000F70D0"/>
    <w:rsid w:val="00100155"/>
    <w:rsid w:val="00104808"/>
    <w:rsid w:val="00105993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654"/>
    <w:rsid w:val="00242AD6"/>
    <w:rsid w:val="002514B7"/>
    <w:rsid w:val="00252629"/>
    <w:rsid w:val="0025332F"/>
    <w:rsid w:val="00255547"/>
    <w:rsid w:val="00260923"/>
    <w:rsid w:val="00261377"/>
    <w:rsid w:val="002620D9"/>
    <w:rsid w:val="00264CAC"/>
    <w:rsid w:val="00267947"/>
    <w:rsid w:val="00270247"/>
    <w:rsid w:val="002729AA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C62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B6883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374D"/>
    <w:rsid w:val="004043A2"/>
    <w:rsid w:val="00410FE1"/>
    <w:rsid w:val="00411E65"/>
    <w:rsid w:val="00413614"/>
    <w:rsid w:val="00423B32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76C"/>
    <w:rsid w:val="00471ED2"/>
    <w:rsid w:val="0047279C"/>
    <w:rsid w:val="00473F38"/>
    <w:rsid w:val="0047488C"/>
    <w:rsid w:val="00477496"/>
    <w:rsid w:val="00482D24"/>
    <w:rsid w:val="004925B6"/>
    <w:rsid w:val="00495A5D"/>
    <w:rsid w:val="004A0761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3764"/>
    <w:rsid w:val="004D3A5C"/>
    <w:rsid w:val="004D57AF"/>
    <w:rsid w:val="004D7636"/>
    <w:rsid w:val="004E0395"/>
    <w:rsid w:val="004E4707"/>
    <w:rsid w:val="004E6392"/>
    <w:rsid w:val="004E6948"/>
    <w:rsid w:val="004E788E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343E"/>
    <w:rsid w:val="0059478E"/>
    <w:rsid w:val="00596792"/>
    <w:rsid w:val="005A1656"/>
    <w:rsid w:val="005A50A5"/>
    <w:rsid w:val="005A55C6"/>
    <w:rsid w:val="005B251B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E0D06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13690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83A9F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280B"/>
    <w:rsid w:val="006B3464"/>
    <w:rsid w:val="006B3544"/>
    <w:rsid w:val="006B38B6"/>
    <w:rsid w:val="006B3DB7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8A7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0200"/>
    <w:rsid w:val="0078190F"/>
    <w:rsid w:val="00782A2A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46C2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430B8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57F0E"/>
    <w:rsid w:val="00863FB0"/>
    <w:rsid w:val="00865088"/>
    <w:rsid w:val="008706C0"/>
    <w:rsid w:val="0087095E"/>
    <w:rsid w:val="008726A2"/>
    <w:rsid w:val="00873214"/>
    <w:rsid w:val="008759FB"/>
    <w:rsid w:val="00877254"/>
    <w:rsid w:val="00880C7D"/>
    <w:rsid w:val="00881D8D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7D5C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5DDA"/>
    <w:rsid w:val="00916072"/>
    <w:rsid w:val="00920243"/>
    <w:rsid w:val="00925D9A"/>
    <w:rsid w:val="00931244"/>
    <w:rsid w:val="0093226A"/>
    <w:rsid w:val="009338C0"/>
    <w:rsid w:val="00933A51"/>
    <w:rsid w:val="009351B0"/>
    <w:rsid w:val="00940C00"/>
    <w:rsid w:val="009451BB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10E3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40B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011F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35BA6"/>
    <w:rsid w:val="00C4109D"/>
    <w:rsid w:val="00C41F3A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1DBD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1EB8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E5E"/>
    <w:rsid w:val="00D72595"/>
    <w:rsid w:val="00D73F86"/>
    <w:rsid w:val="00D76024"/>
    <w:rsid w:val="00D80418"/>
    <w:rsid w:val="00D80CC5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ED2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2710F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66D6B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7ED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80C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openxmlformats.org/package/2006/metadata/core-properties"/>
    <ds:schemaRef ds:uri="http://purl.org/dc/dcmitype/"/>
    <ds:schemaRef ds:uri="http://www.w3.org/XML/1998/namespace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1F4BD463-ABA3-4765-B81A-61ABA6D7BB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1907</Words>
  <Characters>10870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5</cp:revision>
  <cp:lastPrinted>2016-06-20T10:46:00Z</cp:lastPrinted>
  <dcterms:created xsi:type="dcterms:W3CDTF">2017-06-23T07:11:00Z</dcterms:created>
  <dcterms:modified xsi:type="dcterms:W3CDTF">2017-06-30T16:38:00Z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