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45646" w:rsidRPr="00826C46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рамочного договора поставки расходных </w:t>
      </w:r>
      <w:r w:rsidR="00C93314">
        <w:rPr>
          <w:b/>
          <w:sz w:val="28"/>
          <w:szCs w:val="28"/>
          <w:lang w:val="ru-RU"/>
        </w:rPr>
        <w:t xml:space="preserve">и ресурсных </w:t>
      </w:r>
      <w:r w:rsidRPr="00C25BB8">
        <w:rPr>
          <w:b/>
          <w:sz w:val="28"/>
          <w:szCs w:val="28"/>
          <w:lang w:val="ru-RU"/>
        </w:rPr>
        <w:t>материалов для оргтехники</w:t>
      </w:r>
      <w:r w:rsidRPr="00545646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545646"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рамочного договора поставки расходных </w:t>
      </w:r>
      <w:r w:rsidR="00C93314">
        <w:rPr>
          <w:rFonts w:eastAsiaTheme="minorEastAsia"/>
          <w:sz w:val="24"/>
          <w:szCs w:val="24"/>
          <w:lang w:val="ru-RU" w:eastAsia="ru-RU"/>
        </w:rPr>
        <w:t xml:space="preserve">и ресурсных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материалов для оргтехники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3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609"/>
        <w:gridCol w:w="2077"/>
        <w:gridCol w:w="1902"/>
        <w:gridCol w:w="1784"/>
        <w:gridCol w:w="2410"/>
      </w:tblGrid>
      <w:tr w:rsidR="00795FD0" w:rsidRPr="006A1F74" w:rsidTr="004E5BF5">
        <w:trPr>
          <w:trHeight w:val="960"/>
          <w:tblHeader/>
        </w:trPr>
        <w:tc>
          <w:tcPr>
            <w:tcW w:w="567" w:type="dxa"/>
            <w:shd w:val="clear" w:color="000000" w:fill="FFFFFF"/>
            <w:vAlign w:val="center"/>
            <w:hideMark/>
          </w:tcPr>
          <w:p w:rsidR="00795FD0" w:rsidRPr="00795FD0" w:rsidRDefault="00795FD0" w:rsidP="00795FD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95FD0">
              <w:rPr>
                <w:b/>
                <w:bCs/>
                <w:color w:val="000000"/>
                <w:lang w:val="ru-RU" w:eastAsia="ru-RU"/>
              </w:rPr>
              <w:t>№/№</w:t>
            </w:r>
          </w:p>
        </w:tc>
        <w:tc>
          <w:tcPr>
            <w:tcW w:w="1609" w:type="dxa"/>
            <w:shd w:val="clear" w:color="000000" w:fill="FFFFFF"/>
            <w:vAlign w:val="center"/>
            <w:hideMark/>
          </w:tcPr>
          <w:p w:rsidR="00795FD0" w:rsidRPr="00795FD0" w:rsidRDefault="00795FD0" w:rsidP="00795FD0">
            <w:pPr>
              <w:tabs>
                <w:tab w:val="left" w:pos="284"/>
              </w:tabs>
              <w:suppressAutoHyphens/>
              <w:jc w:val="center"/>
              <w:rPr>
                <w:b/>
                <w:bCs/>
              </w:rPr>
            </w:pPr>
            <w:proofErr w:type="spellStart"/>
            <w:r w:rsidRPr="00795FD0">
              <w:rPr>
                <w:b/>
                <w:bCs/>
              </w:rPr>
              <w:t>Вид</w:t>
            </w:r>
            <w:proofErr w:type="spellEnd"/>
            <w:r w:rsidRPr="00795FD0">
              <w:rPr>
                <w:b/>
                <w:bCs/>
              </w:rPr>
              <w:t xml:space="preserve"> </w:t>
            </w:r>
            <w:proofErr w:type="spellStart"/>
            <w:r w:rsidRPr="00795FD0">
              <w:rPr>
                <w:b/>
                <w:bCs/>
              </w:rPr>
              <w:t>расхода</w:t>
            </w:r>
            <w:proofErr w:type="spellEnd"/>
            <w:r w:rsidRPr="00795FD0">
              <w:rPr>
                <w:b/>
                <w:bCs/>
              </w:rPr>
              <w:t xml:space="preserve"> </w:t>
            </w:r>
            <w:proofErr w:type="spellStart"/>
            <w:r w:rsidRPr="00795FD0">
              <w:rPr>
                <w:b/>
                <w:bCs/>
              </w:rPr>
              <w:t>или</w:t>
            </w:r>
            <w:proofErr w:type="spellEnd"/>
            <w:r w:rsidRPr="00795FD0">
              <w:rPr>
                <w:b/>
                <w:bCs/>
              </w:rPr>
              <w:t xml:space="preserve"> </w:t>
            </w:r>
            <w:proofErr w:type="spellStart"/>
            <w:r w:rsidRPr="00795FD0">
              <w:rPr>
                <w:b/>
                <w:bCs/>
              </w:rPr>
              <w:t>ресурса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  <w:hideMark/>
          </w:tcPr>
          <w:p w:rsidR="00795FD0" w:rsidRPr="00795FD0" w:rsidRDefault="00795FD0" w:rsidP="00795FD0">
            <w:pPr>
              <w:tabs>
                <w:tab w:val="left" w:pos="284"/>
              </w:tabs>
              <w:suppressAutoHyphens/>
              <w:jc w:val="center"/>
              <w:rPr>
                <w:b/>
                <w:bCs/>
              </w:rPr>
            </w:pPr>
            <w:proofErr w:type="spellStart"/>
            <w:r w:rsidRPr="00795FD0">
              <w:rPr>
                <w:b/>
                <w:bCs/>
              </w:rPr>
              <w:t>Модель</w:t>
            </w:r>
            <w:proofErr w:type="spellEnd"/>
            <w:r w:rsidRPr="00795FD0">
              <w:rPr>
                <w:b/>
                <w:bCs/>
              </w:rPr>
              <w:t xml:space="preserve"> </w:t>
            </w:r>
            <w:proofErr w:type="spellStart"/>
            <w:r w:rsidRPr="00795FD0">
              <w:rPr>
                <w:b/>
                <w:bCs/>
              </w:rPr>
              <w:t>принтера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  <w:hideMark/>
          </w:tcPr>
          <w:p w:rsidR="00795FD0" w:rsidRPr="00795FD0" w:rsidRDefault="00795FD0" w:rsidP="004E5BF5">
            <w:pPr>
              <w:tabs>
                <w:tab w:val="left" w:pos="284"/>
              </w:tabs>
              <w:suppressAutoHyphens/>
              <w:jc w:val="center"/>
              <w:rPr>
                <w:b/>
                <w:bCs/>
              </w:rPr>
            </w:pPr>
            <w:proofErr w:type="spellStart"/>
            <w:r w:rsidRPr="00795FD0">
              <w:rPr>
                <w:b/>
                <w:bCs/>
              </w:rPr>
              <w:t>Ориентировочное</w:t>
            </w:r>
            <w:proofErr w:type="spellEnd"/>
            <w:r w:rsidRPr="00795FD0">
              <w:rPr>
                <w:b/>
                <w:bCs/>
              </w:rPr>
              <w:t xml:space="preserve"> (</w:t>
            </w:r>
            <w:proofErr w:type="spellStart"/>
            <w:r w:rsidRPr="00795FD0">
              <w:rPr>
                <w:b/>
                <w:bCs/>
              </w:rPr>
              <w:t>расчетное</w:t>
            </w:r>
            <w:proofErr w:type="spellEnd"/>
            <w:r w:rsidRPr="00795FD0">
              <w:rPr>
                <w:b/>
                <w:bCs/>
              </w:rPr>
              <w:t>) количество</w:t>
            </w:r>
            <w:r w:rsidRPr="00795FD0">
              <w:rPr>
                <w:b/>
                <w:bCs/>
                <w:vertAlign w:val="superscript"/>
              </w:rPr>
              <w:t>1</w:t>
            </w:r>
            <w:r w:rsidRPr="00795FD0">
              <w:rPr>
                <w:b/>
                <w:bCs/>
              </w:rPr>
              <w:t xml:space="preserve">, </w:t>
            </w:r>
            <w:proofErr w:type="spellStart"/>
            <w:r w:rsidRPr="00795FD0">
              <w:rPr>
                <w:b/>
                <w:bCs/>
              </w:rPr>
              <w:t>шт</w:t>
            </w:r>
            <w:proofErr w:type="spellEnd"/>
            <w:r w:rsidRPr="00795FD0">
              <w:rPr>
                <w:b/>
                <w:bCs/>
              </w:rPr>
              <w:t>.</w:t>
            </w:r>
          </w:p>
        </w:tc>
        <w:tc>
          <w:tcPr>
            <w:tcW w:w="1784" w:type="dxa"/>
            <w:shd w:val="clear" w:color="000000" w:fill="FFFFFF"/>
            <w:vAlign w:val="center"/>
            <w:hideMark/>
          </w:tcPr>
          <w:p w:rsidR="00795FD0" w:rsidRPr="00795FD0" w:rsidRDefault="00795FD0" w:rsidP="00795FD0">
            <w:pPr>
              <w:ind w:hanging="167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95FD0">
              <w:rPr>
                <w:b/>
                <w:bCs/>
                <w:color w:val="000000"/>
                <w:lang w:val="ru-RU" w:eastAsia="ru-RU"/>
              </w:rPr>
              <w:t>Цена за единицу товара, руб., в том числе НДС 18%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795FD0" w:rsidRPr="00795FD0" w:rsidRDefault="00795FD0" w:rsidP="00795FD0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95FD0">
              <w:rPr>
                <w:b/>
                <w:bCs/>
                <w:color w:val="000000"/>
                <w:lang w:val="ru-RU" w:eastAsia="ru-RU"/>
              </w:rPr>
              <w:t>Стоимость</w:t>
            </w:r>
            <w:r w:rsidR="006A1F74">
              <w:rPr>
                <w:b/>
                <w:bCs/>
                <w:color w:val="000000"/>
                <w:lang w:val="ru-RU" w:eastAsia="ru-RU"/>
              </w:rPr>
              <w:t xml:space="preserve"> товара</w:t>
            </w:r>
            <w:bookmarkStart w:id="6" w:name="_GoBack"/>
            <w:bookmarkEnd w:id="6"/>
            <w:r w:rsidRPr="00795FD0">
              <w:rPr>
                <w:b/>
                <w:bCs/>
                <w:color w:val="000000"/>
                <w:lang w:val="ru-RU" w:eastAsia="ru-RU"/>
              </w:rPr>
              <w:t>, руб., в том числе НДС 18%</w:t>
            </w:r>
          </w:p>
        </w:tc>
      </w:tr>
      <w:tr w:rsidR="004E5BF5" w:rsidRPr="00795FD0" w:rsidTr="004E5BF5">
        <w:trPr>
          <w:trHeight w:val="96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lastRenderedPageBreak/>
              <w:t>1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CE250X , черный картридж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7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CE251A, голубой картридж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79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CE252A , желтый картридж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77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CE253A, пурпурный картридж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5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CE254A(СЕ254А) блок для сбора тонера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74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CE506A MFP Блок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термозакрепления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CM3530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4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CВ390A, черный картридж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0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CВ381A, голубой картридж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86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CВ382A, желтый картридж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829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CB383A, пурпурный картридж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6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СВ384А Чёрный барабан перед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зоб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01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СВ385А Голубой барабан перед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зоб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2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lastRenderedPageBreak/>
              <w:t>13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СВ387А Пурпурный барабан перед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зоб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3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СВ386А Жёлтый барабан перед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зоб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12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СВ463А Набор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перем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изоб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5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110V-СВ457А, 220V-СВ458А Наб.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термоэл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изоб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1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СВ459А Комплект ролика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09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СЕ487А Набор подачи документов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05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Q3938-67999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Ремкомплект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для ADF LJ CM6030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72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Q3938-60132 Сканер CLJ CM6030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CM6030 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20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 Q1396A Universal Bond Paper 24'' roll (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шир.рулона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610,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арт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Q1396A)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302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 Q1397A Universal Bond Paper 36'' roll (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шир.рулона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914,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арт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Q1397A)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302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 Q1398A Universal Bond Paper 42'' roll (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шир.рулона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1067,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арт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Q1396A)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40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Матовый черный CN635A, 300мл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52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Черный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фото CN633A, 300мл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263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26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Светло-серый CN634A, 300мл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2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Желтый CN630A, 300мл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303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Пурпурный CN629A, 300мл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6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Светло-пурпурный CN631A, 300мл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8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Голубой CN636A, 300мл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6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Светло-голубой CN632A, 300мл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45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32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M-Y HP 70 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Пурпурный-Желтый</w:t>
            </w:r>
            <w:proofErr w:type="gram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44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33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LM-LC Светло-пурпур-Светло-голуб.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58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PK-LG HP 70 Фото черный-Светло-серый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64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MK-C HP 70 Матовый 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черный-Голубой</w:t>
            </w:r>
            <w:proofErr w:type="gram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2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Q8918A, Быстросохнущая глянцевая фотобумага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73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Станция парковки, Q6718-67025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Designjet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Z5200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PostScript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9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CF358A 828A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барабан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черный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5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CF300A 827A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картридж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черный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3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CF359A 828A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барабан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синий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89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CF301A 827A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картридж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синий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85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CF365A 828A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барабан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пурпурный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811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43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CF303A 827A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картридж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пурпурный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01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44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CF364A 828A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барабан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желтый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7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CF302A 827A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картридж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желтый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3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bCs/>
                <w:sz w:val="20"/>
                <w:szCs w:val="20"/>
              </w:rPr>
              <w:t>Комплект переноса и роликов D7H14A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054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47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C1N58A </w:t>
            </w:r>
            <w:proofErr w:type="spellStart"/>
            <w:r w:rsidRPr="004E5BF5">
              <w:rPr>
                <w:rFonts w:ascii="Times New Roman" w:hAnsi="Times New Roman" w:cs="Times New Roman"/>
                <w:bCs/>
                <w:sz w:val="20"/>
                <w:szCs w:val="20"/>
              </w:rPr>
              <w:t>Ремкомплект</w:t>
            </w:r>
            <w:proofErr w:type="spellEnd"/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flow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M880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5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48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Картридж CE400X черный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500MFP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399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49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Картридж CE401A голубой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500MFP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10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50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Картридж CE402A желтый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500MFP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121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51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Картридж CE403A пурпурный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500MFP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8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52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Чёрный картридж        С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350A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MFP M177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fw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804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53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Желтый картридж      С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352A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MFP M177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fw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87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54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Пурпурный картридж  С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353A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MFP M177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fw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978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55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Голубой картридж       С</w:t>
            </w:r>
            <w:proofErr w:type="gram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proofErr w:type="gram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351A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Laser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Jet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MFP M177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fw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896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56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Артикул MA300 Лента 4-х цветная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Magicard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Magicard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Rio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Pro</w:t>
            </w:r>
            <w:proofErr w:type="spellEnd"/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572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57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Тонер-картридж тип MP C305H черный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C305H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42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58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Тонер-картридж тип MP C305 голубой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C305H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423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59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Тонер-картридж тип MP C305 пурпурный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C305H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57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60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Тонер-картридж тип MP C305 желтый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C305H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570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61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Тонер-картридж тип MP C3503 черный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C3503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567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62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Тонер-картридж тип MP C3503 желтый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C3503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43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63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Тонер-картридж тип MP C3503 малиновый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C3503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715"/>
        </w:trPr>
        <w:tc>
          <w:tcPr>
            <w:tcW w:w="567" w:type="dxa"/>
            <w:shd w:val="clear" w:color="000000" w:fill="FFFFFF"/>
            <w:vAlign w:val="center"/>
            <w:hideMark/>
          </w:tcPr>
          <w:p w:rsidR="004E5BF5" w:rsidRPr="00795FD0" w:rsidRDefault="004E5BF5" w:rsidP="00795FD0">
            <w:pPr>
              <w:jc w:val="center"/>
              <w:rPr>
                <w:color w:val="000000"/>
                <w:lang w:val="ru-RU" w:eastAsia="ru-RU"/>
              </w:rPr>
            </w:pPr>
            <w:r w:rsidRPr="00795FD0">
              <w:rPr>
                <w:color w:val="000000"/>
                <w:lang w:val="ru-RU" w:eastAsia="ru-RU"/>
              </w:rPr>
              <w:t>64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Тонер-картридж тип MP C3503 голубой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Производитель: 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Код производителя: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Cartridge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  <w:proofErr w:type="spellEnd"/>
            <w:r w:rsidRPr="004E5BF5">
              <w:rPr>
                <w:rFonts w:ascii="Times New Roman" w:hAnsi="Times New Roman" w:cs="Times New Roman"/>
                <w:sz w:val="20"/>
                <w:szCs w:val="20"/>
              </w:rPr>
              <w:t xml:space="preserve"> MP C3503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4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E5BF5" w:rsidRPr="00795FD0" w:rsidTr="004E5BF5">
        <w:trPr>
          <w:trHeight w:val="715"/>
        </w:trPr>
        <w:tc>
          <w:tcPr>
            <w:tcW w:w="567" w:type="dxa"/>
            <w:shd w:val="clear" w:color="000000" w:fill="FFFFFF"/>
            <w:vAlign w:val="center"/>
          </w:tcPr>
          <w:p w:rsidR="004E5BF5" w:rsidRPr="00795FD0" w:rsidRDefault="004E5BF5" w:rsidP="00795FD0">
            <w:pPr>
              <w:jc w:val="center"/>
              <w:rPr>
                <w:color w:val="000000"/>
                <w:lang w:eastAsia="ru-RU"/>
              </w:rPr>
            </w:pPr>
            <w:r w:rsidRPr="00795FD0">
              <w:rPr>
                <w:color w:val="000000"/>
                <w:lang w:eastAsia="ru-RU"/>
              </w:rPr>
              <w:t>65</w:t>
            </w:r>
          </w:p>
        </w:tc>
        <w:tc>
          <w:tcPr>
            <w:tcW w:w="1609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Q7516A, черный</w:t>
            </w:r>
          </w:p>
        </w:tc>
        <w:tc>
          <w:tcPr>
            <w:tcW w:w="2077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Производитель: HP</w:t>
            </w:r>
            <w:r w:rsidRPr="004E5BF5">
              <w:rPr>
                <w:rFonts w:ascii="Times New Roman" w:hAnsi="Times New Roman" w:cs="Times New Roman"/>
                <w:sz w:val="20"/>
                <w:szCs w:val="20"/>
              </w:rPr>
              <w:br/>
              <w:t>Код производителя: LJ 5200</w:t>
            </w:r>
          </w:p>
        </w:tc>
        <w:tc>
          <w:tcPr>
            <w:tcW w:w="1902" w:type="dxa"/>
            <w:shd w:val="clear" w:color="000000" w:fill="FFFFFF"/>
            <w:vAlign w:val="center"/>
          </w:tcPr>
          <w:p w:rsidR="004E5BF5" w:rsidRPr="004E5BF5" w:rsidRDefault="004E5BF5" w:rsidP="004E5BF5">
            <w:pPr>
              <w:pStyle w:val="ab"/>
              <w:tabs>
                <w:tab w:val="left" w:pos="284"/>
              </w:tabs>
              <w:suppressAutoHyphens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5BF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4E5BF5" w:rsidRPr="00795FD0" w:rsidRDefault="004E5BF5" w:rsidP="00795FD0">
            <w:pPr>
              <w:ind w:left="34"/>
              <w:rPr>
                <w:color w:val="000000"/>
                <w:lang w:val="ru-RU" w:eastAsia="ru-RU"/>
              </w:rPr>
            </w:pPr>
          </w:p>
        </w:tc>
      </w:tr>
      <w:tr w:rsidR="00422A0B" w:rsidRPr="006A1F74" w:rsidTr="004E5BF5">
        <w:trPr>
          <w:trHeight w:val="823"/>
        </w:trPr>
        <w:tc>
          <w:tcPr>
            <w:tcW w:w="7939" w:type="dxa"/>
            <w:gridSpan w:val="5"/>
            <w:shd w:val="clear" w:color="auto" w:fill="FFFFFF"/>
            <w:vAlign w:val="center"/>
          </w:tcPr>
          <w:p w:rsidR="00422A0B" w:rsidRPr="00795FD0" w:rsidRDefault="00422A0B" w:rsidP="006A1F74">
            <w:pPr>
              <w:jc w:val="center"/>
              <w:rPr>
                <w:b/>
                <w:color w:val="000000"/>
                <w:lang w:val="ru-RU"/>
              </w:rPr>
            </w:pPr>
            <w:r w:rsidRPr="00795FD0">
              <w:rPr>
                <w:b/>
                <w:color w:val="000000"/>
                <w:lang w:val="ru-RU"/>
              </w:rPr>
              <w:t>Общая стоимость</w:t>
            </w:r>
            <w:proofErr w:type="gramStart"/>
            <w:r w:rsidRPr="00795FD0">
              <w:rPr>
                <w:b/>
                <w:color w:val="000000"/>
                <w:vertAlign w:val="superscript"/>
                <w:lang w:val="ru-RU"/>
              </w:rPr>
              <w:t>2</w:t>
            </w:r>
            <w:proofErr w:type="gramEnd"/>
            <w:r w:rsidRPr="00795FD0">
              <w:rPr>
                <w:b/>
                <w:color w:val="000000"/>
                <w:lang w:val="ru-RU"/>
              </w:rPr>
              <w:t>, руб. в том числе НДС 18%</w:t>
            </w:r>
          </w:p>
        </w:tc>
        <w:tc>
          <w:tcPr>
            <w:tcW w:w="2410" w:type="dxa"/>
            <w:shd w:val="clear" w:color="auto" w:fill="FFFFFF"/>
            <w:vAlign w:val="center"/>
          </w:tcPr>
          <w:p w:rsidR="00422A0B" w:rsidRPr="00795FD0" w:rsidRDefault="00422A0B" w:rsidP="00795FD0">
            <w:pPr>
              <w:jc w:val="center"/>
              <w:rPr>
                <w:b/>
                <w:color w:val="000000"/>
                <w:lang w:val="ru-RU"/>
              </w:rPr>
            </w:pPr>
          </w:p>
        </w:tc>
      </w:tr>
    </w:tbl>
    <w:p w:rsidR="002109C5" w:rsidRPr="003241A2" w:rsidRDefault="00960802" w:rsidP="00870B93">
      <w:pPr>
        <w:outlineLvl w:val="0"/>
        <w:rPr>
          <w:i/>
          <w:color w:val="FF0000"/>
          <w:lang w:val="ru-RU" w:eastAsia="ru-RU"/>
        </w:rPr>
      </w:pPr>
      <w:r w:rsidRPr="0043629A"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lang w:val="ru-RU" w:eastAsia="ru-RU"/>
        </w:rPr>
        <w:t xml:space="preserve"> </w:t>
      </w:r>
      <w:r w:rsidR="0015023B">
        <w:rPr>
          <w:i/>
          <w:color w:val="FF0000"/>
          <w:lang w:val="ru-RU" w:eastAsia="ru-RU"/>
        </w:rPr>
        <w:t>Указанное к</w:t>
      </w:r>
      <w:r w:rsidRPr="0043629A">
        <w:rPr>
          <w:i/>
          <w:color w:val="FF0000"/>
          <w:lang w:val="ru-RU" w:eastAsia="ru-RU"/>
        </w:rPr>
        <w:t>оличество</w:t>
      </w:r>
      <w:r w:rsidR="0015023B">
        <w:rPr>
          <w:i/>
          <w:color w:val="FF0000"/>
          <w:lang w:val="ru-RU" w:eastAsia="ru-RU"/>
        </w:rPr>
        <w:t xml:space="preserve"> товаров является </w:t>
      </w:r>
      <w:r w:rsidRPr="0043629A">
        <w:rPr>
          <w:i/>
          <w:color w:val="FF0000"/>
          <w:lang w:val="ru-RU" w:eastAsia="ru-RU"/>
        </w:rPr>
        <w:t>ориентировочн</w:t>
      </w:r>
      <w:r w:rsidR="0015023B"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 xml:space="preserve"> (расчетн</w:t>
      </w:r>
      <w:r w:rsidR="0015023B">
        <w:rPr>
          <w:i/>
          <w:color w:val="FF0000"/>
          <w:lang w:val="ru-RU" w:eastAsia="ru-RU"/>
        </w:rPr>
        <w:t>ым</w:t>
      </w:r>
      <w:r w:rsidRPr="0043629A">
        <w:rPr>
          <w:i/>
          <w:color w:val="FF0000"/>
          <w:lang w:val="ru-RU" w:eastAsia="ru-RU"/>
        </w:rPr>
        <w:t>)</w:t>
      </w:r>
      <w:r w:rsidR="00D115EA" w:rsidRPr="0043629A">
        <w:rPr>
          <w:i/>
          <w:color w:val="FF0000"/>
          <w:lang w:val="ru-RU" w:eastAsia="ru-RU"/>
        </w:rPr>
        <w:t xml:space="preserve">. </w:t>
      </w:r>
      <w:r w:rsidR="002109C5" w:rsidRPr="002109C5">
        <w:rPr>
          <w:i/>
          <w:color w:val="FF0000"/>
          <w:lang w:val="ru-RU" w:eastAsia="ru-RU"/>
        </w:rPr>
        <w:t xml:space="preserve">С победителем будет заключен Рамочный </w:t>
      </w:r>
      <w:r w:rsidR="002109C5" w:rsidRPr="003241A2">
        <w:rPr>
          <w:i/>
          <w:color w:val="FF0000"/>
          <w:lang w:val="ru-RU" w:eastAsia="ru-RU"/>
        </w:rPr>
        <w:t xml:space="preserve">Договор </w:t>
      </w:r>
      <w:r w:rsidR="006A1F74">
        <w:rPr>
          <w:i/>
          <w:color w:val="FF0000"/>
          <w:lang w:val="ru-RU" w:eastAsia="ru-RU"/>
        </w:rPr>
        <w:t>поставки</w:t>
      </w:r>
      <w:r w:rsidR="002109C5" w:rsidRPr="003241A2">
        <w:rPr>
          <w:i/>
          <w:color w:val="FF0000"/>
          <w:lang w:val="ru-RU" w:eastAsia="ru-RU"/>
        </w:rPr>
        <w:t xml:space="preserve">  по результатам настоящей Процедуры закупки. </w:t>
      </w:r>
    </w:p>
    <w:p w:rsidR="00422A0B" w:rsidRPr="00272DD9" w:rsidRDefault="00D115EA" w:rsidP="00422A0B">
      <w:pPr>
        <w:jc w:val="both"/>
        <w:outlineLvl w:val="0"/>
        <w:rPr>
          <w:i/>
          <w:color w:val="FF0000"/>
          <w:lang w:val="ru-RU" w:eastAsia="ru-RU"/>
        </w:rPr>
      </w:pPr>
      <w:r w:rsidRPr="003241A2">
        <w:rPr>
          <w:i/>
          <w:color w:val="FF0000"/>
          <w:vertAlign w:val="superscript"/>
          <w:lang w:val="ru-RU" w:eastAsia="ru-RU"/>
        </w:rPr>
        <w:t xml:space="preserve">2 </w:t>
      </w:r>
      <w:r w:rsidR="00422A0B" w:rsidRPr="003241A2">
        <w:rPr>
          <w:i/>
          <w:color w:val="FF0000"/>
          <w:lang w:val="ru-RU" w:eastAsia="ru-RU"/>
        </w:rPr>
        <w:t>Общая стоимость не должна превышать установленный лимит финансирования в размере</w:t>
      </w:r>
      <w:r w:rsidR="00422A0B" w:rsidRPr="003241A2">
        <w:rPr>
          <w:i/>
          <w:color w:val="FF0000"/>
          <w:vertAlign w:val="superscript"/>
          <w:lang w:val="ru-RU" w:eastAsia="ru-RU"/>
        </w:rPr>
        <w:t xml:space="preserve">  </w:t>
      </w:r>
      <w:r w:rsidR="00422A0B" w:rsidRPr="003241A2">
        <w:rPr>
          <w:i/>
          <w:color w:val="FF0000"/>
          <w:lang w:val="ru-RU" w:eastAsia="ru-RU"/>
        </w:rPr>
        <w:t>3 999 127,57   (Три миллиона девятьсот девяносто девять тысяч с</w:t>
      </w:r>
      <w:r w:rsidR="006A1F74">
        <w:rPr>
          <w:i/>
          <w:color w:val="FF0000"/>
          <w:lang w:val="ru-RU" w:eastAsia="ru-RU"/>
        </w:rPr>
        <w:t>то двадцать семь и 57/100) рублей</w:t>
      </w:r>
      <w:r w:rsidR="00422A0B" w:rsidRPr="003241A2">
        <w:rPr>
          <w:i/>
          <w:color w:val="FF0000"/>
          <w:lang w:val="ru-RU" w:eastAsia="ru-RU"/>
        </w:rPr>
        <w:t>, в том числе НДС 18%, на весь период действия Договора, заключаемого на 12 месяцев.</w:t>
      </w:r>
    </w:p>
    <w:p w:rsidR="00D115EA" w:rsidRPr="0043629A" w:rsidRDefault="0043629A" w:rsidP="00870B93">
      <w:pPr>
        <w:outlineLvl w:val="0"/>
        <w:rPr>
          <w:lang w:val="ru-RU" w:eastAsia="ru-RU"/>
        </w:rPr>
      </w:pPr>
      <w:r w:rsidRPr="00272DD9">
        <w:rPr>
          <w:i/>
          <w:color w:val="FF0000"/>
          <w:lang w:val="ru-RU" w:eastAsia="ru-RU"/>
        </w:rPr>
        <w:t xml:space="preserve"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 w:rsidRPr="00272DD9">
        <w:rPr>
          <w:i/>
          <w:color w:val="FF0000"/>
          <w:lang w:val="ru-RU" w:eastAsia="ru-RU"/>
        </w:rPr>
        <w:t>№</w:t>
      </w:r>
      <w:r w:rsidR="00422A0B">
        <w:rPr>
          <w:i/>
          <w:color w:val="FF0000"/>
          <w:lang w:val="ru-RU" w:eastAsia="ru-RU"/>
        </w:rPr>
        <w:t>З-</w:t>
      </w:r>
      <w:r w:rsidR="00785E1B" w:rsidRPr="00272DD9">
        <w:rPr>
          <w:i/>
          <w:color w:val="FF0000"/>
          <w:lang w:val="ru-RU" w:eastAsia="ru-RU"/>
        </w:rPr>
        <w:t>1</w:t>
      </w:r>
      <w:r w:rsidR="00422A0B">
        <w:rPr>
          <w:i/>
          <w:color w:val="FF0000"/>
          <w:lang w:val="ru-RU" w:eastAsia="ru-RU"/>
        </w:rPr>
        <w:t>7</w:t>
      </w:r>
      <w:r w:rsidR="00785E1B" w:rsidRPr="00272DD9">
        <w:rPr>
          <w:i/>
          <w:color w:val="FF0000"/>
          <w:lang w:val="ru-RU" w:eastAsia="ru-RU"/>
        </w:rPr>
        <w:t>-50204/</w:t>
      </w:r>
      <w:r w:rsidR="003241A2">
        <w:rPr>
          <w:i/>
          <w:color w:val="FF0000"/>
          <w:lang w:val="ru-RU" w:eastAsia="ru-RU"/>
        </w:rPr>
        <w:t>56</w:t>
      </w:r>
      <w:r w:rsidRPr="00272DD9">
        <w:rPr>
          <w:i/>
          <w:color w:val="FF0000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E67F05" w:rsidRPr="00411D2B" w:rsidRDefault="00813B99" w:rsidP="00E67F05">
      <w:pPr>
        <w:jc w:val="both"/>
        <w:outlineLvl w:val="0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>согласно (сен)</w:t>
      </w:r>
      <w:r w:rsidR="00E67F05" w:rsidRPr="00117910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поставлять </w:t>
      </w:r>
      <w:r w:rsidR="00E67F05" w:rsidRPr="00FA784B">
        <w:rPr>
          <w:sz w:val="24"/>
          <w:szCs w:val="24"/>
          <w:lang w:val="ru-RU" w:eastAsia="ru-RU"/>
        </w:rPr>
        <w:t>расходны</w:t>
      </w:r>
      <w:r w:rsidR="00E67F05">
        <w:rPr>
          <w:sz w:val="24"/>
          <w:szCs w:val="24"/>
          <w:lang w:val="ru-RU" w:eastAsia="ru-RU"/>
        </w:rPr>
        <w:t>е</w:t>
      </w:r>
      <w:r w:rsidR="00E67F05" w:rsidRPr="00FA784B">
        <w:rPr>
          <w:sz w:val="24"/>
          <w:szCs w:val="24"/>
          <w:lang w:val="ru-RU" w:eastAsia="ru-RU"/>
        </w:rPr>
        <w:t xml:space="preserve"> </w:t>
      </w:r>
      <w:r w:rsidR="00C93314">
        <w:rPr>
          <w:rFonts w:eastAsiaTheme="minorEastAsia"/>
          <w:sz w:val="24"/>
          <w:szCs w:val="24"/>
          <w:lang w:val="ru-RU" w:eastAsia="ru-RU"/>
        </w:rPr>
        <w:t xml:space="preserve">и ресурсные </w:t>
      </w:r>
      <w:r w:rsidR="00E67F05" w:rsidRPr="00FA784B">
        <w:rPr>
          <w:sz w:val="24"/>
          <w:szCs w:val="24"/>
          <w:lang w:val="ru-RU" w:eastAsia="ru-RU"/>
        </w:rPr>
        <w:t>материал</w:t>
      </w:r>
      <w:r w:rsidR="00E67F05">
        <w:rPr>
          <w:sz w:val="24"/>
          <w:szCs w:val="24"/>
          <w:lang w:val="ru-RU" w:eastAsia="ru-RU"/>
        </w:rPr>
        <w:t>ы</w:t>
      </w:r>
      <w:r w:rsidR="00E67F05" w:rsidRPr="00FA784B">
        <w:rPr>
          <w:sz w:val="24"/>
          <w:szCs w:val="24"/>
          <w:lang w:val="ru-RU" w:eastAsia="ru-RU"/>
        </w:rPr>
        <w:t xml:space="preserve"> для оргтехники</w:t>
      </w:r>
      <w:r w:rsidR="00E67F05" w:rsidRPr="00A6283A">
        <w:rPr>
          <w:sz w:val="24"/>
          <w:szCs w:val="24"/>
          <w:lang w:val="ru-RU" w:eastAsia="ru-RU"/>
        </w:rPr>
        <w:t xml:space="preserve"> </w:t>
      </w:r>
      <w:r w:rsidR="00E67F05">
        <w:rPr>
          <w:sz w:val="24"/>
          <w:szCs w:val="24"/>
          <w:lang w:val="ru-RU" w:eastAsia="ru-RU"/>
        </w:rPr>
        <w:t xml:space="preserve"> </w:t>
      </w:r>
      <w:r w:rsidR="003C11E7">
        <w:rPr>
          <w:sz w:val="24"/>
          <w:szCs w:val="24"/>
          <w:lang w:val="ru-RU" w:eastAsia="ru-RU"/>
        </w:rPr>
        <w:t xml:space="preserve">по ценам указанным в настоящей Заявке </w:t>
      </w:r>
      <w:r w:rsidR="00E67F05">
        <w:rPr>
          <w:sz w:val="24"/>
          <w:szCs w:val="24"/>
          <w:lang w:val="ru-RU" w:eastAsia="ru-RU"/>
        </w:rPr>
        <w:t xml:space="preserve">в течение всего срока действия рамочного Договора в пределах </w:t>
      </w:r>
      <w:r w:rsidR="00E67F05" w:rsidRPr="00866026">
        <w:rPr>
          <w:sz w:val="24"/>
          <w:szCs w:val="24"/>
          <w:lang w:val="ru-RU" w:eastAsia="ru-RU"/>
        </w:rPr>
        <w:t>лимит</w:t>
      </w:r>
      <w:r w:rsidR="00E67F05">
        <w:rPr>
          <w:sz w:val="24"/>
          <w:szCs w:val="24"/>
          <w:lang w:val="ru-RU" w:eastAsia="ru-RU"/>
        </w:rPr>
        <w:t>а</w:t>
      </w:r>
      <w:r w:rsidR="00E67F05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E67F05">
        <w:rPr>
          <w:sz w:val="24"/>
          <w:szCs w:val="24"/>
          <w:lang w:val="ru-RU" w:eastAsia="ru-RU"/>
        </w:rPr>
        <w:t>ного Заказчиком</w:t>
      </w:r>
      <w:r w:rsidR="004D51A9">
        <w:rPr>
          <w:sz w:val="24"/>
          <w:szCs w:val="24"/>
          <w:lang w:val="ru-RU" w:eastAsia="ru-RU"/>
        </w:rPr>
        <w:t xml:space="preserve">. </w:t>
      </w:r>
      <w:r w:rsidR="00E67F05" w:rsidRPr="00117910">
        <w:rPr>
          <w:sz w:val="24"/>
          <w:szCs w:val="24"/>
          <w:lang w:val="x-none" w:eastAsia="x-none"/>
        </w:rPr>
        <w:t>В</w:t>
      </w:r>
      <w:r w:rsidR="00E67F05">
        <w:rPr>
          <w:sz w:val="24"/>
          <w:szCs w:val="24"/>
          <w:lang w:val="ru-RU" w:eastAsia="x-none"/>
        </w:rPr>
        <w:t xml:space="preserve"> указанн</w:t>
      </w:r>
      <w:r w:rsidR="004D51A9">
        <w:rPr>
          <w:sz w:val="24"/>
          <w:szCs w:val="24"/>
          <w:lang w:val="ru-RU" w:eastAsia="x-none"/>
        </w:rPr>
        <w:t xml:space="preserve">ые цены </w:t>
      </w:r>
      <w:r w:rsidR="00E67F05" w:rsidRPr="00117910">
        <w:rPr>
          <w:sz w:val="24"/>
          <w:szCs w:val="24"/>
          <w:lang w:val="x-none" w:eastAsia="x-none"/>
        </w:rPr>
        <w:t xml:space="preserve">включены </w:t>
      </w:r>
      <w:r w:rsidR="00E67F05">
        <w:rPr>
          <w:sz w:val="24"/>
          <w:szCs w:val="24"/>
          <w:lang w:val="ru-RU" w:eastAsia="x-none"/>
        </w:rPr>
        <w:t xml:space="preserve">все </w:t>
      </w:r>
      <w:r w:rsidR="00E67F05" w:rsidRPr="007B0A38">
        <w:rPr>
          <w:sz w:val="24"/>
          <w:szCs w:val="24"/>
          <w:lang w:val="x-none" w:eastAsia="x-none"/>
        </w:rPr>
        <w:t>расходы</w:t>
      </w:r>
      <w:r w:rsidR="00E67F05">
        <w:rPr>
          <w:sz w:val="24"/>
          <w:szCs w:val="24"/>
          <w:lang w:val="ru-RU" w:eastAsia="x-none"/>
        </w:rPr>
        <w:t xml:space="preserve"> </w:t>
      </w:r>
      <w:r w:rsidR="00E67F0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67F05">
        <w:rPr>
          <w:sz w:val="24"/>
          <w:szCs w:val="24"/>
          <w:lang w:val="ru-RU" w:eastAsia="x-none"/>
        </w:rPr>
        <w:t>поставкой</w:t>
      </w:r>
      <w:r w:rsidR="00E67F05" w:rsidRPr="000C09F5">
        <w:rPr>
          <w:sz w:val="24"/>
          <w:szCs w:val="24"/>
          <w:lang w:val="ru-RU" w:eastAsia="x-none"/>
        </w:rPr>
        <w:t xml:space="preserve">, </w:t>
      </w:r>
      <w:r w:rsidR="00E67F05">
        <w:rPr>
          <w:sz w:val="24"/>
          <w:szCs w:val="24"/>
          <w:lang w:val="ru-RU" w:eastAsia="x-none"/>
        </w:rPr>
        <w:t xml:space="preserve">расходы на гарантию, </w:t>
      </w:r>
      <w:r w:rsidR="00E67F05" w:rsidRPr="000C09F5">
        <w:rPr>
          <w:sz w:val="24"/>
          <w:szCs w:val="24"/>
          <w:lang w:val="ru-RU" w:eastAsia="x-none"/>
        </w:rPr>
        <w:t>а также расходы на</w:t>
      </w:r>
      <w:r w:rsidR="003C11E7">
        <w:rPr>
          <w:sz w:val="24"/>
          <w:szCs w:val="24"/>
          <w:lang w:val="ru-RU" w:eastAsia="x-none"/>
        </w:rPr>
        <w:t xml:space="preserve"> доставку,</w:t>
      </w:r>
      <w:r w:rsidR="00E67F05"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="00E67F05" w:rsidRPr="007B0A38">
        <w:rPr>
          <w:sz w:val="24"/>
          <w:szCs w:val="24"/>
          <w:lang w:val="x-none" w:eastAsia="x-none"/>
        </w:rPr>
        <w:t xml:space="preserve">. </w:t>
      </w:r>
      <w:r w:rsidR="004D51A9">
        <w:rPr>
          <w:sz w:val="24"/>
          <w:szCs w:val="24"/>
          <w:lang w:val="x-none" w:eastAsia="x-none"/>
        </w:rPr>
        <w:t>Цен</w:t>
      </w:r>
      <w:r w:rsidR="004D51A9">
        <w:rPr>
          <w:sz w:val="24"/>
          <w:szCs w:val="24"/>
          <w:lang w:val="ru-RU" w:eastAsia="x-none"/>
        </w:rPr>
        <w:t>ы</w:t>
      </w:r>
      <w:r w:rsidR="00E67F05" w:rsidRPr="00411D2B">
        <w:rPr>
          <w:sz w:val="24"/>
          <w:szCs w:val="24"/>
          <w:lang w:val="x-none" w:eastAsia="x-none"/>
        </w:rPr>
        <w:t xml:space="preserve"> </w:t>
      </w:r>
      <w:r w:rsidR="0015023B">
        <w:rPr>
          <w:sz w:val="24"/>
          <w:szCs w:val="24"/>
          <w:lang w:val="ru-RU" w:eastAsia="x-none"/>
        </w:rPr>
        <w:t xml:space="preserve">за единицу товара </w:t>
      </w:r>
      <w:r w:rsidR="00E67F05" w:rsidRPr="00411D2B">
        <w:rPr>
          <w:sz w:val="24"/>
          <w:szCs w:val="24"/>
          <w:lang w:val="x-none" w:eastAsia="x-none"/>
        </w:rPr>
        <w:t xml:space="preserve">фиксируется на </w:t>
      </w:r>
      <w:r w:rsidR="00E67F05">
        <w:rPr>
          <w:sz w:val="24"/>
          <w:szCs w:val="24"/>
          <w:lang w:val="ru-RU" w:eastAsia="x-none"/>
        </w:rPr>
        <w:t xml:space="preserve">весь </w:t>
      </w:r>
      <w:r w:rsidR="00E67F05" w:rsidRPr="00411D2B">
        <w:rPr>
          <w:sz w:val="24"/>
          <w:szCs w:val="24"/>
          <w:lang w:val="x-none" w:eastAsia="x-none"/>
        </w:rPr>
        <w:t xml:space="preserve">срок действия </w:t>
      </w:r>
      <w:r w:rsidR="00E67F05">
        <w:rPr>
          <w:sz w:val="24"/>
          <w:szCs w:val="24"/>
          <w:lang w:val="ru-RU" w:eastAsia="x-none"/>
        </w:rPr>
        <w:t xml:space="preserve">рамочного </w:t>
      </w:r>
      <w:r w:rsidR="004D51A9">
        <w:rPr>
          <w:sz w:val="24"/>
          <w:szCs w:val="24"/>
          <w:lang w:val="ru-RU" w:eastAsia="x-none"/>
        </w:rPr>
        <w:t>Д</w:t>
      </w:r>
      <w:r w:rsidR="00E67F05" w:rsidRPr="00411D2B">
        <w:rPr>
          <w:sz w:val="24"/>
          <w:szCs w:val="24"/>
          <w:lang w:val="x-none" w:eastAsia="x-none"/>
        </w:rPr>
        <w:t>оговора</w:t>
      </w:r>
      <w:r w:rsidR="00E67F05">
        <w:rPr>
          <w:sz w:val="24"/>
          <w:szCs w:val="24"/>
          <w:lang w:val="ru-RU" w:eastAsia="x-none"/>
        </w:rPr>
        <w:t>.</w:t>
      </w:r>
    </w:p>
    <w:p w:rsidR="00E67F05" w:rsidRDefault="00E67F05" w:rsidP="00B26C87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1F74" w:rsidRPr="006A1F74">
          <w:rPr>
            <w:noProof/>
            <w:lang w:val="ru-RU"/>
          </w:rPr>
          <w:t>2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4456AB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3241A2">
      <w:rPr>
        <w:b/>
        <w:i/>
        <w:sz w:val="24"/>
        <w:szCs w:val="24"/>
        <w:lang w:val="ru-RU"/>
      </w:rPr>
      <w:t>з</w:t>
    </w:r>
    <w:r w:rsidR="00422A0B">
      <w:rPr>
        <w:b/>
        <w:i/>
        <w:sz w:val="24"/>
        <w:szCs w:val="24"/>
        <w:lang w:val="ru-RU"/>
      </w:rPr>
      <w:t>-</w:t>
    </w:r>
    <w:r w:rsidR="00F266D2">
      <w:rPr>
        <w:b/>
        <w:i/>
        <w:sz w:val="24"/>
        <w:szCs w:val="24"/>
        <w:lang w:val="ru-RU"/>
      </w:rPr>
      <w:t>1</w:t>
    </w:r>
    <w:r w:rsidR="00422A0B">
      <w:rPr>
        <w:b/>
        <w:i/>
        <w:sz w:val="24"/>
        <w:szCs w:val="24"/>
        <w:lang w:val="ru-RU"/>
      </w:rPr>
      <w:t>7</w:t>
    </w:r>
    <w:r w:rsidR="00F266D2">
      <w:rPr>
        <w:b/>
        <w:i/>
        <w:sz w:val="24"/>
        <w:szCs w:val="24"/>
        <w:lang w:val="ru-RU"/>
      </w:rPr>
      <w:t>-50204/</w:t>
    </w:r>
    <w:r w:rsidR="003241A2">
      <w:rPr>
        <w:b/>
        <w:i/>
        <w:sz w:val="24"/>
        <w:szCs w:val="24"/>
        <w:lang w:val="ru-RU"/>
      </w:rPr>
      <w:t>56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E4352"/>
    <w:rsid w:val="000F3367"/>
    <w:rsid w:val="001125E5"/>
    <w:rsid w:val="0015023B"/>
    <w:rsid w:val="00152C41"/>
    <w:rsid w:val="00180600"/>
    <w:rsid w:val="001C46E3"/>
    <w:rsid w:val="001D59A2"/>
    <w:rsid w:val="00205ED3"/>
    <w:rsid w:val="002109C5"/>
    <w:rsid w:val="002519E7"/>
    <w:rsid w:val="00263718"/>
    <w:rsid w:val="00272DD9"/>
    <w:rsid w:val="00274873"/>
    <w:rsid w:val="002C585F"/>
    <w:rsid w:val="002D651C"/>
    <w:rsid w:val="002E4B9C"/>
    <w:rsid w:val="00305D32"/>
    <w:rsid w:val="003241A2"/>
    <w:rsid w:val="00347FE7"/>
    <w:rsid w:val="003979B7"/>
    <w:rsid w:val="003C11E7"/>
    <w:rsid w:val="003C466C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5BF5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55103"/>
    <w:rsid w:val="00672A7A"/>
    <w:rsid w:val="00677897"/>
    <w:rsid w:val="006904DE"/>
    <w:rsid w:val="006906D5"/>
    <w:rsid w:val="006A1F74"/>
    <w:rsid w:val="006A3CFE"/>
    <w:rsid w:val="006D251B"/>
    <w:rsid w:val="006D2953"/>
    <w:rsid w:val="00716F2A"/>
    <w:rsid w:val="00724BDF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95C59"/>
    <w:rsid w:val="00A977FD"/>
    <w:rsid w:val="00AB0FCA"/>
    <w:rsid w:val="00B1182C"/>
    <w:rsid w:val="00B26C87"/>
    <w:rsid w:val="00B5648D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85D03"/>
    <w:rsid w:val="00C93314"/>
    <w:rsid w:val="00CA20DF"/>
    <w:rsid w:val="00CB3990"/>
    <w:rsid w:val="00CF1022"/>
    <w:rsid w:val="00D115EA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9</Pages>
  <Words>1869</Words>
  <Characters>10657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25</cp:revision>
  <cp:lastPrinted>2012-04-13T08:05:00Z</cp:lastPrinted>
  <dcterms:created xsi:type="dcterms:W3CDTF">2014-12-23T12:12:00Z</dcterms:created>
  <dcterms:modified xsi:type="dcterms:W3CDTF">2017-05-29T13:59:00Z</dcterms:modified>
</cp:coreProperties>
</file>