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D82" w:rsidRPr="004C0415" w:rsidRDefault="00AF64A3" w:rsidP="00AF64A3">
      <w:pPr>
        <w:jc w:val="center"/>
        <w:rPr>
          <w:rFonts w:eastAsia="Calibri"/>
          <w:b/>
          <w:sz w:val="26"/>
          <w:szCs w:val="26"/>
          <w:lang w:val="ru-RU" w:eastAsia="ru-RU"/>
        </w:rPr>
      </w:pPr>
      <w:r w:rsidRPr="004C0415">
        <w:rPr>
          <w:rFonts w:eastAsia="Calibri"/>
          <w:b/>
          <w:sz w:val="26"/>
          <w:szCs w:val="26"/>
          <w:lang w:val="ru-RU" w:eastAsia="ru-RU"/>
        </w:rPr>
        <w:t>Уведомление о</w:t>
      </w:r>
      <w:r w:rsidR="000F3D82" w:rsidRPr="004C0415">
        <w:rPr>
          <w:rFonts w:eastAsia="Calibri"/>
          <w:b/>
          <w:sz w:val="26"/>
          <w:szCs w:val="26"/>
          <w:lang w:val="ru-RU" w:eastAsia="ru-RU"/>
        </w:rPr>
        <w:t xml:space="preserve"> продлении сроков рассмотрения и оценки заявок, и определения победителя инвестиционного конкурса</w:t>
      </w:r>
    </w:p>
    <w:p w:rsidR="000F3D82" w:rsidRPr="004C0415" w:rsidRDefault="000F3D82" w:rsidP="00AF64A3">
      <w:pPr>
        <w:jc w:val="center"/>
        <w:rPr>
          <w:rFonts w:eastAsia="Calibri"/>
          <w:b/>
          <w:sz w:val="26"/>
          <w:szCs w:val="26"/>
          <w:lang w:val="ru-RU" w:eastAsia="ru-RU"/>
        </w:rPr>
      </w:pPr>
    </w:p>
    <w:p w:rsidR="000F3D82" w:rsidRPr="004C0415" w:rsidRDefault="000F3D82" w:rsidP="000F3D82">
      <w:pPr>
        <w:jc w:val="center"/>
        <w:rPr>
          <w:rFonts w:eastAsia="Calibri"/>
          <w:b/>
          <w:sz w:val="26"/>
          <w:szCs w:val="26"/>
          <w:lang w:val="ru-RU"/>
        </w:rPr>
      </w:pPr>
      <w:r w:rsidRPr="004C0415">
        <w:rPr>
          <w:rFonts w:eastAsia="Calibri"/>
          <w:b/>
          <w:sz w:val="26"/>
          <w:szCs w:val="26"/>
          <w:lang w:val="ru-RU" w:eastAsia="ru-RU"/>
        </w:rPr>
        <w:t>к Извещению</w:t>
      </w:r>
      <w:r w:rsidRPr="004C0415">
        <w:rPr>
          <w:b/>
          <w:bCs/>
          <w:sz w:val="26"/>
          <w:szCs w:val="26"/>
          <w:lang w:val="ru-RU"/>
        </w:rPr>
        <w:t xml:space="preserve"> </w:t>
      </w:r>
      <w:r w:rsidRPr="004C0415">
        <w:rPr>
          <w:rFonts w:eastAsia="Calibri"/>
          <w:b/>
          <w:sz w:val="26"/>
          <w:szCs w:val="26"/>
          <w:lang w:val="ru-RU"/>
        </w:rPr>
        <w:t xml:space="preserve">№ </w:t>
      </w:r>
      <w:r w:rsidRPr="004C0415">
        <w:rPr>
          <w:rFonts w:eastAsia="Calibri"/>
          <w:b/>
          <w:sz w:val="26"/>
          <w:szCs w:val="26"/>
          <w:u w:val="single"/>
          <w:lang w:val="ru-RU"/>
        </w:rPr>
        <w:t>ИК-2-2017</w:t>
      </w:r>
      <w:proofErr w:type="gramStart"/>
      <w:r w:rsidRPr="004C0415">
        <w:rPr>
          <w:rFonts w:eastAsia="Calibri"/>
          <w:b/>
          <w:sz w:val="26"/>
          <w:szCs w:val="26"/>
          <w:u w:val="single"/>
          <w:lang w:val="ru-RU"/>
        </w:rPr>
        <w:t>/И</w:t>
      </w:r>
      <w:proofErr w:type="gramEnd"/>
      <w:r w:rsidRPr="004C0415">
        <w:rPr>
          <w:rFonts w:eastAsia="Calibri"/>
          <w:b/>
          <w:sz w:val="26"/>
          <w:szCs w:val="26"/>
          <w:lang w:val="ru-RU"/>
        </w:rPr>
        <w:t xml:space="preserve"> от 27 апреля 2017 г.</w:t>
      </w:r>
    </w:p>
    <w:p w:rsidR="000F3D82" w:rsidRPr="004C0415" w:rsidRDefault="000F3D82" w:rsidP="000F3D82">
      <w:pPr>
        <w:spacing w:line="276" w:lineRule="auto"/>
        <w:jc w:val="center"/>
        <w:rPr>
          <w:b/>
          <w:sz w:val="26"/>
          <w:szCs w:val="26"/>
          <w:lang w:val="ru-RU"/>
        </w:rPr>
      </w:pPr>
      <w:proofErr w:type="gramStart"/>
      <w:r w:rsidRPr="004C0415">
        <w:rPr>
          <w:b/>
          <w:bCs/>
          <w:sz w:val="26"/>
          <w:szCs w:val="26"/>
          <w:lang w:val="ru-RU"/>
        </w:rPr>
        <w:t xml:space="preserve">О проведении </w:t>
      </w:r>
      <w:r w:rsidRPr="004C0415">
        <w:rPr>
          <w:b/>
          <w:bCs/>
          <w:sz w:val="26"/>
          <w:szCs w:val="26"/>
          <w:lang w:val="ru-RU"/>
        </w:rPr>
        <w:fldChar w:fldCharType="begin"/>
      </w:r>
      <w:r w:rsidRPr="004C0415">
        <w:rPr>
          <w:b/>
          <w:bCs/>
          <w:sz w:val="26"/>
          <w:szCs w:val="26"/>
          <w:lang w:val="ru-RU"/>
        </w:rPr>
        <w:instrText xml:space="preserve"> DOCVARIABLE  KonkursTypeBig  \* MERGEFORMAT </w:instrText>
      </w:r>
      <w:r w:rsidRPr="004C0415">
        <w:rPr>
          <w:b/>
          <w:bCs/>
          <w:sz w:val="26"/>
          <w:szCs w:val="26"/>
          <w:lang w:val="ru-RU"/>
        </w:rPr>
        <w:fldChar w:fldCharType="separate"/>
      </w:r>
      <w:r w:rsidRPr="004C0415">
        <w:rPr>
          <w:b/>
          <w:bCs/>
          <w:sz w:val="26"/>
          <w:szCs w:val="26"/>
          <w:lang w:val="ru-RU"/>
        </w:rPr>
        <w:t>Открыт</w:t>
      </w:r>
      <w:r w:rsidRPr="004C0415">
        <w:rPr>
          <w:b/>
          <w:bCs/>
          <w:sz w:val="26"/>
          <w:szCs w:val="26"/>
          <w:lang w:val="ru-RU"/>
        </w:rPr>
        <w:fldChar w:fldCharType="end"/>
      </w:r>
      <w:r w:rsidRPr="004C0415">
        <w:rPr>
          <w:b/>
          <w:bCs/>
          <w:sz w:val="26"/>
          <w:szCs w:val="26"/>
          <w:lang w:val="ru-RU"/>
        </w:rPr>
        <w:t>ого</w:t>
      </w:r>
      <w:r w:rsidR="004C0415" w:rsidRPr="004C0415">
        <w:rPr>
          <w:b/>
          <w:bCs/>
          <w:sz w:val="26"/>
          <w:szCs w:val="26"/>
          <w:lang w:val="ru-RU"/>
        </w:rPr>
        <w:t xml:space="preserve"> конкурса</w:t>
      </w:r>
      <w:r w:rsidRPr="004C0415">
        <w:rPr>
          <w:b/>
          <w:bCs/>
          <w:sz w:val="26"/>
          <w:szCs w:val="26"/>
          <w:lang w:val="ru-RU"/>
        </w:rPr>
        <w:t xml:space="preserve"> </w:t>
      </w:r>
      <w:r w:rsidRPr="004C0415">
        <w:rPr>
          <w:b/>
          <w:sz w:val="26"/>
          <w:szCs w:val="26"/>
          <w:lang w:val="ru-RU"/>
        </w:rPr>
        <w:t xml:space="preserve">на </w:t>
      </w:r>
      <w:r w:rsidRPr="004C0415">
        <w:rPr>
          <w:b/>
          <w:sz w:val="26"/>
          <w:szCs w:val="26"/>
        </w:rPr>
        <w:fldChar w:fldCharType="begin"/>
      </w:r>
      <w:r w:rsidRPr="004C0415">
        <w:rPr>
          <w:b/>
          <w:sz w:val="26"/>
          <w:szCs w:val="26"/>
          <w:lang w:val="ru-RU"/>
        </w:rPr>
        <w:instrText xml:space="preserve"> </w:instrText>
      </w:r>
      <w:r w:rsidRPr="004C0415">
        <w:rPr>
          <w:b/>
          <w:sz w:val="26"/>
          <w:szCs w:val="26"/>
        </w:rPr>
        <w:instrText>DOCVARIABLE</w:instrText>
      </w:r>
      <w:r w:rsidRPr="004C0415">
        <w:rPr>
          <w:b/>
          <w:sz w:val="26"/>
          <w:szCs w:val="26"/>
          <w:lang w:val="ru-RU"/>
        </w:rPr>
        <w:instrText xml:space="preserve">  </w:instrText>
      </w:r>
      <w:r w:rsidRPr="004C0415">
        <w:rPr>
          <w:b/>
          <w:sz w:val="26"/>
          <w:szCs w:val="26"/>
        </w:rPr>
        <w:instrText>PredmetKonkurs</w:instrText>
      </w:r>
      <w:r w:rsidRPr="004C0415">
        <w:rPr>
          <w:b/>
          <w:sz w:val="26"/>
          <w:szCs w:val="26"/>
          <w:lang w:val="ru-RU"/>
        </w:rPr>
        <w:instrText xml:space="preserve">  \* </w:instrText>
      </w:r>
      <w:r w:rsidRPr="004C0415">
        <w:rPr>
          <w:b/>
          <w:sz w:val="26"/>
          <w:szCs w:val="26"/>
        </w:rPr>
        <w:instrText>MERGEFORMAT</w:instrText>
      </w:r>
      <w:r w:rsidRPr="004C0415">
        <w:rPr>
          <w:b/>
          <w:sz w:val="26"/>
          <w:szCs w:val="26"/>
          <w:lang w:val="ru-RU"/>
        </w:rPr>
        <w:instrText xml:space="preserve"> </w:instrText>
      </w:r>
      <w:r w:rsidRPr="004C0415">
        <w:rPr>
          <w:b/>
          <w:sz w:val="26"/>
          <w:szCs w:val="26"/>
        </w:rPr>
        <w:fldChar w:fldCharType="separate"/>
      </w:r>
      <w:r w:rsidRPr="004C0415">
        <w:rPr>
          <w:b/>
          <w:sz w:val="26"/>
          <w:szCs w:val="26"/>
          <w:lang w:val="ru-RU"/>
        </w:rPr>
        <w:t>право заключения договора аренды земельного участка с кадастровым номером 77:15:0020321:166 общей площадью 22</w:t>
      </w:r>
      <w:r w:rsidRPr="004C0415">
        <w:rPr>
          <w:b/>
          <w:sz w:val="26"/>
          <w:szCs w:val="26"/>
        </w:rPr>
        <w:t> </w:t>
      </w:r>
      <w:r w:rsidRPr="004C0415">
        <w:rPr>
          <w:b/>
          <w:sz w:val="26"/>
          <w:szCs w:val="26"/>
          <w:lang w:val="ru-RU"/>
        </w:rPr>
        <w:t xml:space="preserve">435 кв. м в планировочной зоне </w:t>
      </w:r>
      <w:r w:rsidRPr="004C0415">
        <w:rPr>
          <w:b/>
          <w:sz w:val="26"/>
          <w:szCs w:val="26"/>
        </w:rPr>
        <w:t>Z</w:t>
      </w:r>
      <w:r w:rsidRPr="004C0415">
        <w:rPr>
          <w:b/>
          <w:sz w:val="26"/>
          <w:szCs w:val="26"/>
          <w:lang w:val="ru-RU"/>
        </w:rPr>
        <w:t>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строительства, а также благоустройство земельного участка</w:t>
      </w:r>
      <w:proofErr w:type="gramEnd"/>
      <w:r w:rsidRPr="004C0415">
        <w:rPr>
          <w:b/>
          <w:sz w:val="26"/>
          <w:szCs w:val="26"/>
          <w:lang w:val="ru-RU"/>
        </w:rPr>
        <w:t xml:space="preserve"> с устройством открытых теннисных кортов (не являющихся объектами капитального строительства) и озеленения территории земельного участка</w:t>
      </w:r>
      <w:r w:rsidRPr="004C0415">
        <w:rPr>
          <w:b/>
          <w:sz w:val="26"/>
          <w:szCs w:val="26"/>
        </w:rPr>
        <w:fldChar w:fldCharType="end"/>
      </w:r>
      <w:r w:rsidRPr="004C0415">
        <w:rPr>
          <w:b/>
          <w:sz w:val="26"/>
          <w:szCs w:val="26"/>
          <w:lang w:val="ru-RU"/>
        </w:rPr>
        <w:t>,</w:t>
      </w:r>
    </w:p>
    <w:p w:rsidR="000F3D82" w:rsidRPr="004C0415" w:rsidRDefault="000F3D82" w:rsidP="000F3D82">
      <w:pPr>
        <w:spacing w:line="276" w:lineRule="auto"/>
        <w:jc w:val="center"/>
        <w:rPr>
          <w:sz w:val="26"/>
          <w:szCs w:val="26"/>
          <w:lang w:val="ru-RU"/>
        </w:rPr>
      </w:pPr>
      <w:r w:rsidRPr="004C0415">
        <w:rPr>
          <w:b/>
          <w:sz w:val="26"/>
          <w:szCs w:val="26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:rsidR="000F3D82" w:rsidRPr="004C0415" w:rsidRDefault="000F3D82" w:rsidP="00AF64A3">
      <w:pPr>
        <w:jc w:val="center"/>
        <w:rPr>
          <w:rFonts w:eastAsia="Calibri"/>
          <w:b/>
          <w:sz w:val="26"/>
          <w:szCs w:val="26"/>
          <w:lang w:val="ru-RU" w:eastAsia="ru-RU"/>
        </w:rPr>
      </w:pPr>
    </w:p>
    <w:p w:rsidR="004C0415" w:rsidRPr="004C0415" w:rsidRDefault="0003668E" w:rsidP="00BD2E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rFonts w:cs="Calibri"/>
          <w:sz w:val="26"/>
          <w:szCs w:val="26"/>
          <w:lang w:val="ru-RU"/>
        </w:rPr>
      </w:pPr>
      <w:proofErr w:type="gramStart"/>
      <w:r>
        <w:rPr>
          <w:rFonts w:cs="Calibri"/>
          <w:sz w:val="26"/>
          <w:szCs w:val="26"/>
          <w:lang w:val="ru-RU"/>
        </w:rPr>
        <w:t xml:space="preserve">В соответствии с решением Инвестиционной комиссии от 16.06.2017 о дополнительном запросе </w:t>
      </w:r>
      <w:r>
        <w:rPr>
          <w:rFonts w:cs="Calibri"/>
          <w:sz w:val="26"/>
          <w:szCs w:val="26"/>
          <w:lang w:val="ru-RU"/>
        </w:rPr>
        <w:t xml:space="preserve">на основании пункта </w:t>
      </w:r>
      <w:r w:rsidRPr="0003668E">
        <w:rPr>
          <w:rFonts w:cs="Calibri"/>
          <w:sz w:val="26"/>
          <w:szCs w:val="26"/>
          <w:lang w:val="ru-RU"/>
        </w:rPr>
        <w:t>4 статьи 9 Положения о порядке проведения конкурсов на право заключения договоров аренды земельных участков, расположенных в границах территории инновационного центра «Сколково», утвержденного приказом Фонда от 05.04.2017 084-Пр</w:t>
      </w:r>
      <w:r>
        <w:rPr>
          <w:rFonts w:cs="Calibri"/>
          <w:sz w:val="26"/>
          <w:szCs w:val="26"/>
          <w:lang w:val="ru-RU"/>
        </w:rPr>
        <w:t xml:space="preserve">, </w:t>
      </w:r>
      <w:r w:rsidRPr="0003668E">
        <w:rPr>
          <w:rFonts w:cs="Calibri"/>
          <w:sz w:val="26"/>
          <w:szCs w:val="26"/>
          <w:lang w:val="ru-RU"/>
        </w:rPr>
        <w:t>сведени</w:t>
      </w:r>
      <w:r>
        <w:rPr>
          <w:rFonts w:cs="Calibri"/>
          <w:sz w:val="26"/>
          <w:szCs w:val="26"/>
          <w:lang w:val="ru-RU"/>
        </w:rPr>
        <w:t>й, уточняющих, разъясняющих</w:t>
      </w:r>
      <w:r w:rsidRPr="0003668E">
        <w:rPr>
          <w:rFonts w:cs="Calibri"/>
          <w:sz w:val="26"/>
          <w:szCs w:val="26"/>
          <w:lang w:val="ru-RU"/>
        </w:rPr>
        <w:t xml:space="preserve"> и дополняющи</w:t>
      </w:r>
      <w:r>
        <w:rPr>
          <w:rFonts w:cs="Calibri"/>
          <w:sz w:val="26"/>
          <w:szCs w:val="26"/>
          <w:lang w:val="ru-RU"/>
        </w:rPr>
        <w:t>х</w:t>
      </w:r>
      <w:r w:rsidRPr="0003668E">
        <w:rPr>
          <w:rFonts w:cs="Calibri"/>
          <w:sz w:val="26"/>
          <w:szCs w:val="26"/>
          <w:lang w:val="ru-RU"/>
        </w:rPr>
        <w:t xml:space="preserve"> информацию, содержащуюся в заявках</w:t>
      </w:r>
      <w:r>
        <w:rPr>
          <w:rFonts w:cs="Calibri"/>
          <w:sz w:val="26"/>
          <w:szCs w:val="26"/>
          <w:lang w:val="ru-RU"/>
        </w:rPr>
        <w:t xml:space="preserve"> претендентов на участие в </w:t>
      </w:r>
      <w:r w:rsidRPr="004C0415">
        <w:rPr>
          <w:rFonts w:cs="Calibri"/>
          <w:sz w:val="26"/>
          <w:szCs w:val="26"/>
          <w:lang w:val="ru-RU"/>
        </w:rPr>
        <w:fldChar w:fldCharType="begin"/>
      </w:r>
      <w:r w:rsidRPr="004C0415">
        <w:rPr>
          <w:rFonts w:cs="Calibri"/>
          <w:sz w:val="26"/>
          <w:szCs w:val="26"/>
          <w:lang w:val="ru-RU"/>
        </w:rPr>
        <w:instrText xml:space="preserve"> DOCVARIABLE  KonkursTypeBig  \* MERGEFORMAT </w:instrText>
      </w:r>
      <w:r w:rsidRPr="004C0415">
        <w:rPr>
          <w:rFonts w:cs="Calibri"/>
          <w:sz w:val="26"/>
          <w:szCs w:val="26"/>
          <w:lang w:val="ru-RU"/>
        </w:rPr>
        <w:fldChar w:fldCharType="separate"/>
      </w:r>
      <w:r w:rsidRPr="004C0415">
        <w:rPr>
          <w:rFonts w:cs="Calibri"/>
          <w:sz w:val="26"/>
          <w:szCs w:val="26"/>
          <w:lang w:val="ru-RU"/>
        </w:rPr>
        <w:t>Открыт</w:t>
      </w:r>
      <w:r w:rsidRPr="004C0415">
        <w:rPr>
          <w:rFonts w:cs="Calibri"/>
          <w:sz w:val="26"/>
          <w:szCs w:val="26"/>
          <w:lang w:val="ru-RU"/>
        </w:rPr>
        <w:fldChar w:fldCharType="end"/>
      </w:r>
      <w:r>
        <w:rPr>
          <w:rFonts w:cs="Calibri"/>
          <w:sz w:val="26"/>
          <w:szCs w:val="26"/>
          <w:lang w:val="ru-RU"/>
        </w:rPr>
        <w:t>ом</w:t>
      </w:r>
      <w:r w:rsidRPr="004C0415">
        <w:rPr>
          <w:rFonts w:cs="Calibri"/>
          <w:sz w:val="26"/>
          <w:szCs w:val="26"/>
          <w:lang w:val="ru-RU"/>
        </w:rPr>
        <w:t xml:space="preserve"> конкурс</w:t>
      </w:r>
      <w:r>
        <w:rPr>
          <w:rFonts w:cs="Calibri"/>
          <w:sz w:val="26"/>
          <w:szCs w:val="26"/>
          <w:lang w:val="ru-RU"/>
        </w:rPr>
        <w:t>е</w:t>
      </w:r>
      <w:r w:rsidRPr="004C0415">
        <w:rPr>
          <w:rFonts w:cs="Calibri"/>
          <w:sz w:val="26"/>
          <w:szCs w:val="26"/>
          <w:lang w:val="ru-RU"/>
        </w:rPr>
        <w:t xml:space="preserve"> на </w:t>
      </w:r>
      <w:r w:rsidRPr="004C0415">
        <w:rPr>
          <w:rFonts w:cs="Calibri"/>
          <w:sz w:val="26"/>
          <w:szCs w:val="26"/>
          <w:lang w:val="ru-RU"/>
        </w:rPr>
        <w:fldChar w:fldCharType="begin"/>
      </w:r>
      <w:r w:rsidRPr="004C0415">
        <w:rPr>
          <w:rFonts w:cs="Calibri"/>
          <w:sz w:val="26"/>
          <w:szCs w:val="26"/>
          <w:lang w:val="ru-RU"/>
        </w:rPr>
        <w:instrText xml:space="preserve"> DOCVARIABLE  PredmetKonkurs  \* MERGEFORMAT </w:instrText>
      </w:r>
      <w:r w:rsidRPr="004C0415">
        <w:rPr>
          <w:rFonts w:cs="Calibri"/>
          <w:sz w:val="26"/>
          <w:szCs w:val="26"/>
          <w:lang w:val="ru-RU"/>
        </w:rPr>
        <w:fldChar w:fldCharType="separate"/>
      </w:r>
      <w:r w:rsidRPr="004C0415">
        <w:rPr>
          <w:rFonts w:cs="Calibri"/>
          <w:sz w:val="26"/>
          <w:szCs w:val="26"/>
          <w:lang w:val="ru-RU"/>
        </w:rPr>
        <w:t>право</w:t>
      </w:r>
      <w:proofErr w:type="gramEnd"/>
      <w:r w:rsidRPr="004C0415">
        <w:rPr>
          <w:rFonts w:cs="Calibri"/>
          <w:sz w:val="26"/>
          <w:szCs w:val="26"/>
          <w:lang w:val="ru-RU"/>
        </w:rPr>
        <w:t xml:space="preserve"> </w:t>
      </w:r>
      <w:proofErr w:type="gramStart"/>
      <w:r w:rsidRPr="004C0415">
        <w:rPr>
          <w:rFonts w:cs="Calibri"/>
          <w:sz w:val="26"/>
          <w:szCs w:val="26"/>
          <w:lang w:val="ru-RU"/>
        </w:rPr>
        <w:t>заключения договора аренды земельного участка с кадастровым номером 77:15:0020321:166 общей площадью 22 435 кв. 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строительства, а также благоустройство земельного участка с устройством открытых теннисных кортов (не являющихся</w:t>
      </w:r>
      <w:proofErr w:type="gramEnd"/>
      <w:r w:rsidRPr="004C0415">
        <w:rPr>
          <w:rFonts w:cs="Calibri"/>
          <w:sz w:val="26"/>
          <w:szCs w:val="26"/>
          <w:lang w:val="ru-RU"/>
        </w:rPr>
        <w:t xml:space="preserve"> объектами капитального строительства) и озеленения территории земельного участка</w:t>
      </w:r>
      <w:r w:rsidRPr="004C0415">
        <w:rPr>
          <w:rFonts w:cs="Calibri"/>
          <w:sz w:val="26"/>
          <w:szCs w:val="26"/>
          <w:lang w:val="ru-RU"/>
        </w:rPr>
        <w:fldChar w:fldCharType="end"/>
      </w:r>
      <w:r>
        <w:rPr>
          <w:rFonts w:cs="Calibri"/>
          <w:sz w:val="26"/>
          <w:szCs w:val="26"/>
          <w:lang w:val="ru-RU"/>
        </w:rPr>
        <w:t xml:space="preserve"> (далее – Конкурс), </w:t>
      </w:r>
      <w:r w:rsidR="004C0415" w:rsidRPr="004C0415">
        <w:rPr>
          <w:rFonts w:cs="Calibri"/>
          <w:sz w:val="26"/>
          <w:szCs w:val="26"/>
          <w:lang w:val="ru-RU"/>
        </w:rPr>
        <w:t>сроки рассмотрения и оценки заявок, а также срок определения победителя Конкурса продлены и составляют:</w:t>
      </w:r>
    </w:p>
    <w:p w:rsidR="000F3D82" w:rsidRPr="004C0415" w:rsidRDefault="000F3D82" w:rsidP="00AF64A3">
      <w:pPr>
        <w:jc w:val="center"/>
        <w:rPr>
          <w:rFonts w:eastAsia="Calibri"/>
          <w:b/>
          <w:sz w:val="26"/>
          <w:szCs w:val="26"/>
          <w:lang w:val="ru-RU" w:eastAsia="ru-RU"/>
        </w:rPr>
      </w:pPr>
    </w:p>
    <w:p w:rsidR="000F3D82" w:rsidRPr="004C0415" w:rsidRDefault="000F3D82" w:rsidP="004C0415">
      <w:pPr>
        <w:spacing w:after="120" w:line="276" w:lineRule="auto"/>
        <w:ind w:left="720"/>
        <w:jc w:val="both"/>
        <w:rPr>
          <w:sz w:val="26"/>
          <w:szCs w:val="26"/>
          <w:lang w:val="ru-RU"/>
        </w:rPr>
      </w:pPr>
      <w:r w:rsidRPr="004C0415">
        <w:rPr>
          <w:b/>
          <w:sz w:val="26"/>
          <w:szCs w:val="26"/>
          <w:lang w:val="ru-RU"/>
        </w:rPr>
        <w:t>Рассмотрение заявок:</w:t>
      </w:r>
      <w:r w:rsidR="00243739">
        <w:rPr>
          <w:sz w:val="26"/>
          <w:szCs w:val="26"/>
          <w:lang w:val="ru-RU"/>
        </w:rPr>
        <w:t xml:space="preserve"> не позднее, чем «13» июл</w:t>
      </w:r>
      <w:r w:rsidRPr="004C0415">
        <w:rPr>
          <w:sz w:val="26"/>
          <w:szCs w:val="26"/>
          <w:lang w:val="ru-RU"/>
        </w:rPr>
        <w:t>я 2017 года.</w:t>
      </w:r>
    </w:p>
    <w:p w:rsidR="000F3D82" w:rsidRPr="004C0415" w:rsidRDefault="000F3D82" w:rsidP="004C0415">
      <w:pPr>
        <w:spacing w:after="120" w:line="276" w:lineRule="auto"/>
        <w:ind w:left="720"/>
        <w:jc w:val="both"/>
        <w:rPr>
          <w:sz w:val="26"/>
          <w:szCs w:val="26"/>
          <w:lang w:val="ru-RU"/>
        </w:rPr>
      </w:pPr>
      <w:r w:rsidRPr="004C0415">
        <w:rPr>
          <w:b/>
          <w:sz w:val="26"/>
          <w:szCs w:val="26"/>
          <w:lang w:val="ru-RU"/>
        </w:rPr>
        <w:t>Оценка заявок:</w:t>
      </w:r>
      <w:r w:rsidRPr="004C0415">
        <w:rPr>
          <w:sz w:val="26"/>
          <w:szCs w:val="26"/>
          <w:lang w:val="ru-RU"/>
        </w:rPr>
        <w:t xml:space="preserve"> рассмотрение Конкурсных предложений: не позднее, чем «</w:t>
      </w:r>
      <w:r w:rsidR="00243739">
        <w:rPr>
          <w:sz w:val="26"/>
          <w:szCs w:val="26"/>
          <w:lang w:val="ru-RU"/>
        </w:rPr>
        <w:t>19» июл</w:t>
      </w:r>
      <w:r w:rsidRPr="004C0415">
        <w:rPr>
          <w:sz w:val="26"/>
          <w:szCs w:val="26"/>
          <w:lang w:val="ru-RU"/>
        </w:rPr>
        <w:t>я 2017 года.</w:t>
      </w:r>
    </w:p>
    <w:p w:rsidR="00722A11" w:rsidRPr="004C0415" w:rsidRDefault="000F3D82" w:rsidP="00B820E5">
      <w:pPr>
        <w:spacing w:after="120" w:line="276" w:lineRule="auto"/>
        <w:ind w:left="720"/>
        <w:jc w:val="both"/>
        <w:rPr>
          <w:sz w:val="26"/>
          <w:szCs w:val="26"/>
          <w:lang w:val="ru-RU" w:eastAsia="ru-RU"/>
        </w:rPr>
      </w:pPr>
      <w:r w:rsidRPr="00BD2E3F">
        <w:rPr>
          <w:b/>
          <w:sz w:val="26"/>
          <w:szCs w:val="26"/>
          <w:lang w:val="ru-RU"/>
        </w:rPr>
        <w:t>Определение победителя инвестиционного конкурса и подведение итогов инвестиционного конкурса</w:t>
      </w:r>
      <w:r w:rsidRPr="00BD2E3F">
        <w:rPr>
          <w:sz w:val="26"/>
          <w:szCs w:val="26"/>
          <w:lang w:val="ru-RU"/>
        </w:rPr>
        <w:t>: «</w:t>
      </w:r>
      <w:r w:rsidR="00243739">
        <w:rPr>
          <w:sz w:val="26"/>
          <w:szCs w:val="26"/>
          <w:lang w:val="ru-RU"/>
        </w:rPr>
        <w:t>19» июл</w:t>
      </w:r>
      <w:r w:rsidRPr="00BD2E3F">
        <w:rPr>
          <w:sz w:val="26"/>
          <w:szCs w:val="26"/>
          <w:lang w:val="ru-RU"/>
        </w:rPr>
        <w:t>я 2017 года в 15 часов 00 минут по московскому времени.</w:t>
      </w:r>
    </w:p>
    <w:p w:rsidR="004C0415" w:rsidRPr="004C0415" w:rsidRDefault="004C0415">
      <w:pPr>
        <w:rPr>
          <w:sz w:val="26"/>
          <w:szCs w:val="26"/>
          <w:lang w:val="ru-RU" w:eastAsia="ru-RU"/>
        </w:rPr>
      </w:pPr>
      <w:bookmarkStart w:id="0" w:name="_GoBack"/>
      <w:bookmarkEnd w:id="0"/>
    </w:p>
    <w:sectPr w:rsidR="004C0415" w:rsidRPr="004C0415" w:rsidSect="004C0415">
      <w:headerReference w:type="first" r:id="rId12"/>
      <w:pgSz w:w="11906" w:h="16838"/>
      <w:pgMar w:top="964" w:right="851" w:bottom="568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137" w:rsidRDefault="00CD4137" w:rsidP="001C1B8B">
      <w:r>
        <w:separator/>
      </w:r>
    </w:p>
  </w:endnote>
  <w:endnote w:type="continuationSeparator" w:id="0">
    <w:p w:rsidR="00CD4137" w:rsidRDefault="00CD413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137" w:rsidRDefault="00CD4137" w:rsidP="001C1B8B">
      <w:r>
        <w:separator/>
      </w:r>
    </w:p>
  </w:footnote>
  <w:footnote w:type="continuationSeparator" w:id="0">
    <w:p w:rsidR="00CD4137" w:rsidRDefault="00CD413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6A0027">
    <w:pPr>
      <w:pStyle w:val="a4"/>
      <w:ind w:left="-709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5922E46"/>
    <w:multiLevelType w:val="hybridMultilevel"/>
    <w:tmpl w:val="D8EEA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2D4745F5"/>
    <w:multiLevelType w:val="hybridMultilevel"/>
    <w:tmpl w:val="FC640EB8"/>
    <w:lvl w:ilvl="0" w:tplc="E7A8A72E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3100644"/>
    <w:multiLevelType w:val="hybridMultilevel"/>
    <w:tmpl w:val="027CB920"/>
    <w:lvl w:ilvl="0" w:tplc="76D2F5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9FEA44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E8272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56677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B1E18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089C0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10A76B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DA87E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67A4A1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6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E19670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30"/>
  </w:num>
  <w:num w:numId="10">
    <w:abstractNumId w:val="17"/>
  </w:num>
  <w:num w:numId="11">
    <w:abstractNumId w:val="36"/>
  </w:num>
  <w:num w:numId="12">
    <w:abstractNumId w:val="43"/>
  </w:num>
  <w:num w:numId="13">
    <w:abstractNumId w:val="40"/>
  </w:num>
  <w:num w:numId="14">
    <w:abstractNumId w:val="12"/>
  </w:num>
  <w:num w:numId="15">
    <w:abstractNumId w:val="37"/>
  </w:num>
  <w:num w:numId="16">
    <w:abstractNumId w:val="7"/>
  </w:num>
  <w:num w:numId="17">
    <w:abstractNumId w:val="19"/>
  </w:num>
  <w:num w:numId="18">
    <w:abstractNumId w:val="35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6"/>
  </w:num>
  <w:num w:numId="29">
    <w:abstractNumId w:val="26"/>
  </w:num>
  <w:num w:numId="30">
    <w:abstractNumId w:val="33"/>
  </w:num>
  <w:num w:numId="31">
    <w:abstractNumId w:val="13"/>
  </w:num>
  <w:num w:numId="32">
    <w:abstractNumId w:val="27"/>
  </w:num>
  <w:num w:numId="33">
    <w:abstractNumId w:val="20"/>
  </w:num>
  <w:num w:numId="34">
    <w:abstractNumId w:val="41"/>
  </w:num>
  <w:num w:numId="35">
    <w:abstractNumId w:val="11"/>
  </w:num>
  <w:num w:numId="36">
    <w:abstractNumId w:val="28"/>
  </w:num>
  <w:num w:numId="37">
    <w:abstractNumId w:val="47"/>
  </w:num>
  <w:num w:numId="38">
    <w:abstractNumId w:val="32"/>
  </w:num>
  <w:num w:numId="39">
    <w:abstractNumId w:val="24"/>
  </w:num>
  <w:num w:numId="40">
    <w:abstractNumId w:val="34"/>
  </w:num>
  <w:num w:numId="41">
    <w:abstractNumId w:val="23"/>
  </w:num>
  <w:num w:numId="42">
    <w:abstractNumId w:val="38"/>
  </w:num>
  <w:num w:numId="43">
    <w:abstractNumId w:val="31"/>
  </w:num>
  <w:num w:numId="44">
    <w:abstractNumId w:val="9"/>
  </w:num>
  <w:num w:numId="45">
    <w:abstractNumId w:val="8"/>
  </w:num>
  <w:num w:numId="46">
    <w:abstractNumId w:val="22"/>
  </w:num>
  <w:num w:numId="47">
    <w:abstractNumId w:val="10"/>
  </w:num>
  <w:num w:numId="48">
    <w:abstractNumId w:val="48"/>
  </w:num>
  <w:num w:numId="49">
    <w:abstractNumId w:val="18"/>
  </w:num>
  <w:num w:numId="50">
    <w:abstractNumId w:val="2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155"/>
    <w:rsid w:val="00024638"/>
    <w:rsid w:val="00025CBE"/>
    <w:rsid w:val="00025F4B"/>
    <w:rsid w:val="000266EA"/>
    <w:rsid w:val="0003088F"/>
    <w:rsid w:val="000314E1"/>
    <w:rsid w:val="0003668E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1E72"/>
    <w:rsid w:val="000D415A"/>
    <w:rsid w:val="000D56AA"/>
    <w:rsid w:val="000E2193"/>
    <w:rsid w:val="000E45BE"/>
    <w:rsid w:val="000F3D82"/>
    <w:rsid w:val="000F4EFD"/>
    <w:rsid w:val="000F6AA1"/>
    <w:rsid w:val="00100155"/>
    <w:rsid w:val="0010037D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0E1E"/>
    <w:rsid w:val="001216B5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14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5A01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23BF2"/>
    <w:rsid w:val="00230102"/>
    <w:rsid w:val="00233C6C"/>
    <w:rsid w:val="00236EEB"/>
    <w:rsid w:val="002400B2"/>
    <w:rsid w:val="00240DCA"/>
    <w:rsid w:val="00240F6A"/>
    <w:rsid w:val="00242AD6"/>
    <w:rsid w:val="00243739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4CAC"/>
    <w:rsid w:val="00267947"/>
    <w:rsid w:val="00270247"/>
    <w:rsid w:val="00273BB5"/>
    <w:rsid w:val="00280DDB"/>
    <w:rsid w:val="0028102F"/>
    <w:rsid w:val="00285466"/>
    <w:rsid w:val="00290DC3"/>
    <w:rsid w:val="0029101B"/>
    <w:rsid w:val="0029234C"/>
    <w:rsid w:val="00293DF8"/>
    <w:rsid w:val="0029406B"/>
    <w:rsid w:val="0029421D"/>
    <w:rsid w:val="00295488"/>
    <w:rsid w:val="00296259"/>
    <w:rsid w:val="00297CDE"/>
    <w:rsid w:val="002A1C39"/>
    <w:rsid w:val="002A1DC8"/>
    <w:rsid w:val="002A2722"/>
    <w:rsid w:val="002A64A9"/>
    <w:rsid w:val="002A650D"/>
    <w:rsid w:val="002A7636"/>
    <w:rsid w:val="002A7790"/>
    <w:rsid w:val="002B1C30"/>
    <w:rsid w:val="002B606C"/>
    <w:rsid w:val="002B6164"/>
    <w:rsid w:val="002C14A5"/>
    <w:rsid w:val="002C2D93"/>
    <w:rsid w:val="002C477E"/>
    <w:rsid w:val="002C5C3A"/>
    <w:rsid w:val="002C7557"/>
    <w:rsid w:val="002D50DE"/>
    <w:rsid w:val="002D608D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BCC"/>
    <w:rsid w:val="00342DEB"/>
    <w:rsid w:val="00347157"/>
    <w:rsid w:val="00350412"/>
    <w:rsid w:val="00350897"/>
    <w:rsid w:val="00355056"/>
    <w:rsid w:val="003569C9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4A4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D6602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46573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B1BEE"/>
    <w:rsid w:val="004B26AB"/>
    <w:rsid w:val="004B2CC5"/>
    <w:rsid w:val="004B6F43"/>
    <w:rsid w:val="004B7A6E"/>
    <w:rsid w:val="004C0415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66D6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0C98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20D8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3A78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46B04"/>
    <w:rsid w:val="0065033C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163"/>
    <w:rsid w:val="006B56AA"/>
    <w:rsid w:val="006B6416"/>
    <w:rsid w:val="006B686E"/>
    <w:rsid w:val="006B78F1"/>
    <w:rsid w:val="006C133C"/>
    <w:rsid w:val="006C14FB"/>
    <w:rsid w:val="006D0758"/>
    <w:rsid w:val="006D0C3A"/>
    <w:rsid w:val="006D0CFA"/>
    <w:rsid w:val="006D2121"/>
    <w:rsid w:val="006D2D16"/>
    <w:rsid w:val="006D3A87"/>
    <w:rsid w:val="006D3CD3"/>
    <w:rsid w:val="006D548B"/>
    <w:rsid w:val="006E265F"/>
    <w:rsid w:val="006E31C2"/>
    <w:rsid w:val="006E410E"/>
    <w:rsid w:val="006E5F0E"/>
    <w:rsid w:val="006E75B2"/>
    <w:rsid w:val="006F13B8"/>
    <w:rsid w:val="006F17AE"/>
    <w:rsid w:val="006F6EC2"/>
    <w:rsid w:val="006F788A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7A0E"/>
    <w:rsid w:val="00722A11"/>
    <w:rsid w:val="00722ED2"/>
    <w:rsid w:val="00724B5A"/>
    <w:rsid w:val="007251BB"/>
    <w:rsid w:val="00727A4B"/>
    <w:rsid w:val="00730494"/>
    <w:rsid w:val="007332DC"/>
    <w:rsid w:val="0073479D"/>
    <w:rsid w:val="007347D7"/>
    <w:rsid w:val="007408DD"/>
    <w:rsid w:val="007424CF"/>
    <w:rsid w:val="00743A0F"/>
    <w:rsid w:val="00746D15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3856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144D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0B43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0E18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C4"/>
    <w:rsid w:val="00B321E6"/>
    <w:rsid w:val="00B343CF"/>
    <w:rsid w:val="00B34C94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0E5"/>
    <w:rsid w:val="00B82D0D"/>
    <w:rsid w:val="00B84958"/>
    <w:rsid w:val="00B87DDB"/>
    <w:rsid w:val="00B90315"/>
    <w:rsid w:val="00B929B0"/>
    <w:rsid w:val="00B94E32"/>
    <w:rsid w:val="00BA4C99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2E3F"/>
    <w:rsid w:val="00BD3C86"/>
    <w:rsid w:val="00BD4265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BF788E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362B2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26A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137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51DB"/>
    <w:rsid w:val="00D01E1D"/>
    <w:rsid w:val="00D03891"/>
    <w:rsid w:val="00D14D5D"/>
    <w:rsid w:val="00D14F9C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3E64"/>
    <w:rsid w:val="00DA5422"/>
    <w:rsid w:val="00DA7536"/>
    <w:rsid w:val="00DC080D"/>
    <w:rsid w:val="00DC4927"/>
    <w:rsid w:val="00DC649C"/>
    <w:rsid w:val="00DC784F"/>
    <w:rsid w:val="00DC7D8F"/>
    <w:rsid w:val="00DD1CF5"/>
    <w:rsid w:val="00DD2296"/>
    <w:rsid w:val="00DD25AB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47C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B6E10"/>
    <w:rsid w:val="00EC2AA8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0957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2F0"/>
    <w:rsid w:val="00FD0A9E"/>
    <w:rsid w:val="00FD3F17"/>
    <w:rsid w:val="00FD48FC"/>
    <w:rsid w:val="00FD5C19"/>
    <w:rsid w:val="00FE7B33"/>
    <w:rsid w:val="00FF141F"/>
    <w:rsid w:val="00FF32B6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5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5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5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2">
    <w:name w:val="Абзац списка Знак"/>
    <w:link w:val="af1"/>
    <w:uiPriority w:val="34"/>
    <w:rsid w:val="000F3D82"/>
    <w:rPr>
      <w:rFonts w:ascii="Calibri" w:eastAsia="Times New Roman" w:hAnsi="Calibri" w:cs="Calibri"/>
    </w:rPr>
  </w:style>
  <w:style w:type="paragraph" w:styleId="HTML">
    <w:name w:val="HTML Preformatted"/>
    <w:basedOn w:val="a0"/>
    <w:link w:val="HTML0"/>
    <w:uiPriority w:val="99"/>
    <w:semiHidden/>
    <w:unhideWhenUsed/>
    <w:rsid w:val="00120E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120E1E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5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5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5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2">
    <w:name w:val="Абзац списка Знак"/>
    <w:link w:val="af1"/>
    <w:uiPriority w:val="34"/>
    <w:rsid w:val="000F3D82"/>
    <w:rPr>
      <w:rFonts w:ascii="Calibri" w:eastAsia="Times New Roman" w:hAnsi="Calibri" w:cs="Calibri"/>
    </w:rPr>
  </w:style>
  <w:style w:type="paragraph" w:styleId="HTML">
    <w:name w:val="HTML Preformatted"/>
    <w:basedOn w:val="a0"/>
    <w:link w:val="HTML0"/>
    <w:uiPriority w:val="99"/>
    <w:semiHidden/>
    <w:unhideWhenUsed/>
    <w:rsid w:val="00120E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120E1E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1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0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343371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417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676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99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849692">
                                  <w:marLeft w:val="450"/>
                                  <w:marRight w:val="51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9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891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61E1B8A-138B-42F3-96C5-CA62E0C69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Rybakov Maksim</cp:lastModifiedBy>
  <cp:revision>3</cp:revision>
  <cp:lastPrinted>2017-06-02T09:27:00Z</cp:lastPrinted>
  <dcterms:created xsi:type="dcterms:W3CDTF">2017-06-16T08:37:00Z</dcterms:created>
  <dcterms:modified xsi:type="dcterms:W3CDTF">2017-06-16T08:38:00Z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