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5901" w:rsidRPr="002F5901" w:rsidRDefault="002F5901" w:rsidP="002F5901">
      <w:pPr>
        <w:spacing w:line="240" w:lineRule="auto"/>
        <w:jc w:val="right"/>
        <w:rPr>
          <w:rFonts w:ascii="Times New Roman" w:hAnsi="Times New Roman"/>
          <w:color w:val="FF0000"/>
        </w:rPr>
      </w:pPr>
      <w:bookmarkStart w:id="0" w:name="_Toc463825913"/>
    </w:p>
    <w:p w:rsidR="002F5901" w:rsidRDefault="002F5901" w:rsidP="00443315">
      <w:pPr>
        <w:contextualSpacing/>
        <w:jc w:val="center"/>
        <w:rPr>
          <w:rFonts w:ascii="Times New Roman" w:hAnsi="Times New Roman"/>
          <w:b/>
          <w:sz w:val="22"/>
          <w:szCs w:val="22"/>
        </w:rPr>
      </w:pPr>
    </w:p>
    <w:p w:rsidR="007768A7" w:rsidRPr="00443315" w:rsidRDefault="007768A7" w:rsidP="00443315">
      <w:pPr>
        <w:contextualSpacing/>
        <w:jc w:val="center"/>
        <w:rPr>
          <w:rFonts w:ascii="Times New Roman" w:hAnsi="Times New Roman"/>
          <w:b/>
          <w:sz w:val="22"/>
          <w:szCs w:val="22"/>
        </w:rPr>
      </w:pPr>
      <w:r w:rsidRPr="00443315">
        <w:rPr>
          <w:rFonts w:ascii="Times New Roman" w:hAnsi="Times New Roman"/>
          <w:b/>
          <w:sz w:val="22"/>
          <w:szCs w:val="22"/>
        </w:rPr>
        <w:t xml:space="preserve">ДОГОВОР </w:t>
      </w:r>
      <w:r w:rsidR="00064DE4" w:rsidRPr="00443315">
        <w:rPr>
          <w:rFonts w:ascii="Times New Roman" w:hAnsi="Times New Roman"/>
          <w:b/>
          <w:sz w:val="22"/>
          <w:szCs w:val="22"/>
        </w:rPr>
        <w:t>№</w:t>
      </w:r>
      <w:bookmarkEnd w:id="0"/>
    </w:p>
    <w:p w:rsidR="007768A7" w:rsidRPr="009351CF" w:rsidRDefault="007768A7" w:rsidP="007768A7">
      <w:pPr>
        <w:pStyle w:val="Address"/>
        <w:spacing w:line="240" w:lineRule="auto"/>
        <w:contextualSpacing/>
        <w:outlineLvl w:val="0"/>
        <w:rPr>
          <w:rFonts w:ascii="Times New Roman" w:hAnsi="Times New Roman"/>
          <w:sz w:val="22"/>
          <w:szCs w:val="22"/>
        </w:rPr>
      </w:pPr>
    </w:p>
    <w:p w:rsidR="007768A7" w:rsidRPr="000D1B60" w:rsidRDefault="007768A7" w:rsidP="007768A7">
      <w:pPr>
        <w:pStyle w:val="Name"/>
        <w:keepNext w:val="0"/>
        <w:tabs>
          <w:tab w:val="clear" w:pos="3960"/>
          <w:tab w:val="left" w:pos="7881"/>
          <w:tab w:val="left" w:pos="7938"/>
        </w:tabs>
        <w:spacing w:before="0" w:line="240" w:lineRule="auto"/>
        <w:contextualSpacing/>
        <w:jc w:val="left"/>
        <w:rPr>
          <w:rFonts w:ascii="Times New Roman" w:hAnsi="Times New Roman"/>
          <w:sz w:val="22"/>
          <w:szCs w:val="22"/>
        </w:rPr>
      </w:pPr>
      <w:r w:rsidRPr="006274C4">
        <w:rPr>
          <w:rFonts w:ascii="Times New Roman" w:hAnsi="Times New Roman"/>
          <w:sz w:val="22"/>
          <w:szCs w:val="22"/>
        </w:rPr>
        <w:t xml:space="preserve">г. </w:t>
      </w:r>
      <w:r w:rsidR="00283D85" w:rsidRPr="006274C4">
        <w:rPr>
          <w:rFonts w:ascii="Times New Roman" w:hAnsi="Times New Roman"/>
          <w:sz w:val="22"/>
          <w:szCs w:val="22"/>
        </w:rPr>
        <w:t xml:space="preserve">Москва </w:t>
      </w:r>
      <w:r w:rsidRPr="006274C4">
        <w:rPr>
          <w:rFonts w:ascii="Times New Roman" w:hAnsi="Times New Roman"/>
          <w:sz w:val="22"/>
          <w:szCs w:val="22"/>
        </w:rPr>
        <w:t xml:space="preserve">                                                                                     </w:t>
      </w:r>
      <w:r w:rsidR="00AE4FE9" w:rsidRPr="006274C4">
        <w:rPr>
          <w:rFonts w:ascii="Times New Roman" w:hAnsi="Times New Roman"/>
          <w:sz w:val="22"/>
          <w:szCs w:val="22"/>
        </w:rPr>
        <w:t xml:space="preserve">             </w:t>
      </w:r>
      <w:r w:rsidR="002F449A" w:rsidRPr="006274C4">
        <w:rPr>
          <w:rFonts w:ascii="Times New Roman" w:hAnsi="Times New Roman"/>
          <w:sz w:val="22"/>
          <w:szCs w:val="22"/>
        </w:rPr>
        <w:t xml:space="preserve">          </w:t>
      </w:r>
      <w:r w:rsidR="000337FE" w:rsidRPr="006274C4">
        <w:rPr>
          <w:rFonts w:ascii="Times New Roman" w:hAnsi="Times New Roman"/>
          <w:sz w:val="22"/>
          <w:szCs w:val="22"/>
        </w:rPr>
        <w:t xml:space="preserve">    </w:t>
      </w:r>
      <w:r w:rsidR="003F5B90">
        <w:rPr>
          <w:rFonts w:ascii="Times New Roman" w:hAnsi="Times New Roman"/>
          <w:sz w:val="22"/>
          <w:szCs w:val="22"/>
        </w:rPr>
        <w:t xml:space="preserve">      </w:t>
      </w:r>
      <w:r w:rsidR="00577945" w:rsidRPr="006274C4">
        <w:rPr>
          <w:rFonts w:ascii="Times New Roman" w:hAnsi="Times New Roman"/>
          <w:sz w:val="22"/>
          <w:szCs w:val="22"/>
        </w:rPr>
        <w:t xml:space="preserve">    </w:t>
      </w:r>
      <w:r w:rsidRPr="006274C4">
        <w:rPr>
          <w:rFonts w:ascii="Times New Roman" w:hAnsi="Times New Roman"/>
          <w:sz w:val="22"/>
          <w:szCs w:val="22"/>
        </w:rPr>
        <w:t>«</w:t>
      </w:r>
      <w:r w:rsidR="000D1B60">
        <w:rPr>
          <w:rFonts w:ascii="Times New Roman" w:hAnsi="Times New Roman"/>
          <w:sz w:val="22"/>
          <w:szCs w:val="22"/>
        </w:rPr>
        <w:t>__» __________</w:t>
      </w:r>
      <w:r w:rsidR="000D1B60">
        <w:rPr>
          <w:rFonts w:ascii="Times New Roman" w:hAnsi="Times New Roman"/>
          <w:sz w:val="22"/>
          <w:szCs w:val="22"/>
          <w:lang w:val="en-US"/>
        </w:rPr>
        <w:t xml:space="preserve"> </w:t>
      </w:r>
      <w:r w:rsidR="002F5901">
        <w:rPr>
          <w:rFonts w:ascii="Times New Roman" w:hAnsi="Times New Roman"/>
          <w:sz w:val="22"/>
          <w:szCs w:val="22"/>
        </w:rPr>
        <w:t>2017</w:t>
      </w:r>
      <w:r w:rsidR="000D1B60">
        <w:rPr>
          <w:rFonts w:ascii="Times New Roman" w:hAnsi="Times New Roman"/>
          <w:sz w:val="22"/>
          <w:szCs w:val="22"/>
        </w:rPr>
        <w:t xml:space="preserve"> года</w:t>
      </w:r>
      <w:bookmarkStart w:id="1" w:name="_GoBack"/>
      <w:bookmarkEnd w:id="1"/>
    </w:p>
    <w:p w:rsidR="002F5901" w:rsidRPr="006274C4" w:rsidRDefault="002F5901" w:rsidP="007768A7">
      <w:pPr>
        <w:pStyle w:val="Name"/>
        <w:keepNext w:val="0"/>
        <w:tabs>
          <w:tab w:val="clear" w:pos="3960"/>
          <w:tab w:val="left" w:pos="7881"/>
          <w:tab w:val="left" w:pos="7938"/>
        </w:tabs>
        <w:spacing w:before="0" w:line="240" w:lineRule="auto"/>
        <w:contextualSpacing/>
        <w:jc w:val="left"/>
        <w:rPr>
          <w:rFonts w:ascii="Times New Roman" w:hAnsi="Times New Roman"/>
          <w:b w:val="0"/>
          <w:sz w:val="22"/>
          <w:szCs w:val="22"/>
        </w:rPr>
      </w:pPr>
    </w:p>
    <w:p w:rsidR="00E867C0" w:rsidRPr="006274C4" w:rsidRDefault="00E867C0" w:rsidP="00981D5F">
      <w:pPr>
        <w:contextualSpacing/>
        <w:rPr>
          <w:rFonts w:ascii="Times New Roman" w:hAnsi="Times New Roman"/>
          <w:sz w:val="22"/>
          <w:szCs w:val="22"/>
        </w:rPr>
      </w:pPr>
      <w:r w:rsidRPr="006274C4">
        <w:rPr>
          <w:rFonts w:ascii="Times New Roman" w:hAnsi="Times New Roman"/>
          <w:b/>
          <w:sz w:val="22"/>
          <w:szCs w:val="22"/>
        </w:rPr>
        <w:t>ООО «ОДПС Сколково»</w:t>
      </w:r>
      <w:r w:rsidR="00064DE4" w:rsidRPr="006274C4">
        <w:rPr>
          <w:rFonts w:ascii="Times New Roman" w:hAnsi="Times New Roman"/>
          <w:sz w:val="22"/>
          <w:szCs w:val="22"/>
        </w:rPr>
        <w:t xml:space="preserve">, именуемое в дальнейшем </w:t>
      </w:r>
      <w:r w:rsidR="00064DE4" w:rsidRPr="006274C4">
        <w:rPr>
          <w:rFonts w:ascii="Times New Roman" w:hAnsi="Times New Roman"/>
          <w:b/>
          <w:sz w:val="22"/>
          <w:szCs w:val="22"/>
        </w:rPr>
        <w:t>«Заказчик»</w:t>
      </w:r>
      <w:r w:rsidR="00064DE4" w:rsidRPr="006274C4">
        <w:rPr>
          <w:rFonts w:ascii="Times New Roman" w:hAnsi="Times New Roman"/>
          <w:sz w:val="22"/>
          <w:szCs w:val="22"/>
        </w:rPr>
        <w:t xml:space="preserve">, в лице </w:t>
      </w:r>
      <w:r w:rsidRPr="006274C4">
        <w:rPr>
          <w:rFonts w:ascii="Times New Roman" w:hAnsi="Times New Roman"/>
          <w:sz w:val="22"/>
          <w:szCs w:val="22"/>
        </w:rPr>
        <w:t>Генерального</w:t>
      </w:r>
      <w:r w:rsidR="005E411B" w:rsidRPr="006274C4">
        <w:rPr>
          <w:rFonts w:ascii="Times New Roman" w:hAnsi="Times New Roman"/>
          <w:sz w:val="22"/>
          <w:szCs w:val="22"/>
        </w:rPr>
        <w:t xml:space="preserve"> </w:t>
      </w:r>
      <w:r w:rsidRPr="006274C4">
        <w:rPr>
          <w:rFonts w:ascii="Times New Roman" w:hAnsi="Times New Roman"/>
          <w:sz w:val="22"/>
          <w:szCs w:val="22"/>
        </w:rPr>
        <w:t>директора Савченко Алексея Сергеевича</w:t>
      </w:r>
      <w:r w:rsidR="00064DE4" w:rsidRPr="006274C4">
        <w:rPr>
          <w:rFonts w:ascii="Times New Roman" w:hAnsi="Times New Roman"/>
          <w:sz w:val="22"/>
          <w:szCs w:val="22"/>
        </w:rPr>
        <w:t xml:space="preserve">, действующего на основании </w:t>
      </w:r>
      <w:r w:rsidRPr="006274C4">
        <w:rPr>
          <w:rFonts w:ascii="Times New Roman" w:hAnsi="Times New Roman"/>
          <w:sz w:val="22"/>
          <w:szCs w:val="22"/>
        </w:rPr>
        <w:t>Устава</w:t>
      </w:r>
      <w:r w:rsidR="00AE4FE9" w:rsidRPr="006274C4">
        <w:rPr>
          <w:rFonts w:ascii="Times New Roman" w:hAnsi="Times New Roman"/>
          <w:sz w:val="22"/>
          <w:szCs w:val="22"/>
        </w:rPr>
        <w:t xml:space="preserve">, с одной стороны, и </w:t>
      </w:r>
    </w:p>
    <w:p w:rsidR="00064DE4" w:rsidRPr="006274C4" w:rsidRDefault="002F5901" w:rsidP="00981D5F">
      <w:pPr>
        <w:contextualSpacing/>
        <w:rPr>
          <w:rFonts w:ascii="Times New Roman" w:hAnsi="Times New Roman"/>
          <w:sz w:val="22"/>
          <w:szCs w:val="22"/>
        </w:rPr>
      </w:pPr>
      <w:r>
        <w:rPr>
          <w:rFonts w:ascii="Times New Roman" w:hAnsi="Times New Roman"/>
          <w:b/>
          <w:sz w:val="22"/>
          <w:szCs w:val="22"/>
        </w:rPr>
        <w:t>_______________________________</w:t>
      </w:r>
      <w:r w:rsidR="005E411B" w:rsidRPr="006274C4">
        <w:rPr>
          <w:rFonts w:ascii="Times New Roman" w:hAnsi="Times New Roman"/>
          <w:sz w:val="22"/>
          <w:szCs w:val="22"/>
        </w:rPr>
        <w:t>, именуемое в дальнейше</w:t>
      </w:r>
      <w:r w:rsidR="00064DE4" w:rsidRPr="006274C4">
        <w:rPr>
          <w:rFonts w:ascii="Times New Roman" w:hAnsi="Times New Roman"/>
          <w:sz w:val="22"/>
          <w:szCs w:val="22"/>
        </w:rPr>
        <w:t xml:space="preserve">м </w:t>
      </w:r>
      <w:r w:rsidR="00064DE4" w:rsidRPr="006274C4">
        <w:rPr>
          <w:rFonts w:ascii="Times New Roman" w:hAnsi="Times New Roman"/>
          <w:b/>
          <w:sz w:val="22"/>
          <w:szCs w:val="22"/>
        </w:rPr>
        <w:t>«Исполнитель»</w:t>
      </w:r>
      <w:r w:rsidR="00064DE4" w:rsidRPr="006274C4">
        <w:rPr>
          <w:rFonts w:ascii="Times New Roman" w:hAnsi="Times New Roman"/>
          <w:sz w:val="22"/>
          <w:szCs w:val="22"/>
        </w:rPr>
        <w:t xml:space="preserve">, в лице </w:t>
      </w:r>
      <w:r>
        <w:rPr>
          <w:rFonts w:ascii="Times New Roman" w:hAnsi="Times New Roman"/>
          <w:sz w:val="22"/>
          <w:szCs w:val="22"/>
        </w:rPr>
        <w:t>_______________________________</w:t>
      </w:r>
      <w:r w:rsidR="00064DE4" w:rsidRPr="006274C4">
        <w:rPr>
          <w:rFonts w:ascii="Times New Roman" w:hAnsi="Times New Roman"/>
          <w:sz w:val="22"/>
          <w:szCs w:val="22"/>
        </w:rPr>
        <w:t xml:space="preserve">, </w:t>
      </w:r>
      <w:r w:rsidR="00F51C0E" w:rsidRPr="006274C4">
        <w:rPr>
          <w:rFonts w:ascii="Times New Roman" w:hAnsi="Times New Roman"/>
          <w:sz w:val="22"/>
          <w:szCs w:val="22"/>
        </w:rPr>
        <w:t>действующе</w:t>
      </w:r>
      <w:r>
        <w:rPr>
          <w:rFonts w:ascii="Times New Roman" w:hAnsi="Times New Roman"/>
          <w:sz w:val="22"/>
          <w:szCs w:val="22"/>
        </w:rPr>
        <w:t>го</w:t>
      </w:r>
      <w:r w:rsidR="00F51C0E" w:rsidRPr="006274C4">
        <w:rPr>
          <w:rFonts w:ascii="Times New Roman" w:hAnsi="Times New Roman"/>
          <w:sz w:val="22"/>
          <w:szCs w:val="22"/>
        </w:rPr>
        <w:t xml:space="preserve"> </w:t>
      </w:r>
      <w:r w:rsidR="00064DE4" w:rsidRPr="006274C4">
        <w:rPr>
          <w:rFonts w:ascii="Times New Roman" w:hAnsi="Times New Roman"/>
          <w:sz w:val="22"/>
          <w:szCs w:val="22"/>
        </w:rPr>
        <w:t xml:space="preserve">на основании </w:t>
      </w:r>
      <w:r>
        <w:rPr>
          <w:rFonts w:ascii="Times New Roman" w:hAnsi="Times New Roman"/>
          <w:sz w:val="22"/>
          <w:szCs w:val="22"/>
        </w:rPr>
        <w:t>____________,</w:t>
      </w:r>
      <w:r w:rsidR="00064DE4" w:rsidRPr="006274C4">
        <w:rPr>
          <w:rFonts w:ascii="Times New Roman" w:hAnsi="Times New Roman"/>
          <w:sz w:val="22"/>
          <w:szCs w:val="22"/>
        </w:rPr>
        <w:t xml:space="preserve"> с другой стороны, а при совместном упоминании «Стороны», заключили настоящий Договор о нижеследующем:</w:t>
      </w:r>
    </w:p>
    <w:p w:rsidR="00283D84" w:rsidRPr="006274C4" w:rsidRDefault="00283D84" w:rsidP="009E26D8">
      <w:pPr>
        <w:spacing w:line="240" w:lineRule="auto"/>
        <w:contextualSpacing/>
        <w:rPr>
          <w:rFonts w:ascii="Times New Roman" w:hAnsi="Times New Roman"/>
          <w:sz w:val="22"/>
          <w:szCs w:val="22"/>
        </w:rPr>
      </w:pPr>
    </w:p>
    <w:p w:rsidR="00283D84" w:rsidRPr="00BD722C" w:rsidRDefault="00544440" w:rsidP="009E26D8">
      <w:pPr>
        <w:pStyle w:val="Address"/>
        <w:numPr>
          <w:ilvl w:val="0"/>
          <w:numId w:val="1"/>
        </w:numPr>
        <w:spacing w:line="240" w:lineRule="auto"/>
        <w:contextualSpacing/>
        <w:rPr>
          <w:rFonts w:ascii="Times New Roman" w:hAnsi="Times New Roman"/>
          <w:sz w:val="22"/>
          <w:szCs w:val="22"/>
        </w:rPr>
      </w:pPr>
      <w:r w:rsidRPr="006274C4">
        <w:rPr>
          <w:rFonts w:ascii="Times New Roman" w:hAnsi="Times New Roman"/>
          <w:sz w:val="22"/>
          <w:szCs w:val="22"/>
        </w:rPr>
        <w:t>П</w:t>
      </w:r>
      <w:r w:rsidR="002F449A" w:rsidRPr="006274C4">
        <w:rPr>
          <w:rFonts w:ascii="Times New Roman" w:hAnsi="Times New Roman"/>
          <w:sz w:val="22"/>
          <w:szCs w:val="22"/>
        </w:rPr>
        <w:t>редмет Договора</w:t>
      </w:r>
    </w:p>
    <w:p w:rsidR="00BD722C" w:rsidRPr="006274C4" w:rsidRDefault="00BD722C" w:rsidP="00BD722C">
      <w:pPr>
        <w:pStyle w:val="Address"/>
        <w:spacing w:line="240" w:lineRule="auto"/>
        <w:ind w:left="360"/>
        <w:contextualSpacing/>
        <w:jc w:val="both"/>
        <w:rPr>
          <w:rFonts w:ascii="Times New Roman" w:hAnsi="Times New Roman"/>
          <w:sz w:val="22"/>
          <w:szCs w:val="22"/>
        </w:rPr>
      </w:pPr>
    </w:p>
    <w:p w:rsidR="00D30017" w:rsidRPr="006274C4" w:rsidRDefault="00ED220F" w:rsidP="00A271BE">
      <w:pPr>
        <w:tabs>
          <w:tab w:val="left" w:pos="709"/>
        </w:tabs>
        <w:contextualSpacing/>
        <w:rPr>
          <w:rFonts w:ascii="Times New Roman" w:hAnsi="Times New Roman"/>
          <w:sz w:val="22"/>
          <w:szCs w:val="22"/>
        </w:rPr>
      </w:pPr>
      <w:r w:rsidRPr="006274C4">
        <w:rPr>
          <w:rFonts w:ascii="Times New Roman" w:hAnsi="Times New Roman"/>
          <w:sz w:val="22"/>
          <w:szCs w:val="22"/>
        </w:rPr>
        <w:t>1.1.</w:t>
      </w:r>
      <w:r w:rsidRPr="006274C4">
        <w:rPr>
          <w:rFonts w:ascii="Times New Roman" w:hAnsi="Times New Roman"/>
          <w:sz w:val="22"/>
          <w:szCs w:val="22"/>
        </w:rPr>
        <w:tab/>
      </w:r>
      <w:r w:rsidR="00B20F21" w:rsidRPr="006274C4">
        <w:rPr>
          <w:rFonts w:ascii="Times New Roman" w:hAnsi="Times New Roman"/>
          <w:sz w:val="22"/>
          <w:szCs w:val="22"/>
        </w:rPr>
        <w:t>Заказчик</w:t>
      </w:r>
      <w:r w:rsidR="00D4329F" w:rsidRPr="006274C4">
        <w:rPr>
          <w:rFonts w:ascii="Times New Roman" w:hAnsi="Times New Roman"/>
          <w:sz w:val="22"/>
          <w:szCs w:val="22"/>
        </w:rPr>
        <w:t xml:space="preserve"> поручает, а </w:t>
      </w:r>
      <w:r w:rsidR="00B20F21" w:rsidRPr="006274C4">
        <w:rPr>
          <w:rFonts w:ascii="Times New Roman" w:hAnsi="Times New Roman"/>
          <w:sz w:val="22"/>
          <w:szCs w:val="22"/>
        </w:rPr>
        <w:t>Исполнитель</w:t>
      </w:r>
      <w:r w:rsidR="00D4329F" w:rsidRPr="006274C4">
        <w:rPr>
          <w:rFonts w:ascii="Times New Roman" w:hAnsi="Times New Roman"/>
          <w:sz w:val="22"/>
          <w:szCs w:val="22"/>
        </w:rPr>
        <w:t xml:space="preserve"> принимает на себя</w:t>
      </w:r>
      <w:r w:rsidR="005E0512" w:rsidRPr="006274C4">
        <w:rPr>
          <w:rFonts w:ascii="Times New Roman" w:hAnsi="Times New Roman"/>
          <w:sz w:val="22"/>
          <w:szCs w:val="22"/>
        </w:rPr>
        <w:t xml:space="preserve"> </w:t>
      </w:r>
      <w:r w:rsidR="00C87DA9" w:rsidRPr="006274C4">
        <w:rPr>
          <w:rFonts w:ascii="Times New Roman" w:hAnsi="Times New Roman"/>
          <w:sz w:val="22"/>
          <w:szCs w:val="22"/>
        </w:rPr>
        <w:t xml:space="preserve">оказание услуг по </w:t>
      </w:r>
      <w:r w:rsidR="00D317F6" w:rsidRPr="00D317F6">
        <w:rPr>
          <w:rFonts w:ascii="Times New Roman" w:hAnsi="Times New Roman" w:hint="eastAsia"/>
          <w:sz w:val="22"/>
          <w:szCs w:val="22"/>
        </w:rPr>
        <w:t>доработке</w:t>
      </w:r>
      <w:r w:rsidR="00D317F6" w:rsidRPr="00D317F6">
        <w:rPr>
          <w:rFonts w:ascii="Times New Roman" w:hAnsi="Times New Roman"/>
          <w:sz w:val="22"/>
          <w:szCs w:val="22"/>
        </w:rPr>
        <w:t xml:space="preserve"> BIM </w:t>
      </w:r>
      <w:r w:rsidR="00D317F6" w:rsidRPr="00D317F6">
        <w:rPr>
          <w:rFonts w:ascii="Times New Roman" w:hAnsi="Times New Roman" w:hint="eastAsia"/>
          <w:sz w:val="22"/>
          <w:szCs w:val="22"/>
        </w:rPr>
        <w:t>модели</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до</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стадии</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«Эксплуатация»</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и</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разработке</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строительной</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модели</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по</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объекту</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«здание</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с</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инженерными</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коммуникациями»</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здание</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объекта</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«Технопарк»</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расположенное</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по</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адресу</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Российская</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Федерация</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г</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Москва</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территория</w:t>
      </w:r>
      <w:r w:rsidR="00D317F6" w:rsidRPr="00D317F6">
        <w:rPr>
          <w:rFonts w:ascii="Times New Roman" w:hAnsi="Times New Roman"/>
          <w:sz w:val="22"/>
          <w:szCs w:val="22"/>
        </w:rPr>
        <w:t xml:space="preserve"> </w:t>
      </w:r>
      <w:r w:rsidR="001D4FBC">
        <w:rPr>
          <w:rFonts w:ascii="Times New Roman" w:hAnsi="Times New Roman" w:hint="eastAsia"/>
          <w:sz w:val="22"/>
          <w:szCs w:val="22"/>
        </w:rPr>
        <w:t>инновационн</w:t>
      </w:r>
      <w:r w:rsidR="001D4FBC">
        <w:rPr>
          <w:rFonts w:ascii="Times New Roman" w:hAnsi="Times New Roman"/>
          <w:sz w:val="22"/>
          <w:szCs w:val="22"/>
        </w:rPr>
        <w:t>ого</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центр</w:t>
      </w:r>
      <w:r w:rsidR="001D4FBC">
        <w:rPr>
          <w:rFonts w:ascii="Times New Roman" w:hAnsi="Times New Roman"/>
          <w:sz w:val="22"/>
          <w:szCs w:val="22"/>
        </w:rPr>
        <w:t>а</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«Сколково»</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Большой</w:t>
      </w:r>
      <w:r w:rsidR="00D317F6" w:rsidRPr="00D317F6">
        <w:rPr>
          <w:rFonts w:ascii="Times New Roman" w:hAnsi="Times New Roman"/>
          <w:sz w:val="22"/>
          <w:szCs w:val="22"/>
        </w:rPr>
        <w:t xml:space="preserve"> </w:t>
      </w:r>
      <w:r w:rsidR="00D317F6" w:rsidRPr="00D317F6">
        <w:rPr>
          <w:rFonts w:ascii="Times New Roman" w:hAnsi="Times New Roman" w:hint="eastAsia"/>
          <w:sz w:val="22"/>
          <w:szCs w:val="22"/>
        </w:rPr>
        <w:t>бульвар</w:t>
      </w:r>
      <w:r w:rsidR="00D317F6" w:rsidRPr="00D317F6">
        <w:rPr>
          <w:rFonts w:ascii="Times New Roman" w:hAnsi="Times New Roman"/>
          <w:sz w:val="22"/>
          <w:szCs w:val="22"/>
        </w:rPr>
        <w:t xml:space="preserve">, 42, </w:t>
      </w:r>
      <w:r w:rsidR="00D317F6" w:rsidRPr="00D317F6">
        <w:rPr>
          <w:rFonts w:ascii="Times New Roman" w:hAnsi="Times New Roman" w:hint="eastAsia"/>
          <w:sz w:val="22"/>
          <w:szCs w:val="22"/>
        </w:rPr>
        <w:t>стр</w:t>
      </w:r>
      <w:r w:rsidR="00D317F6" w:rsidRPr="00D317F6">
        <w:rPr>
          <w:rFonts w:ascii="Times New Roman" w:hAnsi="Times New Roman"/>
          <w:sz w:val="22"/>
          <w:szCs w:val="22"/>
        </w:rPr>
        <w:t>. 1)</w:t>
      </w:r>
      <w:r w:rsidR="0008674A" w:rsidRPr="006274C4">
        <w:rPr>
          <w:rFonts w:ascii="Times New Roman" w:hAnsi="Times New Roman"/>
          <w:sz w:val="22"/>
          <w:szCs w:val="22"/>
        </w:rPr>
        <w:t>, выполненн</w:t>
      </w:r>
      <w:r w:rsidR="002936D9" w:rsidRPr="006274C4">
        <w:rPr>
          <w:rFonts w:ascii="Times New Roman" w:hAnsi="Times New Roman"/>
          <w:sz w:val="22"/>
          <w:szCs w:val="22"/>
        </w:rPr>
        <w:t>ых</w:t>
      </w:r>
      <w:r w:rsidR="00E975BF" w:rsidRPr="006274C4">
        <w:rPr>
          <w:rFonts w:ascii="Times New Roman" w:hAnsi="Times New Roman"/>
          <w:sz w:val="22"/>
          <w:szCs w:val="22"/>
        </w:rPr>
        <w:t xml:space="preserve"> в</w:t>
      </w:r>
      <w:r w:rsidR="00B20F21" w:rsidRPr="006274C4">
        <w:rPr>
          <w:rFonts w:ascii="Times New Roman" w:hAnsi="Times New Roman"/>
          <w:sz w:val="22"/>
          <w:szCs w:val="22"/>
        </w:rPr>
        <w:t xml:space="preserve"> </w:t>
      </w:r>
      <w:r w:rsidR="005E0512" w:rsidRPr="006274C4">
        <w:rPr>
          <w:rFonts w:ascii="Times New Roman" w:hAnsi="Times New Roman"/>
          <w:sz w:val="22"/>
          <w:szCs w:val="22"/>
        </w:rPr>
        <w:t>программном обеспечени</w:t>
      </w:r>
      <w:r w:rsidR="00E975BF" w:rsidRPr="006274C4">
        <w:rPr>
          <w:rFonts w:ascii="Times New Roman" w:hAnsi="Times New Roman"/>
          <w:sz w:val="22"/>
          <w:szCs w:val="22"/>
        </w:rPr>
        <w:t>и</w:t>
      </w:r>
      <w:r w:rsidR="00B20F21" w:rsidRPr="006274C4">
        <w:rPr>
          <w:rFonts w:ascii="Times New Roman" w:hAnsi="Times New Roman"/>
          <w:sz w:val="22"/>
          <w:szCs w:val="22"/>
        </w:rPr>
        <w:t xml:space="preserve"> </w:t>
      </w:r>
      <w:r w:rsidR="00C074D2" w:rsidRPr="006274C4">
        <w:rPr>
          <w:rFonts w:ascii="Times New Roman" w:hAnsi="Times New Roman"/>
          <w:sz w:val="22"/>
          <w:szCs w:val="22"/>
          <w:lang w:val="en-US"/>
        </w:rPr>
        <w:t>Autodesk</w:t>
      </w:r>
      <w:r w:rsidR="00E975BF" w:rsidRPr="006274C4">
        <w:rPr>
          <w:rFonts w:ascii="Times New Roman" w:hAnsi="Times New Roman"/>
          <w:sz w:val="22"/>
          <w:szCs w:val="22"/>
        </w:rPr>
        <w:t xml:space="preserve"> Revit</w:t>
      </w:r>
      <w:r w:rsidR="003D062F" w:rsidRPr="006274C4">
        <w:rPr>
          <w:rFonts w:ascii="Times New Roman" w:hAnsi="Times New Roman"/>
          <w:sz w:val="22"/>
          <w:szCs w:val="22"/>
        </w:rPr>
        <w:t xml:space="preserve"> (</w:t>
      </w:r>
      <w:r w:rsidR="00F51C0E" w:rsidRPr="006274C4">
        <w:rPr>
          <w:rFonts w:ascii="Times New Roman" w:hAnsi="Times New Roman"/>
          <w:sz w:val="22"/>
          <w:szCs w:val="22"/>
        </w:rPr>
        <w:t>д</w:t>
      </w:r>
      <w:r w:rsidR="003D062F" w:rsidRPr="006274C4">
        <w:rPr>
          <w:rFonts w:ascii="Times New Roman" w:hAnsi="Times New Roman"/>
          <w:sz w:val="22"/>
          <w:szCs w:val="22"/>
        </w:rPr>
        <w:t>алее - «Услуги»)</w:t>
      </w:r>
      <w:r w:rsidR="00431E43">
        <w:rPr>
          <w:rFonts w:ascii="Times New Roman" w:hAnsi="Times New Roman"/>
          <w:sz w:val="22"/>
          <w:szCs w:val="22"/>
        </w:rPr>
        <w:t xml:space="preserve"> в соответствии с требованиями Приложения №1 </w:t>
      </w:r>
      <w:r w:rsidR="002F5901">
        <w:rPr>
          <w:rFonts w:ascii="Times New Roman" w:hAnsi="Times New Roman"/>
          <w:sz w:val="22"/>
          <w:szCs w:val="22"/>
        </w:rPr>
        <w:t xml:space="preserve">к </w:t>
      </w:r>
      <w:r w:rsidR="00431E43">
        <w:rPr>
          <w:rFonts w:ascii="Times New Roman" w:hAnsi="Times New Roman"/>
          <w:sz w:val="22"/>
          <w:szCs w:val="22"/>
        </w:rPr>
        <w:t>настояще</w:t>
      </w:r>
      <w:r w:rsidR="002F5901">
        <w:rPr>
          <w:rFonts w:ascii="Times New Roman" w:hAnsi="Times New Roman"/>
          <w:sz w:val="22"/>
          <w:szCs w:val="22"/>
        </w:rPr>
        <w:t xml:space="preserve">му </w:t>
      </w:r>
      <w:r w:rsidR="00431E43">
        <w:rPr>
          <w:rFonts w:ascii="Times New Roman" w:hAnsi="Times New Roman"/>
          <w:sz w:val="22"/>
          <w:szCs w:val="22"/>
        </w:rPr>
        <w:t>Договор</w:t>
      </w:r>
      <w:r w:rsidR="002F5901">
        <w:rPr>
          <w:rFonts w:ascii="Times New Roman" w:hAnsi="Times New Roman"/>
          <w:sz w:val="22"/>
          <w:szCs w:val="22"/>
        </w:rPr>
        <w:t>у</w:t>
      </w:r>
      <w:r w:rsidR="00431E43">
        <w:rPr>
          <w:rFonts w:ascii="Times New Roman" w:hAnsi="Times New Roman"/>
          <w:sz w:val="22"/>
          <w:szCs w:val="22"/>
        </w:rPr>
        <w:t xml:space="preserve"> «Техническое задание»</w:t>
      </w:r>
      <w:r w:rsidR="00D30017" w:rsidRPr="006274C4">
        <w:rPr>
          <w:rFonts w:ascii="Times New Roman" w:hAnsi="Times New Roman"/>
          <w:sz w:val="22"/>
          <w:szCs w:val="22"/>
        </w:rPr>
        <w:t>.</w:t>
      </w:r>
    </w:p>
    <w:p w:rsidR="00F5513D" w:rsidRPr="00BD722C" w:rsidRDefault="00F5513D" w:rsidP="00F5513D">
      <w:pPr>
        <w:pStyle w:val="Address"/>
        <w:numPr>
          <w:ilvl w:val="0"/>
          <w:numId w:val="1"/>
        </w:numPr>
        <w:contextualSpacing/>
        <w:rPr>
          <w:rFonts w:ascii="Times New Roman" w:hAnsi="Times New Roman"/>
          <w:sz w:val="22"/>
          <w:szCs w:val="22"/>
        </w:rPr>
      </w:pPr>
      <w:r w:rsidRPr="00B3481B">
        <w:rPr>
          <w:rFonts w:ascii="Times New Roman" w:hAnsi="Times New Roman"/>
          <w:sz w:val="22"/>
          <w:szCs w:val="22"/>
        </w:rPr>
        <w:t>Цена Договора</w:t>
      </w:r>
    </w:p>
    <w:p w:rsidR="00BD722C" w:rsidRPr="00B3481B" w:rsidRDefault="00BD722C" w:rsidP="00BD722C">
      <w:pPr>
        <w:pStyle w:val="Address"/>
        <w:ind w:left="360"/>
        <w:contextualSpacing/>
        <w:jc w:val="both"/>
        <w:rPr>
          <w:rFonts w:ascii="Times New Roman" w:hAnsi="Times New Roman"/>
          <w:sz w:val="22"/>
          <w:szCs w:val="22"/>
        </w:rPr>
      </w:pPr>
    </w:p>
    <w:p w:rsidR="00F5513D" w:rsidRPr="00B3481B" w:rsidRDefault="00931CFF" w:rsidP="00D234E5">
      <w:pPr>
        <w:pStyle w:val="Default"/>
        <w:numPr>
          <w:ilvl w:val="1"/>
          <w:numId w:val="1"/>
        </w:numPr>
        <w:tabs>
          <w:tab w:val="num" w:pos="-284"/>
        </w:tabs>
        <w:ind w:left="0" w:firstLine="0"/>
        <w:jc w:val="both"/>
        <w:rPr>
          <w:rFonts w:ascii="Times New Roman" w:hAnsi="Times New Roman"/>
          <w:sz w:val="22"/>
          <w:szCs w:val="22"/>
        </w:rPr>
      </w:pPr>
      <w:r w:rsidRPr="00B3481B">
        <w:rPr>
          <w:rFonts w:ascii="Times New Roman" w:hAnsi="Times New Roman"/>
          <w:sz w:val="22"/>
          <w:szCs w:val="22"/>
        </w:rPr>
        <w:t>Ц</w:t>
      </w:r>
      <w:r w:rsidR="00F5513D" w:rsidRPr="00B3481B">
        <w:rPr>
          <w:rFonts w:ascii="Times New Roman" w:hAnsi="Times New Roman"/>
          <w:sz w:val="22"/>
          <w:szCs w:val="22"/>
        </w:rPr>
        <w:t xml:space="preserve">ена Договора согласно </w:t>
      </w:r>
      <w:r w:rsidR="005311E2" w:rsidRPr="00B3481B">
        <w:rPr>
          <w:rFonts w:ascii="Times New Roman" w:hAnsi="Times New Roman"/>
          <w:sz w:val="22"/>
          <w:szCs w:val="22"/>
        </w:rPr>
        <w:t>Приложению</w:t>
      </w:r>
      <w:r w:rsidR="005311E2" w:rsidRPr="006274C4">
        <w:rPr>
          <w:rFonts w:ascii="Times New Roman" w:hAnsi="Times New Roman"/>
          <w:sz w:val="22"/>
          <w:szCs w:val="22"/>
        </w:rPr>
        <w:t xml:space="preserve"> №</w:t>
      </w:r>
      <w:r w:rsidR="00B338BF" w:rsidRPr="00B338BF">
        <w:rPr>
          <w:rFonts w:ascii="Times New Roman" w:hAnsi="Times New Roman"/>
          <w:sz w:val="22"/>
          <w:szCs w:val="22"/>
        </w:rPr>
        <w:t xml:space="preserve"> </w:t>
      </w:r>
      <w:r w:rsidR="005311E2" w:rsidRPr="006274C4">
        <w:rPr>
          <w:rFonts w:ascii="Times New Roman" w:hAnsi="Times New Roman"/>
          <w:sz w:val="22"/>
          <w:szCs w:val="22"/>
        </w:rPr>
        <w:t>2 настоящего Договора «Спецификация»</w:t>
      </w:r>
      <w:r w:rsidR="00F5513D" w:rsidRPr="006274C4">
        <w:rPr>
          <w:rFonts w:ascii="Times New Roman" w:hAnsi="Times New Roman"/>
          <w:sz w:val="22"/>
          <w:szCs w:val="22"/>
        </w:rPr>
        <w:t xml:space="preserve"> составляет </w:t>
      </w:r>
      <w:r w:rsidR="002F5901">
        <w:rPr>
          <w:rFonts w:ascii="Times New Roman" w:hAnsi="Times New Roman"/>
          <w:sz w:val="22"/>
          <w:szCs w:val="22"/>
        </w:rPr>
        <w:t>________</w:t>
      </w:r>
      <w:r w:rsidR="00405C3D" w:rsidRPr="006274C4">
        <w:rPr>
          <w:rFonts w:ascii="Times New Roman" w:hAnsi="Times New Roman"/>
          <w:sz w:val="22"/>
          <w:szCs w:val="22"/>
        </w:rPr>
        <w:t xml:space="preserve">, в том числе НДС 18% в размере </w:t>
      </w:r>
      <w:r w:rsidR="002F5901">
        <w:rPr>
          <w:rFonts w:ascii="Times New Roman" w:hAnsi="Times New Roman"/>
          <w:sz w:val="22"/>
          <w:szCs w:val="22"/>
        </w:rPr>
        <w:t>_______________</w:t>
      </w:r>
      <w:r w:rsidR="00405C3D" w:rsidRPr="00B3481B">
        <w:rPr>
          <w:rFonts w:ascii="Times New Roman" w:hAnsi="Times New Roman"/>
          <w:sz w:val="22"/>
          <w:szCs w:val="22"/>
        </w:rPr>
        <w:t>.</w:t>
      </w:r>
    </w:p>
    <w:p w:rsidR="00931CFF" w:rsidRPr="006274C4" w:rsidRDefault="00931CFF" w:rsidP="00C35509">
      <w:pPr>
        <w:pStyle w:val="Default"/>
        <w:numPr>
          <w:ilvl w:val="1"/>
          <w:numId w:val="1"/>
        </w:numPr>
        <w:tabs>
          <w:tab w:val="num" w:pos="-284"/>
        </w:tabs>
        <w:ind w:left="0" w:firstLine="0"/>
        <w:jc w:val="both"/>
        <w:rPr>
          <w:rFonts w:ascii="Times New Roman" w:hAnsi="Times New Roman"/>
          <w:sz w:val="22"/>
          <w:szCs w:val="22"/>
        </w:rPr>
      </w:pPr>
      <w:r w:rsidRPr="006274C4">
        <w:rPr>
          <w:rFonts w:ascii="Times New Roman" w:hAnsi="Times New Roman" w:cs="Times New Roman"/>
          <w:sz w:val="22"/>
          <w:szCs w:val="22"/>
        </w:rPr>
        <w:t xml:space="preserve">Цена Договора включает в себя стоимость </w:t>
      </w:r>
      <w:r w:rsidR="00577945" w:rsidRPr="006274C4">
        <w:rPr>
          <w:rFonts w:ascii="Times New Roman" w:hAnsi="Times New Roman" w:cs="Times New Roman"/>
          <w:sz w:val="22"/>
          <w:szCs w:val="22"/>
        </w:rPr>
        <w:t xml:space="preserve">оказания Услуг, </w:t>
      </w:r>
      <w:r w:rsidRPr="006274C4">
        <w:rPr>
          <w:rFonts w:ascii="Times New Roman" w:hAnsi="Times New Roman" w:cs="Times New Roman"/>
          <w:sz w:val="22"/>
          <w:szCs w:val="22"/>
        </w:rPr>
        <w:t xml:space="preserve">сопутствующих и прочих услуг, а также расходных материалов, необходимых для оказания </w:t>
      </w:r>
      <w:r w:rsidR="00577945" w:rsidRPr="006274C4">
        <w:rPr>
          <w:rFonts w:ascii="Times New Roman" w:hAnsi="Times New Roman" w:cs="Times New Roman"/>
          <w:sz w:val="22"/>
          <w:szCs w:val="22"/>
        </w:rPr>
        <w:t>Услуг</w:t>
      </w:r>
      <w:r w:rsidR="00F51C0E" w:rsidRPr="006274C4">
        <w:rPr>
          <w:rFonts w:ascii="Times New Roman" w:hAnsi="Times New Roman" w:cs="Times New Roman"/>
          <w:sz w:val="22"/>
          <w:szCs w:val="22"/>
        </w:rPr>
        <w:t>,</w:t>
      </w:r>
      <w:r w:rsidR="00DB1B39">
        <w:rPr>
          <w:rFonts w:ascii="Times New Roman" w:hAnsi="Times New Roman" w:cs="Times New Roman"/>
          <w:sz w:val="22"/>
          <w:szCs w:val="22"/>
        </w:rPr>
        <w:t xml:space="preserve"> вознаграждение Исполнителя, в</w:t>
      </w:r>
      <w:r w:rsidR="005F0615" w:rsidRPr="006274C4">
        <w:rPr>
          <w:rFonts w:ascii="Times New Roman" w:hAnsi="Times New Roman" w:cs="Times New Roman"/>
          <w:sz w:val="22"/>
          <w:szCs w:val="22"/>
        </w:rPr>
        <w:t xml:space="preserve"> </w:t>
      </w:r>
      <w:r w:rsidR="00577945" w:rsidRPr="006274C4">
        <w:rPr>
          <w:rFonts w:ascii="Times New Roman" w:hAnsi="Times New Roman" w:cs="Times New Roman"/>
          <w:sz w:val="22"/>
          <w:szCs w:val="22"/>
        </w:rPr>
        <w:t xml:space="preserve">случае, если результат оказанных Услуг будет содержать в себе результаты интеллектуальной деятельности </w:t>
      </w:r>
      <w:r w:rsidR="006A643D" w:rsidRPr="006274C4">
        <w:rPr>
          <w:rFonts w:ascii="Times New Roman" w:hAnsi="Times New Roman" w:cs="Times New Roman"/>
          <w:sz w:val="22"/>
          <w:szCs w:val="22"/>
        </w:rPr>
        <w:t xml:space="preserve">– </w:t>
      </w:r>
      <w:r w:rsidR="00F51C0E" w:rsidRPr="006274C4">
        <w:rPr>
          <w:rFonts w:ascii="Times New Roman" w:hAnsi="Times New Roman" w:cs="Times New Roman"/>
          <w:sz w:val="22"/>
          <w:szCs w:val="22"/>
        </w:rPr>
        <w:t>также</w:t>
      </w:r>
      <w:r w:rsidR="006A643D" w:rsidRPr="006274C4">
        <w:rPr>
          <w:rFonts w:ascii="Times New Roman" w:hAnsi="Times New Roman" w:cs="Times New Roman"/>
          <w:sz w:val="22"/>
          <w:szCs w:val="22"/>
        </w:rPr>
        <w:t xml:space="preserve"> </w:t>
      </w:r>
      <w:r w:rsidR="0052053D" w:rsidRPr="006274C4">
        <w:rPr>
          <w:rFonts w:ascii="Times New Roman" w:hAnsi="Times New Roman" w:cs="Times New Roman"/>
          <w:sz w:val="22"/>
          <w:szCs w:val="22"/>
        </w:rPr>
        <w:t>вознаграждение за отчуждение исключительного права на результат интеллектуальной деятельности</w:t>
      </w:r>
      <w:r w:rsidR="00DB1B39">
        <w:rPr>
          <w:rFonts w:ascii="Times New Roman" w:hAnsi="Times New Roman" w:cs="Times New Roman"/>
          <w:sz w:val="22"/>
          <w:szCs w:val="22"/>
        </w:rPr>
        <w:t xml:space="preserve">, а также </w:t>
      </w:r>
      <w:r w:rsidR="00DB1B39" w:rsidRPr="00827DF8">
        <w:rPr>
          <w:rFonts w:ascii="Times New Roman" w:hAnsi="Times New Roman" w:cs="Times New Roman"/>
          <w:sz w:val="22"/>
          <w:szCs w:val="22"/>
        </w:rPr>
        <w:t>любые иные расходы и з</w:t>
      </w:r>
      <w:r w:rsidR="00DB1B39">
        <w:rPr>
          <w:rFonts w:ascii="Times New Roman" w:hAnsi="Times New Roman" w:cs="Times New Roman"/>
          <w:sz w:val="22"/>
          <w:szCs w:val="22"/>
        </w:rPr>
        <w:t>атраты, связанные с выполнением Исполнителем порученного</w:t>
      </w:r>
      <w:r w:rsidR="00DB1B39" w:rsidRPr="00827DF8">
        <w:rPr>
          <w:rFonts w:ascii="Times New Roman" w:hAnsi="Times New Roman" w:cs="Times New Roman"/>
          <w:sz w:val="22"/>
          <w:szCs w:val="22"/>
        </w:rPr>
        <w:t xml:space="preserve"> по Договору</w:t>
      </w:r>
      <w:r w:rsidR="0059222C" w:rsidRPr="006274C4">
        <w:rPr>
          <w:rFonts w:ascii="Times New Roman" w:hAnsi="Times New Roman" w:cs="Times New Roman"/>
          <w:sz w:val="22"/>
          <w:szCs w:val="22"/>
        </w:rPr>
        <w:t>.</w:t>
      </w:r>
    </w:p>
    <w:p w:rsidR="00577945" w:rsidRPr="006274C4" w:rsidRDefault="00577945" w:rsidP="00981D5F">
      <w:pPr>
        <w:pStyle w:val="Default"/>
        <w:tabs>
          <w:tab w:val="num" w:pos="720"/>
        </w:tabs>
        <w:jc w:val="both"/>
        <w:rPr>
          <w:rFonts w:ascii="Times New Roman" w:hAnsi="Times New Roman"/>
          <w:sz w:val="22"/>
          <w:szCs w:val="22"/>
        </w:rPr>
      </w:pPr>
    </w:p>
    <w:p w:rsidR="00CD332C" w:rsidRPr="00BD722C" w:rsidRDefault="00CD332C" w:rsidP="00BD722C">
      <w:pPr>
        <w:pStyle w:val="aff2"/>
        <w:numPr>
          <w:ilvl w:val="0"/>
          <w:numId w:val="1"/>
        </w:numPr>
        <w:jc w:val="center"/>
        <w:rPr>
          <w:rFonts w:ascii="Times New Roman" w:hAnsi="Times New Roman"/>
          <w:b/>
          <w:sz w:val="22"/>
          <w:szCs w:val="22"/>
          <w:lang w:val="en-US"/>
        </w:rPr>
      </w:pPr>
      <w:r w:rsidRPr="00BD722C">
        <w:rPr>
          <w:rFonts w:ascii="Times New Roman" w:hAnsi="Times New Roman"/>
          <w:b/>
          <w:sz w:val="22"/>
          <w:szCs w:val="22"/>
        </w:rPr>
        <w:t>Сроки выполнения работ</w:t>
      </w:r>
    </w:p>
    <w:p w:rsidR="00BD722C" w:rsidRPr="00BD722C" w:rsidRDefault="00BD722C" w:rsidP="00BD722C">
      <w:pPr>
        <w:pStyle w:val="aff2"/>
        <w:ind w:left="360"/>
        <w:rPr>
          <w:rFonts w:ascii="Times New Roman" w:hAnsi="Times New Roman"/>
          <w:b/>
          <w:sz w:val="22"/>
          <w:szCs w:val="22"/>
          <w:lang w:val="en-US"/>
        </w:rPr>
      </w:pPr>
    </w:p>
    <w:p w:rsidR="00CD332C" w:rsidRDefault="00CD332C" w:rsidP="00981D5F">
      <w:pPr>
        <w:contextualSpacing/>
        <w:rPr>
          <w:rFonts w:ascii="Times New Roman" w:hAnsi="Times New Roman"/>
          <w:sz w:val="22"/>
          <w:szCs w:val="22"/>
        </w:rPr>
      </w:pPr>
      <w:r w:rsidRPr="006274C4">
        <w:rPr>
          <w:rFonts w:ascii="Times New Roman" w:hAnsi="Times New Roman"/>
          <w:sz w:val="22"/>
          <w:szCs w:val="22"/>
        </w:rPr>
        <w:t xml:space="preserve">3.1.  Исполнитель обязуется оказать услуги по </w:t>
      </w:r>
      <w:r w:rsidR="00502903">
        <w:rPr>
          <w:rFonts w:ascii="Times New Roman" w:hAnsi="Times New Roman"/>
          <w:sz w:val="22"/>
          <w:szCs w:val="22"/>
        </w:rPr>
        <w:t>доработке построения информационной модели здания</w:t>
      </w:r>
      <w:r w:rsidRPr="006274C4">
        <w:rPr>
          <w:rFonts w:ascii="Times New Roman" w:hAnsi="Times New Roman"/>
          <w:sz w:val="22"/>
          <w:szCs w:val="22"/>
        </w:rPr>
        <w:t xml:space="preserve"> согласно</w:t>
      </w:r>
      <w:r w:rsidR="00B338BF">
        <w:rPr>
          <w:rFonts w:ascii="Times New Roman" w:hAnsi="Times New Roman"/>
          <w:sz w:val="22"/>
          <w:szCs w:val="22"/>
        </w:rPr>
        <w:t xml:space="preserve"> п. 1.1</w:t>
      </w:r>
      <w:r w:rsidR="00E57BD5" w:rsidRPr="006274C4">
        <w:rPr>
          <w:rFonts w:ascii="Times New Roman" w:hAnsi="Times New Roman"/>
          <w:sz w:val="22"/>
          <w:szCs w:val="22"/>
        </w:rPr>
        <w:t xml:space="preserve"> Договора в следующие сроки исходя из указанной в настоящем пункте разбивк</w:t>
      </w:r>
      <w:r w:rsidR="00DB1B39">
        <w:rPr>
          <w:rFonts w:ascii="Times New Roman" w:hAnsi="Times New Roman"/>
          <w:sz w:val="22"/>
          <w:szCs w:val="22"/>
        </w:rPr>
        <w:t>и</w:t>
      </w:r>
      <w:r w:rsidR="00E57BD5" w:rsidRPr="006274C4">
        <w:rPr>
          <w:rFonts w:ascii="Times New Roman" w:hAnsi="Times New Roman"/>
          <w:sz w:val="22"/>
          <w:szCs w:val="22"/>
        </w:rPr>
        <w:t xml:space="preserve"> на этапы работ</w:t>
      </w:r>
      <w:r w:rsidRPr="006274C4">
        <w:rPr>
          <w:rFonts w:ascii="Times New Roman" w:hAnsi="Times New Roman"/>
          <w:sz w:val="22"/>
          <w:szCs w:val="22"/>
        </w:rPr>
        <w:t>:</w:t>
      </w:r>
    </w:p>
    <w:p w:rsidR="002F5901" w:rsidRPr="00431E43" w:rsidRDefault="002F5901" w:rsidP="00981D5F">
      <w:pPr>
        <w:contextualSpacing/>
        <w:rPr>
          <w:rFonts w:ascii="Times New Roman" w:hAnsi="Times New Roman"/>
          <w:sz w:val="22"/>
          <w:szCs w:val="22"/>
        </w:rPr>
      </w:pPr>
    </w:p>
    <w:tbl>
      <w:tblPr>
        <w:tblW w:w="10605" w:type="dxa"/>
        <w:tblInd w:w="108" w:type="dxa"/>
        <w:tblLayout w:type="fixed"/>
        <w:tblLook w:val="04A0" w:firstRow="1" w:lastRow="0" w:firstColumn="1" w:lastColumn="0" w:noHBand="0" w:noVBand="1"/>
      </w:tblPr>
      <w:tblGrid>
        <w:gridCol w:w="711"/>
        <w:gridCol w:w="8357"/>
        <w:gridCol w:w="1524"/>
        <w:gridCol w:w="13"/>
      </w:tblGrid>
      <w:tr w:rsidR="00AF7FF3" w:rsidRPr="00450997" w:rsidTr="001F0040">
        <w:trPr>
          <w:gridAfter w:val="1"/>
          <w:wAfter w:w="13" w:type="dxa"/>
          <w:trHeight w:val="320"/>
          <w:tblHeader/>
        </w:trPr>
        <w:tc>
          <w:tcPr>
            <w:tcW w:w="711"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50997" w:rsidRPr="00450997" w:rsidRDefault="00450997" w:rsidP="00450997">
            <w:pPr>
              <w:spacing w:line="240" w:lineRule="auto"/>
              <w:jc w:val="center"/>
              <w:rPr>
                <w:rFonts w:ascii="Times New Roman" w:hAnsi="Times New Roman"/>
                <w:b/>
                <w:bCs/>
                <w:color w:val="000000"/>
                <w:sz w:val="22"/>
                <w:szCs w:val="22"/>
              </w:rPr>
            </w:pPr>
            <w:r w:rsidRPr="00450997">
              <w:rPr>
                <w:rFonts w:ascii="Times New Roman" w:hAnsi="Times New Roman"/>
                <w:b/>
                <w:bCs/>
                <w:color w:val="000000"/>
                <w:sz w:val="22"/>
                <w:szCs w:val="22"/>
              </w:rPr>
              <w:t>Этап</w:t>
            </w:r>
          </w:p>
        </w:tc>
        <w:tc>
          <w:tcPr>
            <w:tcW w:w="8357"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50997" w:rsidRPr="00450997" w:rsidRDefault="00450997" w:rsidP="00450997">
            <w:pPr>
              <w:spacing w:line="240" w:lineRule="auto"/>
              <w:jc w:val="center"/>
              <w:rPr>
                <w:rFonts w:ascii="Times New Roman" w:hAnsi="Times New Roman"/>
                <w:b/>
                <w:bCs/>
                <w:color w:val="000000"/>
                <w:sz w:val="22"/>
                <w:szCs w:val="22"/>
              </w:rPr>
            </w:pPr>
            <w:r w:rsidRPr="00450997">
              <w:rPr>
                <w:rFonts w:ascii="Times New Roman" w:hAnsi="Times New Roman"/>
                <w:b/>
                <w:bCs/>
                <w:color w:val="000000"/>
                <w:sz w:val="22"/>
                <w:szCs w:val="22"/>
              </w:rPr>
              <w:t xml:space="preserve">Наименование </w:t>
            </w:r>
          </w:p>
        </w:tc>
        <w:tc>
          <w:tcPr>
            <w:tcW w:w="1524"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50997" w:rsidRPr="00450997" w:rsidRDefault="00310662" w:rsidP="00310662">
            <w:pPr>
              <w:spacing w:line="240" w:lineRule="auto"/>
              <w:jc w:val="center"/>
              <w:rPr>
                <w:rFonts w:ascii="Times New Roman" w:hAnsi="Times New Roman"/>
                <w:b/>
                <w:bCs/>
                <w:color w:val="000000"/>
                <w:sz w:val="22"/>
                <w:szCs w:val="22"/>
              </w:rPr>
            </w:pPr>
            <w:r>
              <w:rPr>
                <w:rFonts w:ascii="Times New Roman" w:hAnsi="Times New Roman"/>
                <w:b/>
                <w:bCs/>
                <w:color w:val="000000"/>
                <w:sz w:val="22"/>
                <w:szCs w:val="22"/>
              </w:rPr>
              <w:t>Срок</w:t>
            </w:r>
            <w:r w:rsidR="00450997" w:rsidRPr="00450997">
              <w:rPr>
                <w:rFonts w:ascii="Times New Roman" w:hAnsi="Times New Roman"/>
                <w:b/>
                <w:bCs/>
                <w:color w:val="000000"/>
                <w:sz w:val="22"/>
                <w:szCs w:val="22"/>
              </w:rPr>
              <w:t xml:space="preserve"> </w:t>
            </w:r>
            <w:r>
              <w:rPr>
                <w:rFonts w:ascii="Times New Roman" w:hAnsi="Times New Roman"/>
                <w:b/>
                <w:bCs/>
                <w:color w:val="000000"/>
                <w:sz w:val="22"/>
                <w:szCs w:val="22"/>
              </w:rPr>
              <w:t>выполнения</w:t>
            </w:r>
          </w:p>
        </w:tc>
      </w:tr>
      <w:tr w:rsidR="00AF7FF3" w:rsidRPr="00450997" w:rsidTr="003245A5">
        <w:trPr>
          <w:gridAfter w:val="1"/>
          <w:wAfter w:w="13" w:type="dxa"/>
          <w:trHeight w:val="361"/>
          <w:tblHeader/>
        </w:trPr>
        <w:tc>
          <w:tcPr>
            <w:tcW w:w="711" w:type="dxa"/>
            <w:vMerge/>
            <w:tcBorders>
              <w:top w:val="single" w:sz="4" w:space="0" w:color="000000"/>
              <w:left w:val="single" w:sz="4" w:space="0" w:color="000000"/>
              <w:bottom w:val="single" w:sz="4" w:space="0" w:color="000000"/>
              <w:right w:val="single" w:sz="4" w:space="0" w:color="000000"/>
            </w:tcBorders>
            <w:vAlign w:val="center"/>
            <w:hideMark/>
          </w:tcPr>
          <w:p w:rsidR="00450997" w:rsidRPr="00450997" w:rsidRDefault="00450997" w:rsidP="00450997">
            <w:pPr>
              <w:spacing w:line="240" w:lineRule="auto"/>
              <w:jc w:val="left"/>
              <w:rPr>
                <w:rFonts w:ascii="Times New Roman" w:hAnsi="Times New Roman"/>
                <w:b/>
                <w:bCs/>
                <w:color w:val="000000"/>
                <w:sz w:val="22"/>
                <w:szCs w:val="22"/>
              </w:rPr>
            </w:pPr>
          </w:p>
        </w:tc>
        <w:tc>
          <w:tcPr>
            <w:tcW w:w="8357" w:type="dxa"/>
            <w:vMerge/>
            <w:tcBorders>
              <w:top w:val="single" w:sz="4" w:space="0" w:color="000000"/>
              <w:left w:val="single" w:sz="4" w:space="0" w:color="000000"/>
              <w:bottom w:val="single" w:sz="4" w:space="0" w:color="000000"/>
              <w:right w:val="single" w:sz="4" w:space="0" w:color="000000"/>
            </w:tcBorders>
            <w:vAlign w:val="center"/>
            <w:hideMark/>
          </w:tcPr>
          <w:p w:rsidR="00450997" w:rsidRPr="00450997" w:rsidRDefault="00450997" w:rsidP="00450997">
            <w:pPr>
              <w:spacing w:line="240" w:lineRule="auto"/>
              <w:jc w:val="left"/>
              <w:rPr>
                <w:rFonts w:ascii="Times New Roman" w:hAnsi="Times New Roman"/>
                <w:b/>
                <w:bCs/>
                <w:color w:val="000000"/>
                <w:sz w:val="22"/>
                <w:szCs w:val="22"/>
              </w:rPr>
            </w:pPr>
          </w:p>
        </w:tc>
        <w:tc>
          <w:tcPr>
            <w:tcW w:w="1524" w:type="dxa"/>
            <w:vMerge/>
            <w:tcBorders>
              <w:top w:val="single" w:sz="4" w:space="0" w:color="000000"/>
              <w:left w:val="single" w:sz="4" w:space="0" w:color="000000"/>
              <w:bottom w:val="single" w:sz="4" w:space="0" w:color="000000"/>
              <w:right w:val="single" w:sz="4" w:space="0" w:color="000000"/>
            </w:tcBorders>
            <w:vAlign w:val="center"/>
            <w:hideMark/>
          </w:tcPr>
          <w:p w:rsidR="00450997" w:rsidRPr="00450997" w:rsidRDefault="00450997" w:rsidP="00450997">
            <w:pPr>
              <w:spacing w:line="240" w:lineRule="auto"/>
              <w:jc w:val="left"/>
              <w:rPr>
                <w:rFonts w:ascii="Times New Roman" w:hAnsi="Times New Roman"/>
                <w:b/>
                <w:bCs/>
                <w:color w:val="000000"/>
                <w:sz w:val="22"/>
                <w:szCs w:val="22"/>
              </w:rPr>
            </w:pPr>
          </w:p>
        </w:tc>
      </w:tr>
      <w:tr w:rsidR="00AF7FF3" w:rsidRPr="00450997" w:rsidTr="001F0040">
        <w:trPr>
          <w:trHeight w:val="320"/>
        </w:trPr>
        <w:tc>
          <w:tcPr>
            <w:tcW w:w="10605"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50997" w:rsidRPr="00450997" w:rsidRDefault="00450997" w:rsidP="002F491A">
            <w:pPr>
              <w:spacing w:line="240" w:lineRule="auto"/>
              <w:jc w:val="left"/>
              <w:rPr>
                <w:rFonts w:ascii="Times New Roman" w:hAnsi="Times New Roman"/>
                <w:b/>
                <w:bCs/>
                <w:color w:val="000000"/>
                <w:sz w:val="22"/>
                <w:szCs w:val="22"/>
              </w:rPr>
            </w:pPr>
            <w:r w:rsidRPr="00450997">
              <w:rPr>
                <w:rFonts w:ascii="Times New Roman" w:hAnsi="Times New Roman"/>
                <w:b/>
                <w:bCs/>
                <w:color w:val="000000"/>
                <w:sz w:val="22"/>
                <w:szCs w:val="22"/>
              </w:rPr>
              <w:t>Раздел</w:t>
            </w:r>
            <w:r w:rsidR="002F491A">
              <w:rPr>
                <w:rFonts w:ascii="Times New Roman" w:hAnsi="Times New Roman"/>
                <w:b/>
                <w:bCs/>
                <w:color w:val="000000"/>
                <w:sz w:val="22"/>
                <w:szCs w:val="22"/>
              </w:rPr>
              <w:t>:</w:t>
            </w:r>
            <w:r w:rsidRPr="00450997">
              <w:rPr>
                <w:rFonts w:ascii="Times New Roman" w:hAnsi="Times New Roman"/>
                <w:b/>
                <w:bCs/>
                <w:color w:val="000000"/>
                <w:sz w:val="22"/>
                <w:szCs w:val="22"/>
              </w:rPr>
              <w:t xml:space="preserve"> </w:t>
            </w:r>
            <w:r w:rsidR="002F491A">
              <w:rPr>
                <w:rFonts w:ascii="Times New Roman" w:hAnsi="Times New Roman" w:hint="eastAsia"/>
                <w:b/>
                <w:bCs/>
                <w:color w:val="000000"/>
                <w:sz w:val="22"/>
                <w:szCs w:val="22"/>
              </w:rPr>
              <w:t>а</w:t>
            </w:r>
            <w:r w:rsidR="00CB088A" w:rsidRPr="00CB088A">
              <w:rPr>
                <w:rFonts w:ascii="Times New Roman" w:hAnsi="Times New Roman" w:hint="eastAsia"/>
                <w:b/>
                <w:bCs/>
                <w:color w:val="000000"/>
                <w:sz w:val="22"/>
                <w:szCs w:val="22"/>
              </w:rPr>
              <w:t>рхитектурные</w:t>
            </w:r>
            <w:r w:rsidR="00CB088A" w:rsidRPr="00CB088A">
              <w:rPr>
                <w:rFonts w:ascii="Times New Roman" w:hAnsi="Times New Roman"/>
                <w:b/>
                <w:bCs/>
                <w:color w:val="000000"/>
                <w:sz w:val="22"/>
                <w:szCs w:val="22"/>
              </w:rPr>
              <w:t xml:space="preserve"> </w:t>
            </w:r>
            <w:r w:rsidR="00CB088A" w:rsidRPr="00CB088A">
              <w:rPr>
                <w:rFonts w:ascii="Times New Roman" w:hAnsi="Times New Roman" w:hint="eastAsia"/>
                <w:b/>
                <w:bCs/>
                <w:color w:val="000000"/>
                <w:sz w:val="22"/>
                <w:szCs w:val="22"/>
              </w:rPr>
              <w:t>решения</w:t>
            </w:r>
          </w:p>
        </w:tc>
      </w:tr>
      <w:tr w:rsidR="00AF7FF3" w:rsidRPr="00450997" w:rsidTr="001F0040">
        <w:trPr>
          <w:gridAfter w:val="1"/>
          <w:wAfter w:w="13" w:type="dxa"/>
          <w:trHeight w:val="56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450997" w:rsidRPr="00450997" w:rsidRDefault="00450997" w:rsidP="00450997">
            <w:pPr>
              <w:spacing w:line="240" w:lineRule="auto"/>
              <w:jc w:val="center"/>
              <w:rPr>
                <w:rFonts w:ascii="Times New Roman" w:hAnsi="Times New Roman"/>
                <w:color w:val="000000"/>
                <w:sz w:val="22"/>
                <w:szCs w:val="22"/>
              </w:rPr>
            </w:pPr>
            <w:r w:rsidRPr="00450997">
              <w:rPr>
                <w:rFonts w:ascii="Times New Roman" w:hAnsi="Times New Roman"/>
                <w:color w:val="000000"/>
                <w:sz w:val="22"/>
                <w:szCs w:val="22"/>
              </w:rPr>
              <w:t>1</w:t>
            </w:r>
          </w:p>
        </w:tc>
        <w:tc>
          <w:tcPr>
            <w:tcW w:w="8357" w:type="dxa"/>
            <w:tcBorders>
              <w:top w:val="nil"/>
              <w:left w:val="nil"/>
              <w:bottom w:val="single" w:sz="4" w:space="0" w:color="000000"/>
              <w:right w:val="single" w:sz="4" w:space="0" w:color="000000"/>
            </w:tcBorders>
            <w:shd w:val="clear" w:color="auto" w:fill="auto"/>
            <w:vAlign w:val="center"/>
            <w:hideMark/>
          </w:tcPr>
          <w:p w:rsidR="00450997" w:rsidRPr="00450997" w:rsidRDefault="0048543E" w:rsidP="0048543E">
            <w:pPr>
              <w:spacing w:line="240" w:lineRule="auto"/>
              <w:jc w:val="left"/>
              <w:rPr>
                <w:rFonts w:ascii="Times New Roman" w:hAnsi="Times New Roman"/>
                <w:color w:val="000000"/>
                <w:sz w:val="22"/>
                <w:szCs w:val="22"/>
              </w:rPr>
            </w:pPr>
            <w:r>
              <w:rPr>
                <w:rFonts w:ascii="Times New Roman" w:hAnsi="Times New Roman"/>
                <w:color w:val="000000"/>
                <w:sz w:val="22"/>
                <w:szCs w:val="22"/>
              </w:rPr>
              <w:t>Доработка модели до стадии «Эксплуатация»</w:t>
            </w:r>
            <w:r w:rsidR="00506596">
              <w:rPr>
                <w:rFonts w:ascii="Times New Roman" w:hAnsi="Times New Roman"/>
                <w:color w:val="000000"/>
                <w:sz w:val="22"/>
                <w:szCs w:val="22"/>
              </w:rPr>
              <w:t xml:space="preserve"> </w:t>
            </w:r>
            <w:r w:rsidR="00310662">
              <w:rPr>
                <w:rFonts w:ascii="Times New Roman" w:hAnsi="Times New Roman"/>
                <w:color w:val="000000"/>
                <w:sz w:val="22"/>
                <w:szCs w:val="22"/>
              </w:rPr>
              <w:t>(уровень</w:t>
            </w:r>
            <w:r w:rsidR="008042B1">
              <w:rPr>
                <w:rFonts w:ascii="Times New Roman" w:hAnsi="Times New Roman"/>
                <w:color w:val="000000"/>
                <w:sz w:val="22"/>
                <w:szCs w:val="22"/>
              </w:rPr>
              <w:t xml:space="preserve"> детализации </w:t>
            </w:r>
            <w:r w:rsidR="008042B1">
              <w:rPr>
                <w:rFonts w:ascii="Times New Roman" w:hAnsi="Times New Roman"/>
                <w:color w:val="000000"/>
                <w:sz w:val="22"/>
                <w:szCs w:val="22"/>
                <w:lang w:val="en-US"/>
              </w:rPr>
              <w:t>LOD</w:t>
            </w:r>
            <w:r w:rsidR="002F491A">
              <w:rPr>
                <w:rFonts w:ascii="Times New Roman" w:hAnsi="Times New Roman"/>
                <w:color w:val="000000"/>
                <w:sz w:val="22"/>
                <w:szCs w:val="22"/>
              </w:rPr>
              <w:t xml:space="preserve"> 5</w:t>
            </w:r>
            <w:r w:rsidR="008042B1" w:rsidRPr="008042B1">
              <w:rPr>
                <w:rFonts w:ascii="Times New Roman" w:hAnsi="Times New Roman"/>
                <w:color w:val="000000"/>
                <w:sz w:val="22"/>
                <w:szCs w:val="22"/>
              </w:rPr>
              <w:t>00</w:t>
            </w:r>
            <w:r w:rsidR="00310662">
              <w:rPr>
                <w:rFonts w:ascii="Times New Roman" w:hAnsi="Times New Roman"/>
                <w:color w:val="000000"/>
                <w:sz w:val="22"/>
                <w:szCs w:val="22"/>
              </w:rPr>
              <w:t>)</w:t>
            </w:r>
            <w:r w:rsidR="00450997" w:rsidRPr="00431E43">
              <w:rPr>
                <w:rFonts w:ascii="Times New Roman" w:hAnsi="Times New Roman"/>
                <w:color w:val="000000"/>
                <w:sz w:val="22"/>
                <w:szCs w:val="22"/>
              </w:rPr>
              <w:t xml:space="preserve"> согласно Приложению</w:t>
            </w:r>
            <w:r w:rsidR="00CB088A">
              <w:rPr>
                <w:rFonts w:ascii="Times New Roman" w:hAnsi="Times New Roman"/>
                <w:color w:val="000000"/>
                <w:sz w:val="22"/>
                <w:szCs w:val="22"/>
              </w:rPr>
              <w:t xml:space="preserve"> </w:t>
            </w:r>
            <w:r w:rsidR="00450997" w:rsidRPr="00431E43">
              <w:rPr>
                <w:rFonts w:ascii="Times New Roman" w:hAnsi="Times New Roman"/>
                <w:color w:val="000000"/>
                <w:sz w:val="22"/>
                <w:szCs w:val="22"/>
              </w:rPr>
              <w:t xml:space="preserve">№1 </w:t>
            </w:r>
          </w:p>
        </w:tc>
        <w:tc>
          <w:tcPr>
            <w:tcW w:w="1524" w:type="dxa"/>
            <w:tcBorders>
              <w:top w:val="nil"/>
              <w:left w:val="nil"/>
              <w:bottom w:val="single" w:sz="4" w:space="0" w:color="000000"/>
              <w:right w:val="single" w:sz="4" w:space="0" w:color="000000"/>
            </w:tcBorders>
            <w:shd w:val="clear" w:color="auto" w:fill="auto"/>
            <w:noWrap/>
            <w:vAlign w:val="center"/>
            <w:hideMark/>
          </w:tcPr>
          <w:p w:rsidR="00450997" w:rsidRPr="000E6B8C" w:rsidRDefault="00450997" w:rsidP="000E6B8C">
            <w:pPr>
              <w:spacing w:line="240" w:lineRule="auto"/>
              <w:jc w:val="center"/>
              <w:rPr>
                <w:rFonts w:ascii="Times New Roman" w:hAnsi="Times New Roman"/>
                <w:color w:val="000000"/>
                <w:sz w:val="22"/>
                <w:szCs w:val="22"/>
                <w:lang w:val="en-US"/>
              </w:rPr>
            </w:pPr>
          </w:p>
        </w:tc>
      </w:tr>
      <w:tr w:rsidR="00AF7FF3" w:rsidRPr="00450997" w:rsidTr="00506596">
        <w:trPr>
          <w:gridAfter w:val="1"/>
          <w:wAfter w:w="13" w:type="dxa"/>
          <w:trHeight w:val="542"/>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450997" w:rsidRPr="00450997" w:rsidRDefault="00450997" w:rsidP="00450997">
            <w:pPr>
              <w:spacing w:line="240" w:lineRule="auto"/>
              <w:jc w:val="center"/>
              <w:rPr>
                <w:rFonts w:ascii="Times New Roman" w:hAnsi="Times New Roman"/>
                <w:color w:val="000000"/>
                <w:sz w:val="22"/>
                <w:szCs w:val="22"/>
              </w:rPr>
            </w:pPr>
            <w:r w:rsidRPr="00450997">
              <w:rPr>
                <w:rFonts w:ascii="Times New Roman" w:hAnsi="Times New Roman"/>
                <w:color w:val="000000"/>
                <w:sz w:val="22"/>
                <w:szCs w:val="22"/>
              </w:rPr>
              <w:t>2</w:t>
            </w:r>
          </w:p>
        </w:tc>
        <w:tc>
          <w:tcPr>
            <w:tcW w:w="8357" w:type="dxa"/>
            <w:tcBorders>
              <w:top w:val="nil"/>
              <w:left w:val="nil"/>
              <w:bottom w:val="single" w:sz="4" w:space="0" w:color="000000"/>
              <w:right w:val="single" w:sz="4" w:space="0" w:color="000000"/>
            </w:tcBorders>
            <w:shd w:val="clear" w:color="auto" w:fill="auto"/>
            <w:vAlign w:val="center"/>
            <w:hideMark/>
          </w:tcPr>
          <w:p w:rsidR="00450997" w:rsidRPr="00450997" w:rsidRDefault="0048543E" w:rsidP="0048543E">
            <w:pPr>
              <w:spacing w:line="240" w:lineRule="auto"/>
              <w:jc w:val="left"/>
              <w:rPr>
                <w:rFonts w:ascii="Times New Roman" w:hAnsi="Times New Roman"/>
                <w:color w:val="000000"/>
                <w:sz w:val="22"/>
                <w:szCs w:val="22"/>
              </w:rPr>
            </w:pPr>
            <w:r>
              <w:rPr>
                <w:rFonts w:ascii="Times New Roman" w:hAnsi="Times New Roman"/>
                <w:color w:val="000000"/>
                <w:sz w:val="22"/>
                <w:szCs w:val="22"/>
              </w:rPr>
              <w:t xml:space="preserve">Разработка строительной модели </w:t>
            </w:r>
            <w:r w:rsidR="00310662">
              <w:rPr>
                <w:rFonts w:ascii="Times New Roman" w:hAnsi="Times New Roman"/>
                <w:color w:val="000000"/>
                <w:sz w:val="22"/>
                <w:szCs w:val="22"/>
              </w:rPr>
              <w:t>с внесением дополнительной</w:t>
            </w:r>
            <w:r w:rsidR="008042B1" w:rsidRPr="00450997">
              <w:rPr>
                <w:rFonts w:ascii="Times New Roman" w:hAnsi="Times New Roman"/>
                <w:color w:val="000000"/>
                <w:sz w:val="22"/>
                <w:szCs w:val="22"/>
              </w:rPr>
              <w:t xml:space="preserve"> </w:t>
            </w:r>
            <w:r w:rsidR="00450997" w:rsidRPr="00450997">
              <w:rPr>
                <w:rFonts w:ascii="Times New Roman" w:hAnsi="Times New Roman"/>
                <w:color w:val="000000"/>
                <w:sz w:val="22"/>
                <w:szCs w:val="22"/>
              </w:rPr>
              <w:t xml:space="preserve">информации из Исполнительной документации </w:t>
            </w:r>
            <w:r w:rsidR="003170CE" w:rsidRPr="00DF1A9F">
              <w:rPr>
                <w:rFonts w:ascii="Times New Roman" w:hAnsi="Times New Roman"/>
                <w:color w:val="000000"/>
                <w:sz w:val="22"/>
                <w:szCs w:val="22"/>
              </w:rPr>
              <w:t>за</w:t>
            </w:r>
            <w:r>
              <w:rPr>
                <w:rFonts w:ascii="Times New Roman" w:hAnsi="Times New Roman"/>
                <w:color w:val="000000"/>
                <w:sz w:val="22"/>
                <w:szCs w:val="22"/>
              </w:rPr>
              <w:t xml:space="preserve"> период с </w:t>
            </w:r>
            <w:r w:rsidR="003170CE" w:rsidRPr="00DF1A9F">
              <w:rPr>
                <w:rFonts w:ascii="Times New Roman" w:hAnsi="Times New Roman"/>
                <w:color w:val="000000"/>
                <w:sz w:val="22"/>
                <w:szCs w:val="22"/>
              </w:rPr>
              <w:t>декабр</w:t>
            </w:r>
            <w:r>
              <w:rPr>
                <w:rFonts w:ascii="Times New Roman" w:hAnsi="Times New Roman"/>
                <w:color w:val="000000"/>
                <w:sz w:val="22"/>
                <w:szCs w:val="22"/>
              </w:rPr>
              <w:t>я</w:t>
            </w:r>
            <w:r w:rsidR="003170CE" w:rsidRPr="00DF1A9F">
              <w:rPr>
                <w:rFonts w:ascii="Times New Roman" w:hAnsi="Times New Roman"/>
                <w:color w:val="000000"/>
                <w:sz w:val="22"/>
                <w:szCs w:val="22"/>
              </w:rPr>
              <w:t xml:space="preserve"> 2015</w:t>
            </w:r>
            <w:r w:rsidR="004D0B20">
              <w:rPr>
                <w:rFonts w:ascii="Times New Roman" w:hAnsi="Times New Roman"/>
                <w:color w:val="000000"/>
                <w:sz w:val="22"/>
                <w:szCs w:val="22"/>
              </w:rPr>
              <w:t xml:space="preserve"> г.</w:t>
            </w:r>
            <w:r>
              <w:rPr>
                <w:rFonts w:ascii="Times New Roman" w:hAnsi="Times New Roman"/>
                <w:color w:val="000000"/>
                <w:sz w:val="22"/>
                <w:szCs w:val="22"/>
              </w:rPr>
              <w:t xml:space="preserve"> по</w:t>
            </w:r>
            <w:r w:rsidR="003170CE" w:rsidRPr="00DF1A9F">
              <w:rPr>
                <w:rFonts w:ascii="Times New Roman" w:hAnsi="Times New Roman"/>
                <w:color w:val="000000"/>
                <w:sz w:val="22"/>
                <w:szCs w:val="22"/>
              </w:rPr>
              <w:t> апрель</w:t>
            </w:r>
            <w:r w:rsidR="004D0B20">
              <w:rPr>
                <w:rFonts w:ascii="Times New Roman" w:hAnsi="Times New Roman"/>
                <w:color w:val="000000"/>
                <w:sz w:val="22"/>
                <w:szCs w:val="22"/>
              </w:rPr>
              <w:t xml:space="preserve"> 2016 г.</w:t>
            </w:r>
            <w:r w:rsidR="00B07042">
              <w:rPr>
                <w:rFonts w:ascii="Times New Roman" w:hAnsi="Times New Roman"/>
                <w:color w:val="000000"/>
                <w:sz w:val="22"/>
                <w:szCs w:val="22"/>
              </w:rPr>
              <w:t xml:space="preserve"> </w:t>
            </w:r>
            <w:r w:rsidR="00CB088A" w:rsidRPr="00450997">
              <w:rPr>
                <w:rFonts w:ascii="Times New Roman" w:hAnsi="Times New Roman"/>
                <w:color w:val="000000"/>
                <w:sz w:val="22"/>
                <w:szCs w:val="22"/>
              </w:rPr>
              <w:t>согласно Приложению</w:t>
            </w:r>
            <w:r w:rsidR="00CB088A">
              <w:rPr>
                <w:rFonts w:ascii="Times New Roman" w:hAnsi="Times New Roman"/>
                <w:color w:val="000000"/>
                <w:sz w:val="22"/>
                <w:szCs w:val="22"/>
              </w:rPr>
              <w:t xml:space="preserve"> </w:t>
            </w:r>
            <w:r w:rsidR="00CB088A" w:rsidRPr="00450997">
              <w:rPr>
                <w:rFonts w:ascii="Times New Roman" w:hAnsi="Times New Roman"/>
                <w:color w:val="000000"/>
                <w:sz w:val="22"/>
                <w:szCs w:val="22"/>
              </w:rPr>
              <w:t xml:space="preserve">№1 </w:t>
            </w:r>
          </w:p>
        </w:tc>
        <w:tc>
          <w:tcPr>
            <w:tcW w:w="1524" w:type="dxa"/>
            <w:tcBorders>
              <w:top w:val="nil"/>
              <w:left w:val="nil"/>
              <w:bottom w:val="single" w:sz="4" w:space="0" w:color="000000"/>
              <w:right w:val="single" w:sz="4" w:space="0" w:color="000000"/>
            </w:tcBorders>
            <w:shd w:val="clear" w:color="auto" w:fill="auto"/>
            <w:noWrap/>
            <w:vAlign w:val="center"/>
            <w:hideMark/>
          </w:tcPr>
          <w:p w:rsidR="00450997" w:rsidRPr="000E6B8C" w:rsidRDefault="00450997" w:rsidP="000E6B8C">
            <w:pPr>
              <w:spacing w:line="240" w:lineRule="auto"/>
              <w:jc w:val="center"/>
              <w:rPr>
                <w:rFonts w:ascii="Times New Roman" w:hAnsi="Times New Roman"/>
                <w:color w:val="000000"/>
                <w:sz w:val="22"/>
                <w:szCs w:val="22"/>
                <w:lang w:val="en-US"/>
              </w:rPr>
            </w:pPr>
          </w:p>
        </w:tc>
      </w:tr>
      <w:tr w:rsidR="00AF7FF3" w:rsidRPr="00450997" w:rsidTr="001F0040">
        <w:trPr>
          <w:gridAfter w:val="1"/>
          <w:wAfter w:w="13" w:type="dxa"/>
          <w:trHeight w:val="34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450997" w:rsidRPr="00450997" w:rsidRDefault="00450997" w:rsidP="00450997">
            <w:pPr>
              <w:spacing w:line="240" w:lineRule="auto"/>
              <w:jc w:val="center"/>
              <w:rPr>
                <w:rFonts w:ascii="Times New Roman" w:hAnsi="Times New Roman"/>
                <w:color w:val="000000"/>
                <w:sz w:val="22"/>
                <w:szCs w:val="22"/>
              </w:rPr>
            </w:pPr>
            <w:r w:rsidRPr="00450997">
              <w:rPr>
                <w:rFonts w:ascii="Times New Roman" w:hAnsi="Times New Roman"/>
                <w:color w:val="000000"/>
                <w:sz w:val="22"/>
                <w:szCs w:val="22"/>
              </w:rPr>
              <w:t>3</w:t>
            </w:r>
          </w:p>
        </w:tc>
        <w:tc>
          <w:tcPr>
            <w:tcW w:w="8357" w:type="dxa"/>
            <w:tcBorders>
              <w:top w:val="nil"/>
              <w:left w:val="nil"/>
              <w:bottom w:val="single" w:sz="4" w:space="0" w:color="000000"/>
              <w:right w:val="single" w:sz="4" w:space="0" w:color="000000"/>
            </w:tcBorders>
            <w:shd w:val="clear" w:color="auto" w:fill="auto"/>
            <w:vAlign w:val="center"/>
            <w:hideMark/>
          </w:tcPr>
          <w:p w:rsidR="00450997" w:rsidRPr="00431E43" w:rsidRDefault="00310662" w:rsidP="0048543E">
            <w:pPr>
              <w:spacing w:line="240" w:lineRule="auto"/>
              <w:jc w:val="left"/>
              <w:rPr>
                <w:rFonts w:ascii="Times New Roman" w:hAnsi="Times New Roman"/>
                <w:color w:val="000000"/>
                <w:sz w:val="22"/>
                <w:szCs w:val="22"/>
              </w:rPr>
            </w:pPr>
            <w:r>
              <w:rPr>
                <w:rFonts w:ascii="Times New Roman" w:hAnsi="Times New Roman"/>
                <w:color w:val="000000"/>
                <w:sz w:val="22"/>
                <w:szCs w:val="22"/>
              </w:rPr>
              <w:t>Разработка строительной модели с внесением дополнительной</w:t>
            </w:r>
            <w:r w:rsidRPr="00450997">
              <w:rPr>
                <w:rFonts w:ascii="Times New Roman" w:hAnsi="Times New Roman"/>
                <w:color w:val="000000"/>
                <w:sz w:val="22"/>
                <w:szCs w:val="22"/>
              </w:rPr>
              <w:t xml:space="preserve"> информации из Исполнительной</w:t>
            </w:r>
            <w:r w:rsidR="0048543E">
              <w:rPr>
                <w:rFonts w:ascii="Times New Roman" w:hAnsi="Times New Roman"/>
                <w:color w:val="000000"/>
                <w:sz w:val="22"/>
                <w:szCs w:val="22"/>
              </w:rPr>
              <w:t xml:space="preserve"> документации</w:t>
            </w:r>
            <w:r w:rsidR="003E04C8">
              <w:rPr>
                <w:rFonts w:ascii="Times New Roman" w:hAnsi="Times New Roman"/>
                <w:color w:val="000000"/>
                <w:sz w:val="22"/>
                <w:szCs w:val="22"/>
              </w:rPr>
              <w:t xml:space="preserve"> за</w:t>
            </w:r>
            <w:r w:rsidR="0048543E">
              <w:rPr>
                <w:rFonts w:ascii="Times New Roman" w:hAnsi="Times New Roman"/>
                <w:color w:val="000000"/>
                <w:sz w:val="22"/>
                <w:szCs w:val="22"/>
              </w:rPr>
              <w:t xml:space="preserve"> период с </w:t>
            </w:r>
            <w:r w:rsidR="00472958">
              <w:rPr>
                <w:rFonts w:ascii="Times New Roman" w:hAnsi="Times New Roman"/>
                <w:color w:val="000000"/>
                <w:sz w:val="22"/>
                <w:szCs w:val="22"/>
              </w:rPr>
              <w:t>ма</w:t>
            </w:r>
            <w:r w:rsidR="0048543E">
              <w:rPr>
                <w:rFonts w:ascii="Times New Roman" w:hAnsi="Times New Roman"/>
                <w:color w:val="000000"/>
                <w:sz w:val="22"/>
                <w:szCs w:val="22"/>
              </w:rPr>
              <w:t>я</w:t>
            </w:r>
            <w:r w:rsidR="00472958">
              <w:rPr>
                <w:rFonts w:ascii="Times New Roman" w:hAnsi="Times New Roman"/>
                <w:color w:val="000000"/>
                <w:sz w:val="22"/>
                <w:szCs w:val="22"/>
              </w:rPr>
              <w:t xml:space="preserve"> 2016 г.</w:t>
            </w:r>
            <w:r w:rsidR="0048543E">
              <w:rPr>
                <w:rFonts w:ascii="Times New Roman" w:hAnsi="Times New Roman"/>
                <w:color w:val="000000"/>
                <w:sz w:val="22"/>
                <w:szCs w:val="22"/>
              </w:rPr>
              <w:t xml:space="preserve"> по </w:t>
            </w:r>
            <w:r w:rsidR="003E04C8" w:rsidRPr="0032459A">
              <w:rPr>
                <w:rFonts w:ascii="Times New Roman" w:hAnsi="Times New Roman"/>
                <w:color w:val="000000"/>
                <w:sz w:val="22"/>
                <w:szCs w:val="22"/>
              </w:rPr>
              <w:t>август</w:t>
            </w:r>
            <w:r w:rsidR="009537CF">
              <w:rPr>
                <w:rFonts w:ascii="Times New Roman" w:hAnsi="Times New Roman"/>
                <w:color w:val="000000"/>
                <w:sz w:val="22"/>
                <w:szCs w:val="22"/>
              </w:rPr>
              <w:t xml:space="preserve"> 2016 г.</w:t>
            </w:r>
            <w:r w:rsidRPr="00450997">
              <w:rPr>
                <w:rFonts w:ascii="Times New Roman" w:hAnsi="Times New Roman"/>
                <w:color w:val="000000"/>
                <w:sz w:val="22"/>
                <w:szCs w:val="22"/>
              </w:rPr>
              <w:t xml:space="preserve"> согласно Приложению</w:t>
            </w:r>
            <w:r>
              <w:rPr>
                <w:rFonts w:ascii="Times New Roman" w:hAnsi="Times New Roman"/>
                <w:color w:val="000000"/>
                <w:sz w:val="22"/>
                <w:szCs w:val="22"/>
              </w:rPr>
              <w:t xml:space="preserve"> </w:t>
            </w:r>
            <w:r w:rsidRPr="00450997">
              <w:rPr>
                <w:rFonts w:ascii="Times New Roman" w:hAnsi="Times New Roman"/>
                <w:color w:val="000000"/>
                <w:sz w:val="22"/>
                <w:szCs w:val="22"/>
              </w:rPr>
              <w:t>№1</w:t>
            </w:r>
            <w:r w:rsidR="00CB088A" w:rsidRPr="00450997">
              <w:rPr>
                <w:rFonts w:ascii="Times New Roman" w:hAnsi="Times New Roman"/>
                <w:color w:val="000000"/>
                <w:sz w:val="22"/>
                <w:szCs w:val="22"/>
              </w:rPr>
              <w:t xml:space="preserve"> </w:t>
            </w:r>
          </w:p>
        </w:tc>
        <w:tc>
          <w:tcPr>
            <w:tcW w:w="1524" w:type="dxa"/>
            <w:tcBorders>
              <w:top w:val="nil"/>
              <w:left w:val="nil"/>
              <w:bottom w:val="single" w:sz="4" w:space="0" w:color="000000"/>
              <w:right w:val="single" w:sz="4" w:space="0" w:color="000000"/>
            </w:tcBorders>
            <w:shd w:val="clear" w:color="auto" w:fill="auto"/>
            <w:noWrap/>
            <w:vAlign w:val="center"/>
            <w:hideMark/>
          </w:tcPr>
          <w:p w:rsidR="00450997" w:rsidRPr="000E6B8C" w:rsidRDefault="00450997" w:rsidP="000E6B8C">
            <w:pPr>
              <w:spacing w:line="240" w:lineRule="auto"/>
              <w:jc w:val="center"/>
              <w:rPr>
                <w:rFonts w:ascii="Times New Roman" w:hAnsi="Times New Roman"/>
                <w:color w:val="000000"/>
                <w:sz w:val="22"/>
                <w:szCs w:val="22"/>
                <w:lang w:val="en-US"/>
              </w:rPr>
            </w:pPr>
          </w:p>
        </w:tc>
      </w:tr>
      <w:tr w:rsidR="00AF7FF3" w:rsidRPr="00450997" w:rsidTr="001F0040">
        <w:trPr>
          <w:gridAfter w:val="1"/>
          <w:wAfter w:w="13" w:type="dxa"/>
          <w:trHeight w:val="32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450997" w:rsidRPr="00450997" w:rsidRDefault="00450997" w:rsidP="00450997">
            <w:pPr>
              <w:spacing w:line="240" w:lineRule="auto"/>
              <w:jc w:val="center"/>
              <w:rPr>
                <w:rFonts w:ascii="Times New Roman" w:hAnsi="Times New Roman"/>
                <w:color w:val="000000"/>
                <w:sz w:val="22"/>
                <w:szCs w:val="22"/>
              </w:rPr>
            </w:pPr>
            <w:r w:rsidRPr="00450997">
              <w:rPr>
                <w:rFonts w:ascii="Times New Roman" w:hAnsi="Times New Roman"/>
                <w:color w:val="000000"/>
                <w:sz w:val="22"/>
                <w:szCs w:val="22"/>
              </w:rPr>
              <w:t>4</w:t>
            </w:r>
          </w:p>
        </w:tc>
        <w:tc>
          <w:tcPr>
            <w:tcW w:w="8357" w:type="dxa"/>
            <w:tcBorders>
              <w:top w:val="nil"/>
              <w:left w:val="nil"/>
              <w:bottom w:val="single" w:sz="4" w:space="0" w:color="000000"/>
              <w:right w:val="single" w:sz="4" w:space="0" w:color="000000"/>
            </w:tcBorders>
            <w:shd w:val="clear" w:color="auto" w:fill="auto"/>
            <w:vAlign w:val="center"/>
            <w:hideMark/>
          </w:tcPr>
          <w:p w:rsidR="00450997" w:rsidRPr="00450997" w:rsidRDefault="00310662" w:rsidP="0048543E">
            <w:pPr>
              <w:spacing w:line="240" w:lineRule="auto"/>
              <w:jc w:val="left"/>
              <w:rPr>
                <w:rFonts w:ascii="Times New Roman" w:hAnsi="Times New Roman"/>
                <w:color w:val="000000"/>
                <w:sz w:val="22"/>
                <w:szCs w:val="22"/>
              </w:rPr>
            </w:pPr>
            <w:r>
              <w:rPr>
                <w:rFonts w:ascii="Times New Roman" w:hAnsi="Times New Roman"/>
                <w:color w:val="000000"/>
                <w:sz w:val="22"/>
                <w:szCs w:val="22"/>
              </w:rPr>
              <w:t>Разработка строительной модели с внесением дополнительной</w:t>
            </w:r>
            <w:r w:rsidRPr="00450997">
              <w:rPr>
                <w:rFonts w:ascii="Times New Roman" w:hAnsi="Times New Roman"/>
                <w:color w:val="000000"/>
                <w:sz w:val="22"/>
                <w:szCs w:val="22"/>
              </w:rPr>
              <w:t xml:space="preserve"> информации из Исполнительной документации </w:t>
            </w:r>
            <w:r w:rsidR="00956C78">
              <w:rPr>
                <w:rFonts w:ascii="Times New Roman" w:hAnsi="Times New Roman"/>
                <w:color w:val="000000"/>
                <w:sz w:val="22"/>
                <w:szCs w:val="22"/>
              </w:rPr>
              <w:t>за</w:t>
            </w:r>
            <w:r w:rsidR="0048543E">
              <w:rPr>
                <w:rFonts w:ascii="Times New Roman" w:hAnsi="Times New Roman"/>
                <w:color w:val="000000"/>
                <w:sz w:val="22"/>
                <w:szCs w:val="22"/>
              </w:rPr>
              <w:t xml:space="preserve"> период с</w:t>
            </w:r>
            <w:r w:rsidR="00956C78">
              <w:rPr>
                <w:rFonts w:ascii="Times New Roman" w:hAnsi="Times New Roman"/>
                <w:color w:val="000000"/>
                <w:sz w:val="22"/>
                <w:szCs w:val="22"/>
              </w:rPr>
              <w:t xml:space="preserve"> </w:t>
            </w:r>
            <w:r w:rsidR="00956C78" w:rsidRPr="00956C78">
              <w:rPr>
                <w:rFonts w:ascii="Times New Roman" w:hAnsi="Times New Roman"/>
                <w:color w:val="000000"/>
                <w:sz w:val="22"/>
                <w:szCs w:val="22"/>
              </w:rPr>
              <w:t>сентябр</w:t>
            </w:r>
            <w:r w:rsidR="0048543E">
              <w:rPr>
                <w:rFonts w:ascii="Times New Roman" w:hAnsi="Times New Roman"/>
                <w:color w:val="000000"/>
                <w:sz w:val="22"/>
                <w:szCs w:val="22"/>
              </w:rPr>
              <w:t>я</w:t>
            </w:r>
            <w:r w:rsidR="00472958">
              <w:rPr>
                <w:rFonts w:ascii="Times New Roman" w:hAnsi="Times New Roman"/>
                <w:color w:val="000000"/>
                <w:sz w:val="22"/>
                <w:szCs w:val="22"/>
              </w:rPr>
              <w:t xml:space="preserve"> 2016 г.</w:t>
            </w:r>
            <w:r w:rsidR="0048543E">
              <w:rPr>
                <w:rFonts w:ascii="Times New Roman" w:hAnsi="Times New Roman"/>
                <w:color w:val="000000"/>
                <w:sz w:val="22"/>
                <w:szCs w:val="22"/>
              </w:rPr>
              <w:t xml:space="preserve"> по</w:t>
            </w:r>
            <w:r w:rsidR="00956C78" w:rsidRPr="00956C78">
              <w:rPr>
                <w:rFonts w:ascii="Times New Roman" w:hAnsi="Times New Roman"/>
                <w:color w:val="000000"/>
                <w:sz w:val="22"/>
                <w:szCs w:val="22"/>
              </w:rPr>
              <w:t xml:space="preserve"> декабрь</w:t>
            </w:r>
            <w:r w:rsidR="00472958">
              <w:rPr>
                <w:rFonts w:ascii="Times New Roman" w:hAnsi="Times New Roman"/>
                <w:color w:val="000000"/>
                <w:sz w:val="22"/>
                <w:szCs w:val="22"/>
              </w:rPr>
              <w:t xml:space="preserve"> 2016 г.</w:t>
            </w:r>
            <w:r w:rsidR="00956C78">
              <w:rPr>
                <w:rFonts w:ascii="Times New Roman" w:hAnsi="Times New Roman"/>
                <w:color w:val="000000"/>
                <w:sz w:val="22"/>
                <w:szCs w:val="22"/>
              </w:rPr>
              <w:t xml:space="preserve"> </w:t>
            </w:r>
            <w:r w:rsidRPr="00450997">
              <w:rPr>
                <w:rFonts w:ascii="Times New Roman" w:hAnsi="Times New Roman"/>
                <w:color w:val="000000"/>
                <w:sz w:val="22"/>
                <w:szCs w:val="22"/>
              </w:rPr>
              <w:t>согласно Приложению</w:t>
            </w:r>
            <w:r>
              <w:rPr>
                <w:rFonts w:ascii="Times New Roman" w:hAnsi="Times New Roman"/>
                <w:color w:val="000000"/>
                <w:sz w:val="22"/>
                <w:szCs w:val="22"/>
              </w:rPr>
              <w:t xml:space="preserve"> </w:t>
            </w:r>
            <w:r w:rsidRPr="00450997">
              <w:rPr>
                <w:rFonts w:ascii="Times New Roman" w:hAnsi="Times New Roman"/>
                <w:color w:val="000000"/>
                <w:sz w:val="22"/>
                <w:szCs w:val="22"/>
              </w:rPr>
              <w:t>№1</w:t>
            </w:r>
          </w:p>
        </w:tc>
        <w:tc>
          <w:tcPr>
            <w:tcW w:w="1524" w:type="dxa"/>
            <w:tcBorders>
              <w:top w:val="nil"/>
              <w:left w:val="nil"/>
              <w:bottom w:val="single" w:sz="4" w:space="0" w:color="000000"/>
              <w:right w:val="single" w:sz="4" w:space="0" w:color="000000"/>
            </w:tcBorders>
            <w:shd w:val="clear" w:color="auto" w:fill="auto"/>
            <w:noWrap/>
            <w:vAlign w:val="center"/>
            <w:hideMark/>
          </w:tcPr>
          <w:p w:rsidR="00450997" w:rsidRPr="000E6B8C" w:rsidRDefault="00450997" w:rsidP="000E6B8C">
            <w:pPr>
              <w:spacing w:line="240" w:lineRule="auto"/>
              <w:jc w:val="center"/>
              <w:rPr>
                <w:rFonts w:ascii="Times New Roman" w:hAnsi="Times New Roman"/>
                <w:color w:val="000000"/>
                <w:sz w:val="22"/>
                <w:szCs w:val="22"/>
                <w:lang w:val="en-US"/>
              </w:rPr>
            </w:pPr>
          </w:p>
        </w:tc>
      </w:tr>
      <w:tr w:rsidR="00AF7FF3" w:rsidRPr="00450997" w:rsidTr="001F0040">
        <w:trPr>
          <w:trHeight w:val="280"/>
        </w:trPr>
        <w:tc>
          <w:tcPr>
            <w:tcW w:w="10605"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CB088A" w:rsidRPr="00450997" w:rsidRDefault="00450997" w:rsidP="002F491A">
            <w:pPr>
              <w:spacing w:line="240" w:lineRule="auto"/>
              <w:jc w:val="left"/>
              <w:rPr>
                <w:rFonts w:ascii="Times New Roman" w:hAnsi="Times New Roman"/>
                <w:b/>
                <w:bCs/>
                <w:color w:val="000000"/>
                <w:sz w:val="22"/>
                <w:szCs w:val="22"/>
              </w:rPr>
            </w:pPr>
            <w:r w:rsidRPr="00450997">
              <w:rPr>
                <w:rFonts w:ascii="Times New Roman" w:hAnsi="Times New Roman"/>
                <w:b/>
                <w:bCs/>
                <w:color w:val="000000"/>
                <w:sz w:val="22"/>
                <w:szCs w:val="22"/>
              </w:rPr>
              <w:t>Раздел</w:t>
            </w:r>
            <w:r w:rsidR="00CB088A">
              <w:rPr>
                <w:rFonts w:ascii="Times New Roman" w:hAnsi="Times New Roman"/>
                <w:b/>
                <w:bCs/>
                <w:color w:val="000000"/>
                <w:sz w:val="22"/>
                <w:szCs w:val="22"/>
              </w:rPr>
              <w:t>ы</w:t>
            </w:r>
            <w:r w:rsidR="002F491A">
              <w:rPr>
                <w:rFonts w:ascii="Times New Roman" w:hAnsi="Times New Roman"/>
                <w:b/>
                <w:bCs/>
                <w:color w:val="000000"/>
                <w:sz w:val="22"/>
                <w:szCs w:val="22"/>
              </w:rPr>
              <w:t>:</w:t>
            </w:r>
            <w:r w:rsidRPr="00450997">
              <w:rPr>
                <w:rFonts w:ascii="Times New Roman" w:hAnsi="Times New Roman"/>
                <w:b/>
                <w:bCs/>
                <w:color w:val="000000"/>
                <w:sz w:val="22"/>
                <w:szCs w:val="22"/>
              </w:rPr>
              <w:t xml:space="preserve"> </w:t>
            </w:r>
            <w:r w:rsidR="002F491A">
              <w:rPr>
                <w:rFonts w:ascii="Times New Roman" w:hAnsi="Times New Roman" w:hint="eastAsia"/>
                <w:b/>
                <w:bCs/>
                <w:color w:val="000000"/>
                <w:sz w:val="22"/>
                <w:szCs w:val="22"/>
              </w:rPr>
              <w:t>о</w:t>
            </w:r>
            <w:r w:rsidR="00CB088A" w:rsidRPr="00CB088A">
              <w:rPr>
                <w:rFonts w:ascii="Times New Roman" w:hAnsi="Times New Roman" w:hint="eastAsia"/>
                <w:b/>
                <w:bCs/>
                <w:color w:val="000000"/>
                <w:sz w:val="22"/>
                <w:szCs w:val="22"/>
              </w:rPr>
              <w:t>топление</w:t>
            </w:r>
            <w:r w:rsidR="00CB088A" w:rsidRPr="00CB088A">
              <w:rPr>
                <w:rFonts w:ascii="Times New Roman" w:hAnsi="Times New Roman"/>
                <w:b/>
                <w:bCs/>
                <w:color w:val="000000"/>
                <w:sz w:val="22"/>
                <w:szCs w:val="22"/>
              </w:rPr>
              <w:t xml:space="preserve">, </w:t>
            </w:r>
            <w:r w:rsidR="002F491A">
              <w:rPr>
                <w:rFonts w:ascii="Times New Roman" w:hAnsi="Times New Roman" w:hint="eastAsia"/>
                <w:b/>
                <w:bCs/>
                <w:color w:val="000000"/>
                <w:sz w:val="22"/>
                <w:szCs w:val="22"/>
              </w:rPr>
              <w:t>в</w:t>
            </w:r>
            <w:r w:rsidR="00CB088A" w:rsidRPr="00CB088A">
              <w:rPr>
                <w:rFonts w:ascii="Times New Roman" w:hAnsi="Times New Roman" w:hint="eastAsia"/>
                <w:b/>
                <w:bCs/>
                <w:color w:val="000000"/>
                <w:sz w:val="22"/>
                <w:szCs w:val="22"/>
              </w:rPr>
              <w:t>ентиляция</w:t>
            </w:r>
            <w:r w:rsidR="00CB088A" w:rsidRPr="00CB088A">
              <w:rPr>
                <w:rFonts w:ascii="Times New Roman" w:hAnsi="Times New Roman"/>
                <w:b/>
                <w:bCs/>
                <w:color w:val="000000"/>
                <w:sz w:val="22"/>
                <w:szCs w:val="22"/>
              </w:rPr>
              <w:t xml:space="preserve">, </w:t>
            </w:r>
            <w:r w:rsidR="002F491A">
              <w:rPr>
                <w:rFonts w:ascii="Times New Roman" w:hAnsi="Times New Roman" w:hint="eastAsia"/>
                <w:b/>
                <w:bCs/>
                <w:color w:val="000000"/>
                <w:sz w:val="22"/>
                <w:szCs w:val="22"/>
              </w:rPr>
              <w:t>к</w:t>
            </w:r>
            <w:r w:rsidR="00CB088A" w:rsidRPr="00CB088A">
              <w:rPr>
                <w:rFonts w:ascii="Times New Roman" w:hAnsi="Times New Roman" w:hint="eastAsia"/>
                <w:b/>
                <w:bCs/>
                <w:color w:val="000000"/>
                <w:sz w:val="22"/>
                <w:szCs w:val="22"/>
              </w:rPr>
              <w:t>ондиционирование</w:t>
            </w:r>
            <w:r w:rsidR="00CB088A" w:rsidRPr="00CB088A">
              <w:rPr>
                <w:rFonts w:ascii="Times New Roman" w:hAnsi="Times New Roman"/>
                <w:b/>
                <w:bCs/>
                <w:color w:val="000000"/>
                <w:sz w:val="22"/>
                <w:szCs w:val="22"/>
              </w:rPr>
              <w:t xml:space="preserve"> </w:t>
            </w:r>
            <w:r w:rsidR="00CB088A" w:rsidRPr="00CB088A">
              <w:rPr>
                <w:rFonts w:ascii="Times New Roman" w:hAnsi="Times New Roman" w:hint="eastAsia"/>
                <w:b/>
                <w:bCs/>
                <w:color w:val="000000"/>
                <w:sz w:val="22"/>
                <w:szCs w:val="22"/>
              </w:rPr>
              <w:t>и</w:t>
            </w:r>
            <w:r w:rsidR="00CB088A" w:rsidRPr="00CB088A">
              <w:rPr>
                <w:rFonts w:ascii="Times New Roman" w:hAnsi="Times New Roman"/>
                <w:b/>
                <w:bCs/>
                <w:color w:val="000000"/>
                <w:sz w:val="22"/>
                <w:szCs w:val="22"/>
              </w:rPr>
              <w:t xml:space="preserve"> </w:t>
            </w:r>
            <w:r w:rsidR="002F491A">
              <w:rPr>
                <w:rFonts w:ascii="Times New Roman" w:hAnsi="Times New Roman" w:hint="eastAsia"/>
                <w:b/>
                <w:bCs/>
                <w:color w:val="000000"/>
                <w:sz w:val="22"/>
                <w:szCs w:val="22"/>
              </w:rPr>
              <w:t>х</w:t>
            </w:r>
            <w:r w:rsidR="00CB088A" w:rsidRPr="00CB088A">
              <w:rPr>
                <w:rFonts w:ascii="Times New Roman" w:hAnsi="Times New Roman" w:hint="eastAsia"/>
                <w:b/>
                <w:bCs/>
                <w:color w:val="000000"/>
                <w:sz w:val="22"/>
                <w:szCs w:val="22"/>
              </w:rPr>
              <w:t>олодоснабжение</w:t>
            </w:r>
            <w:r w:rsidR="003245A5">
              <w:rPr>
                <w:rFonts w:ascii="Times New Roman" w:hAnsi="Times New Roman"/>
                <w:b/>
                <w:bCs/>
                <w:color w:val="000000"/>
                <w:sz w:val="22"/>
                <w:szCs w:val="22"/>
              </w:rPr>
              <w:t xml:space="preserve">, </w:t>
            </w:r>
            <w:r w:rsidR="002F491A">
              <w:rPr>
                <w:rFonts w:ascii="Times New Roman" w:hAnsi="Times New Roman" w:hint="eastAsia"/>
                <w:b/>
                <w:bCs/>
                <w:color w:val="000000"/>
                <w:sz w:val="22"/>
                <w:szCs w:val="22"/>
              </w:rPr>
              <w:t>в</w:t>
            </w:r>
            <w:r w:rsidR="00CB088A" w:rsidRPr="00CB088A">
              <w:rPr>
                <w:rFonts w:ascii="Times New Roman" w:hAnsi="Times New Roman" w:hint="eastAsia"/>
                <w:b/>
                <w:bCs/>
                <w:color w:val="000000"/>
                <w:sz w:val="22"/>
                <w:szCs w:val="22"/>
              </w:rPr>
              <w:t>одоснабжение</w:t>
            </w:r>
            <w:r w:rsidR="00CB088A" w:rsidRPr="00CB088A">
              <w:rPr>
                <w:rFonts w:ascii="Times New Roman" w:hAnsi="Times New Roman"/>
                <w:b/>
                <w:bCs/>
                <w:color w:val="000000"/>
                <w:sz w:val="22"/>
                <w:szCs w:val="22"/>
              </w:rPr>
              <w:t xml:space="preserve">, </w:t>
            </w:r>
            <w:r w:rsidR="002F491A">
              <w:rPr>
                <w:rFonts w:ascii="Times New Roman" w:hAnsi="Times New Roman" w:hint="eastAsia"/>
                <w:b/>
                <w:bCs/>
                <w:color w:val="000000"/>
                <w:sz w:val="22"/>
                <w:szCs w:val="22"/>
              </w:rPr>
              <w:t>в</w:t>
            </w:r>
            <w:r w:rsidR="00CB088A" w:rsidRPr="00CB088A">
              <w:rPr>
                <w:rFonts w:ascii="Times New Roman" w:hAnsi="Times New Roman" w:hint="eastAsia"/>
                <w:b/>
                <w:bCs/>
                <w:color w:val="000000"/>
                <w:sz w:val="22"/>
                <w:szCs w:val="22"/>
              </w:rPr>
              <w:t>одоотведение</w:t>
            </w:r>
            <w:r w:rsidR="002F491A">
              <w:rPr>
                <w:rFonts w:ascii="Times New Roman" w:hAnsi="Times New Roman"/>
                <w:b/>
                <w:bCs/>
                <w:color w:val="000000"/>
                <w:sz w:val="22"/>
                <w:szCs w:val="22"/>
              </w:rPr>
              <w:t xml:space="preserve">, </w:t>
            </w:r>
            <w:r w:rsidR="002F491A">
              <w:rPr>
                <w:rFonts w:ascii="Times New Roman" w:hAnsi="Times New Roman" w:hint="eastAsia"/>
                <w:b/>
                <w:bCs/>
                <w:color w:val="000000"/>
                <w:sz w:val="22"/>
                <w:szCs w:val="22"/>
              </w:rPr>
              <w:t>п</w:t>
            </w:r>
            <w:r w:rsidR="00CB088A" w:rsidRPr="00CB088A">
              <w:rPr>
                <w:rFonts w:ascii="Times New Roman" w:hAnsi="Times New Roman" w:hint="eastAsia"/>
                <w:b/>
                <w:bCs/>
                <w:color w:val="000000"/>
                <w:sz w:val="22"/>
                <w:szCs w:val="22"/>
              </w:rPr>
              <w:t>ожаротушение</w:t>
            </w:r>
          </w:p>
        </w:tc>
      </w:tr>
      <w:tr w:rsidR="00AF7FF3" w:rsidRPr="00450997" w:rsidTr="001F0040">
        <w:trPr>
          <w:gridAfter w:val="1"/>
          <w:wAfter w:w="13" w:type="dxa"/>
          <w:trHeight w:val="56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450997" w:rsidRPr="00450997" w:rsidRDefault="00450997" w:rsidP="00450997">
            <w:pPr>
              <w:spacing w:line="240" w:lineRule="auto"/>
              <w:jc w:val="center"/>
              <w:rPr>
                <w:rFonts w:ascii="Times New Roman" w:hAnsi="Times New Roman"/>
                <w:color w:val="000000"/>
                <w:sz w:val="22"/>
                <w:szCs w:val="22"/>
              </w:rPr>
            </w:pPr>
            <w:r w:rsidRPr="00450997">
              <w:rPr>
                <w:rFonts w:ascii="Times New Roman" w:hAnsi="Times New Roman"/>
                <w:color w:val="000000"/>
                <w:sz w:val="22"/>
                <w:szCs w:val="22"/>
              </w:rPr>
              <w:t>5</w:t>
            </w:r>
          </w:p>
        </w:tc>
        <w:tc>
          <w:tcPr>
            <w:tcW w:w="8357" w:type="dxa"/>
            <w:tcBorders>
              <w:top w:val="nil"/>
              <w:left w:val="nil"/>
              <w:bottom w:val="single" w:sz="4" w:space="0" w:color="000000"/>
              <w:right w:val="single" w:sz="4" w:space="0" w:color="000000"/>
            </w:tcBorders>
            <w:shd w:val="clear" w:color="auto" w:fill="auto"/>
            <w:vAlign w:val="center"/>
            <w:hideMark/>
          </w:tcPr>
          <w:p w:rsidR="00450997" w:rsidRPr="00450997" w:rsidRDefault="0048543E" w:rsidP="00450997">
            <w:pPr>
              <w:spacing w:line="240" w:lineRule="auto"/>
              <w:jc w:val="left"/>
              <w:rPr>
                <w:rFonts w:ascii="Times New Roman" w:hAnsi="Times New Roman"/>
                <w:color w:val="000000"/>
                <w:sz w:val="22"/>
                <w:szCs w:val="22"/>
              </w:rPr>
            </w:pPr>
            <w:r>
              <w:rPr>
                <w:rFonts w:ascii="Times New Roman" w:hAnsi="Times New Roman"/>
                <w:color w:val="000000"/>
                <w:sz w:val="22"/>
                <w:szCs w:val="22"/>
              </w:rPr>
              <w:t xml:space="preserve">Доработка модели до стадии «Эксплуатация» (уровень детализации </w:t>
            </w:r>
            <w:r>
              <w:rPr>
                <w:rFonts w:ascii="Times New Roman" w:hAnsi="Times New Roman"/>
                <w:color w:val="000000"/>
                <w:sz w:val="22"/>
                <w:szCs w:val="22"/>
                <w:lang w:val="en-US"/>
              </w:rPr>
              <w:t>LOD</w:t>
            </w:r>
            <w:r>
              <w:rPr>
                <w:rFonts w:ascii="Times New Roman" w:hAnsi="Times New Roman"/>
                <w:color w:val="000000"/>
                <w:sz w:val="22"/>
                <w:szCs w:val="22"/>
              </w:rPr>
              <w:t xml:space="preserve"> 5</w:t>
            </w:r>
            <w:r w:rsidRPr="008042B1">
              <w:rPr>
                <w:rFonts w:ascii="Times New Roman" w:hAnsi="Times New Roman"/>
                <w:color w:val="000000"/>
                <w:sz w:val="22"/>
                <w:szCs w:val="22"/>
              </w:rPr>
              <w:t>00</w:t>
            </w:r>
            <w:r>
              <w:rPr>
                <w:rFonts w:ascii="Times New Roman" w:hAnsi="Times New Roman"/>
                <w:color w:val="000000"/>
                <w:sz w:val="22"/>
                <w:szCs w:val="22"/>
              </w:rPr>
              <w:t>)</w:t>
            </w:r>
            <w:r w:rsidRPr="00431E43">
              <w:rPr>
                <w:rFonts w:ascii="Times New Roman" w:hAnsi="Times New Roman"/>
                <w:color w:val="000000"/>
                <w:sz w:val="22"/>
                <w:szCs w:val="22"/>
              </w:rPr>
              <w:t xml:space="preserve"> согласно Приложению</w:t>
            </w:r>
            <w:r>
              <w:rPr>
                <w:rFonts w:ascii="Times New Roman" w:hAnsi="Times New Roman"/>
                <w:color w:val="000000"/>
                <w:sz w:val="22"/>
                <w:szCs w:val="22"/>
              </w:rPr>
              <w:t xml:space="preserve"> </w:t>
            </w:r>
            <w:r w:rsidRPr="00431E43">
              <w:rPr>
                <w:rFonts w:ascii="Times New Roman" w:hAnsi="Times New Roman"/>
                <w:color w:val="000000"/>
                <w:sz w:val="22"/>
                <w:szCs w:val="22"/>
              </w:rPr>
              <w:t>№1</w:t>
            </w:r>
          </w:p>
        </w:tc>
        <w:tc>
          <w:tcPr>
            <w:tcW w:w="1524" w:type="dxa"/>
            <w:tcBorders>
              <w:top w:val="nil"/>
              <w:left w:val="nil"/>
              <w:bottom w:val="single" w:sz="4" w:space="0" w:color="000000"/>
              <w:right w:val="single" w:sz="4" w:space="0" w:color="000000"/>
            </w:tcBorders>
            <w:shd w:val="clear" w:color="auto" w:fill="auto"/>
            <w:noWrap/>
            <w:vAlign w:val="center"/>
            <w:hideMark/>
          </w:tcPr>
          <w:p w:rsidR="00450997" w:rsidRPr="00450997" w:rsidRDefault="00450997" w:rsidP="00450997">
            <w:pPr>
              <w:spacing w:line="240" w:lineRule="auto"/>
              <w:jc w:val="center"/>
              <w:rPr>
                <w:rFonts w:ascii="Times New Roman" w:hAnsi="Times New Roman"/>
                <w:color w:val="000000"/>
                <w:sz w:val="22"/>
                <w:szCs w:val="22"/>
              </w:rPr>
            </w:pPr>
          </w:p>
        </w:tc>
      </w:tr>
      <w:tr w:rsidR="00AF7FF3" w:rsidRPr="00450997" w:rsidTr="001F0040">
        <w:trPr>
          <w:gridAfter w:val="1"/>
          <w:wAfter w:w="13" w:type="dxa"/>
          <w:trHeight w:val="30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450997" w:rsidRPr="00450997" w:rsidRDefault="00450997" w:rsidP="00450997">
            <w:pPr>
              <w:spacing w:line="240" w:lineRule="auto"/>
              <w:jc w:val="center"/>
              <w:rPr>
                <w:rFonts w:ascii="Times New Roman" w:hAnsi="Times New Roman"/>
                <w:color w:val="000000"/>
                <w:sz w:val="22"/>
                <w:szCs w:val="22"/>
              </w:rPr>
            </w:pPr>
            <w:r w:rsidRPr="00450997">
              <w:rPr>
                <w:rFonts w:ascii="Times New Roman" w:hAnsi="Times New Roman"/>
                <w:color w:val="000000"/>
                <w:sz w:val="22"/>
                <w:szCs w:val="22"/>
              </w:rPr>
              <w:t>6</w:t>
            </w:r>
          </w:p>
        </w:tc>
        <w:tc>
          <w:tcPr>
            <w:tcW w:w="8357" w:type="dxa"/>
            <w:tcBorders>
              <w:top w:val="nil"/>
              <w:left w:val="nil"/>
              <w:bottom w:val="single" w:sz="4" w:space="0" w:color="000000"/>
              <w:right w:val="single" w:sz="4" w:space="0" w:color="000000"/>
            </w:tcBorders>
            <w:shd w:val="clear" w:color="auto" w:fill="auto"/>
            <w:vAlign w:val="center"/>
            <w:hideMark/>
          </w:tcPr>
          <w:p w:rsidR="00450997" w:rsidRPr="00450997" w:rsidRDefault="0048543E" w:rsidP="0048543E">
            <w:pPr>
              <w:spacing w:line="240" w:lineRule="auto"/>
              <w:jc w:val="left"/>
              <w:rPr>
                <w:rFonts w:ascii="Times New Roman" w:hAnsi="Times New Roman"/>
                <w:color w:val="000000"/>
                <w:sz w:val="22"/>
                <w:szCs w:val="22"/>
              </w:rPr>
            </w:pPr>
            <w:r>
              <w:rPr>
                <w:rFonts w:ascii="Times New Roman" w:hAnsi="Times New Roman"/>
                <w:color w:val="000000"/>
                <w:sz w:val="22"/>
                <w:szCs w:val="22"/>
              </w:rPr>
              <w:t>Разработка строительной модели с внесением дополнительной</w:t>
            </w:r>
            <w:r w:rsidRPr="00450997">
              <w:rPr>
                <w:rFonts w:ascii="Times New Roman" w:hAnsi="Times New Roman"/>
                <w:color w:val="000000"/>
                <w:sz w:val="22"/>
                <w:szCs w:val="22"/>
              </w:rPr>
              <w:t xml:space="preserve"> информации из Исполнительной документации </w:t>
            </w:r>
            <w:r w:rsidRPr="00DF1A9F">
              <w:rPr>
                <w:rFonts w:ascii="Times New Roman" w:hAnsi="Times New Roman"/>
                <w:color w:val="000000"/>
                <w:sz w:val="22"/>
                <w:szCs w:val="22"/>
              </w:rPr>
              <w:t>за</w:t>
            </w:r>
            <w:r>
              <w:rPr>
                <w:rFonts w:ascii="Times New Roman" w:hAnsi="Times New Roman"/>
                <w:color w:val="000000"/>
                <w:sz w:val="22"/>
                <w:szCs w:val="22"/>
              </w:rPr>
              <w:t xml:space="preserve"> период с </w:t>
            </w:r>
            <w:r w:rsidRPr="00DF1A9F">
              <w:rPr>
                <w:rFonts w:ascii="Times New Roman" w:hAnsi="Times New Roman"/>
                <w:color w:val="000000"/>
                <w:sz w:val="22"/>
                <w:szCs w:val="22"/>
              </w:rPr>
              <w:t>декабр</w:t>
            </w:r>
            <w:r>
              <w:rPr>
                <w:rFonts w:ascii="Times New Roman" w:hAnsi="Times New Roman"/>
                <w:color w:val="000000"/>
                <w:sz w:val="22"/>
                <w:szCs w:val="22"/>
              </w:rPr>
              <w:t>я</w:t>
            </w:r>
            <w:r w:rsidRPr="00DF1A9F">
              <w:rPr>
                <w:rFonts w:ascii="Times New Roman" w:hAnsi="Times New Roman"/>
                <w:color w:val="000000"/>
                <w:sz w:val="22"/>
                <w:szCs w:val="22"/>
              </w:rPr>
              <w:t xml:space="preserve"> 2015</w:t>
            </w:r>
            <w:r>
              <w:rPr>
                <w:rFonts w:ascii="Times New Roman" w:hAnsi="Times New Roman"/>
                <w:color w:val="000000"/>
                <w:sz w:val="22"/>
                <w:szCs w:val="22"/>
              </w:rPr>
              <w:t xml:space="preserve"> г. по</w:t>
            </w:r>
            <w:r w:rsidRPr="00DF1A9F">
              <w:rPr>
                <w:rFonts w:ascii="Times New Roman" w:hAnsi="Times New Roman"/>
                <w:color w:val="000000"/>
                <w:sz w:val="22"/>
                <w:szCs w:val="22"/>
              </w:rPr>
              <w:t> </w:t>
            </w:r>
            <w:r>
              <w:rPr>
                <w:rFonts w:ascii="Times New Roman" w:hAnsi="Times New Roman"/>
                <w:color w:val="000000"/>
                <w:sz w:val="22"/>
                <w:szCs w:val="22"/>
              </w:rPr>
              <w:t xml:space="preserve">июль 2016 г. </w:t>
            </w:r>
            <w:r w:rsidRPr="00450997">
              <w:rPr>
                <w:rFonts w:ascii="Times New Roman" w:hAnsi="Times New Roman"/>
                <w:color w:val="000000"/>
                <w:sz w:val="22"/>
                <w:szCs w:val="22"/>
              </w:rPr>
              <w:t>согласно Приложению</w:t>
            </w:r>
            <w:r>
              <w:rPr>
                <w:rFonts w:ascii="Times New Roman" w:hAnsi="Times New Roman"/>
                <w:color w:val="000000"/>
                <w:sz w:val="22"/>
                <w:szCs w:val="22"/>
              </w:rPr>
              <w:t xml:space="preserve"> </w:t>
            </w:r>
            <w:r w:rsidRPr="00450997">
              <w:rPr>
                <w:rFonts w:ascii="Times New Roman" w:hAnsi="Times New Roman"/>
                <w:color w:val="000000"/>
                <w:sz w:val="22"/>
                <w:szCs w:val="22"/>
              </w:rPr>
              <w:t>№1</w:t>
            </w:r>
          </w:p>
        </w:tc>
        <w:tc>
          <w:tcPr>
            <w:tcW w:w="1524" w:type="dxa"/>
            <w:tcBorders>
              <w:top w:val="nil"/>
              <w:left w:val="nil"/>
              <w:bottom w:val="single" w:sz="4" w:space="0" w:color="000000"/>
              <w:right w:val="single" w:sz="4" w:space="0" w:color="000000"/>
            </w:tcBorders>
            <w:shd w:val="clear" w:color="auto" w:fill="auto"/>
            <w:noWrap/>
            <w:vAlign w:val="center"/>
            <w:hideMark/>
          </w:tcPr>
          <w:p w:rsidR="00450997" w:rsidRPr="00450997" w:rsidRDefault="00450997" w:rsidP="000E6B8C">
            <w:pPr>
              <w:spacing w:line="240" w:lineRule="auto"/>
              <w:jc w:val="center"/>
              <w:rPr>
                <w:rFonts w:ascii="Times New Roman" w:hAnsi="Times New Roman"/>
                <w:color w:val="000000"/>
                <w:sz w:val="22"/>
                <w:szCs w:val="22"/>
              </w:rPr>
            </w:pPr>
          </w:p>
        </w:tc>
      </w:tr>
      <w:tr w:rsidR="00AF7FF3" w:rsidRPr="00450997" w:rsidTr="001F0040">
        <w:trPr>
          <w:gridAfter w:val="1"/>
          <w:wAfter w:w="13" w:type="dxa"/>
          <w:trHeight w:val="36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450997" w:rsidRPr="00450997" w:rsidRDefault="00450997" w:rsidP="00450997">
            <w:pPr>
              <w:spacing w:line="240" w:lineRule="auto"/>
              <w:jc w:val="center"/>
              <w:rPr>
                <w:rFonts w:ascii="Times New Roman" w:hAnsi="Times New Roman"/>
                <w:color w:val="000000"/>
                <w:sz w:val="22"/>
                <w:szCs w:val="22"/>
              </w:rPr>
            </w:pPr>
            <w:r w:rsidRPr="00450997">
              <w:rPr>
                <w:rFonts w:ascii="Times New Roman" w:hAnsi="Times New Roman"/>
                <w:color w:val="000000"/>
                <w:sz w:val="22"/>
                <w:szCs w:val="22"/>
              </w:rPr>
              <w:t>7</w:t>
            </w:r>
          </w:p>
        </w:tc>
        <w:tc>
          <w:tcPr>
            <w:tcW w:w="8357" w:type="dxa"/>
            <w:tcBorders>
              <w:top w:val="nil"/>
              <w:left w:val="nil"/>
              <w:bottom w:val="single" w:sz="4" w:space="0" w:color="000000"/>
              <w:right w:val="single" w:sz="4" w:space="0" w:color="000000"/>
            </w:tcBorders>
            <w:shd w:val="clear" w:color="auto" w:fill="auto"/>
            <w:vAlign w:val="center"/>
            <w:hideMark/>
          </w:tcPr>
          <w:p w:rsidR="00450997" w:rsidRPr="00450997" w:rsidRDefault="0048543E" w:rsidP="00274D34">
            <w:pPr>
              <w:spacing w:line="240" w:lineRule="auto"/>
              <w:jc w:val="left"/>
              <w:rPr>
                <w:rFonts w:ascii="Times New Roman" w:hAnsi="Times New Roman"/>
                <w:color w:val="000000"/>
                <w:sz w:val="22"/>
                <w:szCs w:val="22"/>
              </w:rPr>
            </w:pPr>
            <w:r>
              <w:rPr>
                <w:rFonts w:ascii="Times New Roman" w:hAnsi="Times New Roman"/>
                <w:color w:val="000000"/>
                <w:sz w:val="22"/>
                <w:szCs w:val="22"/>
              </w:rPr>
              <w:t>Разработка строительной модели с внесением дополнительной</w:t>
            </w:r>
            <w:r w:rsidRPr="00450997">
              <w:rPr>
                <w:rFonts w:ascii="Times New Roman" w:hAnsi="Times New Roman"/>
                <w:color w:val="000000"/>
                <w:sz w:val="22"/>
                <w:szCs w:val="22"/>
              </w:rPr>
              <w:t xml:space="preserve"> информации из Исполнительной документации </w:t>
            </w:r>
            <w:r w:rsidRPr="00DF1A9F">
              <w:rPr>
                <w:rFonts w:ascii="Times New Roman" w:hAnsi="Times New Roman"/>
                <w:color w:val="000000"/>
                <w:sz w:val="22"/>
                <w:szCs w:val="22"/>
              </w:rPr>
              <w:t>за</w:t>
            </w:r>
            <w:r>
              <w:rPr>
                <w:rFonts w:ascii="Times New Roman" w:hAnsi="Times New Roman"/>
                <w:color w:val="000000"/>
                <w:sz w:val="22"/>
                <w:szCs w:val="22"/>
              </w:rPr>
              <w:t xml:space="preserve"> период с августа</w:t>
            </w:r>
            <w:r w:rsidRPr="00DF1A9F">
              <w:rPr>
                <w:rFonts w:ascii="Times New Roman" w:hAnsi="Times New Roman"/>
                <w:color w:val="000000"/>
                <w:sz w:val="22"/>
                <w:szCs w:val="22"/>
              </w:rPr>
              <w:t xml:space="preserve"> 201</w:t>
            </w:r>
            <w:r>
              <w:rPr>
                <w:rFonts w:ascii="Times New Roman" w:hAnsi="Times New Roman"/>
                <w:color w:val="000000"/>
                <w:sz w:val="22"/>
                <w:szCs w:val="22"/>
              </w:rPr>
              <w:t>6 г. по</w:t>
            </w:r>
            <w:r w:rsidRPr="00DF1A9F">
              <w:rPr>
                <w:rFonts w:ascii="Times New Roman" w:hAnsi="Times New Roman"/>
                <w:color w:val="000000"/>
                <w:sz w:val="22"/>
                <w:szCs w:val="22"/>
              </w:rPr>
              <w:t> </w:t>
            </w:r>
            <w:r w:rsidR="00274D34">
              <w:rPr>
                <w:rFonts w:ascii="Times New Roman" w:hAnsi="Times New Roman"/>
                <w:color w:val="000000"/>
                <w:sz w:val="22"/>
                <w:szCs w:val="22"/>
              </w:rPr>
              <w:t>декабрь</w:t>
            </w:r>
            <w:r>
              <w:rPr>
                <w:rFonts w:ascii="Times New Roman" w:hAnsi="Times New Roman"/>
                <w:color w:val="000000"/>
                <w:sz w:val="22"/>
                <w:szCs w:val="22"/>
              </w:rPr>
              <w:t xml:space="preserve"> 2016 г. </w:t>
            </w:r>
            <w:r w:rsidRPr="00450997">
              <w:rPr>
                <w:rFonts w:ascii="Times New Roman" w:hAnsi="Times New Roman"/>
                <w:color w:val="000000"/>
                <w:sz w:val="22"/>
                <w:szCs w:val="22"/>
              </w:rPr>
              <w:t>согласно Приложению</w:t>
            </w:r>
            <w:r>
              <w:rPr>
                <w:rFonts w:ascii="Times New Roman" w:hAnsi="Times New Roman"/>
                <w:color w:val="000000"/>
                <w:sz w:val="22"/>
                <w:szCs w:val="22"/>
              </w:rPr>
              <w:t xml:space="preserve"> </w:t>
            </w:r>
            <w:r w:rsidRPr="00450997">
              <w:rPr>
                <w:rFonts w:ascii="Times New Roman" w:hAnsi="Times New Roman"/>
                <w:color w:val="000000"/>
                <w:sz w:val="22"/>
                <w:szCs w:val="22"/>
              </w:rPr>
              <w:t>№1</w:t>
            </w:r>
          </w:p>
        </w:tc>
        <w:tc>
          <w:tcPr>
            <w:tcW w:w="1524" w:type="dxa"/>
            <w:tcBorders>
              <w:top w:val="nil"/>
              <w:left w:val="nil"/>
              <w:bottom w:val="single" w:sz="4" w:space="0" w:color="000000"/>
              <w:right w:val="single" w:sz="4" w:space="0" w:color="000000"/>
            </w:tcBorders>
            <w:shd w:val="clear" w:color="auto" w:fill="auto"/>
            <w:noWrap/>
            <w:vAlign w:val="center"/>
            <w:hideMark/>
          </w:tcPr>
          <w:p w:rsidR="00450997" w:rsidRPr="00450997" w:rsidRDefault="00450997" w:rsidP="000E6B8C">
            <w:pPr>
              <w:spacing w:line="240" w:lineRule="auto"/>
              <w:jc w:val="center"/>
              <w:rPr>
                <w:rFonts w:ascii="Times New Roman" w:hAnsi="Times New Roman"/>
                <w:color w:val="000000"/>
                <w:sz w:val="22"/>
                <w:szCs w:val="22"/>
              </w:rPr>
            </w:pPr>
          </w:p>
        </w:tc>
      </w:tr>
      <w:tr w:rsidR="00AF7FF3" w:rsidRPr="00450997" w:rsidTr="001F0040">
        <w:trPr>
          <w:trHeight w:val="320"/>
        </w:trPr>
        <w:tc>
          <w:tcPr>
            <w:tcW w:w="10605"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50997" w:rsidRPr="00450997" w:rsidRDefault="00450997" w:rsidP="002F491A">
            <w:pPr>
              <w:spacing w:line="240" w:lineRule="auto"/>
              <w:jc w:val="left"/>
              <w:rPr>
                <w:rFonts w:ascii="Times New Roman" w:hAnsi="Times New Roman"/>
                <w:b/>
                <w:bCs/>
                <w:color w:val="000000"/>
                <w:sz w:val="22"/>
                <w:szCs w:val="22"/>
              </w:rPr>
            </w:pPr>
            <w:r w:rsidRPr="00450997">
              <w:rPr>
                <w:rFonts w:ascii="Times New Roman" w:hAnsi="Times New Roman"/>
                <w:b/>
                <w:bCs/>
                <w:color w:val="000000"/>
                <w:sz w:val="22"/>
                <w:szCs w:val="22"/>
              </w:rPr>
              <w:lastRenderedPageBreak/>
              <w:t>Раздел</w:t>
            </w:r>
            <w:r w:rsidR="002F491A">
              <w:rPr>
                <w:rFonts w:ascii="Times New Roman" w:hAnsi="Times New Roman"/>
                <w:b/>
                <w:bCs/>
                <w:color w:val="000000"/>
                <w:sz w:val="22"/>
                <w:szCs w:val="22"/>
              </w:rPr>
              <w:t xml:space="preserve">ы: </w:t>
            </w:r>
            <w:r w:rsidR="002F491A">
              <w:rPr>
                <w:rFonts w:ascii="Times New Roman" w:hAnsi="Times New Roman" w:hint="eastAsia"/>
                <w:b/>
                <w:bCs/>
                <w:color w:val="000000"/>
                <w:sz w:val="22"/>
                <w:szCs w:val="22"/>
              </w:rPr>
              <w:t>э</w:t>
            </w:r>
            <w:r w:rsidR="00CB088A" w:rsidRPr="00CB088A">
              <w:rPr>
                <w:rFonts w:ascii="Times New Roman" w:hAnsi="Times New Roman" w:hint="eastAsia"/>
                <w:b/>
                <w:bCs/>
                <w:color w:val="000000"/>
                <w:sz w:val="22"/>
                <w:szCs w:val="22"/>
              </w:rPr>
              <w:t>лектроснабжение</w:t>
            </w:r>
            <w:r w:rsidR="00CB088A" w:rsidRPr="00CB088A">
              <w:rPr>
                <w:rFonts w:ascii="Times New Roman" w:hAnsi="Times New Roman"/>
                <w:b/>
                <w:bCs/>
                <w:color w:val="000000"/>
                <w:sz w:val="22"/>
                <w:szCs w:val="22"/>
              </w:rPr>
              <w:t xml:space="preserve">, </w:t>
            </w:r>
            <w:r w:rsidR="002F491A">
              <w:rPr>
                <w:rFonts w:ascii="Times New Roman" w:hAnsi="Times New Roman" w:hint="eastAsia"/>
                <w:b/>
                <w:bCs/>
                <w:color w:val="000000"/>
                <w:sz w:val="22"/>
                <w:szCs w:val="22"/>
              </w:rPr>
              <w:t>э</w:t>
            </w:r>
            <w:r w:rsidR="00CB088A" w:rsidRPr="00CB088A">
              <w:rPr>
                <w:rFonts w:ascii="Times New Roman" w:hAnsi="Times New Roman" w:hint="eastAsia"/>
                <w:b/>
                <w:bCs/>
                <w:color w:val="000000"/>
                <w:sz w:val="22"/>
                <w:szCs w:val="22"/>
              </w:rPr>
              <w:t>лектроосвещение</w:t>
            </w:r>
          </w:p>
        </w:tc>
      </w:tr>
      <w:tr w:rsidR="00AF7FF3" w:rsidRPr="00450997" w:rsidTr="001F0040">
        <w:trPr>
          <w:gridAfter w:val="1"/>
          <w:wAfter w:w="13" w:type="dxa"/>
          <w:trHeight w:val="56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450997" w:rsidRPr="00431E43" w:rsidRDefault="00431E43" w:rsidP="00450997">
            <w:pPr>
              <w:spacing w:line="240" w:lineRule="auto"/>
              <w:jc w:val="center"/>
              <w:rPr>
                <w:rFonts w:ascii="Times New Roman" w:hAnsi="Times New Roman"/>
                <w:color w:val="000000"/>
                <w:sz w:val="22"/>
                <w:szCs w:val="22"/>
                <w:lang w:val="en-US"/>
              </w:rPr>
            </w:pPr>
            <w:r>
              <w:rPr>
                <w:rFonts w:ascii="Times New Roman" w:hAnsi="Times New Roman"/>
                <w:color w:val="000000"/>
                <w:sz w:val="22"/>
                <w:szCs w:val="22"/>
                <w:lang w:val="en-US"/>
              </w:rPr>
              <w:t>8</w:t>
            </w:r>
          </w:p>
        </w:tc>
        <w:tc>
          <w:tcPr>
            <w:tcW w:w="8357" w:type="dxa"/>
            <w:tcBorders>
              <w:top w:val="nil"/>
              <w:left w:val="nil"/>
              <w:bottom w:val="single" w:sz="4" w:space="0" w:color="000000"/>
              <w:right w:val="single" w:sz="4" w:space="0" w:color="000000"/>
            </w:tcBorders>
            <w:shd w:val="clear" w:color="auto" w:fill="auto"/>
            <w:vAlign w:val="center"/>
            <w:hideMark/>
          </w:tcPr>
          <w:p w:rsidR="00450997" w:rsidRPr="00450997" w:rsidRDefault="0048543E" w:rsidP="008042B1">
            <w:pPr>
              <w:spacing w:line="240" w:lineRule="auto"/>
              <w:jc w:val="left"/>
              <w:rPr>
                <w:rFonts w:ascii="Times New Roman" w:hAnsi="Times New Roman"/>
                <w:color w:val="000000"/>
                <w:sz w:val="22"/>
                <w:szCs w:val="22"/>
              </w:rPr>
            </w:pPr>
            <w:r>
              <w:rPr>
                <w:rFonts w:ascii="Times New Roman" w:hAnsi="Times New Roman"/>
                <w:color w:val="000000"/>
                <w:sz w:val="22"/>
                <w:szCs w:val="22"/>
              </w:rPr>
              <w:t xml:space="preserve">Доработка модели до стадии «Эксплуатация» (уровень детализации </w:t>
            </w:r>
            <w:r>
              <w:rPr>
                <w:rFonts w:ascii="Times New Roman" w:hAnsi="Times New Roman"/>
                <w:color w:val="000000"/>
                <w:sz w:val="22"/>
                <w:szCs w:val="22"/>
                <w:lang w:val="en-US"/>
              </w:rPr>
              <w:t>LOD</w:t>
            </w:r>
            <w:r>
              <w:rPr>
                <w:rFonts w:ascii="Times New Roman" w:hAnsi="Times New Roman"/>
                <w:color w:val="000000"/>
                <w:sz w:val="22"/>
                <w:szCs w:val="22"/>
              </w:rPr>
              <w:t xml:space="preserve"> 5</w:t>
            </w:r>
            <w:r w:rsidRPr="008042B1">
              <w:rPr>
                <w:rFonts w:ascii="Times New Roman" w:hAnsi="Times New Roman"/>
                <w:color w:val="000000"/>
                <w:sz w:val="22"/>
                <w:szCs w:val="22"/>
              </w:rPr>
              <w:t>00</w:t>
            </w:r>
            <w:r>
              <w:rPr>
                <w:rFonts w:ascii="Times New Roman" w:hAnsi="Times New Roman"/>
                <w:color w:val="000000"/>
                <w:sz w:val="22"/>
                <w:szCs w:val="22"/>
              </w:rPr>
              <w:t>)</w:t>
            </w:r>
            <w:r w:rsidRPr="00431E43">
              <w:rPr>
                <w:rFonts w:ascii="Times New Roman" w:hAnsi="Times New Roman"/>
                <w:color w:val="000000"/>
                <w:sz w:val="22"/>
                <w:szCs w:val="22"/>
              </w:rPr>
              <w:t xml:space="preserve"> согласно Приложению</w:t>
            </w:r>
            <w:r>
              <w:rPr>
                <w:rFonts w:ascii="Times New Roman" w:hAnsi="Times New Roman"/>
                <w:color w:val="000000"/>
                <w:sz w:val="22"/>
                <w:szCs w:val="22"/>
              </w:rPr>
              <w:t xml:space="preserve"> </w:t>
            </w:r>
            <w:r w:rsidRPr="00431E43">
              <w:rPr>
                <w:rFonts w:ascii="Times New Roman" w:hAnsi="Times New Roman"/>
                <w:color w:val="000000"/>
                <w:sz w:val="22"/>
                <w:szCs w:val="22"/>
              </w:rPr>
              <w:t>№1</w:t>
            </w:r>
          </w:p>
        </w:tc>
        <w:tc>
          <w:tcPr>
            <w:tcW w:w="1524" w:type="dxa"/>
            <w:tcBorders>
              <w:top w:val="nil"/>
              <w:left w:val="nil"/>
              <w:bottom w:val="single" w:sz="4" w:space="0" w:color="000000"/>
              <w:right w:val="single" w:sz="4" w:space="0" w:color="000000"/>
            </w:tcBorders>
            <w:shd w:val="clear" w:color="auto" w:fill="auto"/>
            <w:noWrap/>
            <w:vAlign w:val="center"/>
            <w:hideMark/>
          </w:tcPr>
          <w:p w:rsidR="00450997" w:rsidRPr="00450997" w:rsidRDefault="00450997" w:rsidP="00450997">
            <w:pPr>
              <w:spacing w:line="240" w:lineRule="auto"/>
              <w:jc w:val="center"/>
              <w:rPr>
                <w:rFonts w:ascii="Times New Roman" w:hAnsi="Times New Roman"/>
                <w:color w:val="000000"/>
                <w:sz w:val="22"/>
                <w:szCs w:val="22"/>
              </w:rPr>
            </w:pPr>
          </w:p>
        </w:tc>
      </w:tr>
      <w:tr w:rsidR="00472958" w:rsidRPr="00450997" w:rsidTr="001F0040">
        <w:trPr>
          <w:gridAfter w:val="1"/>
          <w:wAfter w:w="13" w:type="dxa"/>
          <w:trHeight w:val="30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472958" w:rsidRPr="00431E43" w:rsidRDefault="00472958" w:rsidP="00450997">
            <w:pPr>
              <w:spacing w:line="240" w:lineRule="auto"/>
              <w:jc w:val="center"/>
              <w:rPr>
                <w:rFonts w:ascii="Times New Roman" w:hAnsi="Times New Roman"/>
                <w:color w:val="000000"/>
                <w:sz w:val="22"/>
                <w:szCs w:val="22"/>
                <w:lang w:val="en-US"/>
              </w:rPr>
            </w:pPr>
            <w:r>
              <w:rPr>
                <w:rFonts w:ascii="Times New Roman" w:hAnsi="Times New Roman"/>
                <w:color w:val="000000"/>
                <w:sz w:val="22"/>
                <w:szCs w:val="22"/>
                <w:lang w:val="en-US"/>
              </w:rPr>
              <w:t>9</w:t>
            </w:r>
          </w:p>
        </w:tc>
        <w:tc>
          <w:tcPr>
            <w:tcW w:w="8357" w:type="dxa"/>
            <w:tcBorders>
              <w:top w:val="nil"/>
              <w:left w:val="nil"/>
              <w:bottom w:val="single" w:sz="4" w:space="0" w:color="000000"/>
              <w:right w:val="single" w:sz="4" w:space="0" w:color="000000"/>
            </w:tcBorders>
            <w:shd w:val="clear" w:color="auto" w:fill="auto"/>
            <w:vAlign w:val="center"/>
            <w:hideMark/>
          </w:tcPr>
          <w:p w:rsidR="00472958" w:rsidRPr="00450997" w:rsidRDefault="00274D34" w:rsidP="00450997">
            <w:pPr>
              <w:spacing w:line="240" w:lineRule="auto"/>
              <w:jc w:val="left"/>
              <w:rPr>
                <w:rFonts w:ascii="Times New Roman" w:hAnsi="Times New Roman"/>
                <w:color w:val="000000"/>
                <w:sz w:val="22"/>
                <w:szCs w:val="22"/>
              </w:rPr>
            </w:pPr>
            <w:r>
              <w:rPr>
                <w:rFonts w:ascii="Times New Roman" w:hAnsi="Times New Roman"/>
                <w:color w:val="000000"/>
                <w:sz w:val="22"/>
                <w:szCs w:val="22"/>
              </w:rPr>
              <w:t>Разработка строительной модели с внесением дополнительной</w:t>
            </w:r>
            <w:r w:rsidRPr="00450997">
              <w:rPr>
                <w:rFonts w:ascii="Times New Roman" w:hAnsi="Times New Roman"/>
                <w:color w:val="000000"/>
                <w:sz w:val="22"/>
                <w:szCs w:val="22"/>
              </w:rPr>
              <w:t xml:space="preserve"> информации из Исполнительной документации </w:t>
            </w:r>
            <w:r w:rsidRPr="00DF1A9F">
              <w:rPr>
                <w:rFonts w:ascii="Times New Roman" w:hAnsi="Times New Roman"/>
                <w:color w:val="000000"/>
                <w:sz w:val="22"/>
                <w:szCs w:val="22"/>
              </w:rPr>
              <w:t>за</w:t>
            </w:r>
            <w:r>
              <w:rPr>
                <w:rFonts w:ascii="Times New Roman" w:hAnsi="Times New Roman"/>
                <w:color w:val="000000"/>
                <w:sz w:val="22"/>
                <w:szCs w:val="22"/>
              </w:rPr>
              <w:t xml:space="preserve"> период с </w:t>
            </w:r>
            <w:r w:rsidRPr="00DF1A9F">
              <w:rPr>
                <w:rFonts w:ascii="Times New Roman" w:hAnsi="Times New Roman"/>
                <w:color w:val="000000"/>
                <w:sz w:val="22"/>
                <w:szCs w:val="22"/>
              </w:rPr>
              <w:t>декабр</w:t>
            </w:r>
            <w:r>
              <w:rPr>
                <w:rFonts w:ascii="Times New Roman" w:hAnsi="Times New Roman"/>
                <w:color w:val="000000"/>
                <w:sz w:val="22"/>
                <w:szCs w:val="22"/>
              </w:rPr>
              <w:t>я</w:t>
            </w:r>
            <w:r w:rsidRPr="00DF1A9F">
              <w:rPr>
                <w:rFonts w:ascii="Times New Roman" w:hAnsi="Times New Roman"/>
                <w:color w:val="000000"/>
                <w:sz w:val="22"/>
                <w:szCs w:val="22"/>
              </w:rPr>
              <w:t xml:space="preserve"> 2015</w:t>
            </w:r>
            <w:r>
              <w:rPr>
                <w:rFonts w:ascii="Times New Roman" w:hAnsi="Times New Roman"/>
                <w:color w:val="000000"/>
                <w:sz w:val="22"/>
                <w:szCs w:val="22"/>
              </w:rPr>
              <w:t xml:space="preserve"> г. по</w:t>
            </w:r>
            <w:r w:rsidRPr="00DF1A9F">
              <w:rPr>
                <w:rFonts w:ascii="Times New Roman" w:hAnsi="Times New Roman"/>
                <w:color w:val="000000"/>
                <w:sz w:val="22"/>
                <w:szCs w:val="22"/>
              </w:rPr>
              <w:t> </w:t>
            </w:r>
            <w:r>
              <w:rPr>
                <w:rFonts w:ascii="Times New Roman" w:hAnsi="Times New Roman"/>
                <w:color w:val="000000"/>
                <w:sz w:val="22"/>
                <w:szCs w:val="22"/>
              </w:rPr>
              <w:t xml:space="preserve">июль 2016 г. </w:t>
            </w:r>
            <w:r w:rsidRPr="00450997">
              <w:rPr>
                <w:rFonts w:ascii="Times New Roman" w:hAnsi="Times New Roman"/>
                <w:color w:val="000000"/>
                <w:sz w:val="22"/>
                <w:szCs w:val="22"/>
              </w:rPr>
              <w:t>согласно Приложению</w:t>
            </w:r>
            <w:r>
              <w:rPr>
                <w:rFonts w:ascii="Times New Roman" w:hAnsi="Times New Roman"/>
                <w:color w:val="000000"/>
                <w:sz w:val="22"/>
                <w:szCs w:val="22"/>
              </w:rPr>
              <w:t xml:space="preserve"> </w:t>
            </w:r>
            <w:r w:rsidRPr="00450997">
              <w:rPr>
                <w:rFonts w:ascii="Times New Roman" w:hAnsi="Times New Roman"/>
                <w:color w:val="000000"/>
                <w:sz w:val="22"/>
                <w:szCs w:val="22"/>
              </w:rPr>
              <w:t>№1</w:t>
            </w:r>
          </w:p>
        </w:tc>
        <w:tc>
          <w:tcPr>
            <w:tcW w:w="1524" w:type="dxa"/>
            <w:tcBorders>
              <w:top w:val="nil"/>
              <w:left w:val="nil"/>
              <w:bottom w:val="single" w:sz="4" w:space="0" w:color="000000"/>
              <w:right w:val="single" w:sz="4" w:space="0" w:color="000000"/>
            </w:tcBorders>
            <w:shd w:val="clear" w:color="auto" w:fill="auto"/>
            <w:noWrap/>
            <w:vAlign w:val="center"/>
            <w:hideMark/>
          </w:tcPr>
          <w:p w:rsidR="00472958" w:rsidRPr="00450997" w:rsidRDefault="00472958" w:rsidP="00450997">
            <w:pPr>
              <w:spacing w:line="240" w:lineRule="auto"/>
              <w:jc w:val="center"/>
              <w:rPr>
                <w:rFonts w:ascii="Times New Roman" w:hAnsi="Times New Roman"/>
                <w:color w:val="000000"/>
                <w:sz w:val="22"/>
                <w:szCs w:val="22"/>
              </w:rPr>
            </w:pPr>
          </w:p>
        </w:tc>
      </w:tr>
      <w:tr w:rsidR="00472958" w:rsidRPr="00450997" w:rsidTr="001F0040">
        <w:trPr>
          <w:gridAfter w:val="1"/>
          <w:wAfter w:w="13" w:type="dxa"/>
          <w:trHeight w:val="36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472958" w:rsidRPr="00431E43" w:rsidRDefault="00472958" w:rsidP="00450997">
            <w:pPr>
              <w:spacing w:line="240" w:lineRule="auto"/>
              <w:jc w:val="center"/>
              <w:rPr>
                <w:rFonts w:ascii="Times New Roman" w:hAnsi="Times New Roman"/>
                <w:color w:val="000000"/>
                <w:sz w:val="22"/>
                <w:szCs w:val="22"/>
                <w:lang w:val="en-US"/>
              </w:rPr>
            </w:pPr>
            <w:r>
              <w:rPr>
                <w:rFonts w:ascii="Times New Roman" w:hAnsi="Times New Roman"/>
                <w:color w:val="000000"/>
                <w:sz w:val="22"/>
                <w:szCs w:val="22"/>
              </w:rPr>
              <w:t>1</w:t>
            </w:r>
            <w:r>
              <w:rPr>
                <w:rFonts w:ascii="Times New Roman" w:hAnsi="Times New Roman"/>
                <w:color w:val="000000"/>
                <w:sz w:val="22"/>
                <w:szCs w:val="22"/>
                <w:lang w:val="en-US"/>
              </w:rPr>
              <w:t>0</w:t>
            </w:r>
          </w:p>
        </w:tc>
        <w:tc>
          <w:tcPr>
            <w:tcW w:w="8357" w:type="dxa"/>
            <w:tcBorders>
              <w:top w:val="nil"/>
              <w:left w:val="nil"/>
              <w:bottom w:val="single" w:sz="4" w:space="0" w:color="000000"/>
              <w:right w:val="single" w:sz="4" w:space="0" w:color="000000"/>
            </w:tcBorders>
            <w:shd w:val="clear" w:color="auto" w:fill="auto"/>
            <w:vAlign w:val="center"/>
            <w:hideMark/>
          </w:tcPr>
          <w:p w:rsidR="00472958" w:rsidRPr="00450997" w:rsidRDefault="00274D34" w:rsidP="00450997">
            <w:pPr>
              <w:spacing w:line="240" w:lineRule="auto"/>
              <w:jc w:val="left"/>
              <w:rPr>
                <w:rFonts w:ascii="Times New Roman" w:hAnsi="Times New Roman"/>
                <w:color w:val="000000"/>
                <w:sz w:val="22"/>
                <w:szCs w:val="22"/>
              </w:rPr>
            </w:pPr>
            <w:r>
              <w:rPr>
                <w:rFonts w:ascii="Times New Roman" w:hAnsi="Times New Roman"/>
                <w:color w:val="000000"/>
                <w:sz w:val="22"/>
                <w:szCs w:val="22"/>
              </w:rPr>
              <w:t>Разработка строительной модели с внесением дополнительной</w:t>
            </w:r>
            <w:r w:rsidRPr="00450997">
              <w:rPr>
                <w:rFonts w:ascii="Times New Roman" w:hAnsi="Times New Roman"/>
                <w:color w:val="000000"/>
                <w:sz w:val="22"/>
                <w:szCs w:val="22"/>
              </w:rPr>
              <w:t xml:space="preserve"> информации из Исполнительной документации </w:t>
            </w:r>
            <w:r w:rsidRPr="00DF1A9F">
              <w:rPr>
                <w:rFonts w:ascii="Times New Roman" w:hAnsi="Times New Roman"/>
                <w:color w:val="000000"/>
                <w:sz w:val="22"/>
                <w:szCs w:val="22"/>
              </w:rPr>
              <w:t>за</w:t>
            </w:r>
            <w:r>
              <w:rPr>
                <w:rFonts w:ascii="Times New Roman" w:hAnsi="Times New Roman"/>
                <w:color w:val="000000"/>
                <w:sz w:val="22"/>
                <w:szCs w:val="22"/>
              </w:rPr>
              <w:t xml:space="preserve"> период с августа</w:t>
            </w:r>
            <w:r w:rsidRPr="00DF1A9F">
              <w:rPr>
                <w:rFonts w:ascii="Times New Roman" w:hAnsi="Times New Roman"/>
                <w:color w:val="000000"/>
                <w:sz w:val="22"/>
                <w:szCs w:val="22"/>
              </w:rPr>
              <w:t xml:space="preserve"> 201</w:t>
            </w:r>
            <w:r>
              <w:rPr>
                <w:rFonts w:ascii="Times New Roman" w:hAnsi="Times New Roman"/>
                <w:color w:val="000000"/>
                <w:sz w:val="22"/>
                <w:szCs w:val="22"/>
              </w:rPr>
              <w:t>6 г. по</w:t>
            </w:r>
            <w:r w:rsidRPr="00DF1A9F">
              <w:rPr>
                <w:rFonts w:ascii="Times New Roman" w:hAnsi="Times New Roman"/>
                <w:color w:val="000000"/>
                <w:sz w:val="22"/>
                <w:szCs w:val="22"/>
              </w:rPr>
              <w:t> </w:t>
            </w:r>
            <w:r>
              <w:rPr>
                <w:rFonts w:ascii="Times New Roman" w:hAnsi="Times New Roman"/>
                <w:color w:val="000000"/>
                <w:sz w:val="22"/>
                <w:szCs w:val="22"/>
              </w:rPr>
              <w:t xml:space="preserve">декабрь 2016 г. </w:t>
            </w:r>
            <w:r w:rsidRPr="00450997">
              <w:rPr>
                <w:rFonts w:ascii="Times New Roman" w:hAnsi="Times New Roman"/>
                <w:color w:val="000000"/>
                <w:sz w:val="22"/>
                <w:szCs w:val="22"/>
              </w:rPr>
              <w:t>согласно Приложению</w:t>
            </w:r>
            <w:r>
              <w:rPr>
                <w:rFonts w:ascii="Times New Roman" w:hAnsi="Times New Roman"/>
                <w:color w:val="000000"/>
                <w:sz w:val="22"/>
                <w:szCs w:val="22"/>
              </w:rPr>
              <w:t xml:space="preserve"> </w:t>
            </w:r>
            <w:r w:rsidRPr="00450997">
              <w:rPr>
                <w:rFonts w:ascii="Times New Roman" w:hAnsi="Times New Roman"/>
                <w:color w:val="000000"/>
                <w:sz w:val="22"/>
                <w:szCs w:val="22"/>
              </w:rPr>
              <w:t>№1</w:t>
            </w:r>
          </w:p>
        </w:tc>
        <w:tc>
          <w:tcPr>
            <w:tcW w:w="1524" w:type="dxa"/>
            <w:tcBorders>
              <w:top w:val="nil"/>
              <w:left w:val="nil"/>
              <w:bottom w:val="single" w:sz="4" w:space="0" w:color="000000"/>
              <w:right w:val="single" w:sz="4" w:space="0" w:color="000000"/>
            </w:tcBorders>
            <w:shd w:val="clear" w:color="auto" w:fill="auto"/>
            <w:noWrap/>
            <w:vAlign w:val="center"/>
            <w:hideMark/>
          </w:tcPr>
          <w:p w:rsidR="00472958" w:rsidRPr="00450997" w:rsidRDefault="00472958" w:rsidP="00450997">
            <w:pPr>
              <w:spacing w:line="240" w:lineRule="auto"/>
              <w:jc w:val="center"/>
              <w:rPr>
                <w:rFonts w:ascii="Times New Roman" w:hAnsi="Times New Roman"/>
                <w:color w:val="000000"/>
                <w:sz w:val="22"/>
                <w:szCs w:val="22"/>
              </w:rPr>
            </w:pPr>
          </w:p>
        </w:tc>
      </w:tr>
    </w:tbl>
    <w:p w:rsidR="00CD332C" w:rsidRPr="006274C4" w:rsidRDefault="00CD332C" w:rsidP="00C35509">
      <w:pPr>
        <w:contextualSpacing/>
        <w:rPr>
          <w:rFonts w:ascii="Times New Roman" w:hAnsi="Times New Roman"/>
          <w:sz w:val="22"/>
          <w:szCs w:val="22"/>
        </w:rPr>
      </w:pPr>
    </w:p>
    <w:p w:rsidR="00F5513D" w:rsidRDefault="00F5513D" w:rsidP="000456EC">
      <w:pPr>
        <w:pStyle w:val="Address"/>
        <w:numPr>
          <w:ilvl w:val="0"/>
          <w:numId w:val="2"/>
        </w:numPr>
        <w:contextualSpacing/>
        <w:rPr>
          <w:rFonts w:ascii="Times New Roman" w:hAnsi="Times New Roman"/>
          <w:sz w:val="22"/>
          <w:szCs w:val="22"/>
        </w:rPr>
      </w:pPr>
      <w:r w:rsidRPr="006274C4">
        <w:rPr>
          <w:rFonts w:ascii="Times New Roman" w:hAnsi="Times New Roman"/>
          <w:sz w:val="22"/>
          <w:szCs w:val="22"/>
        </w:rPr>
        <w:t xml:space="preserve">Условия </w:t>
      </w:r>
      <w:r w:rsidR="001F0040">
        <w:rPr>
          <w:rFonts w:ascii="Times New Roman" w:hAnsi="Times New Roman"/>
          <w:sz w:val="22"/>
          <w:szCs w:val="22"/>
        </w:rPr>
        <w:t>оплаты</w:t>
      </w:r>
    </w:p>
    <w:p w:rsidR="00F61D85" w:rsidRPr="006274C4" w:rsidRDefault="00F61D85" w:rsidP="00F61D85">
      <w:pPr>
        <w:pStyle w:val="Address"/>
        <w:ind w:left="720"/>
        <w:contextualSpacing/>
        <w:jc w:val="both"/>
        <w:rPr>
          <w:rFonts w:ascii="Times New Roman" w:hAnsi="Times New Roman"/>
          <w:sz w:val="22"/>
          <w:szCs w:val="22"/>
        </w:rPr>
      </w:pPr>
    </w:p>
    <w:p w:rsidR="007E36FF" w:rsidRPr="006274C4" w:rsidRDefault="00F5513D" w:rsidP="001575CE">
      <w:pPr>
        <w:numPr>
          <w:ilvl w:val="1"/>
          <w:numId w:val="2"/>
        </w:numPr>
        <w:ind w:left="0" w:firstLine="0"/>
        <w:contextualSpacing/>
        <w:rPr>
          <w:rFonts w:ascii="Times New Roman" w:hAnsi="Times New Roman"/>
          <w:sz w:val="22"/>
          <w:szCs w:val="22"/>
        </w:rPr>
      </w:pPr>
      <w:r w:rsidRPr="006274C4">
        <w:rPr>
          <w:rFonts w:ascii="Times New Roman" w:hAnsi="Times New Roman"/>
          <w:sz w:val="22"/>
          <w:szCs w:val="22"/>
        </w:rPr>
        <w:t xml:space="preserve">Оплата по настоящему Договору осуществляется </w:t>
      </w:r>
      <w:r w:rsidR="00E54BF2" w:rsidRPr="006274C4">
        <w:rPr>
          <w:rFonts w:ascii="Times New Roman" w:hAnsi="Times New Roman"/>
          <w:sz w:val="22"/>
          <w:szCs w:val="22"/>
        </w:rPr>
        <w:t xml:space="preserve">Заказчиком в течение 10 (Десяти) рабочих дней </w:t>
      </w:r>
      <w:r w:rsidR="00EE16A9" w:rsidRPr="006274C4">
        <w:rPr>
          <w:rFonts w:ascii="Times New Roman" w:hAnsi="Times New Roman"/>
          <w:sz w:val="22"/>
          <w:szCs w:val="22"/>
        </w:rPr>
        <w:t xml:space="preserve">с даты </w:t>
      </w:r>
      <w:r w:rsidR="00E54BF2" w:rsidRPr="006274C4">
        <w:rPr>
          <w:rFonts w:ascii="Times New Roman" w:hAnsi="Times New Roman"/>
          <w:sz w:val="22"/>
          <w:szCs w:val="22"/>
        </w:rPr>
        <w:t>подписан</w:t>
      </w:r>
      <w:r w:rsidR="00EE16A9" w:rsidRPr="006274C4">
        <w:rPr>
          <w:rFonts w:ascii="Times New Roman" w:hAnsi="Times New Roman"/>
          <w:sz w:val="22"/>
          <w:szCs w:val="22"/>
        </w:rPr>
        <w:t>ия</w:t>
      </w:r>
      <w:r w:rsidR="00E54BF2" w:rsidRPr="006274C4">
        <w:rPr>
          <w:rFonts w:ascii="Times New Roman" w:hAnsi="Times New Roman"/>
          <w:sz w:val="22"/>
          <w:szCs w:val="22"/>
        </w:rPr>
        <w:t xml:space="preserve"> </w:t>
      </w:r>
      <w:r w:rsidR="00C35509" w:rsidRPr="006274C4">
        <w:rPr>
          <w:rFonts w:ascii="Times New Roman" w:hAnsi="Times New Roman"/>
          <w:sz w:val="22"/>
          <w:szCs w:val="22"/>
        </w:rPr>
        <w:t>А</w:t>
      </w:r>
      <w:r w:rsidR="00E54BF2" w:rsidRPr="006274C4">
        <w:rPr>
          <w:rFonts w:ascii="Times New Roman" w:hAnsi="Times New Roman"/>
          <w:sz w:val="22"/>
          <w:szCs w:val="22"/>
        </w:rPr>
        <w:t>кт</w:t>
      </w:r>
      <w:r w:rsidR="00EE16A9" w:rsidRPr="006274C4">
        <w:rPr>
          <w:rFonts w:ascii="Times New Roman" w:hAnsi="Times New Roman"/>
          <w:sz w:val="22"/>
          <w:szCs w:val="22"/>
        </w:rPr>
        <w:t>а</w:t>
      </w:r>
      <w:r w:rsidR="00E54BF2" w:rsidRPr="006274C4">
        <w:rPr>
          <w:rFonts w:ascii="Times New Roman" w:hAnsi="Times New Roman"/>
          <w:sz w:val="22"/>
          <w:szCs w:val="22"/>
        </w:rPr>
        <w:t xml:space="preserve"> сдачи-приемки оказанных услуг</w:t>
      </w:r>
      <w:r w:rsidR="00EE16A9" w:rsidRPr="006274C4">
        <w:rPr>
          <w:rFonts w:ascii="Times New Roman" w:hAnsi="Times New Roman"/>
          <w:sz w:val="22"/>
          <w:szCs w:val="22"/>
        </w:rPr>
        <w:t xml:space="preserve"> по каждому из этапов</w:t>
      </w:r>
      <w:r w:rsidR="004A5A56" w:rsidRPr="006274C4">
        <w:rPr>
          <w:rFonts w:ascii="Times New Roman" w:hAnsi="Times New Roman"/>
          <w:sz w:val="22"/>
          <w:szCs w:val="22"/>
        </w:rPr>
        <w:t xml:space="preserve"> в соответствии с Приложением №</w:t>
      </w:r>
      <w:r w:rsidR="0052053D" w:rsidRPr="006274C4">
        <w:rPr>
          <w:rFonts w:ascii="Times New Roman" w:hAnsi="Times New Roman"/>
          <w:sz w:val="22"/>
          <w:szCs w:val="22"/>
        </w:rPr>
        <w:t xml:space="preserve"> </w:t>
      </w:r>
      <w:r w:rsidR="004A5A56" w:rsidRPr="006274C4">
        <w:rPr>
          <w:rFonts w:ascii="Times New Roman" w:hAnsi="Times New Roman"/>
          <w:sz w:val="22"/>
          <w:szCs w:val="22"/>
        </w:rPr>
        <w:t>3 к Договору «Стоимость этапов»</w:t>
      </w:r>
      <w:r w:rsidR="00C35509" w:rsidRPr="006274C4">
        <w:rPr>
          <w:rFonts w:ascii="Times New Roman" w:hAnsi="Times New Roman"/>
          <w:sz w:val="22"/>
          <w:szCs w:val="22"/>
        </w:rPr>
        <w:t>, на основании счета Исполнителя, при условии выставления Исполнителем счета-фактуры в соответствии с требованиями действующего законодательства</w:t>
      </w:r>
      <w:r w:rsidR="00F61D85">
        <w:rPr>
          <w:rFonts w:ascii="Times New Roman" w:hAnsi="Times New Roman"/>
          <w:sz w:val="22"/>
          <w:szCs w:val="22"/>
        </w:rPr>
        <w:t xml:space="preserve"> Российской Федерации</w:t>
      </w:r>
      <w:r w:rsidR="00C35509" w:rsidRPr="006274C4">
        <w:rPr>
          <w:rFonts w:ascii="Times New Roman" w:hAnsi="Times New Roman"/>
          <w:sz w:val="22"/>
          <w:szCs w:val="22"/>
        </w:rPr>
        <w:t>.</w:t>
      </w:r>
    </w:p>
    <w:p w:rsidR="00F5513D" w:rsidRPr="006274C4" w:rsidRDefault="00F5513D" w:rsidP="001575CE">
      <w:pPr>
        <w:numPr>
          <w:ilvl w:val="1"/>
          <w:numId w:val="2"/>
        </w:numPr>
        <w:ind w:left="0" w:firstLine="0"/>
        <w:contextualSpacing/>
        <w:rPr>
          <w:rFonts w:ascii="Times New Roman" w:hAnsi="Times New Roman"/>
          <w:sz w:val="22"/>
          <w:szCs w:val="22"/>
        </w:rPr>
      </w:pPr>
      <w:r w:rsidRPr="006274C4">
        <w:rPr>
          <w:rFonts w:ascii="Times New Roman" w:hAnsi="Times New Roman"/>
          <w:sz w:val="22"/>
          <w:szCs w:val="22"/>
        </w:rPr>
        <w:t xml:space="preserve">Датой оплаты считается дата </w:t>
      </w:r>
      <w:r w:rsidR="0052053D" w:rsidRPr="006274C4">
        <w:rPr>
          <w:rFonts w:ascii="Times New Roman" w:hAnsi="Times New Roman"/>
          <w:sz w:val="22"/>
          <w:szCs w:val="22"/>
        </w:rPr>
        <w:t>списания денежных средств с расчетного счета Заказчика</w:t>
      </w:r>
      <w:r w:rsidRPr="006274C4">
        <w:rPr>
          <w:rFonts w:ascii="Times New Roman" w:hAnsi="Times New Roman"/>
          <w:sz w:val="22"/>
          <w:szCs w:val="22"/>
        </w:rPr>
        <w:t>.</w:t>
      </w:r>
    </w:p>
    <w:p w:rsidR="0077532A" w:rsidRPr="006274C4" w:rsidRDefault="0077532A" w:rsidP="00D234E5">
      <w:pPr>
        <w:contextualSpacing/>
        <w:rPr>
          <w:rFonts w:ascii="Times New Roman" w:hAnsi="Times New Roman"/>
          <w:sz w:val="22"/>
          <w:szCs w:val="22"/>
        </w:rPr>
      </w:pPr>
    </w:p>
    <w:p w:rsidR="0077532A" w:rsidRPr="006274C4" w:rsidRDefault="0077532A" w:rsidP="000456EC">
      <w:pPr>
        <w:pStyle w:val="Address"/>
        <w:numPr>
          <w:ilvl w:val="0"/>
          <w:numId w:val="2"/>
        </w:numPr>
        <w:tabs>
          <w:tab w:val="num" w:pos="360"/>
        </w:tabs>
        <w:spacing w:line="240" w:lineRule="auto"/>
        <w:ind w:left="0" w:firstLine="0"/>
        <w:contextualSpacing/>
        <w:rPr>
          <w:rFonts w:ascii="Times New Roman" w:hAnsi="Times New Roman"/>
          <w:sz w:val="22"/>
          <w:szCs w:val="22"/>
        </w:rPr>
      </w:pPr>
      <w:r w:rsidRPr="006274C4">
        <w:rPr>
          <w:rFonts w:ascii="Times New Roman" w:hAnsi="Times New Roman"/>
          <w:sz w:val="22"/>
          <w:szCs w:val="22"/>
        </w:rPr>
        <w:t>Порядок</w:t>
      </w:r>
      <w:r w:rsidR="00DF6E94">
        <w:rPr>
          <w:rFonts w:ascii="Times New Roman" w:hAnsi="Times New Roman"/>
          <w:sz w:val="22"/>
          <w:szCs w:val="22"/>
        </w:rPr>
        <w:t xml:space="preserve"> оказания,</w:t>
      </w:r>
      <w:r w:rsidRPr="006274C4">
        <w:rPr>
          <w:rFonts w:ascii="Times New Roman" w:hAnsi="Times New Roman"/>
          <w:sz w:val="22"/>
          <w:szCs w:val="22"/>
        </w:rPr>
        <w:t xml:space="preserve"> сдачи и приемки</w:t>
      </w:r>
      <w:r w:rsidR="00DF6E94">
        <w:rPr>
          <w:rFonts w:ascii="Times New Roman" w:hAnsi="Times New Roman"/>
          <w:sz w:val="22"/>
          <w:szCs w:val="22"/>
        </w:rPr>
        <w:t xml:space="preserve"> работ</w:t>
      </w:r>
    </w:p>
    <w:p w:rsidR="00C3629D" w:rsidRPr="006274C4" w:rsidRDefault="00C3629D" w:rsidP="00D234E5">
      <w:pPr>
        <w:pStyle w:val="Address"/>
        <w:spacing w:line="240" w:lineRule="auto"/>
        <w:contextualSpacing/>
        <w:rPr>
          <w:rFonts w:ascii="Times New Roman" w:hAnsi="Times New Roman"/>
          <w:sz w:val="22"/>
          <w:szCs w:val="22"/>
        </w:rPr>
      </w:pPr>
    </w:p>
    <w:p w:rsidR="00DF6E94" w:rsidRDefault="00DF6E94" w:rsidP="00DF6E94">
      <w:pPr>
        <w:pStyle w:val="Default"/>
        <w:numPr>
          <w:ilvl w:val="1"/>
          <w:numId w:val="2"/>
        </w:numPr>
        <w:ind w:left="0" w:firstLine="0"/>
        <w:contextualSpacing/>
        <w:jc w:val="both"/>
        <w:rPr>
          <w:rFonts w:ascii="Times New Roman" w:hAnsi="Times New Roman" w:cs="Times New Roman"/>
          <w:sz w:val="22"/>
          <w:szCs w:val="22"/>
        </w:rPr>
      </w:pPr>
      <w:r>
        <w:rPr>
          <w:rFonts w:ascii="Times New Roman" w:hAnsi="Times New Roman" w:cs="Times New Roman"/>
          <w:sz w:val="22"/>
          <w:szCs w:val="22"/>
        </w:rPr>
        <w:t>Исполнитель</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должен</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выделить</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необходимый</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инженерный</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персонал</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для</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выполнения</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Работ</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и</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обеспечить</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их</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присутствие</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на</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Объект</w:t>
      </w:r>
      <w:r>
        <w:rPr>
          <w:rFonts w:ascii="Times New Roman" w:hAnsi="Times New Roman" w:cs="Times New Roman"/>
          <w:sz w:val="22"/>
          <w:szCs w:val="22"/>
        </w:rPr>
        <w:t>е не менее 70% рабочего времени</w:t>
      </w:r>
      <w:r w:rsidRPr="00DF6E94">
        <w:rPr>
          <w:rFonts w:ascii="Times New Roman" w:hAnsi="Times New Roman" w:cs="Times New Roman"/>
          <w:sz w:val="22"/>
          <w:szCs w:val="22"/>
        </w:rPr>
        <w:t xml:space="preserve">: </w:t>
      </w:r>
    </w:p>
    <w:p w:rsidR="00DF6E94" w:rsidRPr="00DF6E94" w:rsidRDefault="00DF6E94" w:rsidP="00DF6E94">
      <w:pPr>
        <w:pStyle w:val="Default"/>
        <w:numPr>
          <w:ilvl w:val="1"/>
          <w:numId w:val="19"/>
        </w:numPr>
        <w:contextualSpacing/>
        <w:rPr>
          <w:rFonts w:ascii="Times New Roman" w:hAnsi="Times New Roman" w:cs="Times New Roman"/>
          <w:sz w:val="22"/>
          <w:szCs w:val="22"/>
        </w:rPr>
      </w:pPr>
      <w:r w:rsidRPr="00DF6E94">
        <w:rPr>
          <w:rFonts w:ascii="Times New Roman" w:hAnsi="Times New Roman" w:cs="Times New Roman" w:hint="eastAsia"/>
          <w:sz w:val="22"/>
          <w:szCs w:val="22"/>
        </w:rPr>
        <w:t>Главный</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архитектор</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проекта</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ГАП</w:t>
      </w:r>
      <w:r w:rsidRPr="00DF6E94">
        <w:rPr>
          <w:rFonts w:ascii="Times New Roman" w:hAnsi="Times New Roman" w:cs="Times New Roman"/>
          <w:sz w:val="22"/>
          <w:szCs w:val="22"/>
        </w:rPr>
        <w:t>)/</w:t>
      </w:r>
      <w:r w:rsidRPr="00DF6E94">
        <w:rPr>
          <w:rFonts w:ascii="Times New Roman" w:hAnsi="Times New Roman" w:cs="Times New Roman" w:hint="eastAsia"/>
          <w:sz w:val="22"/>
          <w:szCs w:val="22"/>
        </w:rPr>
        <w:t>архитектор</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w:t>
      </w:r>
      <w:r w:rsidRPr="00DF6E94">
        <w:rPr>
          <w:rFonts w:ascii="Times New Roman" w:hAnsi="Times New Roman" w:cs="Times New Roman"/>
          <w:sz w:val="22"/>
          <w:szCs w:val="22"/>
        </w:rPr>
        <w:t xml:space="preserve"> 5 </w:t>
      </w:r>
      <w:r w:rsidRPr="00DF6E94">
        <w:rPr>
          <w:rFonts w:ascii="Times New Roman" w:hAnsi="Times New Roman" w:cs="Times New Roman" w:hint="eastAsia"/>
          <w:sz w:val="22"/>
          <w:szCs w:val="22"/>
        </w:rPr>
        <w:t>работников</w:t>
      </w:r>
      <w:r w:rsidRPr="00DF6E94">
        <w:rPr>
          <w:rFonts w:ascii="Times New Roman" w:hAnsi="Times New Roman" w:cs="Times New Roman"/>
          <w:sz w:val="22"/>
          <w:szCs w:val="22"/>
        </w:rPr>
        <w:t>,</w:t>
      </w:r>
    </w:p>
    <w:p w:rsidR="00DF6E94" w:rsidRPr="00DF6E94" w:rsidRDefault="00DF6E94" w:rsidP="00DF6E94">
      <w:pPr>
        <w:pStyle w:val="Default"/>
        <w:numPr>
          <w:ilvl w:val="1"/>
          <w:numId w:val="19"/>
        </w:numPr>
        <w:contextualSpacing/>
        <w:rPr>
          <w:rFonts w:ascii="Times New Roman" w:hAnsi="Times New Roman" w:cs="Times New Roman"/>
          <w:sz w:val="22"/>
          <w:szCs w:val="22"/>
        </w:rPr>
      </w:pPr>
      <w:r w:rsidRPr="00DF6E94">
        <w:rPr>
          <w:rFonts w:ascii="Times New Roman" w:hAnsi="Times New Roman" w:cs="Times New Roman" w:hint="eastAsia"/>
          <w:sz w:val="22"/>
          <w:szCs w:val="22"/>
        </w:rPr>
        <w:t>Специалист</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ОВ</w:t>
      </w:r>
      <w:r w:rsidRPr="00DF6E94">
        <w:rPr>
          <w:rFonts w:ascii="Times New Roman" w:hAnsi="Times New Roman" w:cs="Times New Roman"/>
          <w:sz w:val="22"/>
          <w:szCs w:val="22"/>
        </w:rPr>
        <w:t>/</w:t>
      </w:r>
      <w:r w:rsidRPr="00DF6E94">
        <w:rPr>
          <w:rFonts w:ascii="Times New Roman" w:hAnsi="Times New Roman" w:cs="Times New Roman" w:hint="eastAsia"/>
          <w:sz w:val="22"/>
          <w:szCs w:val="22"/>
        </w:rPr>
        <w:t>инженер</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ОВ</w:t>
      </w:r>
      <w:r w:rsidRPr="00DF6E94">
        <w:rPr>
          <w:rFonts w:ascii="Times New Roman" w:hAnsi="Times New Roman" w:cs="Times New Roman"/>
          <w:sz w:val="22"/>
          <w:szCs w:val="22"/>
        </w:rPr>
        <w:t>/</w:t>
      </w:r>
      <w:r w:rsidRPr="00DF6E94">
        <w:rPr>
          <w:rFonts w:ascii="Times New Roman" w:hAnsi="Times New Roman" w:cs="Times New Roman" w:hint="eastAsia"/>
          <w:sz w:val="22"/>
          <w:szCs w:val="22"/>
        </w:rPr>
        <w:t>руководитель</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группы</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ОВ</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w:t>
      </w:r>
      <w:r w:rsidRPr="00DF6E94">
        <w:rPr>
          <w:rFonts w:ascii="Times New Roman" w:hAnsi="Times New Roman" w:cs="Times New Roman"/>
          <w:sz w:val="22"/>
          <w:szCs w:val="22"/>
        </w:rPr>
        <w:t xml:space="preserve"> 1 </w:t>
      </w:r>
      <w:r w:rsidRPr="00DF6E94">
        <w:rPr>
          <w:rFonts w:ascii="Times New Roman" w:hAnsi="Times New Roman" w:cs="Times New Roman" w:hint="eastAsia"/>
          <w:sz w:val="22"/>
          <w:szCs w:val="22"/>
        </w:rPr>
        <w:t>работник</w:t>
      </w:r>
      <w:r w:rsidRPr="00DF6E94">
        <w:rPr>
          <w:rFonts w:ascii="Times New Roman" w:hAnsi="Times New Roman" w:cs="Times New Roman"/>
          <w:sz w:val="22"/>
          <w:szCs w:val="22"/>
        </w:rPr>
        <w:t>,</w:t>
      </w:r>
    </w:p>
    <w:p w:rsidR="00DF6E94" w:rsidRPr="00DF6E94" w:rsidRDefault="00DF6E94" w:rsidP="00DF6E94">
      <w:pPr>
        <w:pStyle w:val="Default"/>
        <w:numPr>
          <w:ilvl w:val="1"/>
          <w:numId w:val="19"/>
        </w:numPr>
        <w:contextualSpacing/>
        <w:rPr>
          <w:rFonts w:ascii="Times New Roman" w:hAnsi="Times New Roman" w:cs="Times New Roman"/>
          <w:sz w:val="22"/>
          <w:szCs w:val="22"/>
        </w:rPr>
      </w:pPr>
      <w:r w:rsidRPr="00DF6E94">
        <w:rPr>
          <w:rFonts w:ascii="Times New Roman" w:hAnsi="Times New Roman" w:cs="Times New Roman" w:hint="eastAsia"/>
          <w:sz w:val="22"/>
          <w:szCs w:val="22"/>
        </w:rPr>
        <w:t>Специалист</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ВК</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ПТ</w:t>
      </w:r>
      <w:r w:rsidRPr="00DF6E94">
        <w:rPr>
          <w:rFonts w:ascii="Times New Roman" w:hAnsi="Times New Roman" w:cs="Times New Roman"/>
          <w:sz w:val="22"/>
          <w:szCs w:val="22"/>
        </w:rPr>
        <w:t>/</w:t>
      </w:r>
      <w:r w:rsidRPr="00DF6E94">
        <w:rPr>
          <w:rFonts w:ascii="Times New Roman" w:hAnsi="Times New Roman" w:cs="Times New Roman" w:hint="eastAsia"/>
          <w:sz w:val="22"/>
          <w:szCs w:val="22"/>
        </w:rPr>
        <w:t>инженер</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ВК</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ПТ</w:t>
      </w:r>
      <w:r w:rsidRPr="00DF6E94">
        <w:rPr>
          <w:rFonts w:ascii="Times New Roman" w:hAnsi="Times New Roman" w:cs="Times New Roman"/>
          <w:sz w:val="22"/>
          <w:szCs w:val="22"/>
        </w:rPr>
        <w:t>/</w:t>
      </w:r>
      <w:r w:rsidRPr="00DF6E94">
        <w:rPr>
          <w:rFonts w:ascii="Times New Roman" w:hAnsi="Times New Roman" w:cs="Times New Roman" w:hint="eastAsia"/>
          <w:sz w:val="22"/>
          <w:szCs w:val="22"/>
        </w:rPr>
        <w:t>руководитель</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группы</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ВК</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ПТ</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w:t>
      </w:r>
      <w:r w:rsidRPr="00DF6E94">
        <w:rPr>
          <w:rFonts w:ascii="Times New Roman" w:hAnsi="Times New Roman" w:cs="Times New Roman"/>
          <w:sz w:val="22"/>
          <w:szCs w:val="22"/>
        </w:rPr>
        <w:t xml:space="preserve"> 1 </w:t>
      </w:r>
      <w:r w:rsidRPr="00DF6E94">
        <w:rPr>
          <w:rFonts w:ascii="Times New Roman" w:hAnsi="Times New Roman" w:cs="Times New Roman" w:hint="eastAsia"/>
          <w:sz w:val="22"/>
          <w:szCs w:val="22"/>
        </w:rPr>
        <w:t>работник</w:t>
      </w:r>
      <w:r w:rsidRPr="00DF6E94">
        <w:rPr>
          <w:rFonts w:ascii="Times New Roman" w:hAnsi="Times New Roman" w:cs="Times New Roman"/>
          <w:sz w:val="22"/>
          <w:szCs w:val="22"/>
        </w:rPr>
        <w:t>,</w:t>
      </w:r>
    </w:p>
    <w:p w:rsidR="00DF6E94" w:rsidRDefault="00DF6E94" w:rsidP="00DF6E94">
      <w:pPr>
        <w:pStyle w:val="Default"/>
        <w:numPr>
          <w:ilvl w:val="1"/>
          <w:numId w:val="19"/>
        </w:numPr>
        <w:contextualSpacing/>
        <w:jc w:val="both"/>
        <w:rPr>
          <w:rFonts w:ascii="Times New Roman" w:hAnsi="Times New Roman" w:cs="Times New Roman"/>
          <w:sz w:val="22"/>
          <w:szCs w:val="22"/>
        </w:rPr>
      </w:pPr>
      <w:r w:rsidRPr="00DF6E94">
        <w:rPr>
          <w:rFonts w:ascii="Times New Roman" w:hAnsi="Times New Roman" w:cs="Times New Roman" w:hint="eastAsia"/>
          <w:sz w:val="22"/>
          <w:szCs w:val="22"/>
        </w:rPr>
        <w:t>Специалист</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по</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внутреннему</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электроснабжению</w:t>
      </w:r>
      <w:r w:rsidRPr="00DF6E94">
        <w:rPr>
          <w:rFonts w:ascii="Times New Roman" w:hAnsi="Times New Roman" w:cs="Times New Roman"/>
          <w:sz w:val="22"/>
          <w:szCs w:val="22"/>
        </w:rPr>
        <w:t>/</w:t>
      </w:r>
      <w:r w:rsidRPr="00DF6E94">
        <w:rPr>
          <w:rFonts w:ascii="Times New Roman" w:hAnsi="Times New Roman" w:cs="Times New Roman" w:hint="eastAsia"/>
          <w:sz w:val="22"/>
          <w:szCs w:val="22"/>
        </w:rPr>
        <w:t>инженер</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по</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внутреннему</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электроснабжению</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руководитель</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группы</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по</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внутреннему</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электроснабжению</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w:t>
      </w:r>
      <w:r w:rsidRPr="00DF6E94">
        <w:rPr>
          <w:rFonts w:ascii="Times New Roman" w:hAnsi="Times New Roman" w:cs="Times New Roman"/>
          <w:sz w:val="22"/>
          <w:szCs w:val="22"/>
        </w:rPr>
        <w:t xml:space="preserve"> 2 </w:t>
      </w:r>
      <w:r w:rsidRPr="00DF6E94">
        <w:rPr>
          <w:rFonts w:ascii="Times New Roman" w:hAnsi="Times New Roman" w:cs="Times New Roman" w:hint="eastAsia"/>
          <w:sz w:val="22"/>
          <w:szCs w:val="22"/>
        </w:rPr>
        <w:t>работника</w:t>
      </w:r>
      <w:r w:rsidRPr="00DF6E94">
        <w:rPr>
          <w:rFonts w:ascii="Times New Roman" w:hAnsi="Times New Roman" w:cs="Times New Roman"/>
          <w:sz w:val="22"/>
          <w:szCs w:val="22"/>
        </w:rPr>
        <w:t>.</w:t>
      </w:r>
    </w:p>
    <w:p w:rsidR="00DF6E94" w:rsidRDefault="00DF6E94" w:rsidP="00DF6E94">
      <w:pPr>
        <w:pStyle w:val="Default"/>
        <w:ind w:left="360"/>
        <w:contextualSpacing/>
        <w:jc w:val="both"/>
        <w:rPr>
          <w:rFonts w:ascii="Times New Roman" w:hAnsi="Times New Roman" w:cs="Times New Roman"/>
          <w:sz w:val="22"/>
          <w:szCs w:val="22"/>
        </w:rPr>
      </w:pPr>
      <w:r w:rsidRPr="00DF6E94">
        <w:rPr>
          <w:rFonts w:ascii="Times New Roman" w:hAnsi="Times New Roman" w:cs="Times New Roman" w:hint="eastAsia"/>
          <w:sz w:val="22"/>
          <w:szCs w:val="22"/>
        </w:rPr>
        <w:t>По</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письменному</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обращению</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Заказчика</w:t>
      </w:r>
      <w:r w:rsidRPr="00DF6E94">
        <w:rPr>
          <w:rFonts w:ascii="Times New Roman" w:hAnsi="Times New Roman" w:cs="Times New Roman"/>
          <w:sz w:val="22"/>
          <w:szCs w:val="22"/>
        </w:rPr>
        <w:t xml:space="preserve"> </w:t>
      </w:r>
      <w:r>
        <w:rPr>
          <w:rFonts w:ascii="Times New Roman" w:hAnsi="Times New Roman" w:cs="Times New Roman"/>
          <w:sz w:val="22"/>
          <w:szCs w:val="22"/>
        </w:rPr>
        <w:t>Исполнитель</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обеспечивает</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полное</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присутствие</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вышеуказанных</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специалистов</w:t>
      </w:r>
      <w:r w:rsidRPr="00DF6E94">
        <w:rPr>
          <w:rFonts w:ascii="Times New Roman" w:hAnsi="Times New Roman" w:cs="Times New Roman"/>
          <w:sz w:val="22"/>
          <w:szCs w:val="22"/>
        </w:rPr>
        <w:t xml:space="preserve"> </w:t>
      </w:r>
      <w:r w:rsidRPr="00DF6E94">
        <w:rPr>
          <w:rFonts w:ascii="Times New Roman" w:hAnsi="Times New Roman" w:cs="Times New Roman" w:hint="eastAsia"/>
          <w:sz w:val="22"/>
          <w:szCs w:val="22"/>
        </w:rPr>
        <w:t>на</w:t>
      </w:r>
      <w:r w:rsidRPr="00DF6E94">
        <w:rPr>
          <w:rFonts w:ascii="Times New Roman" w:hAnsi="Times New Roman" w:cs="Times New Roman"/>
          <w:sz w:val="22"/>
          <w:szCs w:val="22"/>
        </w:rPr>
        <w:t xml:space="preserve"> </w:t>
      </w:r>
      <w:r>
        <w:rPr>
          <w:rFonts w:ascii="Times New Roman" w:hAnsi="Times New Roman" w:cs="Times New Roman" w:hint="eastAsia"/>
          <w:sz w:val="22"/>
          <w:szCs w:val="22"/>
        </w:rPr>
        <w:t>Объект</w:t>
      </w:r>
      <w:r>
        <w:rPr>
          <w:rFonts w:ascii="Times New Roman" w:hAnsi="Times New Roman" w:cs="Times New Roman"/>
          <w:sz w:val="22"/>
          <w:szCs w:val="22"/>
        </w:rPr>
        <w:t>е.</w:t>
      </w:r>
    </w:p>
    <w:p w:rsidR="00C35509" w:rsidRPr="006274C4" w:rsidRDefault="00123697" w:rsidP="001A091E">
      <w:pPr>
        <w:pStyle w:val="-11"/>
        <w:numPr>
          <w:ilvl w:val="1"/>
          <w:numId w:val="2"/>
        </w:numPr>
        <w:tabs>
          <w:tab w:val="left" w:pos="-709"/>
        </w:tabs>
        <w:spacing w:after="0"/>
        <w:ind w:left="0" w:firstLine="0"/>
        <w:jc w:val="both"/>
        <w:rPr>
          <w:rFonts w:ascii="Times New Roman" w:hAnsi="Times New Roman"/>
          <w:color w:val="000000"/>
        </w:rPr>
      </w:pPr>
      <w:r w:rsidRPr="006274C4">
        <w:rPr>
          <w:rFonts w:ascii="Times New Roman" w:hAnsi="Times New Roman"/>
          <w:color w:val="000000"/>
        </w:rPr>
        <w:t>Порядок приемки оказанных Услуг по Договору</w:t>
      </w:r>
      <w:r w:rsidR="00C35509" w:rsidRPr="006274C4">
        <w:rPr>
          <w:rFonts w:ascii="Times New Roman" w:hAnsi="Times New Roman"/>
          <w:color w:val="000000"/>
        </w:rPr>
        <w:t>:</w:t>
      </w:r>
      <w:r w:rsidRPr="006274C4">
        <w:rPr>
          <w:rFonts w:ascii="Times New Roman" w:hAnsi="Times New Roman"/>
          <w:color w:val="000000"/>
        </w:rPr>
        <w:t xml:space="preserve"> </w:t>
      </w:r>
      <w:r w:rsidR="00C35509" w:rsidRPr="006274C4">
        <w:rPr>
          <w:rFonts w:ascii="Times New Roman" w:hAnsi="Times New Roman"/>
          <w:color w:val="000000"/>
        </w:rPr>
        <w:t>после оказания услуг по каждому из этапов</w:t>
      </w:r>
      <w:r w:rsidR="00DF6E94">
        <w:rPr>
          <w:rFonts w:ascii="Times New Roman" w:hAnsi="Times New Roman"/>
          <w:color w:val="000000"/>
        </w:rPr>
        <w:t>.</w:t>
      </w:r>
    </w:p>
    <w:p w:rsidR="0052053D" w:rsidRPr="006274C4" w:rsidRDefault="00123697" w:rsidP="00D234E5">
      <w:pPr>
        <w:pStyle w:val="-11"/>
        <w:tabs>
          <w:tab w:val="left" w:pos="-709"/>
          <w:tab w:val="left" w:pos="-142"/>
        </w:tabs>
        <w:spacing w:after="0"/>
        <w:ind w:left="0"/>
        <w:jc w:val="both"/>
        <w:rPr>
          <w:rFonts w:ascii="Times New Roman" w:hAnsi="Times New Roman"/>
          <w:color w:val="000000"/>
        </w:rPr>
      </w:pPr>
      <w:r w:rsidRPr="006274C4">
        <w:rPr>
          <w:rFonts w:ascii="Times New Roman" w:hAnsi="Times New Roman"/>
          <w:color w:val="000000"/>
        </w:rPr>
        <w:t>Исполнитель предоставляет в адрес Заказчика</w:t>
      </w:r>
      <w:r w:rsidR="0052053D" w:rsidRPr="006274C4">
        <w:rPr>
          <w:rFonts w:ascii="Times New Roman" w:hAnsi="Times New Roman"/>
          <w:color w:val="000000"/>
        </w:rPr>
        <w:t>:</w:t>
      </w:r>
      <w:r w:rsidRPr="006274C4">
        <w:rPr>
          <w:rFonts w:ascii="Times New Roman" w:hAnsi="Times New Roman"/>
          <w:color w:val="000000"/>
        </w:rPr>
        <w:t xml:space="preserve"> </w:t>
      </w:r>
    </w:p>
    <w:p w:rsidR="0052053D" w:rsidRPr="006274C4" w:rsidRDefault="0052053D" w:rsidP="000456EC">
      <w:pPr>
        <w:pStyle w:val="-11"/>
        <w:numPr>
          <w:ilvl w:val="0"/>
          <w:numId w:val="4"/>
        </w:numPr>
        <w:tabs>
          <w:tab w:val="left" w:pos="-709"/>
          <w:tab w:val="left" w:pos="-142"/>
        </w:tabs>
        <w:spacing w:after="0"/>
        <w:jc w:val="both"/>
        <w:rPr>
          <w:rFonts w:ascii="Times New Roman" w:hAnsi="Times New Roman"/>
          <w:color w:val="000000"/>
        </w:rPr>
      </w:pPr>
      <w:r w:rsidRPr="006274C4">
        <w:rPr>
          <w:rFonts w:ascii="Times New Roman" w:hAnsi="Times New Roman"/>
          <w:color w:val="000000"/>
        </w:rPr>
        <w:t>результат оказа</w:t>
      </w:r>
      <w:r w:rsidR="00B17DC1">
        <w:rPr>
          <w:rFonts w:ascii="Times New Roman" w:hAnsi="Times New Roman"/>
          <w:color w:val="000000"/>
        </w:rPr>
        <w:t>нных Услуг по этапу – файлы, записанные на</w:t>
      </w:r>
      <w:r w:rsidRPr="006274C4">
        <w:rPr>
          <w:rFonts w:ascii="Times New Roman" w:hAnsi="Times New Roman"/>
          <w:color w:val="000000"/>
        </w:rPr>
        <w:t xml:space="preserve"> </w:t>
      </w:r>
      <w:r w:rsidR="00B17DC1">
        <w:rPr>
          <w:rFonts w:ascii="Times New Roman" w:hAnsi="Times New Roman"/>
          <w:color w:val="000000"/>
        </w:rPr>
        <w:t>электронном магнитном накопителе (</w:t>
      </w:r>
      <w:r w:rsidR="00B17DC1">
        <w:rPr>
          <w:rFonts w:ascii="Times New Roman" w:hAnsi="Times New Roman"/>
          <w:color w:val="000000"/>
          <w:lang w:val="en-US"/>
        </w:rPr>
        <w:t>CD</w:t>
      </w:r>
      <w:r w:rsidR="00B17DC1" w:rsidRPr="00B17DC1">
        <w:rPr>
          <w:rFonts w:ascii="Times New Roman" w:hAnsi="Times New Roman"/>
          <w:color w:val="000000"/>
        </w:rPr>
        <w:t>-</w:t>
      </w:r>
      <w:r w:rsidR="00B17DC1">
        <w:rPr>
          <w:rFonts w:ascii="Times New Roman" w:hAnsi="Times New Roman"/>
          <w:color w:val="000000"/>
          <w:lang w:val="en-US"/>
        </w:rPr>
        <w:t>RW</w:t>
      </w:r>
      <w:r w:rsidR="00B17DC1">
        <w:rPr>
          <w:rFonts w:ascii="Times New Roman" w:hAnsi="Times New Roman"/>
          <w:color w:val="000000"/>
        </w:rPr>
        <w:t xml:space="preserve">, </w:t>
      </w:r>
      <w:r w:rsidR="00B17DC1">
        <w:rPr>
          <w:rFonts w:ascii="Times New Roman" w:hAnsi="Times New Roman"/>
          <w:color w:val="000000"/>
          <w:lang w:val="en-US"/>
        </w:rPr>
        <w:t>DWD</w:t>
      </w:r>
      <w:r w:rsidR="00B17DC1" w:rsidRPr="00B17DC1">
        <w:rPr>
          <w:rFonts w:ascii="Times New Roman" w:hAnsi="Times New Roman"/>
          <w:color w:val="000000"/>
        </w:rPr>
        <w:t>-</w:t>
      </w:r>
      <w:r w:rsidR="00B17DC1">
        <w:rPr>
          <w:rFonts w:ascii="Times New Roman" w:hAnsi="Times New Roman"/>
          <w:color w:val="000000"/>
          <w:lang w:val="en-US"/>
        </w:rPr>
        <w:t>R</w:t>
      </w:r>
      <w:r w:rsidR="00B17DC1">
        <w:rPr>
          <w:rFonts w:ascii="Times New Roman" w:hAnsi="Times New Roman"/>
          <w:color w:val="000000"/>
        </w:rPr>
        <w:t>, флэш-накопитель)</w:t>
      </w:r>
      <w:r w:rsidRPr="006274C4">
        <w:rPr>
          <w:rFonts w:ascii="Times New Roman" w:hAnsi="Times New Roman"/>
          <w:color w:val="000000"/>
        </w:rPr>
        <w:t>, с соблюдением требований к содержанию и форме представления, согласованных Сторонами в Техническом задании (Приложение № 1 к настоящему Договору);</w:t>
      </w:r>
    </w:p>
    <w:p w:rsidR="0052053D" w:rsidRPr="006274C4" w:rsidRDefault="0052053D" w:rsidP="000456EC">
      <w:pPr>
        <w:pStyle w:val="-11"/>
        <w:numPr>
          <w:ilvl w:val="0"/>
          <w:numId w:val="4"/>
        </w:numPr>
        <w:tabs>
          <w:tab w:val="left" w:pos="-709"/>
          <w:tab w:val="left" w:pos="-142"/>
        </w:tabs>
        <w:spacing w:after="0"/>
        <w:jc w:val="both"/>
        <w:rPr>
          <w:rFonts w:ascii="Times New Roman" w:hAnsi="Times New Roman"/>
          <w:color w:val="000000"/>
        </w:rPr>
      </w:pPr>
      <w:r w:rsidRPr="006274C4">
        <w:rPr>
          <w:rFonts w:ascii="Times New Roman" w:hAnsi="Times New Roman"/>
          <w:color w:val="000000"/>
        </w:rPr>
        <w:t>Акт сдачи-приемки оказанных услуг в отношении соответствующего этапа (в дальнейшем – Акт сдачи-приемки), подписанный со стороны Исполнителя;</w:t>
      </w:r>
    </w:p>
    <w:p w:rsidR="0052053D" w:rsidRPr="006274C4" w:rsidRDefault="0052053D" w:rsidP="000456EC">
      <w:pPr>
        <w:pStyle w:val="-11"/>
        <w:numPr>
          <w:ilvl w:val="0"/>
          <w:numId w:val="4"/>
        </w:numPr>
        <w:tabs>
          <w:tab w:val="left" w:pos="-709"/>
          <w:tab w:val="left" w:pos="-142"/>
        </w:tabs>
        <w:spacing w:after="0"/>
        <w:jc w:val="both"/>
        <w:rPr>
          <w:rFonts w:ascii="Times New Roman" w:hAnsi="Times New Roman"/>
          <w:color w:val="000000"/>
        </w:rPr>
      </w:pPr>
      <w:r w:rsidRPr="006274C4">
        <w:rPr>
          <w:rFonts w:ascii="Times New Roman" w:hAnsi="Times New Roman"/>
          <w:color w:val="000000"/>
        </w:rPr>
        <w:t>счет на оплату;</w:t>
      </w:r>
    </w:p>
    <w:p w:rsidR="0052053D" w:rsidRPr="006274C4" w:rsidRDefault="0052053D" w:rsidP="000456EC">
      <w:pPr>
        <w:pStyle w:val="-11"/>
        <w:numPr>
          <w:ilvl w:val="0"/>
          <w:numId w:val="4"/>
        </w:numPr>
        <w:tabs>
          <w:tab w:val="left" w:pos="-709"/>
          <w:tab w:val="left" w:pos="-142"/>
        </w:tabs>
        <w:spacing w:after="0"/>
        <w:jc w:val="both"/>
        <w:rPr>
          <w:rFonts w:ascii="Times New Roman" w:hAnsi="Times New Roman"/>
          <w:color w:val="000000"/>
        </w:rPr>
      </w:pPr>
      <w:r w:rsidRPr="006274C4">
        <w:rPr>
          <w:rFonts w:ascii="Times New Roman" w:hAnsi="Times New Roman"/>
          <w:color w:val="000000"/>
        </w:rPr>
        <w:t xml:space="preserve">счет-фактуру. </w:t>
      </w:r>
    </w:p>
    <w:p w:rsidR="00C35509" w:rsidRPr="006274C4" w:rsidRDefault="001A091E" w:rsidP="000456EC">
      <w:pPr>
        <w:pStyle w:val="Default"/>
        <w:numPr>
          <w:ilvl w:val="1"/>
          <w:numId w:val="2"/>
        </w:numPr>
        <w:ind w:left="0" w:firstLine="0"/>
        <w:contextualSpacing/>
        <w:jc w:val="both"/>
        <w:rPr>
          <w:rFonts w:ascii="Times New Roman" w:hAnsi="Times New Roman" w:cs="Times New Roman"/>
          <w:sz w:val="22"/>
          <w:szCs w:val="22"/>
        </w:rPr>
      </w:pPr>
      <w:r>
        <w:rPr>
          <w:rFonts w:ascii="Times New Roman" w:hAnsi="Times New Roman" w:cs="Times New Roman"/>
          <w:sz w:val="22"/>
          <w:szCs w:val="22"/>
        </w:rPr>
        <w:t>Заказчик в течение 3 (т</w:t>
      </w:r>
      <w:r w:rsidR="00C35509" w:rsidRPr="006274C4">
        <w:rPr>
          <w:rFonts w:ascii="Times New Roman" w:hAnsi="Times New Roman" w:cs="Times New Roman"/>
          <w:sz w:val="22"/>
          <w:szCs w:val="22"/>
        </w:rPr>
        <w:t xml:space="preserve">рех) рабочих дней рассматривает </w:t>
      </w:r>
      <w:r w:rsidR="0052053D" w:rsidRPr="006274C4">
        <w:rPr>
          <w:rFonts w:ascii="Times New Roman" w:hAnsi="Times New Roman" w:cs="Times New Roman"/>
          <w:sz w:val="22"/>
          <w:szCs w:val="22"/>
        </w:rPr>
        <w:t xml:space="preserve">представленные материалы </w:t>
      </w:r>
      <w:r w:rsidR="00C35509" w:rsidRPr="006274C4">
        <w:rPr>
          <w:rFonts w:ascii="Times New Roman" w:hAnsi="Times New Roman" w:cs="Times New Roman"/>
          <w:sz w:val="22"/>
          <w:szCs w:val="22"/>
        </w:rPr>
        <w:t xml:space="preserve">и, в случае отсутствия замечаний, подписывает Акт сдачи-приемки. </w:t>
      </w:r>
      <w:r>
        <w:rPr>
          <w:rFonts w:ascii="Times New Roman" w:hAnsi="Times New Roman"/>
          <w:sz w:val="22"/>
          <w:szCs w:val="22"/>
        </w:rPr>
        <w:t>Если Заказчик не согласен с А</w:t>
      </w:r>
      <w:r w:rsidR="00432C71" w:rsidRPr="006274C4">
        <w:rPr>
          <w:rFonts w:ascii="Times New Roman" w:hAnsi="Times New Roman"/>
          <w:sz w:val="22"/>
          <w:szCs w:val="22"/>
        </w:rPr>
        <w:t xml:space="preserve">ктом, то он направляет Исполнителю в письменном виде обоснованные мотивированные возражения в </w:t>
      </w:r>
      <w:r w:rsidR="006A643D" w:rsidRPr="006274C4">
        <w:rPr>
          <w:rFonts w:ascii="Times New Roman" w:hAnsi="Times New Roman"/>
          <w:sz w:val="22"/>
          <w:szCs w:val="22"/>
        </w:rPr>
        <w:t xml:space="preserve">течение </w:t>
      </w:r>
      <w:r w:rsidR="00432C71" w:rsidRPr="006274C4">
        <w:rPr>
          <w:rFonts w:ascii="Times New Roman" w:hAnsi="Times New Roman"/>
          <w:sz w:val="22"/>
          <w:szCs w:val="22"/>
        </w:rPr>
        <w:t xml:space="preserve">5 (пяти) рабочих дней с момента получения акта от Исполнителя. </w:t>
      </w:r>
    </w:p>
    <w:p w:rsidR="00432C71" w:rsidRPr="006274C4" w:rsidRDefault="00432C71" w:rsidP="000456EC">
      <w:pPr>
        <w:pStyle w:val="Default"/>
        <w:numPr>
          <w:ilvl w:val="1"/>
          <w:numId w:val="2"/>
        </w:numPr>
        <w:ind w:left="0" w:firstLine="0"/>
        <w:contextualSpacing/>
        <w:jc w:val="both"/>
        <w:rPr>
          <w:rFonts w:ascii="Times New Roman" w:hAnsi="Times New Roman" w:cs="Times New Roman"/>
          <w:sz w:val="22"/>
          <w:szCs w:val="22"/>
        </w:rPr>
      </w:pPr>
      <w:r w:rsidRPr="006274C4">
        <w:rPr>
          <w:rFonts w:ascii="Times New Roman" w:hAnsi="Times New Roman"/>
          <w:sz w:val="22"/>
          <w:szCs w:val="22"/>
        </w:rPr>
        <w:t xml:space="preserve">Исполнитель обязуется в течение 15 рабочих дней устранить замечания Заказчика и предоставить отчет о проведенной работе. Заказчик обязуется принять работу по устранению замечаний и подписать Акт сдачи-приемки в течение 3 рабочих дней. </w:t>
      </w:r>
    </w:p>
    <w:p w:rsidR="00123697" w:rsidRPr="006274C4" w:rsidRDefault="00123697" w:rsidP="000456EC">
      <w:pPr>
        <w:pStyle w:val="Default"/>
        <w:numPr>
          <w:ilvl w:val="1"/>
          <w:numId w:val="2"/>
        </w:numPr>
        <w:tabs>
          <w:tab w:val="left" w:pos="-142"/>
        </w:tabs>
        <w:ind w:left="0" w:firstLine="0"/>
        <w:contextualSpacing/>
        <w:jc w:val="both"/>
        <w:rPr>
          <w:rFonts w:ascii="Times New Roman" w:hAnsi="Times New Roman"/>
          <w:sz w:val="22"/>
          <w:szCs w:val="22"/>
        </w:rPr>
      </w:pPr>
      <w:r w:rsidRPr="006274C4">
        <w:rPr>
          <w:rFonts w:ascii="Times New Roman" w:hAnsi="Times New Roman"/>
          <w:sz w:val="22"/>
          <w:szCs w:val="22"/>
        </w:rPr>
        <w:t xml:space="preserve">Заказчик производит оплату за </w:t>
      </w:r>
      <w:r w:rsidR="00432C71" w:rsidRPr="006274C4">
        <w:rPr>
          <w:rFonts w:ascii="Times New Roman" w:hAnsi="Times New Roman"/>
          <w:sz w:val="22"/>
          <w:szCs w:val="22"/>
        </w:rPr>
        <w:t xml:space="preserve">соответствующий этап оказанных </w:t>
      </w:r>
      <w:r w:rsidRPr="006274C4">
        <w:rPr>
          <w:rFonts w:ascii="Times New Roman" w:hAnsi="Times New Roman"/>
          <w:sz w:val="22"/>
          <w:szCs w:val="22"/>
        </w:rPr>
        <w:t>услуг в течение 10 (десяти) Рабочих дней от даты подписания Акта сдачи-приемки</w:t>
      </w:r>
      <w:r w:rsidR="00C35509" w:rsidRPr="006274C4">
        <w:rPr>
          <w:rFonts w:ascii="Times New Roman" w:hAnsi="Times New Roman"/>
          <w:sz w:val="22"/>
          <w:szCs w:val="22"/>
        </w:rPr>
        <w:t>.</w:t>
      </w:r>
    </w:p>
    <w:p w:rsidR="00577945" w:rsidRPr="006274C4" w:rsidRDefault="00577945" w:rsidP="000456EC">
      <w:pPr>
        <w:pStyle w:val="Default"/>
        <w:numPr>
          <w:ilvl w:val="1"/>
          <w:numId w:val="2"/>
        </w:numPr>
        <w:tabs>
          <w:tab w:val="left" w:pos="-142"/>
        </w:tabs>
        <w:ind w:left="0" w:firstLine="0"/>
        <w:contextualSpacing/>
        <w:jc w:val="both"/>
        <w:rPr>
          <w:rFonts w:ascii="Times New Roman" w:hAnsi="Times New Roman"/>
          <w:sz w:val="22"/>
          <w:szCs w:val="22"/>
        </w:rPr>
      </w:pPr>
      <w:r w:rsidRPr="006274C4">
        <w:rPr>
          <w:rFonts w:ascii="Times New Roman" w:hAnsi="Times New Roman" w:cs="Times New Roman"/>
          <w:sz w:val="22"/>
          <w:szCs w:val="22"/>
        </w:rPr>
        <w:t xml:space="preserve">В случае если результаты Услуг, подготовленные в соответствии с настоящим Договором, будут содержать в себе результаты интеллектуальной деятельности, то исключительное право на данные результаты интеллектуальной деятельности </w:t>
      </w:r>
      <w:r w:rsidR="006A643D" w:rsidRPr="006274C4">
        <w:rPr>
          <w:rFonts w:ascii="Times New Roman" w:hAnsi="Times New Roman" w:cs="Times New Roman"/>
          <w:sz w:val="22"/>
          <w:szCs w:val="22"/>
        </w:rPr>
        <w:t xml:space="preserve">считаются </w:t>
      </w:r>
      <w:r w:rsidRPr="006274C4">
        <w:rPr>
          <w:rFonts w:ascii="Times New Roman" w:hAnsi="Times New Roman" w:cs="Times New Roman"/>
          <w:sz w:val="22"/>
          <w:szCs w:val="22"/>
        </w:rPr>
        <w:t>переда</w:t>
      </w:r>
      <w:r w:rsidR="006A643D" w:rsidRPr="006274C4">
        <w:rPr>
          <w:rFonts w:ascii="Times New Roman" w:hAnsi="Times New Roman" w:cs="Times New Roman"/>
          <w:sz w:val="22"/>
          <w:szCs w:val="22"/>
        </w:rPr>
        <w:t>нными</w:t>
      </w:r>
      <w:r w:rsidRPr="006274C4">
        <w:rPr>
          <w:rFonts w:ascii="Times New Roman" w:hAnsi="Times New Roman" w:cs="Times New Roman"/>
          <w:sz w:val="22"/>
          <w:szCs w:val="22"/>
        </w:rPr>
        <w:t xml:space="preserve"> (</w:t>
      </w:r>
      <w:r w:rsidR="006A643D" w:rsidRPr="006274C4">
        <w:rPr>
          <w:rFonts w:ascii="Times New Roman" w:hAnsi="Times New Roman" w:cs="Times New Roman"/>
          <w:sz w:val="22"/>
          <w:szCs w:val="22"/>
        </w:rPr>
        <w:t>отчужденными</w:t>
      </w:r>
      <w:r w:rsidRPr="006274C4">
        <w:rPr>
          <w:rFonts w:ascii="Times New Roman" w:hAnsi="Times New Roman" w:cs="Times New Roman"/>
          <w:sz w:val="22"/>
          <w:szCs w:val="22"/>
        </w:rPr>
        <w:t>) Исполнителем Заказчику одновременно с передачей результатов оказанных Услуг (подписания соответствующего Акта сдачи-приемки</w:t>
      </w:r>
      <w:r w:rsidR="00A11311">
        <w:rPr>
          <w:rFonts w:ascii="Times New Roman" w:hAnsi="Times New Roman" w:cs="Times New Roman"/>
          <w:sz w:val="22"/>
          <w:szCs w:val="22"/>
        </w:rPr>
        <w:t xml:space="preserve"> по форме Приложения № </w:t>
      </w:r>
      <w:r w:rsidR="00B24745">
        <w:rPr>
          <w:rFonts w:ascii="Times New Roman" w:hAnsi="Times New Roman" w:cs="Times New Roman"/>
          <w:sz w:val="22"/>
          <w:szCs w:val="22"/>
        </w:rPr>
        <w:t>4 к Договору</w:t>
      </w:r>
      <w:r w:rsidRPr="006274C4">
        <w:rPr>
          <w:rFonts w:ascii="Times New Roman" w:hAnsi="Times New Roman" w:cs="Times New Roman"/>
          <w:sz w:val="22"/>
          <w:szCs w:val="22"/>
        </w:rPr>
        <w:t>). При этом Стороны согласовали условие, что вознаграждение за отчуждение исключительного права на результат интеллектуальной деятельности входит в цену Договора, составляет 5 % (Пять процентов) от стоимости Услуг и отдельно Исполнителю не оплачивается</w:t>
      </w:r>
      <w:r w:rsidR="005F0615" w:rsidRPr="006274C4">
        <w:rPr>
          <w:rFonts w:ascii="Times New Roman" w:hAnsi="Times New Roman" w:cs="Times New Roman"/>
          <w:sz w:val="22"/>
          <w:szCs w:val="22"/>
        </w:rPr>
        <w:t>.</w:t>
      </w:r>
    </w:p>
    <w:p w:rsidR="005F0925" w:rsidRPr="00F84115" w:rsidRDefault="005F0925" w:rsidP="009E26D8">
      <w:pPr>
        <w:tabs>
          <w:tab w:val="num" w:pos="0"/>
        </w:tabs>
        <w:spacing w:line="240" w:lineRule="auto"/>
        <w:contextualSpacing/>
        <w:rPr>
          <w:rFonts w:ascii="Times New Roman" w:hAnsi="Times New Roman"/>
          <w:sz w:val="22"/>
          <w:szCs w:val="22"/>
        </w:rPr>
      </w:pPr>
    </w:p>
    <w:p w:rsidR="00F84115" w:rsidRPr="00F84115" w:rsidRDefault="00F84115" w:rsidP="009E26D8">
      <w:pPr>
        <w:tabs>
          <w:tab w:val="num" w:pos="0"/>
        </w:tabs>
        <w:spacing w:line="240" w:lineRule="auto"/>
        <w:contextualSpacing/>
        <w:rPr>
          <w:rFonts w:ascii="Times New Roman" w:hAnsi="Times New Roman"/>
          <w:sz w:val="22"/>
          <w:szCs w:val="22"/>
        </w:rPr>
      </w:pPr>
    </w:p>
    <w:p w:rsidR="00FD7BFA" w:rsidRPr="006274C4" w:rsidRDefault="00357E9A" w:rsidP="000456EC">
      <w:pPr>
        <w:numPr>
          <w:ilvl w:val="0"/>
          <w:numId w:val="2"/>
        </w:numPr>
        <w:spacing w:line="240" w:lineRule="auto"/>
        <w:contextualSpacing/>
        <w:jc w:val="center"/>
        <w:rPr>
          <w:rFonts w:ascii="Times New Roman" w:hAnsi="Times New Roman"/>
          <w:b/>
          <w:kern w:val="28"/>
          <w:sz w:val="22"/>
          <w:szCs w:val="22"/>
        </w:rPr>
      </w:pPr>
      <w:r w:rsidRPr="006274C4">
        <w:rPr>
          <w:rFonts w:ascii="Times New Roman" w:hAnsi="Times New Roman"/>
          <w:b/>
          <w:kern w:val="28"/>
          <w:sz w:val="22"/>
          <w:szCs w:val="22"/>
        </w:rPr>
        <w:lastRenderedPageBreak/>
        <w:t>Ответственность сторон</w:t>
      </w:r>
    </w:p>
    <w:p w:rsidR="00C3629D" w:rsidRPr="006274C4" w:rsidRDefault="00C3629D" w:rsidP="00D234E5">
      <w:pPr>
        <w:spacing w:line="240" w:lineRule="auto"/>
        <w:contextualSpacing/>
        <w:jc w:val="center"/>
        <w:rPr>
          <w:rFonts w:ascii="Times New Roman" w:hAnsi="Times New Roman"/>
          <w:b/>
          <w:kern w:val="28"/>
          <w:sz w:val="22"/>
          <w:szCs w:val="22"/>
        </w:rPr>
      </w:pPr>
    </w:p>
    <w:p w:rsidR="00FD7BFA" w:rsidRPr="006274C4" w:rsidRDefault="00FD7BFA" w:rsidP="000456EC">
      <w:pPr>
        <w:numPr>
          <w:ilvl w:val="1"/>
          <w:numId w:val="2"/>
        </w:numPr>
        <w:spacing w:line="240" w:lineRule="auto"/>
        <w:ind w:left="0" w:firstLine="0"/>
        <w:contextualSpacing/>
        <w:rPr>
          <w:rFonts w:ascii="Times New Roman" w:hAnsi="Times New Roman"/>
          <w:sz w:val="22"/>
          <w:szCs w:val="22"/>
        </w:rPr>
      </w:pPr>
      <w:r w:rsidRPr="006274C4">
        <w:rPr>
          <w:rFonts w:ascii="Times New Roman" w:hAnsi="Times New Roman"/>
          <w:sz w:val="22"/>
          <w:szCs w:val="22"/>
        </w:rPr>
        <w:t>Исполнитель обязуется информировать Заказчика о ходе выполнения Услуг по настоящему Договору по письменному запросу Заказчика.</w:t>
      </w:r>
    </w:p>
    <w:p w:rsidR="00231B5B" w:rsidRPr="006274C4" w:rsidRDefault="00231B5B" w:rsidP="000456EC">
      <w:pPr>
        <w:numPr>
          <w:ilvl w:val="1"/>
          <w:numId w:val="2"/>
        </w:numPr>
        <w:spacing w:line="240" w:lineRule="auto"/>
        <w:ind w:left="0" w:firstLine="0"/>
        <w:contextualSpacing/>
        <w:rPr>
          <w:rFonts w:ascii="Times New Roman" w:hAnsi="Times New Roman"/>
          <w:sz w:val="22"/>
          <w:szCs w:val="22"/>
        </w:rPr>
      </w:pPr>
      <w:r w:rsidRPr="006274C4">
        <w:rPr>
          <w:rFonts w:ascii="Times New Roman" w:hAnsi="Times New Roman"/>
          <w:sz w:val="22"/>
          <w:szCs w:val="22"/>
        </w:rPr>
        <w:t>Заказчик обеспечит Исполнителю надлежащие условия для выполнения Услуг по настоящему Договору, в том числе</w:t>
      </w:r>
      <w:r w:rsidR="0052053D" w:rsidRPr="006274C4">
        <w:rPr>
          <w:rFonts w:ascii="Times New Roman" w:hAnsi="Times New Roman"/>
          <w:sz w:val="22"/>
          <w:szCs w:val="22"/>
        </w:rPr>
        <w:t xml:space="preserve"> </w:t>
      </w:r>
      <w:r w:rsidRPr="006274C4">
        <w:rPr>
          <w:rFonts w:ascii="Times New Roman" w:hAnsi="Times New Roman"/>
          <w:sz w:val="22"/>
          <w:szCs w:val="22"/>
        </w:rPr>
        <w:t>по запросу Исполнителя предоставит в разумные сроки информацию и документацию, и иные сведения, необходимые для оказания Услуг</w:t>
      </w:r>
      <w:r w:rsidR="0052053D" w:rsidRPr="006274C4">
        <w:rPr>
          <w:rFonts w:ascii="Times New Roman" w:hAnsi="Times New Roman"/>
          <w:sz w:val="22"/>
          <w:szCs w:val="22"/>
        </w:rPr>
        <w:t xml:space="preserve"> и имеющиеся у Заказчика</w:t>
      </w:r>
      <w:r w:rsidRPr="006274C4">
        <w:rPr>
          <w:rFonts w:ascii="Times New Roman" w:hAnsi="Times New Roman"/>
          <w:sz w:val="22"/>
          <w:szCs w:val="22"/>
        </w:rPr>
        <w:t>. В ходе оказания Услуг Исполнитель полностью полагается на документы и сведения, предоставленные Заказчиком, а также на действия, указания и разъяснения должностных лиц и работников Заказчика.</w:t>
      </w:r>
      <w:r w:rsidR="00577945" w:rsidRPr="006274C4">
        <w:rPr>
          <w:rFonts w:ascii="Times New Roman" w:hAnsi="Times New Roman"/>
          <w:sz w:val="22"/>
          <w:szCs w:val="22"/>
        </w:rPr>
        <w:t xml:space="preserve"> </w:t>
      </w:r>
    </w:p>
    <w:p w:rsidR="009647BA" w:rsidRPr="006274C4" w:rsidRDefault="009647BA" w:rsidP="000456EC">
      <w:pPr>
        <w:numPr>
          <w:ilvl w:val="1"/>
          <w:numId w:val="2"/>
        </w:numPr>
        <w:spacing w:line="240" w:lineRule="auto"/>
        <w:ind w:left="0" w:firstLine="0"/>
        <w:contextualSpacing/>
        <w:rPr>
          <w:rFonts w:ascii="Times New Roman" w:hAnsi="Times New Roman"/>
          <w:sz w:val="22"/>
          <w:szCs w:val="22"/>
        </w:rPr>
      </w:pPr>
      <w:r w:rsidRPr="006274C4">
        <w:rPr>
          <w:rFonts w:ascii="Times New Roman" w:hAnsi="Times New Roman"/>
          <w:sz w:val="22"/>
          <w:szCs w:val="22"/>
        </w:rPr>
        <w:t xml:space="preserve">В случае </w:t>
      </w:r>
      <w:r w:rsidR="0052053D" w:rsidRPr="006274C4">
        <w:rPr>
          <w:rFonts w:ascii="Times New Roman" w:hAnsi="Times New Roman"/>
          <w:sz w:val="22"/>
          <w:szCs w:val="22"/>
        </w:rPr>
        <w:t xml:space="preserve">неисполнения </w:t>
      </w:r>
      <w:r w:rsidRPr="006274C4">
        <w:rPr>
          <w:rFonts w:ascii="Times New Roman" w:hAnsi="Times New Roman"/>
          <w:sz w:val="22"/>
          <w:szCs w:val="22"/>
        </w:rPr>
        <w:t xml:space="preserve">Заказчиком </w:t>
      </w:r>
      <w:r w:rsidR="0052053D" w:rsidRPr="006274C4">
        <w:rPr>
          <w:rFonts w:ascii="Times New Roman" w:hAnsi="Times New Roman"/>
          <w:sz w:val="22"/>
          <w:szCs w:val="22"/>
        </w:rPr>
        <w:t>обязательства</w:t>
      </w:r>
      <w:r w:rsidRPr="006274C4">
        <w:rPr>
          <w:rFonts w:ascii="Times New Roman" w:hAnsi="Times New Roman"/>
          <w:sz w:val="22"/>
          <w:szCs w:val="22"/>
        </w:rPr>
        <w:t xml:space="preserve">, </w:t>
      </w:r>
      <w:r w:rsidR="0052053D" w:rsidRPr="006274C4">
        <w:rPr>
          <w:rFonts w:ascii="Times New Roman" w:hAnsi="Times New Roman"/>
          <w:sz w:val="22"/>
          <w:szCs w:val="22"/>
        </w:rPr>
        <w:t xml:space="preserve">указанного </w:t>
      </w:r>
      <w:r w:rsidRPr="006274C4">
        <w:rPr>
          <w:rFonts w:ascii="Times New Roman" w:hAnsi="Times New Roman"/>
          <w:sz w:val="22"/>
          <w:szCs w:val="22"/>
        </w:rPr>
        <w:t>в п.</w:t>
      </w:r>
      <w:r w:rsidR="00E37E26" w:rsidRPr="006274C4">
        <w:rPr>
          <w:rFonts w:ascii="Times New Roman" w:hAnsi="Times New Roman"/>
          <w:sz w:val="22"/>
          <w:szCs w:val="22"/>
        </w:rPr>
        <w:t>6</w:t>
      </w:r>
      <w:r w:rsidR="00357E9A" w:rsidRPr="006274C4">
        <w:rPr>
          <w:rFonts w:ascii="Times New Roman" w:hAnsi="Times New Roman"/>
          <w:sz w:val="22"/>
          <w:szCs w:val="22"/>
        </w:rPr>
        <w:t>.2.</w:t>
      </w:r>
      <w:r w:rsidRPr="006274C4">
        <w:rPr>
          <w:rFonts w:ascii="Times New Roman" w:hAnsi="Times New Roman"/>
          <w:sz w:val="22"/>
          <w:szCs w:val="22"/>
        </w:rPr>
        <w:t xml:space="preserve"> при условии, что это повлекло невозможность оказания Услуг, Исполнитель вправе в одностороннем порядке прекратить исполнение обязательств по настоящему Договору или приостановить исполнение обязательств, направив соответствующее письменное уведомление Заказчику с указанием в нем разумного срока для устранения имеющихся недостатков</w:t>
      </w:r>
      <w:r w:rsidR="00577945" w:rsidRPr="006274C4">
        <w:rPr>
          <w:rFonts w:ascii="Times New Roman" w:hAnsi="Times New Roman"/>
          <w:sz w:val="22"/>
          <w:szCs w:val="22"/>
        </w:rPr>
        <w:t xml:space="preserve">. В случае, если запрашиваемая Исполнителем информация и документация отсутствует у Заказчика, Заказчик сообщает об этом Исполнителю. В таком случае Исполнитель не вправе отказаться от исполнения Договора, а оказывает Услуги на основании имеющейся информации и документации, если Стороны не договорятся об ином.  </w:t>
      </w:r>
    </w:p>
    <w:p w:rsidR="00231B5B" w:rsidRPr="006274C4" w:rsidRDefault="009647BA" w:rsidP="000456EC">
      <w:pPr>
        <w:numPr>
          <w:ilvl w:val="1"/>
          <w:numId w:val="2"/>
        </w:numPr>
        <w:spacing w:line="240" w:lineRule="auto"/>
        <w:ind w:left="0" w:firstLine="0"/>
        <w:contextualSpacing/>
        <w:rPr>
          <w:rFonts w:ascii="Times New Roman" w:hAnsi="Times New Roman"/>
          <w:sz w:val="22"/>
          <w:szCs w:val="22"/>
        </w:rPr>
      </w:pPr>
      <w:r w:rsidRPr="006274C4">
        <w:rPr>
          <w:rFonts w:ascii="Times New Roman" w:hAnsi="Times New Roman"/>
          <w:sz w:val="22"/>
          <w:szCs w:val="22"/>
        </w:rPr>
        <w:t>Заказчик несет ответственность за оказание необходимого Исполнителю содействия со стороны своих работников и представителей, а также за точность и полноту информации, документации и иных сведений, предоставляемых в связи с оказанием Исполнителем Услуг по настоящему Договору.</w:t>
      </w:r>
    </w:p>
    <w:p w:rsidR="00187BEC" w:rsidRPr="006274C4" w:rsidRDefault="00353D1A" w:rsidP="000456EC">
      <w:pPr>
        <w:numPr>
          <w:ilvl w:val="1"/>
          <w:numId w:val="2"/>
        </w:numPr>
        <w:spacing w:line="240" w:lineRule="auto"/>
        <w:ind w:left="0" w:firstLine="0"/>
        <w:contextualSpacing/>
        <w:rPr>
          <w:rFonts w:ascii="Times New Roman" w:hAnsi="Times New Roman"/>
          <w:sz w:val="22"/>
          <w:szCs w:val="22"/>
        </w:rPr>
      </w:pPr>
      <w:r w:rsidRPr="006274C4">
        <w:rPr>
          <w:rFonts w:ascii="Times New Roman" w:hAnsi="Times New Roman"/>
          <w:sz w:val="22"/>
          <w:szCs w:val="22"/>
        </w:rPr>
        <w:t>Исполнитель имеет право, не проводя никакой проверки информации, документации и иных сведений исходить из предположения, что Заказчик и его представители предоставили Исполнителю точные и достоверные информацию, документацию и иные сведения. Исполнитель может использовать предоставленные Заказчиком информацию, документацию и иные сведения, добросовестно полагая, что такие информация, документация и сведения надежны; Исполнитель не выражает уверенности относительно надежности, предоставляемых информации, документации и иных сведений и, соответственно, не несет ответственности за их точность и достоверность.</w:t>
      </w:r>
    </w:p>
    <w:p w:rsidR="009C1308" w:rsidRPr="006274C4" w:rsidRDefault="009C1308" w:rsidP="000456EC">
      <w:pPr>
        <w:numPr>
          <w:ilvl w:val="1"/>
          <w:numId w:val="2"/>
        </w:numPr>
        <w:ind w:left="0" w:firstLine="0"/>
        <w:rPr>
          <w:rFonts w:ascii="Times New Roman" w:hAnsi="Times New Roman"/>
          <w:sz w:val="22"/>
          <w:szCs w:val="22"/>
        </w:rPr>
      </w:pPr>
      <w:r w:rsidRPr="006274C4">
        <w:rPr>
          <w:rFonts w:ascii="Times New Roman" w:hAnsi="Times New Roman"/>
          <w:sz w:val="22"/>
          <w:szCs w:val="22"/>
        </w:rPr>
        <w:t>В случае наруше</w:t>
      </w:r>
      <w:r w:rsidR="00F61D85">
        <w:rPr>
          <w:rFonts w:ascii="Times New Roman" w:hAnsi="Times New Roman"/>
          <w:sz w:val="22"/>
          <w:szCs w:val="22"/>
        </w:rPr>
        <w:t>ния сроков оплаты (согласно п.п</w:t>
      </w:r>
      <w:r w:rsidRPr="006274C4">
        <w:rPr>
          <w:rFonts w:ascii="Times New Roman" w:hAnsi="Times New Roman"/>
          <w:sz w:val="22"/>
          <w:szCs w:val="22"/>
        </w:rPr>
        <w:t xml:space="preserve"> </w:t>
      </w:r>
      <w:r w:rsidR="00432C71" w:rsidRPr="006274C4">
        <w:rPr>
          <w:rFonts w:ascii="Times New Roman" w:hAnsi="Times New Roman"/>
          <w:sz w:val="22"/>
          <w:szCs w:val="22"/>
        </w:rPr>
        <w:t>4</w:t>
      </w:r>
      <w:r w:rsidRPr="006274C4">
        <w:rPr>
          <w:rFonts w:ascii="Times New Roman" w:hAnsi="Times New Roman"/>
          <w:sz w:val="22"/>
          <w:szCs w:val="22"/>
        </w:rPr>
        <w:t>.</w:t>
      </w:r>
      <w:r w:rsidR="00432C71" w:rsidRPr="006274C4">
        <w:rPr>
          <w:rFonts w:ascii="Times New Roman" w:hAnsi="Times New Roman"/>
          <w:sz w:val="22"/>
          <w:szCs w:val="22"/>
        </w:rPr>
        <w:t>2</w:t>
      </w:r>
      <w:r w:rsidRPr="006274C4">
        <w:rPr>
          <w:rFonts w:ascii="Times New Roman" w:hAnsi="Times New Roman"/>
          <w:sz w:val="22"/>
          <w:szCs w:val="22"/>
        </w:rPr>
        <w:t>.) установленных в настоящем Договоре, Исполнитель вправе предъявить Заказчику требование об уплате неустойки из расчета 0,1% (Ноль целых одна десятая процента) от стоимости задолженности за каждый день просрочки платежа</w:t>
      </w:r>
      <w:r w:rsidR="00995A79">
        <w:rPr>
          <w:rFonts w:ascii="Times New Roman" w:hAnsi="Times New Roman"/>
          <w:sz w:val="22"/>
          <w:szCs w:val="22"/>
        </w:rPr>
        <w:t>, но не более 10 % от размера задолженности</w:t>
      </w:r>
      <w:r w:rsidRPr="006274C4">
        <w:rPr>
          <w:rFonts w:ascii="Times New Roman" w:hAnsi="Times New Roman"/>
          <w:sz w:val="22"/>
          <w:szCs w:val="22"/>
        </w:rPr>
        <w:t xml:space="preserve">. </w:t>
      </w:r>
    </w:p>
    <w:p w:rsidR="00357E9A" w:rsidRPr="006274C4" w:rsidRDefault="00ED6C17" w:rsidP="000456EC">
      <w:pPr>
        <w:numPr>
          <w:ilvl w:val="1"/>
          <w:numId w:val="2"/>
        </w:numPr>
        <w:spacing w:line="240" w:lineRule="auto"/>
        <w:ind w:left="0" w:firstLine="0"/>
        <w:contextualSpacing/>
        <w:rPr>
          <w:rFonts w:ascii="Times New Roman" w:hAnsi="Times New Roman"/>
          <w:sz w:val="22"/>
          <w:szCs w:val="22"/>
        </w:rPr>
      </w:pPr>
      <w:r w:rsidRPr="006274C4">
        <w:rPr>
          <w:rFonts w:ascii="Times New Roman" w:hAnsi="Times New Roman"/>
          <w:sz w:val="22"/>
          <w:szCs w:val="22"/>
        </w:rPr>
        <w:t xml:space="preserve">Исполнитель несет ответственность за нарушение сроков оказания услуг </w:t>
      </w:r>
      <w:r w:rsidR="00F61D85">
        <w:rPr>
          <w:rFonts w:ascii="Times New Roman" w:hAnsi="Times New Roman"/>
          <w:sz w:val="22"/>
          <w:szCs w:val="22"/>
        </w:rPr>
        <w:t>(согласно п.п</w:t>
      </w:r>
      <w:r w:rsidR="00432C71" w:rsidRPr="006274C4">
        <w:rPr>
          <w:rFonts w:ascii="Times New Roman" w:hAnsi="Times New Roman"/>
          <w:sz w:val="22"/>
          <w:szCs w:val="22"/>
        </w:rPr>
        <w:t xml:space="preserve"> 3.1.) </w:t>
      </w:r>
      <w:r w:rsidRPr="006274C4">
        <w:rPr>
          <w:rFonts w:ascii="Times New Roman" w:hAnsi="Times New Roman"/>
          <w:sz w:val="22"/>
          <w:szCs w:val="22"/>
        </w:rPr>
        <w:t>в р</w:t>
      </w:r>
      <w:r w:rsidR="00357E9A" w:rsidRPr="006274C4">
        <w:rPr>
          <w:rFonts w:ascii="Times New Roman" w:hAnsi="Times New Roman"/>
          <w:sz w:val="22"/>
          <w:szCs w:val="22"/>
        </w:rPr>
        <w:t>азмере 0,1%</w:t>
      </w:r>
      <w:r w:rsidR="009C1308" w:rsidRPr="006274C4">
        <w:rPr>
          <w:rFonts w:ascii="Times New Roman" w:hAnsi="Times New Roman"/>
          <w:sz w:val="22"/>
          <w:szCs w:val="22"/>
        </w:rPr>
        <w:t xml:space="preserve"> (Ноль целых одна десятая процента)</w:t>
      </w:r>
      <w:r w:rsidR="00357E9A" w:rsidRPr="006274C4">
        <w:rPr>
          <w:rFonts w:ascii="Times New Roman" w:hAnsi="Times New Roman"/>
          <w:sz w:val="22"/>
          <w:szCs w:val="22"/>
        </w:rPr>
        <w:t xml:space="preserve"> от стоимости не оказанных </w:t>
      </w:r>
      <w:r w:rsidR="00995A79">
        <w:rPr>
          <w:rFonts w:ascii="Times New Roman" w:hAnsi="Times New Roman"/>
          <w:sz w:val="22"/>
          <w:szCs w:val="22"/>
        </w:rPr>
        <w:t xml:space="preserve">в срок </w:t>
      </w:r>
      <w:r w:rsidRPr="006274C4">
        <w:rPr>
          <w:rFonts w:ascii="Times New Roman" w:hAnsi="Times New Roman"/>
          <w:sz w:val="22"/>
          <w:szCs w:val="22"/>
        </w:rPr>
        <w:t>услуг</w:t>
      </w:r>
      <w:r w:rsidR="0039472A" w:rsidRPr="006274C4">
        <w:rPr>
          <w:rFonts w:ascii="Times New Roman" w:hAnsi="Times New Roman"/>
          <w:sz w:val="22"/>
          <w:szCs w:val="22"/>
        </w:rPr>
        <w:t xml:space="preserve"> за каждый день просрочки</w:t>
      </w:r>
      <w:r w:rsidRPr="006274C4">
        <w:rPr>
          <w:rFonts w:ascii="Times New Roman" w:hAnsi="Times New Roman"/>
          <w:sz w:val="22"/>
          <w:szCs w:val="22"/>
        </w:rPr>
        <w:t>.</w:t>
      </w:r>
    </w:p>
    <w:p w:rsidR="009C1308" w:rsidRPr="006274C4" w:rsidRDefault="009C1308" w:rsidP="000456EC">
      <w:pPr>
        <w:numPr>
          <w:ilvl w:val="1"/>
          <w:numId w:val="2"/>
        </w:numPr>
        <w:ind w:left="0" w:firstLine="0"/>
        <w:contextualSpacing/>
        <w:rPr>
          <w:rFonts w:ascii="Times New Roman" w:hAnsi="Times New Roman"/>
          <w:sz w:val="22"/>
          <w:szCs w:val="22"/>
        </w:rPr>
      </w:pPr>
      <w:r w:rsidRPr="006274C4">
        <w:rPr>
          <w:rFonts w:ascii="Times New Roman" w:hAnsi="Times New Roman"/>
          <w:sz w:val="22"/>
          <w:szCs w:val="22"/>
        </w:rPr>
        <w:t>Исполнител</w:t>
      </w:r>
      <w:r w:rsidR="0039472A" w:rsidRPr="006274C4">
        <w:rPr>
          <w:rFonts w:ascii="Times New Roman" w:hAnsi="Times New Roman"/>
          <w:sz w:val="22"/>
          <w:szCs w:val="22"/>
        </w:rPr>
        <w:t>ь</w:t>
      </w:r>
      <w:r w:rsidRPr="006274C4">
        <w:rPr>
          <w:rFonts w:ascii="Times New Roman" w:hAnsi="Times New Roman"/>
          <w:sz w:val="22"/>
          <w:szCs w:val="22"/>
        </w:rPr>
        <w:t xml:space="preserve"> не может по </w:t>
      </w:r>
      <w:r w:rsidR="0039472A" w:rsidRPr="006274C4">
        <w:rPr>
          <w:rFonts w:ascii="Times New Roman" w:hAnsi="Times New Roman"/>
          <w:sz w:val="22"/>
          <w:szCs w:val="22"/>
        </w:rPr>
        <w:t xml:space="preserve">какой-либо </w:t>
      </w:r>
      <w:r w:rsidRPr="006274C4">
        <w:rPr>
          <w:rFonts w:ascii="Times New Roman" w:hAnsi="Times New Roman"/>
          <w:sz w:val="22"/>
          <w:szCs w:val="22"/>
        </w:rPr>
        <w:t xml:space="preserve">причине </w:t>
      </w:r>
      <w:r w:rsidR="0039472A" w:rsidRPr="006274C4">
        <w:rPr>
          <w:rFonts w:ascii="Times New Roman" w:hAnsi="Times New Roman"/>
          <w:sz w:val="22"/>
          <w:szCs w:val="22"/>
        </w:rPr>
        <w:t xml:space="preserve">отказаться от исполнения Договора в одностороннем порядке. О причинах, препятствующих исполнению договора, </w:t>
      </w:r>
      <w:r w:rsidRPr="006274C4">
        <w:rPr>
          <w:rFonts w:ascii="Times New Roman" w:hAnsi="Times New Roman"/>
          <w:sz w:val="22"/>
          <w:szCs w:val="22"/>
        </w:rPr>
        <w:t>Исполнитель обязан письменно уведомить Заказчика</w:t>
      </w:r>
      <w:r w:rsidR="0039472A" w:rsidRPr="006274C4">
        <w:rPr>
          <w:rFonts w:ascii="Times New Roman" w:hAnsi="Times New Roman"/>
          <w:sz w:val="22"/>
          <w:szCs w:val="22"/>
        </w:rPr>
        <w:t>. П</w:t>
      </w:r>
      <w:r w:rsidRPr="006274C4">
        <w:rPr>
          <w:rFonts w:ascii="Times New Roman" w:hAnsi="Times New Roman"/>
          <w:sz w:val="22"/>
          <w:szCs w:val="22"/>
        </w:rPr>
        <w:t>еренос срок</w:t>
      </w:r>
      <w:r w:rsidR="0039472A" w:rsidRPr="006274C4">
        <w:rPr>
          <w:rFonts w:ascii="Times New Roman" w:hAnsi="Times New Roman"/>
          <w:sz w:val="22"/>
          <w:szCs w:val="22"/>
        </w:rPr>
        <w:t>ов</w:t>
      </w:r>
      <w:r w:rsidRPr="006274C4">
        <w:rPr>
          <w:rFonts w:ascii="Times New Roman" w:hAnsi="Times New Roman"/>
          <w:sz w:val="22"/>
          <w:szCs w:val="22"/>
        </w:rPr>
        <w:t xml:space="preserve"> оказания услуг</w:t>
      </w:r>
      <w:r w:rsidR="0039472A" w:rsidRPr="006274C4">
        <w:rPr>
          <w:rFonts w:ascii="Times New Roman" w:hAnsi="Times New Roman"/>
          <w:sz w:val="22"/>
          <w:szCs w:val="22"/>
        </w:rPr>
        <w:t xml:space="preserve"> Исполнителем в одностороннем порядке не допускается</w:t>
      </w:r>
      <w:r w:rsidRPr="006274C4">
        <w:rPr>
          <w:rFonts w:ascii="Times New Roman" w:hAnsi="Times New Roman"/>
          <w:sz w:val="22"/>
          <w:szCs w:val="22"/>
        </w:rPr>
        <w:t xml:space="preserve">. В случае </w:t>
      </w:r>
      <w:r w:rsidR="0039472A" w:rsidRPr="006274C4">
        <w:rPr>
          <w:rFonts w:ascii="Times New Roman" w:hAnsi="Times New Roman"/>
          <w:sz w:val="22"/>
          <w:szCs w:val="22"/>
        </w:rPr>
        <w:t xml:space="preserve">достижения договоренностей об отказе оказания услуг </w:t>
      </w:r>
      <w:r w:rsidRPr="006274C4">
        <w:rPr>
          <w:rFonts w:ascii="Times New Roman" w:hAnsi="Times New Roman"/>
          <w:sz w:val="22"/>
          <w:szCs w:val="22"/>
        </w:rPr>
        <w:t>Стороны подписывают соглашение о расторжении договора.</w:t>
      </w:r>
    </w:p>
    <w:p w:rsidR="00357E9A" w:rsidRPr="006274C4" w:rsidRDefault="00ED6C17" w:rsidP="000456EC">
      <w:pPr>
        <w:numPr>
          <w:ilvl w:val="1"/>
          <w:numId w:val="2"/>
        </w:numPr>
        <w:spacing w:line="240" w:lineRule="auto"/>
        <w:ind w:left="0" w:firstLine="0"/>
        <w:contextualSpacing/>
        <w:rPr>
          <w:rFonts w:ascii="Times New Roman" w:hAnsi="Times New Roman"/>
          <w:sz w:val="22"/>
          <w:szCs w:val="22"/>
        </w:rPr>
      </w:pPr>
      <w:r w:rsidRPr="006274C4">
        <w:rPr>
          <w:rFonts w:ascii="Times New Roman" w:hAnsi="Times New Roman"/>
          <w:sz w:val="22"/>
          <w:szCs w:val="22"/>
        </w:rPr>
        <w:t xml:space="preserve">Исполнитель не несет какой-либо ответственности, если она была связана или явилась результатом представления Заказчиком Исполнителю </w:t>
      </w:r>
      <w:r w:rsidR="00995A79">
        <w:rPr>
          <w:rFonts w:ascii="Times New Roman" w:hAnsi="Times New Roman"/>
          <w:sz w:val="22"/>
          <w:szCs w:val="22"/>
        </w:rPr>
        <w:t xml:space="preserve"> недостоверной</w:t>
      </w:r>
      <w:r w:rsidRPr="006274C4">
        <w:rPr>
          <w:rFonts w:ascii="Times New Roman" w:hAnsi="Times New Roman"/>
          <w:sz w:val="22"/>
          <w:szCs w:val="22"/>
        </w:rPr>
        <w:t xml:space="preserve"> информации.</w:t>
      </w:r>
    </w:p>
    <w:p w:rsidR="00357E9A" w:rsidRPr="006274C4" w:rsidRDefault="00ED6C17" w:rsidP="000456EC">
      <w:pPr>
        <w:numPr>
          <w:ilvl w:val="1"/>
          <w:numId w:val="2"/>
        </w:numPr>
        <w:spacing w:line="240" w:lineRule="auto"/>
        <w:ind w:left="0" w:firstLine="0"/>
        <w:contextualSpacing/>
        <w:rPr>
          <w:rFonts w:ascii="Times New Roman" w:hAnsi="Times New Roman"/>
          <w:sz w:val="22"/>
          <w:szCs w:val="22"/>
        </w:rPr>
      </w:pPr>
      <w:r w:rsidRPr="006274C4">
        <w:rPr>
          <w:rFonts w:ascii="Times New Roman" w:hAnsi="Times New Roman"/>
          <w:sz w:val="22"/>
          <w:szCs w:val="22"/>
        </w:rPr>
        <w:t>По всем вопросам, не нашедшим отражение в тексте настоящего Договора, Стороны будут руководствоваться действующим законодательством РФ.</w:t>
      </w:r>
    </w:p>
    <w:p w:rsidR="00357E9A" w:rsidRPr="006274C4" w:rsidRDefault="00ED6C17" w:rsidP="000456EC">
      <w:pPr>
        <w:numPr>
          <w:ilvl w:val="1"/>
          <w:numId w:val="2"/>
        </w:numPr>
        <w:spacing w:line="240" w:lineRule="auto"/>
        <w:ind w:left="0" w:firstLine="0"/>
        <w:contextualSpacing/>
        <w:rPr>
          <w:rFonts w:ascii="Times New Roman" w:hAnsi="Times New Roman"/>
          <w:sz w:val="22"/>
          <w:szCs w:val="22"/>
        </w:rPr>
      </w:pPr>
      <w:r w:rsidRPr="006274C4">
        <w:rPr>
          <w:rFonts w:ascii="Times New Roman" w:hAnsi="Times New Roman"/>
          <w:sz w:val="22"/>
          <w:szCs w:val="22"/>
        </w:rPr>
        <w:t xml:space="preserve">Для решения спорных вопросов, касающихся настоящего Договора, Стороны прибегнут к переговорам. В случае не урегулирования споров путем переговоров Стороны соглашаются на их разрешение в соответствии с действующим законодательством РФ, в </w:t>
      </w:r>
      <w:r w:rsidR="0039472A" w:rsidRPr="006274C4">
        <w:rPr>
          <w:rFonts w:ascii="Times New Roman" w:hAnsi="Times New Roman"/>
          <w:sz w:val="22"/>
          <w:szCs w:val="22"/>
        </w:rPr>
        <w:t xml:space="preserve">Арбитражном </w:t>
      </w:r>
      <w:r w:rsidRPr="006274C4">
        <w:rPr>
          <w:rFonts w:ascii="Times New Roman" w:hAnsi="Times New Roman"/>
          <w:sz w:val="22"/>
          <w:szCs w:val="22"/>
        </w:rPr>
        <w:t xml:space="preserve">суде </w:t>
      </w:r>
      <w:r w:rsidR="0039472A" w:rsidRPr="006274C4">
        <w:rPr>
          <w:rFonts w:ascii="Times New Roman" w:hAnsi="Times New Roman"/>
          <w:sz w:val="22"/>
          <w:szCs w:val="22"/>
        </w:rPr>
        <w:t>города Москвы</w:t>
      </w:r>
      <w:r w:rsidRPr="006274C4">
        <w:rPr>
          <w:rFonts w:ascii="Times New Roman" w:hAnsi="Times New Roman"/>
          <w:sz w:val="22"/>
          <w:szCs w:val="22"/>
        </w:rPr>
        <w:t>.</w:t>
      </w:r>
    </w:p>
    <w:p w:rsidR="00943351" w:rsidRPr="006274C4" w:rsidRDefault="00943351" w:rsidP="000456EC">
      <w:pPr>
        <w:pStyle w:val="Address"/>
        <w:numPr>
          <w:ilvl w:val="0"/>
          <w:numId w:val="2"/>
        </w:numPr>
        <w:contextualSpacing/>
        <w:rPr>
          <w:rFonts w:ascii="Times New Roman" w:hAnsi="Times New Roman"/>
          <w:sz w:val="22"/>
          <w:szCs w:val="22"/>
        </w:rPr>
      </w:pPr>
      <w:r w:rsidRPr="006274C4">
        <w:rPr>
          <w:rFonts w:ascii="Times New Roman" w:hAnsi="Times New Roman"/>
          <w:sz w:val="22"/>
          <w:szCs w:val="22"/>
        </w:rPr>
        <w:t>Форс-мажор</w:t>
      </w:r>
    </w:p>
    <w:p w:rsidR="00C3629D" w:rsidRPr="006274C4" w:rsidRDefault="00C3629D" w:rsidP="00D234E5">
      <w:pPr>
        <w:pStyle w:val="Address"/>
        <w:contextualSpacing/>
        <w:rPr>
          <w:rFonts w:ascii="Times New Roman" w:hAnsi="Times New Roman"/>
          <w:sz w:val="22"/>
          <w:szCs w:val="22"/>
        </w:rPr>
      </w:pPr>
    </w:p>
    <w:p w:rsidR="00943351" w:rsidRPr="006274C4" w:rsidRDefault="00943351" w:rsidP="000456EC">
      <w:pPr>
        <w:numPr>
          <w:ilvl w:val="1"/>
          <w:numId w:val="2"/>
        </w:numPr>
        <w:ind w:left="0" w:firstLine="0"/>
        <w:contextualSpacing/>
        <w:rPr>
          <w:rFonts w:ascii="Times New Roman" w:hAnsi="Times New Roman"/>
          <w:sz w:val="22"/>
          <w:szCs w:val="22"/>
        </w:rPr>
      </w:pPr>
      <w:r w:rsidRPr="006274C4">
        <w:rPr>
          <w:rFonts w:ascii="Times New Roman" w:hAnsi="Times New Roman"/>
          <w:sz w:val="22"/>
          <w:szCs w:val="22"/>
        </w:rPr>
        <w:t>Стороны освобождаются от ответственности за частичное или полное невыполнение обязательств по настоящему Договору, если такое частичное или полное невыполнение обязательств было обусловлено форс-мажорными обстоятельствами.</w:t>
      </w:r>
    </w:p>
    <w:p w:rsidR="00943351" w:rsidRPr="006274C4" w:rsidRDefault="00943351" w:rsidP="000456EC">
      <w:pPr>
        <w:numPr>
          <w:ilvl w:val="1"/>
          <w:numId w:val="2"/>
        </w:numPr>
        <w:ind w:left="0" w:firstLine="0"/>
        <w:contextualSpacing/>
        <w:rPr>
          <w:rFonts w:ascii="Times New Roman" w:hAnsi="Times New Roman"/>
          <w:sz w:val="22"/>
          <w:szCs w:val="22"/>
        </w:rPr>
      </w:pPr>
      <w:r w:rsidRPr="006274C4">
        <w:rPr>
          <w:rFonts w:ascii="Times New Roman" w:hAnsi="Times New Roman"/>
          <w:sz w:val="22"/>
          <w:szCs w:val="22"/>
        </w:rPr>
        <w:t>Если эти обстоятельства будут продолжаться более трех месяцев, то каждая из Сторон будет иметь право отказаться от дальнейшего исполнения обязательств по Договору, и в этом случае ни одна из Сторон не будет иметь права на возмещение другой стороной возможных убытков. При этом каждая из сторон вправе требовать от другой стороны возврата всего, что она исполнила, не получив встречного удовлетворения.</w:t>
      </w:r>
    </w:p>
    <w:p w:rsidR="00943351" w:rsidRPr="006274C4" w:rsidRDefault="00943351" w:rsidP="000456EC">
      <w:pPr>
        <w:numPr>
          <w:ilvl w:val="1"/>
          <w:numId w:val="2"/>
        </w:numPr>
        <w:ind w:left="0" w:firstLine="0"/>
        <w:contextualSpacing/>
        <w:rPr>
          <w:rFonts w:ascii="Times New Roman" w:hAnsi="Times New Roman"/>
          <w:sz w:val="22"/>
          <w:szCs w:val="22"/>
        </w:rPr>
      </w:pPr>
      <w:r w:rsidRPr="006274C4">
        <w:rPr>
          <w:rFonts w:ascii="Times New Roman" w:hAnsi="Times New Roman"/>
          <w:sz w:val="22"/>
          <w:szCs w:val="22"/>
        </w:rPr>
        <w:t>Под «форс-мажором» в данной статье понимаются обстоятельства непреодолимой силы (военные действия, пожары, наводнения и стихийные бедствия), препятствующие выполнению Договора.</w:t>
      </w:r>
    </w:p>
    <w:p w:rsidR="00943351" w:rsidRPr="006274C4" w:rsidRDefault="00943351" w:rsidP="000456EC">
      <w:pPr>
        <w:numPr>
          <w:ilvl w:val="1"/>
          <w:numId w:val="2"/>
        </w:numPr>
        <w:ind w:left="0" w:firstLine="0"/>
        <w:contextualSpacing/>
        <w:rPr>
          <w:rFonts w:ascii="Times New Roman" w:hAnsi="Times New Roman"/>
          <w:sz w:val="22"/>
          <w:szCs w:val="22"/>
        </w:rPr>
      </w:pPr>
      <w:r w:rsidRPr="006274C4">
        <w:rPr>
          <w:rFonts w:ascii="Times New Roman" w:hAnsi="Times New Roman"/>
          <w:sz w:val="22"/>
          <w:szCs w:val="22"/>
        </w:rPr>
        <w:t xml:space="preserve">В случае, описанном в пункте </w:t>
      </w:r>
      <w:r w:rsidR="00C301E6" w:rsidRPr="006274C4">
        <w:rPr>
          <w:rFonts w:ascii="Times New Roman" w:hAnsi="Times New Roman"/>
          <w:sz w:val="22"/>
          <w:szCs w:val="22"/>
        </w:rPr>
        <w:t>7</w:t>
      </w:r>
      <w:r w:rsidRPr="006274C4">
        <w:rPr>
          <w:rFonts w:ascii="Times New Roman" w:hAnsi="Times New Roman"/>
          <w:sz w:val="22"/>
          <w:szCs w:val="22"/>
        </w:rPr>
        <w:t>.2., сроки выполнения обязательств по Договору увеличиваются на период времени, соответствующий сроку задержки, вызванной возникновением форс-мажорных обстоятельств.</w:t>
      </w:r>
    </w:p>
    <w:p w:rsidR="00943351" w:rsidRPr="006274C4" w:rsidRDefault="00577945" w:rsidP="00293395">
      <w:pPr>
        <w:pStyle w:val="Address"/>
        <w:numPr>
          <w:ilvl w:val="0"/>
          <w:numId w:val="3"/>
        </w:numPr>
        <w:contextualSpacing/>
        <w:rPr>
          <w:rFonts w:ascii="Times New Roman" w:hAnsi="Times New Roman"/>
          <w:sz w:val="22"/>
          <w:szCs w:val="22"/>
        </w:rPr>
      </w:pPr>
      <w:r w:rsidRPr="006274C4">
        <w:rPr>
          <w:rFonts w:ascii="Times New Roman" w:hAnsi="Times New Roman"/>
          <w:sz w:val="22"/>
          <w:szCs w:val="22"/>
        </w:rPr>
        <w:lastRenderedPageBreak/>
        <w:t xml:space="preserve">Общие </w:t>
      </w:r>
      <w:r w:rsidR="00943351" w:rsidRPr="006274C4">
        <w:rPr>
          <w:rFonts w:ascii="Times New Roman" w:hAnsi="Times New Roman"/>
          <w:sz w:val="22"/>
          <w:szCs w:val="22"/>
        </w:rPr>
        <w:t>условия</w:t>
      </w:r>
    </w:p>
    <w:p w:rsidR="00C3629D" w:rsidRPr="006274C4" w:rsidRDefault="00C3629D" w:rsidP="00943351">
      <w:pPr>
        <w:pStyle w:val="Address"/>
        <w:contextualSpacing/>
        <w:rPr>
          <w:rFonts w:ascii="Times New Roman" w:hAnsi="Times New Roman"/>
          <w:sz w:val="22"/>
          <w:szCs w:val="22"/>
        </w:rPr>
      </w:pPr>
    </w:p>
    <w:p w:rsidR="007C5E49" w:rsidRPr="006274C4" w:rsidRDefault="00943351" w:rsidP="000456EC">
      <w:pPr>
        <w:numPr>
          <w:ilvl w:val="1"/>
          <w:numId w:val="3"/>
        </w:numPr>
        <w:ind w:left="0" w:firstLine="0"/>
        <w:contextualSpacing/>
        <w:rPr>
          <w:rFonts w:ascii="Times New Roman" w:hAnsi="Times New Roman"/>
          <w:sz w:val="22"/>
          <w:szCs w:val="22"/>
        </w:rPr>
      </w:pPr>
      <w:r w:rsidRPr="006274C4">
        <w:rPr>
          <w:rFonts w:ascii="Times New Roman" w:hAnsi="Times New Roman"/>
          <w:sz w:val="22"/>
          <w:szCs w:val="22"/>
        </w:rPr>
        <w:t>Всякие изменения и дополнения к настоящему Договору действительны при условии, если они совершены в письменной форме и подписаны Сторонами.</w:t>
      </w:r>
    </w:p>
    <w:p w:rsidR="007C5E49" w:rsidRPr="006274C4" w:rsidRDefault="00943351" w:rsidP="000456EC">
      <w:pPr>
        <w:numPr>
          <w:ilvl w:val="1"/>
          <w:numId w:val="3"/>
        </w:numPr>
        <w:ind w:left="0" w:firstLine="0"/>
        <w:contextualSpacing/>
        <w:rPr>
          <w:rFonts w:ascii="Times New Roman" w:hAnsi="Times New Roman"/>
          <w:sz w:val="22"/>
          <w:szCs w:val="22"/>
        </w:rPr>
      </w:pPr>
      <w:r w:rsidRPr="006274C4">
        <w:rPr>
          <w:rFonts w:ascii="Times New Roman" w:hAnsi="Times New Roman"/>
          <w:sz w:val="22"/>
          <w:szCs w:val="22"/>
        </w:rPr>
        <w:t>Настоящий Договор составлен в 2-х экземплярах, имеющих одинаковую юридическую силу.</w:t>
      </w:r>
    </w:p>
    <w:p w:rsidR="007C5E49" w:rsidRPr="006274C4" w:rsidRDefault="00943351" w:rsidP="000456EC">
      <w:pPr>
        <w:numPr>
          <w:ilvl w:val="1"/>
          <w:numId w:val="3"/>
        </w:numPr>
        <w:ind w:left="0" w:firstLine="0"/>
        <w:contextualSpacing/>
        <w:rPr>
          <w:rFonts w:ascii="Times New Roman" w:hAnsi="Times New Roman"/>
          <w:sz w:val="22"/>
          <w:szCs w:val="22"/>
        </w:rPr>
      </w:pPr>
      <w:r w:rsidRPr="006274C4">
        <w:rPr>
          <w:rFonts w:ascii="Times New Roman" w:hAnsi="Times New Roman"/>
          <w:sz w:val="22"/>
          <w:szCs w:val="22"/>
        </w:rPr>
        <w:t>Ни одна из Сторон не имеет права передавать свои права и обязанности третьей стороне без письменного согласия другой договаривающейся стороны.</w:t>
      </w:r>
    </w:p>
    <w:p w:rsidR="00943351" w:rsidRPr="006274C4" w:rsidRDefault="00943351" w:rsidP="000456EC">
      <w:pPr>
        <w:numPr>
          <w:ilvl w:val="1"/>
          <w:numId w:val="3"/>
        </w:numPr>
        <w:ind w:left="0" w:firstLine="0"/>
        <w:contextualSpacing/>
        <w:rPr>
          <w:rFonts w:ascii="Times New Roman" w:hAnsi="Times New Roman"/>
          <w:sz w:val="22"/>
          <w:szCs w:val="22"/>
        </w:rPr>
      </w:pPr>
      <w:r w:rsidRPr="006274C4">
        <w:rPr>
          <w:rFonts w:ascii="Times New Roman" w:hAnsi="Times New Roman"/>
          <w:sz w:val="22"/>
          <w:szCs w:val="22"/>
        </w:rPr>
        <w:t xml:space="preserve">Договор вступает в силу с даты его подписания </w:t>
      </w:r>
      <w:r w:rsidR="00603AFA">
        <w:rPr>
          <w:rFonts w:ascii="Times New Roman" w:hAnsi="Times New Roman"/>
          <w:sz w:val="22"/>
          <w:szCs w:val="22"/>
        </w:rPr>
        <w:t>Сторонами</w:t>
      </w:r>
      <w:r w:rsidRPr="006274C4">
        <w:rPr>
          <w:rFonts w:ascii="Times New Roman" w:hAnsi="Times New Roman"/>
          <w:sz w:val="22"/>
          <w:szCs w:val="22"/>
        </w:rPr>
        <w:t xml:space="preserve"> и действует до полного исполнения </w:t>
      </w:r>
      <w:r w:rsidR="00603AFA">
        <w:rPr>
          <w:rFonts w:ascii="Times New Roman" w:hAnsi="Times New Roman"/>
          <w:sz w:val="22"/>
          <w:szCs w:val="22"/>
        </w:rPr>
        <w:t>С</w:t>
      </w:r>
      <w:r w:rsidRPr="006274C4">
        <w:rPr>
          <w:rFonts w:ascii="Times New Roman" w:hAnsi="Times New Roman"/>
          <w:sz w:val="22"/>
          <w:szCs w:val="22"/>
        </w:rPr>
        <w:t>торонами своих обязательств по настоящему Договору.</w:t>
      </w:r>
    </w:p>
    <w:p w:rsidR="00443315" w:rsidRPr="006274C4" w:rsidRDefault="00443315" w:rsidP="00D234E5">
      <w:pPr>
        <w:contextualSpacing/>
        <w:rPr>
          <w:rFonts w:ascii="Times New Roman" w:hAnsi="Times New Roman"/>
          <w:sz w:val="22"/>
          <w:szCs w:val="22"/>
        </w:rPr>
      </w:pPr>
    </w:p>
    <w:p w:rsidR="00B86720" w:rsidRPr="006274C4" w:rsidRDefault="00B86720" w:rsidP="000456EC">
      <w:pPr>
        <w:numPr>
          <w:ilvl w:val="0"/>
          <w:numId w:val="3"/>
        </w:numPr>
        <w:contextualSpacing/>
        <w:jc w:val="center"/>
        <w:rPr>
          <w:rFonts w:ascii="Times New Roman" w:hAnsi="Times New Roman"/>
          <w:b/>
          <w:sz w:val="22"/>
          <w:szCs w:val="22"/>
        </w:rPr>
      </w:pPr>
      <w:r w:rsidRPr="006274C4">
        <w:rPr>
          <w:rFonts w:ascii="Times New Roman" w:hAnsi="Times New Roman"/>
          <w:b/>
          <w:sz w:val="22"/>
          <w:szCs w:val="22"/>
        </w:rPr>
        <w:t>Конфиденциальность</w:t>
      </w:r>
    </w:p>
    <w:p w:rsidR="00B86720" w:rsidRPr="006274C4" w:rsidRDefault="00B86720" w:rsidP="00D234E5">
      <w:pPr>
        <w:contextualSpacing/>
        <w:jc w:val="center"/>
        <w:rPr>
          <w:rFonts w:ascii="Times New Roman" w:hAnsi="Times New Roman"/>
          <w:sz w:val="22"/>
          <w:szCs w:val="22"/>
        </w:rPr>
      </w:pPr>
    </w:p>
    <w:p w:rsidR="00B86720" w:rsidRPr="006274C4" w:rsidRDefault="00B86720" w:rsidP="000456EC">
      <w:pPr>
        <w:numPr>
          <w:ilvl w:val="1"/>
          <w:numId w:val="3"/>
        </w:numPr>
        <w:ind w:left="0" w:hanging="11"/>
        <w:contextualSpacing/>
        <w:rPr>
          <w:rFonts w:ascii="Times New Roman" w:hAnsi="Times New Roman"/>
          <w:sz w:val="22"/>
          <w:szCs w:val="22"/>
        </w:rPr>
      </w:pPr>
      <w:r w:rsidRPr="006274C4">
        <w:rPr>
          <w:rFonts w:ascii="Times New Roman" w:hAnsi="Times New Roman"/>
          <w:color w:val="000000"/>
          <w:sz w:val="22"/>
          <w:szCs w:val="22"/>
        </w:rPr>
        <w:t>Исполнитель обязуется соблюдать конфиденциальность всей передаваемой ему Заказчиком информации, а также используемой им информации, связанной с исполнением условий настоящего Договора. Настоящее ограничение не относится к общедоступной информации. Исполнитель имеет право и может использовать передаваемые ему Заказчиком документы, материальные и электронные носители информации, фотографии, проспекты и т.д. только в рамках данного проекта и копировать их исключительно для собственного пользования. При прекращении действия Договора Исполнитель обязан вернуть все переданные ему документы.</w:t>
      </w:r>
    </w:p>
    <w:p w:rsidR="009C398B" w:rsidRPr="006274C4" w:rsidRDefault="009C398B" w:rsidP="009E26D8">
      <w:pPr>
        <w:spacing w:line="240" w:lineRule="auto"/>
        <w:contextualSpacing/>
        <w:rPr>
          <w:rFonts w:ascii="Times New Roman" w:hAnsi="Times New Roman"/>
          <w:sz w:val="22"/>
          <w:szCs w:val="22"/>
        </w:rPr>
      </w:pPr>
    </w:p>
    <w:p w:rsidR="00D57F7C" w:rsidRPr="00D57F7C" w:rsidRDefault="00D57F7C" w:rsidP="00D57F7C">
      <w:pPr>
        <w:numPr>
          <w:ilvl w:val="0"/>
          <w:numId w:val="3"/>
        </w:numPr>
        <w:contextualSpacing/>
        <w:jc w:val="center"/>
        <w:rPr>
          <w:rFonts w:ascii="Times New Roman" w:hAnsi="Times New Roman"/>
          <w:b/>
          <w:sz w:val="22"/>
          <w:szCs w:val="22"/>
        </w:rPr>
      </w:pPr>
      <w:r w:rsidRPr="00D57F7C">
        <w:rPr>
          <w:rFonts w:ascii="Times New Roman" w:hAnsi="Times New Roman"/>
          <w:b/>
          <w:sz w:val="22"/>
          <w:szCs w:val="22"/>
        </w:rPr>
        <w:t>АНТИКОРРУПЦИОННАЯ ОГОВОРКА</w:t>
      </w:r>
    </w:p>
    <w:p w:rsidR="00D57F7C" w:rsidRPr="0051709F" w:rsidRDefault="00D57F7C" w:rsidP="00D57F7C">
      <w:pPr>
        <w:pStyle w:val="aff2"/>
        <w:spacing w:before="120" w:after="120"/>
        <w:ind w:left="0"/>
        <w:rPr>
          <w:rFonts w:ascii="Times New Roman" w:hAnsi="Times New Roman"/>
          <w:color w:val="000000"/>
          <w:sz w:val="22"/>
          <w:szCs w:val="22"/>
        </w:rPr>
      </w:pPr>
      <w:r w:rsidRPr="0051709F">
        <w:rPr>
          <w:rFonts w:ascii="Times New Roman" w:hAnsi="Times New Roman"/>
          <w:color w:val="000000"/>
          <w:sz w:val="22"/>
          <w:szCs w:val="22"/>
        </w:rPr>
        <w:t>При исполнении своих обязательств по настоящему Договору Стороны, их аффилированные лица, работники или посредники:</w:t>
      </w:r>
    </w:p>
    <w:p w:rsidR="00D57F7C" w:rsidRPr="0051709F" w:rsidRDefault="00D57F7C" w:rsidP="00D57F7C">
      <w:pPr>
        <w:pStyle w:val="aff2"/>
        <w:spacing w:before="120" w:after="120"/>
        <w:ind w:left="0"/>
        <w:rPr>
          <w:rFonts w:ascii="Times New Roman" w:hAnsi="Times New Roman"/>
          <w:color w:val="000000"/>
          <w:sz w:val="22"/>
          <w:szCs w:val="22"/>
        </w:rPr>
      </w:pPr>
      <w:r w:rsidRPr="0051709F">
        <w:rPr>
          <w:rFonts w:ascii="Times New Roman" w:hAnsi="Times New Roman"/>
          <w:color w:val="000000"/>
          <w:sz w:val="22"/>
          <w:szCs w:val="22"/>
        </w:rPr>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D57F7C" w:rsidRPr="0051709F" w:rsidRDefault="00D57F7C" w:rsidP="00D57F7C">
      <w:pPr>
        <w:pStyle w:val="aff2"/>
        <w:spacing w:before="120" w:after="120"/>
        <w:ind w:left="0"/>
        <w:rPr>
          <w:rFonts w:ascii="Times New Roman" w:hAnsi="Times New Roman"/>
          <w:color w:val="000000"/>
          <w:sz w:val="22"/>
          <w:szCs w:val="22"/>
        </w:rPr>
      </w:pPr>
      <w:r w:rsidRPr="0051709F">
        <w:rPr>
          <w:rFonts w:ascii="Times New Roman" w:hAnsi="Times New Roman"/>
          <w:color w:val="000000"/>
          <w:sz w:val="22"/>
          <w:szCs w:val="22"/>
        </w:rPr>
        <w:t>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D57F7C" w:rsidRPr="0051709F" w:rsidRDefault="00D57F7C" w:rsidP="00D57F7C">
      <w:pPr>
        <w:pStyle w:val="aff2"/>
        <w:spacing w:before="120" w:after="120"/>
        <w:ind w:left="0"/>
        <w:rPr>
          <w:rFonts w:ascii="Times New Roman" w:hAnsi="Times New Roman"/>
          <w:color w:val="000000"/>
          <w:sz w:val="22"/>
          <w:szCs w:val="22"/>
        </w:rPr>
      </w:pPr>
      <w:r w:rsidRPr="0051709F">
        <w:rPr>
          <w:rFonts w:ascii="Times New Roman" w:hAnsi="Times New Roman"/>
          <w:color w:val="000000"/>
          <w:sz w:val="22"/>
          <w:szCs w:val="22"/>
        </w:rPr>
        <w:t>В случае возникновения у Стороны подозрений, что произошло или может произойти нарушение каких-либо положений настоящей статьи,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rsidR="00D57F7C" w:rsidRPr="0051709F" w:rsidRDefault="00D57F7C" w:rsidP="00D57F7C">
      <w:pPr>
        <w:pStyle w:val="aff2"/>
        <w:spacing w:before="120" w:after="120"/>
        <w:ind w:left="0"/>
        <w:rPr>
          <w:rFonts w:ascii="Times New Roman" w:hAnsi="Times New Roman"/>
          <w:color w:val="000000"/>
          <w:sz w:val="22"/>
          <w:szCs w:val="22"/>
        </w:rPr>
      </w:pPr>
      <w:r w:rsidRPr="0051709F">
        <w:rPr>
          <w:rFonts w:ascii="Times New Roman" w:hAnsi="Times New Roman"/>
          <w:color w:val="000000"/>
          <w:sz w:val="22"/>
          <w:szCs w:val="22"/>
        </w:rPr>
        <w:t>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настоящей Статьи контрагентом, его аффилированными лицами, работниками или посредниками выражающееся в действиях, квалифицируемых применимым законодательством, как дача или получение взятки, коммерческий подкуп, а также действиях, нарушающих требования применимого законодательства и международных актов о противодействии легализации доходов, полученных преступным путем.</w:t>
      </w:r>
    </w:p>
    <w:p w:rsidR="00D57F7C" w:rsidRPr="0051709F" w:rsidRDefault="00D57F7C" w:rsidP="00D57F7C">
      <w:pPr>
        <w:pStyle w:val="aff2"/>
        <w:spacing w:before="120" w:after="120"/>
        <w:ind w:left="0"/>
        <w:rPr>
          <w:rFonts w:ascii="Times New Roman" w:hAnsi="Times New Roman"/>
          <w:color w:val="000000"/>
          <w:sz w:val="22"/>
          <w:szCs w:val="22"/>
        </w:rPr>
      </w:pPr>
      <w:r w:rsidRPr="0051709F">
        <w:rPr>
          <w:rFonts w:ascii="Times New Roman" w:hAnsi="Times New Roman"/>
          <w:color w:val="000000"/>
          <w:sz w:val="22"/>
          <w:szCs w:val="22"/>
        </w:rPr>
        <w:t>В случае нарушения одной Стороной обязательств воздерживаться от запрещенных в настоящей статье действий и/или неполучения другой Стороной в установленный настоящим договором срок подтверждения, что нарушения не произошло или не произойдет, другая Сторона имеет право отказаться от договора в одностороннем порядке полностью или в части, направив письменное уведомление о расторжении. Сторона, по чьей инициативе был расторгнут настоящий Договор в соответствии с положениями настоящей статьи, вправе требовать возмещения реального ущерба, возникшего в результате такого расторжения.</w:t>
      </w:r>
    </w:p>
    <w:p w:rsidR="00D57F7C" w:rsidRDefault="00D57F7C" w:rsidP="00D57F7C">
      <w:pPr>
        <w:spacing w:line="240" w:lineRule="auto"/>
        <w:ind w:left="360"/>
        <w:contextualSpacing/>
        <w:rPr>
          <w:rFonts w:ascii="Times New Roman" w:hAnsi="Times New Roman"/>
          <w:b/>
          <w:sz w:val="22"/>
          <w:szCs w:val="22"/>
        </w:rPr>
      </w:pPr>
    </w:p>
    <w:p w:rsidR="009C398B" w:rsidRPr="006274C4" w:rsidRDefault="009C398B" w:rsidP="000456EC">
      <w:pPr>
        <w:numPr>
          <w:ilvl w:val="0"/>
          <w:numId w:val="3"/>
        </w:numPr>
        <w:spacing w:line="240" w:lineRule="auto"/>
        <w:contextualSpacing/>
        <w:jc w:val="center"/>
        <w:rPr>
          <w:rFonts w:ascii="Times New Roman" w:hAnsi="Times New Roman"/>
          <w:b/>
          <w:sz w:val="22"/>
          <w:szCs w:val="22"/>
        </w:rPr>
      </w:pPr>
      <w:r w:rsidRPr="006274C4">
        <w:rPr>
          <w:rFonts w:ascii="Times New Roman" w:hAnsi="Times New Roman"/>
          <w:b/>
          <w:sz w:val="22"/>
          <w:szCs w:val="22"/>
        </w:rPr>
        <w:t>Приложения</w:t>
      </w:r>
    </w:p>
    <w:p w:rsidR="00C3629D" w:rsidRPr="006274C4" w:rsidRDefault="00C3629D" w:rsidP="00D234E5">
      <w:pPr>
        <w:spacing w:line="240" w:lineRule="auto"/>
        <w:contextualSpacing/>
        <w:jc w:val="center"/>
        <w:rPr>
          <w:rFonts w:ascii="Times New Roman" w:hAnsi="Times New Roman"/>
          <w:b/>
          <w:sz w:val="22"/>
          <w:szCs w:val="22"/>
        </w:rPr>
      </w:pPr>
    </w:p>
    <w:p w:rsidR="009C398B" w:rsidRPr="006274C4" w:rsidRDefault="009C398B" w:rsidP="00C35509">
      <w:pPr>
        <w:spacing w:line="240" w:lineRule="auto"/>
        <w:contextualSpacing/>
        <w:rPr>
          <w:rFonts w:ascii="Times New Roman" w:hAnsi="Times New Roman"/>
          <w:sz w:val="22"/>
          <w:szCs w:val="22"/>
        </w:rPr>
      </w:pPr>
      <w:r w:rsidRPr="006274C4">
        <w:rPr>
          <w:rFonts w:ascii="Times New Roman" w:hAnsi="Times New Roman"/>
          <w:sz w:val="22"/>
          <w:szCs w:val="22"/>
        </w:rPr>
        <w:t>Приложение №1 – Техническое задание</w:t>
      </w:r>
      <w:r w:rsidR="004A5A56" w:rsidRPr="006274C4">
        <w:rPr>
          <w:rFonts w:ascii="Times New Roman" w:hAnsi="Times New Roman"/>
          <w:sz w:val="22"/>
          <w:szCs w:val="22"/>
        </w:rPr>
        <w:t>;</w:t>
      </w:r>
    </w:p>
    <w:p w:rsidR="009C398B" w:rsidRPr="006274C4" w:rsidRDefault="009C398B" w:rsidP="00C35509">
      <w:pPr>
        <w:spacing w:line="240" w:lineRule="auto"/>
        <w:contextualSpacing/>
        <w:rPr>
          <w:rFonts w:ascii="Times New Roman" w:hAnsi="Times New Roman"/>
          <w:sz w:val="22"/>
          <w:szCs w:val="22"/>
        </w:rPr>
      </w:pPr>
      <w:r w:rsidRPr="006274C4">
        <w:rPr>
          <w:rFonts w:ascii="Times New Roman" w:hAnsi="Times New Roman"/>
          <w:sz w:val="22"/>
          <w:szCs w:val="22"/>
        </w:rPr>
        <w:t>Приложение №2 – Спецификация</w:t>
      </w:r>
      <w:r w:rsidR="004A5A56" w:rsidRPr="006274C4">
        <w:rPr>
          <w:rFonts w:ascii="Times New Roman" w:hAnsi="Times New Roman"/>
          <w:sz w:val="22"/>
          <w:szCs w:val="22"/>
        </w:rPr>
        <w:t>;</w:t>
      </w:r>
    </w:p>
    <w:p w:rsidR="009C398B" w:rsidRPr="006274C4" w:rsidRDefault="004A5A56" w:rsidP="00C35509">
      <w:pPr>
        <w:spacing w:line="240" w:lineRule="auto"/>
        <w:contextualSpacing/>
        <w:rPr>
          <w:rFonts w:ascii="Times New Roman" w:hAnsi="Times New Roman"/>
          <w:sz w:val="22"/>
          <w:szCs w:val="22"/>
        </w:rPr>
      </w:pPr>
      <w:r w:rsidRPr="006274C4">
        <w:rPr>
          <w:rFonts w:ascii="Times New Roman" w:hAnsi="Times New Roman"/>
          <w:sz w:val="22"/>
          <w:szCs w:val="22"/>
        </w:rPr>
        <w:t xml:space="preserve">Приложение №3 </w:t>
      </w:r>
      <w:r w:rsidR="00274D34">
        <w:rPr>
          <w:rFonts w:ascii="Times New Roman" w:hAnsi="Times New Roman"/>
          <w:sz w:val="22"/>
          <w:szCs w:val="22"/>
        </w:rPr>
        <w:t>–</w:t>
      </w:r>
      <w:r w:rsidRPr="006274C4">
        <w:rPr>
          <w:rFonts w:ascii="Times New Roman" w:hAnsi="Times New Roman"/>
          <w:sz w:val="22"/>
          <w:szCs w:val="22"/>
        </w:rPr>
        <w:t xml:space="preserve"> Стоимость этапов.</w:t>
      </w:r>
    </w:p>
    <w:p w:rsidR="009C398B" w:rsidRDefault="009C398B" w:rsidP="00D234E5">
      <w:pPr>
        <w:spacing w:line="240" w:lineRule="auto"/>
        <w:ind w:left="360"/>
        <w:contextualSpacing/>
        <w:rPr>
          <w:rFonts w:ascii="Times New Roman" w:hAnsi="Times New Roman"/>
          <w:sz w:val="22"/>
          <w:szCs w:val="22"/>
        </w:rPr>
      </w:pPr>
    </w:p>
    <w:p w:rsidR="006C6515" w:rsidRDefault="006C6515" w:rsidP="000456EC">
      <w:pPr>
        <w:numPr>
          <w:ilvl w:val="0"/>
          <w:numId w:val="3"/>
        </w:numPr>
        <w:contextualSpacing/>
        <w:jc w:val="center"/>
        <w:rPr>
          <w:rFonts w:ascii="Times New Roman" w:hAnsi="Times New Roman"/>
          <w:b/>
          <w:sz w:val="22"/>
          <w:szCs w:val="22"/>
        </w:rPr>
      </w:pPr>
      <w:r w:rsidRPr="006274C4">
        <w:rPr>
          <w:rFonts w:ascii="Times New Roman" w:hAnsi="Times New Roman"/>
          <w:b/>
          <w:sz w:val="22"/>
          <w:szCs w:val="22"/>
        </w:rPr>
        <w:t>Юридические адреса и подписи сторон</w:t>
      </w:r>
    </w:p>
    <w:p w:rsidR="006C6515" w:rsidRPr="006274C4" w:rsidRDefault="006C6515" w:rsidP="006C6515">
      <w:pPr>
        <w:contextualSpacing/>
        <w:jc w:val="center"/>
        <w:rPr>
          <w:rFonts w:ascii="Times New Roman" w:hAnsi="Times New Roman"/>
          <w:b/>
          <w:sz w:val="22"/>
          <w:szCs w:val="22"/>
        </w:rPr>
      </w:pPr>
    </w:p>
    <w:tbl>
      <w:tblPr>
        <w:tblpPr w:leftFromText="180" w:rightFromText="180" w:vertAnchor="text" w:horzAnchor="margin" w:tblpY="2"/>
        <w:tblW w:w="9606" w:type="dxa"/>
        <w:tblLook w:val="04A0" w:firstRow="1" w:lastRow="0" w:firstColumn="1" w:lastColumn="0" w:noHBand="0" w:noVBand="1"/>
      </w:tblPr>
      <w:tblGrid>
        <w:gridCol w:w="4630"/>
        <w:gridCol w:w="723"/>
        <w:gridCol w:w="4253"/>
      </w:tblGrid>
      <w:tr w:rsidR="006C6515" w:rsidRPr="006274C4" w:rsidTr="00981D5F">
        <w:tc>
          <w:tcPr>
            <w:tcW w:w="4630" w:type="dxa"/>
          </w:tcPr>
          <w:p w:rsidR="006C6515" w:rsidRPr="006274C4" w:rsidRDefault="006C6515" w:rsidP="006A4770">
            <w:pPr>
              <w:spacing w:line="240" w:lineRule="auto"/>
              <w:rPr>
                <w:rFonts w:ascii="Times New Roman" w:hAnsi="Times New Roman"/>
                <w:b/>
                <w:sz w:val="22"/>
                <w:szCs w:val="22"/>
              </w:rPr>
            </w:pPr>
            <w:r w:rsidRPr="006274C4">
              <w:rPr>
                <w:rFonts w:ascii="Times New Roman" w:hAnsi="Times New Roman"/>
                <w:b/>
                <w:sz w:val="22"/>
                <w:szCs w:val="22"/>
              </w:rPr>
              <w:t>Исполнитель:</w:t>
            </w:r>
          </w:p>
          <w:p w:rsidR="006C6515" w:rsidRPr="006274C4" w:rsidRDefault="006C6515" w:rsidP="006A4770">
            <w:pPr>
              <w:spacing w:line="240" w:lineRule="auto"/>
              <w:jc w:val="left"/>
              <w:rPr>
                <w:rFonts w:ascii="Times New Roman" w:hAnsi="Times New Roman"/>
                <w:sz w:val="22"/>
                <w:szCs w:val="22"/>
              </w:rPr>
            </w:pPr>
          </w:p>
        </w:tc>
        <w:tc>
          <w:tcPr>
            <w:tcW w:w="723" w:type="dxa"/>
          </w:tcPr>
          <w:p w:rsidR="006C6515" w:rsidRPr="006274C4" w:rsidRDefault="006C6515" w:rsidP="006A4770">
            <w:pPr>
              <w:contextualSpacing/>
              <w:jc w:val="left"/>
              <w:rPr>
                <w:rFonts w:ascii="Times New Roman" w:hAnsi="Times New Roman"/>
                <w:sz w:val="22"/>
                <w:szCs w:val="22"/>
              </w:rPr>
            </w:pPr>
          </w:p>
        </w:tc>
        <w:tc>
          <w:tcPr>
            <w:tcW w:w="4253" w:type="dxa"/>
          </w:tcPr>
          <w:p w:rsidR="006C6515" w:rsidRPr="006274C4" w:rsidRDefault="006C6515" w:rsidP="006A4770">
            <w:pPr>
              <w:contextualSpacing/>
              <w:rPr>
                <w:rFonts w:ascii="Times New Roman" w:hAnsi="Times New Roman"/>
                <w:b/>
                <w:sz w:val="22"/>
                <w:szCs w:val="22"/>
              </w:rPr>
            </w:pPr>
            <w:r w:rsidRPr="006274C4">
              <w:rPr>
                <w:rFonts w:ascii="Times New Roman" w:hAnsi="Times New Roman"/>
                <w:b/>
                <w:sz w:val="22"/>
                <w:szCs w:val="22"/>
              </w:rPr>
              <w:t>Заказчик:</w:t>
            </w:r>
          </w:p>
          <w:p w:rsidR="00BC4FD9" w:rsidRPr="006274C4" w:rsidRDefault="00BC4FD9" w:rsidP="006A4770">
            <w:pPr>
              <w:contextualSpacing/>
              <w:rPr>
                <w:rFonts w:ascii="Times New Roman" w:hAnsi="Times New Roman"/>
                <w:sz w:val="22"/>
                <w:szCs w:val="22"/>
              </w:rPr>
            </w:pPr>
            <w:r w:rsidRPr="006274C4">
              <w:rPr>
                <w:rFonts w:ascii="Times New Roman" w:hAnsi="Times New Roman"/>
                <w:sz w:val="22"/>
                <w:szCs w:val="22"/>
              </w:rPr>
              <w:t>ООО «ОДПС Сколково»</w:t>
            </w:r>
          </w:p>
          <w:p w:rsidR="00931CFF" w:rsidRPr="006274C4" w:rsidRDefault="00931CFF" w:rsidP="00931CFF">
            <w:pPr>
              <w:widowControl w:val="0"/>
              <w:rPr>
                <w:snapToGrid w:val="0"/>
                <w:color w:val="000000"/>
                <w:sz w:val="22"/>
                <w:szCs w:val="22"/>
              </w:rPr>
            </w:pPr>
            <w:r w:rsidRPr="006274C4">
              <w:rPr>
                <w:snapToGrid w:val="0"/>
                <w:color w:val="000000"/>
                <w:sz w:val="22"/>
                <w:szCs w:val="22"/>
              </w:rPr>
              <w:t xml:space="preserve">Адрес: </w:t>
            </w:r>
            <w:r w:rsidRPr="006274C4">
              <w:rPr>
                <w:snapToGrid w:val="0"/>
                <w:color w:val="000000"/>
                <w:sz w:val="22"/>
                <w:szCs w:val="22"/>
              </w:rPr>
              <w:tab/>
              <w:t xml:space="preserve">Российская Федерация, 143026, </w:t>
            </w:r>
            <w:r w:rsidRPr="006274C4">
              <w:rPr>
                <w:snapToGrid w:val="0"/>
                <w:color w:val="000000"/>
                <w:sz w:val="22"/>
                <w:szCs w:val="22"/>
              </w:rPr>
              <w:lastRenderedPageBreak/>
              <w:t xml:space="preserve">город Москва, территория </w:t>
            </w:r>
            <w:r w:rsidR="001A091E">
              <w:rPr>
                <w:snapToGrid w:val="0"/>
                <w:color w:val="000000"/>
                <w:sz w:val="22"/>
                <w:szCs w:val="22"/>
              </w:rPr>
              <w:t>Сколково инновационного центра</w:t>
            </w:r>
            <w:r w:rsidRPr="006274C4">
              <w:rPr>
                <w:snapToGrid w:val="0"/>
                <w:color w:val="000000"/>
                <w:sz w:val="22"/>
                <w:szCs w:val="22"/>
              </w:rPr>
              <w:t xml:space="preserve">, </w:t>
            </w:r>
            <w:r w:rsidR="001A091E">
              <w:rPr>
                <w:snapToGrid w:val="0"/>
                <w:color w:val="000000"/>
                <w:sz w:val="22"/>
                <w:szCs w:val="22"/>
              </w:rPr>
              <w:t>ул. Луговая</w:t>
            </w:r>
            <w:r w:rsidRPr="006274C4">
              <w:rPr>
                <w:snapToGrid w:val="0"/>
                <w:color w:val="000000"/>
                <w:sz w:val="22"/>
                <w:szCs w:val="22"/>
              </w:rPr>
              <w:t>,</w:t>
            </w:r>
            <w:r w:rsidR="001A091E">
              <w:rPr>
                <w:snapToGrid w:val="0"/>
                <w:color w:val="000000"/>
                <w:sz w:val="22"/>
                <w:szCs w:val="22"/>
              </w:rPr>
              <w:t xml:space="preserve"> д.</w:t>
            </w:r>
            <w:r w:rsidRPr="006274C4">
              <w:rPr>
                <w:snapToGrid w:val="0"/>
                <w:color w:val="000000"/>
                <w:sz w:val="22"/>
                <w:szCs w:val="22"/>
              </w:rPr>
              <w:t xml:space="preserve"> 4, кор. 2</w:t>
            </w:r>
          </w:p>
          <w:p w:rsidR="00931CFF" w:rsidRPr="006274C4" w:rsidRDefault="00931CFF" w:rsidP="00931CFF">
            <w:pPr>
              <w:widowControl w:val="0"/>
              <w:rPr>
                <w:snapToGrid w:val="0"/>
                <w:color w:val="000000"/>
                <w:sz w:val="22"/>
                <w:szCs w:val="22"/>
              </w:rPr>
            </w:pPr>
            <w:r w:rsidRPr="006274C4">
              <w:rPr>
                <w:snapToGrid w:val="0"/>
                <w:color w:val="000000"/>
                <w:sz w:val="22"/>
                <w:szCs w:val="22"/>
              </w:rPr>
              <w:t xml:space="preserve">ОГРН: </w:t>
            </w:r>
            <w:r w:rsidRPr="006274C4">
              <w:rPr>
                <w:snapToGrid w:val="0"/>
                <w:color w:val="000000"/>
                <w:sz w:val="22"/>
                <w:szCs w:val="22"/>
              </w:rPr>
              <w:tab/>
              <w:t>1107746949793</w:t>
            </w:r>
          </w:p>
          <w:p w:rsidR="00931CFF" w:rsidRPr="006274C4" w:rsidRDefault="00931CFF" w:rsidP="00931CFF">
            <w:pPr>
              <w:widowControl w:val="0"/>
              <w:rPr>
                <w:snapToGrid w:val="0"/>
                <w:color w:val="000000"/>
                <w:sz w:val="22"/>
                <w:szCs w:val="22"/>
              </w:rPr>
            </w:pPr>
            <w:r w:rsidRPr="006274C4">
              <w:rPr>
                <w:snapToGrid w:val="0"/>
                <w:color w:val="000000"/>
                <w:sz w:val="22"/>
                <w:szCs w:val="22"/>
              </w:rPr>
              <w:t>ИНН: 7701897582</w:t>
            </w:r>
          </w:p>
          <w:p w:rsidR="00931CFF" w:rsidRPr="006274C4" w:rsidRDefault="00931CFF" w:rsidP="00931CFF">
            <w:pPr>
              <w:widowControl w:val="0"/>
              <w:rPr>
                <w:snapToGrid w:val="0"/>
                <w:color w:val="000000"/>
                <w:sz w:val="22"/>
                <w:szCs w:val="22"/>
              </w:rPr>
            </w:pPr>
            <w:r w:rsidRPr="006274C4">
              <w:rPr>
                <w:snapToGrid w:val="0"/>
                <w:color w:val="000000"/>
                <w:sz w:val="22"/>
                <w:szCs w:val="22"/>
              </w:rPr>
              <w:t>КПП: 773101001</w:t>
            </w:r>
          </w:p>
          <w:p w:rsidR="00931CFF" w:rsidRPr="006274C4" w:rsidRDefault="00931CFF" w:rsidP="00931CFF">
            <w:pPr>
              <w:widowControl w:val="0"/>
              <w:rPr>
                <w:snapToGrid w:val="0"/>
                <w:color w:val="000000"/>
                <w:sz w:val="22"/>
                <w:szCs w:val="22"/>
              </w:rPr>
            </w:pPr>
            <w:r w:rsidRPr="006274C4">
              <w:rPr>
                <w:snapToGrid w:val="0"/>
                <w:color w:val="000000"/>
                <w:sz w:val="22"/>
                <w:szCs w:val="22"/>
              </w:rPr>
              <w:t xml:space="preserve">р/с: 40702810692000005757 в Банк ГПБ (АО) г. Москва, </w:t>
            </w:r>
          </w:p>
          <w:p w:rsidR="001A091E" w:rsidRDefault="00931CFF" w:rsidP="00931CFF">
            <w:pPr>
              <w:contextualSpacing/>
              <w:rPr>
                <w:snapToGrid w:val="0"/>
                <w:color w:val="000000"/>
                <w:sz w:val="22"/>
                <w:szCs w:val="22"/>
              </w:rPr>
            </w:pPr>
            <w:r w:rsidRPr="006274C4">
              <w:rPr>
                <w:snapToGrid w:val="0"/>
                <w:color w:val="000000"/>
                <w:sz w:val="22"/>
                <w:szCs w:val="22"/>
              </w:rPr>
              <w:t xml:space="preserve">к/с: 30101810200000000823, </w:t>
            </w:r>
          </w:p>
          <w:p w:rsidR="00BC4FD9" w:rsidRPr="006274C4" w:rsidRDefault="00931CFF" w:rsidP="00931CFF">
            <w:pPr>
              <w:contextualSpacing/>
              <w:rPr>
                <w:rFonts w:ascii="Times New Roman" w:hAnsi="Times New Roman"/>
                <w:sz w:val="22"/>
                <w:szCs w:val="22"/>
              </w:rPr>
            </w:pPr>
            <w:r w:rsidRPr="006274C4">
              <w:rPr>
                <w:snapToGrid w:val="0"/>
                <w:color w:val="000000"/>
                <w:sz w:val="22"/>
                <w:szCs w:val="22"/>
              </w:rPr>
              <w:t>БИК 044525823</w:t>
            </w:r>
          </w:p>
          <w:p w:rsidR="006C6515" w:rsidRPr="006274C4" w:rsidRDefault="006C6515" w:rsidP="006A4770">
            <w:pPr>
              <w:contextualSpacing/>
              <w:jc w:val="left"/>
              <w:rPr>
                <w:rFonts w:ascii="Times New Roman" w:hAnsi="Times New Roman"/>
                <w:sz w:val="22"/>
                <w:szCs w:val="22"/>
              </w:rPr>
            </w:pPr>
          </w:p>
        </w:tc>
      </w:tr>
      <w:tr w:rsidR="006C6515" w:rsidRPr="006274C4" w:rsidTr="00981D5F">
        <w:tblPrEx>
          <w:tblLook w:val="01E0" w:firstRow="1" w:lastRow="1" w:firstColumn="1" w:lastColumn="1" w:noHBand="0" w:noVBand="0"/>
        </w:tblPrEx>
        <w:tc>
          <w:tcPr>
            <w:tcW w:w="4630" w:type="dxa"/>
          </w:tcPr>
          <w:p w:rsidR="006C6515" w:rsidRPr="006274C4" w:rsidRDefault="006C6515" w:rsidP="006A4770">
            <w:pPr>
              <w:spacing w:line="240" w:lineRule="auto"/>
              <w:contextualSpacing/>
              <w:rPr>
                <w:rFonts w:ascii="Times New Roman" w:hAnsi="Times New Roman"/>
                <w:b/>
                <w:sz w:val="22"/>
                <w:szCs w:val="22"/>
              </w:rPr>
            </w:pPr>
            <w:r w:rsidRPr="006274C4">
              <w:rPr>
                <w:rFonts w:ascii="Times New Roman" w:hAnsi="Times New Roman"/>
                <w:b/>
                <w:sz w:val="22"/>
                <w:szCs w:val="22"/>
              </w:rPr>
              <w:lastRenderedPageBreak/>
              <w:t>От Исполнителя</w:t>
            </w:r>
          </w:p>
        </w:tc>
        <w:tc>
          <w:tcPr>
            <w:tcW w:w="723" w:type="dxa"/>
          </w:tcPr>
          <w:p w:rsidR="006C6515" w:rsidRPr="006274C4" w:rsidRDefault="006C6515" w:rsidP="006A4770">
            <w:pPr>
              <w:contextualSpacing/>
              <w:rPr>
                <w:rFonts w:ascii="Times New Roman" w:hAnsi="Times New Roman"/>
                <w:b/>
                <w:sz w:val="22"/>
                <w:szCs w:val="22"/>
              </w:rPr>
            </w:pPr>
          </w:p>
        </w:tc>
        <w:tc>
          <w:tcPr>
            <w:tcW w:w="4253" w:type="dxa"/>
          </w:tcPr>
          <w:p w:rsidR="006C6515" w:rsidRPr="006274C4" w:rsidRDefault="006C6515" w:rsidP="006A4770">
            <w:pPr>
              <w:contextualSpacing/>
              <w:rPr>
                <w:rFonts w:ascii="Times New Roman" w:hAnsi="Times New Roman"/>
                <w:b/>
                <w:sz w:val="22"/>
                <w:szCs w:val="22"/>
              </w:rPr>
            </w:pPr>
            <w:r w:rsidRPr="006274C4">
              <w:rPr>
                <w:rFonts w:ascii="Times New Roman" w:hAnsi="Times New Roman"/>
                <w:b/>
                <w:sz w:val="22"/>
                <w:szCs w:val="22"/>
              </w:rPr>
              <w:t>От Заказчика</w:t>
            </w:r>
          </w:p>
        </w:tc>
      </w:tr>
      <w:tr w:rsidR="006C6515" w:rsidRPr="006274C4" w:rsidTr="00981D5F">
        <w:tblPrEx>
          <w:tblLook w:val="01E0" w:firstRow="1" w:lastRow="1" w:firstColumn="1" w:lastColumn="1" w:noHBand="0" w:noVBand="0"/>
        </w:tblPrEx>
        <w:tc>
          <w:tcPr>
            <w:tcW w:w="4630" w:type="dxa"/>
          </w:tcPr>
          <w:p w:rsidR="006C6515" w:rsidRPr="006274C4" w:rsidRDefault="006C6515" w:rsidP="006A4770">
            <w:pPr>
              <w:spacing w:line="240" w:lineRule="auto"/>
              <w:contextualSpacing/>
              <w:rPr>
                <w:rFonts w:ascii="Times New Roman" w:hAnsi="Times New Roman"/>
                <w:sz w:val="22"/>
                <w:szCs w:val="22"/>
              </w:rPr>
            </w:pPr>
          </w:p>
          <w:p w:rsidR="006C6515" w:rsidRPr="006274C4" w:rsidRDefault="006C6515" w:rsidP="006A4770">
            <w:pPr>
              <w:spacing w:line="240" w:lineRule="auto"/>
              <w:contextualSpacing/>
              <w:rPr>
                <w:rFonts w:ascii="Times New Roman" w:hAnsi="Times New Roman"/>
                <w:sz w:val="22"/>
                <w:szCs w:val="22"/>
              </w:rPr>
            </w:pPr>
          </w:p>
          <w:p w:rsidR="002F5901" w:rsidRDefault="002F5901" w:rsidP="006A4770">
            <w:pPr>
              <w:spacing w:line="240" w:lineRule="auto"/>
              <w:contextualSpacing/>
              <w:rPr>
                <w:rFonts w:ascii="Times New Roman" w:hAnsi="Times New Roman"/>
                <w:sz w:val="22"/>
                <w:szCs w:val="22"/>
              </w:rPr>
            </w:pPr>
          </w:p>
          <w:p w:rsidR="006C6515" w:rsidRPr="006274C4" w:rsidRDefault="006C6515" w:rsidP="006A4770">
            <w:pPr>
              <w:spacing w:line="240" w:lineRule="auto"/>
              <w:contextualSpacing/>
              <w:rPr>
                <w:rFonts w:ascii="Times New Roman" w:hAnsi="Times New Roman"/>
                <w:sz w:val="22"/>
                <w:szCs w:val="22"/>
              </w:rPr>
            </w:pPr>
            <w:r w:rsidRPr="006274C4">
              <w:rPr>
                <w:rFonts w:ascii="Times New Roman" w:hAnsi="Times New Roman"/>
                <w:sz w:val="22"/>
                <w:szCs w:val="22"/>
              </w:rPr>
              <w:t>_________________/</w:t>
            </w:r>
            <w:r w:rsidR="002F5901">
              <w:rPr>
                <w:rFonts w:ascii="Times New Roman" w:hAnsi="Times New Roman"/>
                <w:sz w:val="22"/>
                <w:szCs w:val="22"/>
              </w:rPr>
              <w:t>_______________</w:t>
            </w:r>
            <w:r w:rsidRPr="006274C4">
              <w:rPr>
                <w:rFonts w:ascii="Times New Roman" w:hAnsi="Times New Roman"/>
                <w:sz w:val="22"/>
                <w:szCs w:val="22"/>
              </w:rPr>
              <w:t>/</w:t>
            </w:r>
          </w:p>
          <w:p w:rsidR="006C6515" w:rsidRPr="006274C4" w:rsidRDefault="006C6515" w:rsidP="006A4770">
            <w:pPr>
              <w:spacing w:line="240" w:lineRule="auto"/>
              <w:contextualSpacing/>
              <w:rPr>
                <w:rFonts w:ascii="Times New Roman" w:hAnsi="Times New Roman"/>
                <w:sz w:val="22"/>
                <w:szCs w:val="22"/>
              </w:rPr>
            </w:pPr>
          </w:p>
          <w:p w:rsidR="006C6515" w:rsidRPr="006274C4" w:rsidRDefault="006C6515" w:rsidP="006A4770">
            <w:pPr>
              <w:spacing w:line="240" w:lineRule="auto"/>
              <w:contextualSpacing/>
              <w:rPr>
                <w:rFonts w:ascii="Times New Roman" w:hAnsi="Times New Roman"/>
                <w:sz w:val="22"/>
                <w:szCs w:val="22"/>
              </w:rPr>
            </w:pPr>
            <w:r w:rsidRPr="006274C4">
              <w:rPr>
                <w:rFonts w:ascii="Times New Roman" w:hAnsi="Times New Roman"/>
                <w:sz w:val="22"/>
                <w:szCs w:val="22"/>
              </w:rPr>
              <w:t>М.П.</w:t>
            </w:r>
          </w:p>
        </w:tc>
        <w:tc>
          <w:tcPr>
            <w:tcW w:w="723" w:type="dxa"/>
          </w:tcPr>
          <w:p w:rsidR="006C6515" w:rsidRPr="006274C4" w:rsidRDefault="006C6515" w:rsidP="006A4770">
            <w:pPr>
              <w:contextualSpacing/>
              <w:rPr>
                <w:rFonts w:ascii="Times New Roman" w:hAnsi="Times New Roman"/>
                <w:sz w:val="22"/>
                <w:szCs w:val="22"/>
              </w:rPr>
            </w:pPr>
          </w:p>
        </w:tc>
        <w:tc>
          <w:tcPr>
            <w:tcW w:w="4253" w:type="dxa"/>
          </w:tcPr>
          <w:p w:rsidR="006C6515" w:rsidRPr="006274C4" w:rsidRDefault="00931CFF" w:rsidP="006A4770">
            <w:pPr>
              <w:contextualSpacing/>
              <w:rPr>
                <w:rFonts w:ascii="Times New Roman" w:hAnsi="Times New Roman"/>
                <w:sz w:val="22"/>
                <w:szCs w:val="22"/>
              </w:rPr>
            </w:pPr>
            <w:r w:rsidRPr="006274C4">
              <w:rPr>
                <w:rFonts w:ascii="Times New Roman" w:hAnsi="Times New Roman"/>
                <w:sz w:val="22"/>
                <w:szCs w:val="22"/>
              </w:rPr>
              <w:t>Генеральный директор</w:t>
            </w:r>
          </w:p>
          <w:p w:rsidR="00931CFF" w:rsidRPr="006274C4" w:rsidRDefault="00931CFF" w:rsidP="006A4770">
            <w:pPr>
              <w:contextualSpacing/>
              <w:rPr>
                <w:rFonts w:ascii="Times New Roman" w:hAnsi="Times New Roman"/>
                <w:sz w:val="22"/>
                <w:szCs w:val="22"/>
              </w:rPr>
            </w:pPr>
            <w:r w:rsidRPr="006274C4">
              <w:rPr>
                <w:rFonts w:ascii="Times New Roman" w:hAnsi="Times New Roman"/>
                <w:sz w:val="22"/>
                <w:szCs w:val="22"/>
              </w:rPr>
              <w:t>ООО «ОДПС Сколково»</w:t>
            </w:r>
          </w:p>
          <w:p w:rsidR="000A5330" w:rsidRPr="006274C4" w:rsidRDefault="000A5330" w:rsidP="006A4770">
            <w:pPr>
              <w:contextualSpacing/>
              <w:rPr>
                <w:rFonts w:ascii="Times New Roman" w:hAnsi="Times New Roman"/>
                <w:sz w:val="22"/>
                <w:szCs w:val="22"/>
              </w:rPr>
            </w:pPr>
          </w:p>
          <w:p w:rsidR="006C6515" w:rsidRPr="006274C4" w:rsidRDefault="00F61D85" w:rsidP="006A4770">
            <w:pPr>
              <w:contextualSpacing/>
              <w:rPr>
                <w:rFonts w:ascii="Times New Roman" w:hAnsi="Times New Roman"/>
                <w:sz w:val="22"/>
                <w:szCs w:val="22"/>
              </w:rPr>
            </w:pPr>
            <w:r>
              <w:rPr>
                <w:rFonts w:ascii="Times New Roman" w:hAnsi="Times New Roman"/>
                <w:sz w:val="22"/>
                <w:szCs w:val="22"/>
              </w:rPr>
              <w:t>_________________/Савченко А.С.</w:t>
            </w:r>
            <w:r w:rsidR="006C6515" w:rsidRPr="006274C4">
              <w:rPr>
                <w:rFonts w:ascii="Times New Roman" w:hAnsi="Times New Roman"/>
                <w:sz w:val="22"/>
                <w:szCs w:val="22"/>
              </w:rPr>
              <w:t>/</w:t>
            </w:r>
          </w:p>
          <w:p w:rsidR="006C6515" w:rsidRPr="006274C4" w:rsidRDefault="006C6515" w:rsidP="006A4770">
            <w:pPr>
              <w:contextualSpacing/>
              <w:rPr>
                <w:rFonts w:ascii="Times New Roman" w:hAnsi="Times New Roman"/>
                <w:sz w:val="22"/>
                <w:szCs w:val="22"/>
              </w:rPr>
            </w:pPr>
          </w:p>
          <w:p w:rsidR="006C6515" w:rsidRPr="006274C4" w:rsidRDefault="006C6515" w:rsidP="006A4770">
            <w:pPr>
              <w:contextualSpacing/>
              <w:rPr>
                <w:rFonts w:ascii="Times New Roman" w:hAnsi="Times New Roman"/>
                <w:sz w:val="22"/>
                <w:szCs w:val="22"/>
              </w:rPr>
            </w:pPr>
            <w:r w:rsidRPr="006274C4">
              <w:rPr>
                <w:rFonts w:ascii="Times New Roman" w:hAnsi="Times New Roman"/>
                <w:sz w:val="22"/>
                <w:szCs w:val="22"/>
              </w:rPr>
              <w:t>М.П.</w:t>
            </w:r>
          </w:p>
        </w:tc>
      </w:tr>
    </w:tbl>
    <w:p w:rsidR="006C6515" w:rsidRPr="006274C4" w:rsidRDefault="006C6515" w:rsidP="006C6515">
      <w:pPr>
        <w:contextualSpacing/>
        <w:jc w:val="center"/>
        <w:rPr>
          <w:rFonts w:ascii="Times New Roman" w:hAnsi="Times New Roman"/>
          <w:b/>
          <w:sz w:val="22"/>
          <w:szCs w:val="22"/>
        </w:rPr>
      </w:pPr>
    </w:p>
    <w:p w:rsidR="009351CF" w:rsidRPr="006274C4" w:rsidRDefault="009351CF" w:rsidP="009351CF">
      <w:pPr>
        <w:pStyle w:val="af4"/>
        <w:ind w:left="0" w:right="-476"/>
        <w:contextualSpacing/>
        <w:jc w:val="right"/>
        <w:rPr>
          <w:rFonts w:ascii="Times New Roman" w:hAnsi="Times New Roman"/>
          <w:b/>
          <w:sz w:val="22"/>
          <w:szCs w:val="22"/>
        </w:rPr>
      </w:pPr>
    </w:p>
    <w:p w:rsidR="009351CF" w:rsidRPr="006274C4" w:rsidRDefault="009351CF"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Pr="006274C4" w:rsidRDefault="009C398B" w:rsidP="009351CF">
      <w:pPr>
        <w:pStyle w:val="af4"/>
        <w:ind w:left="0" w:right="-476"/>
        <w:contextualSpacing/>
        <w:jc w:val="right"/>
        <w:rPr>
          <w:rFonts w:ascii="Times New Roman" w:hAnsi="Times New Roman"/>
          <w:b/>
          <w:sz w:val="22"/>
          <w:szCs w:val="22"/>
        </w:rPr>
      </w:pPr>
    </w:p>
    <w:p w:rsidR="009C398B" w:rsidRDefault="009C398B" w:rsidP="009351CF">
      <w:pPr>
        <w:pStyle w:val="af4"/>
        <w:ind w:left="0" w:right="-476"/>
        <w:contextualSpacing/>
        <w:jc w:val="right"/>
        <w:rPr>
          <w:rFonts w:ascii="Times New Roman" w:hAnsi="Times New Roman"/>
          <w:b/>
          <w:sz w:val="22"/>
          <w:szCs w:val="22"/>
        </w:rPr>
      </w:pPr>
    </w:p>
    <w:p w:rsidR="00FB115D" w:rsidRDefault="00FB115D" w:rsidP="001A091E">
      <w:pPr>
        <w:pStyle w:val="af4"/>
        <w:ind w:left="0" w:right="-476"/>
        <w:contextualSpacing/>
        <w:rPr>
          <w:rFonts w:ascii="Times New Roman" w:hAnsi="Times New Roman"/>
          <w:b/>
          <w:sz w:val="22"/>
          <w:szCs w:val="22"/>
        </w:rPr>
      </w:pPr>
    </w:p>
    <w:p w:rsidR="00D653A9" w:rsidRDefault="00D653A9" w:rsidP="001A091E">
      <w:pPr>
        <w:pStyle w:val="af4"/>
        <w:ind w:left="0" w:right="-476"/>
        <w:contextualSpacing/>
        <w:rPr>
          <w:rFonts w:ascii="Times New Roman" w:hAnsi="Times New Roman"/>
          <w:b/>
          <w:sz w:val="22"/>
          <w:szCs w:val="22"/>
        </w:rPr>
      </w:pPr>
    </w:p>
    <w:p w:rsidR="00D653A9" w:rsidRDefault="00D653A9" w:rsidP="001A091E">
      <w:pPr>
        <w:pStyle w:val="af4"/>
        <w:ind w:left="0" w:right="-476"/>
        <w:contextualSpacing/>
        <w:rPr>
          <w:rFonts w:ascii="Times New Roman" w:hAnsi="Times New Roman"/>
          <w:b/>
          <w:sz w:val="22"/>
          <w:szCs w:val="22"/>
        </w:rPr>
      </w:pPr>
    </w:p>
    <w:p w:rsidR="00D653A9" w:rsidRDefault="00D653A9" w:rsidP="001A091E">
      <w:pPr>
        <w:pStyle w:val="af4"/>
        <w:ind w:left="0" w:right="-476"/>
        <w:contextualSpacing/>
        <w:rPr>
          <w:rFonts w:ascii="Times New Roman" w:hAnsi="Times New Roman"/>
          <w:b/>
          <w:sz w:val="22"/>
          <w:szCs w:val="22"/>
        </w:rPr>
      </w:pPr>
    </w:p>
    <w:p w:rsidR="00443315" w:rsidRDefault="00443315" w:rsidP="009351CF">
      <w:pPr>
        <w:rPr>
          <w:rFonts w:ascii="Times New Roman" w:hAnsi="Times New Roman"/>
          <w:color w:val="000000"/>
          <w:sz w:val="22"/>
          <w:szCs w:val="22"/>
        </w:rPr>
        <w:sectPr w:rsidR="00443315" w:rsidSect="00443315">
          <w:footerReference w:type="default" r:id="rId9"/>
          <w:pgSz w:w="11907" w:h="16840" w:code="9"/>
          <w:pgMar w:top="482" w:right="425" w:bottom="509" w:left="907" w:header="0" w:footer="170" w:gutter="0"/>
          <w:cols w:space="720"/>
          <w:docGrid w:linePitch="326"/>
        </w:sectPr>
      </w:pPr>
    </w:p>
    <w:p w:rsidR="00443315" w:rsidRPr="00DF6E94" w:rsidRDefault="00443315" w:rsidP="001A091E">
      <w:pPr>
        <w:spacing w:after="200" w:line="276" w:lineRule="auto"/>
        <w:jc w:val="right"/>
        <w:rPr>
          <w:rFonts w:ascii="Times New Roman" w:eastAsiaTheme="minorHAnsi" w:hAnsi="Times New Roman"/>
          <w:szCs w:val="22"/>
          <w:lang w:eastAsia="en-US"/>
        </w:rPr>
      </w:pPr>
      <w:r w:rsidRPr="00DF6E94">
        <w:rPr>
          <w:rFonts w:ascii="Times New Roman" w:eastAsiaTheme="minorHAnsi" w:hAnsi="Times New Roman"/>
          <w:szCs w:val="22"/>
          <w:lang w:eastAsia="en-US"/>
        </w:rPr>
        <w:lastRenderedPageBreak/>
        <w:t>Приложение №1 к договору №______ от «</w:t>
      </w:r>
      <w:r w:rsidR="001575CE" w:rsidRPr="00DF6E94">
        <w:rPr>
          <w:rFonts w:ascii="Times New Roman" w:eastAsiaTheme="minorHAnsi" w:hAnsi="Times New Roman"/>
          <w:szCs w:val="22"/>
          <w:lang w:eastAsia="en-US"/>
        </w:rPr>
        <w:t>__» ____________ 2017 г.</w:t>
      </w:r>
    </w:p>
    <w:p w:rsidR="00443315" w:rsidRPr="00443315" w:rsidRDefault="00443315" w:rsidP="00443315">
      <w:pPr>
        <w:spacing w:after="200" w:line="276" w:lineRule="auto"/>
        <w:jc w:val="center"/>
        <w:rPr>
          <w:rFonts w:ascii="Arial" w:eastAsiaTheme="minorHAnsi" w:hAnsi="Arial" w:cstheme="minorBidi"/>
          <w:b/>
          <w:szCs w:val="22"/>
          <w:lang w:eastAsia="en-US"/>
        </w:rPr>
      </w:pPr>
    </w:p>
    <w:p w:rsidR="00443315" w:rsidRPr="00443315" w:rsidRDefault="00443315" w:rsidP="00443315">
      <w:pPr>
        <w:spacing w:after="200" w:line="276" w:lineRule="auto"/>
        <w:jc w:val="center"/>
        <w:rPr>
          <w:rFonts w:ascii="Arial" w:eastAsiaTheme="minorHAnsi" w:hAnsi="Arial" w:cstheme="minorBidi"/>
          <w:b/>
          <w:szCs w:val="22"/>
          <w:lang w:eastAsia="en-US"/>
        </w:rPr>
      </w:pPr>
    </w:p>
    <w:p w:rsidR="00443315" w:rsidRPr="00443315" w:rsidRDefault="00443315" w:rsidP="00443315">
      <w:pPr>
        <w:spacing w:after="200" w:line="276" w:lineRule="auto"/>
        <w:jc w:val="center"/>
        <w:rPr>
          <w:rFonts w:ascii="Arial" w:eastAsiaTheme="minorHAnsi" w:hAnsi="Arial" w:cstheme="minorBidi"/>
          <w:b/>
          <w:szCs w:val="22"/>
          <w:lang w:eastAsia="en-US"/>
        </w:rPr>
      </w:pPr>
    </w:p>
    <w:p w:rsidR="00443315" w:rsidRPr="00443315" w:rsidRDefault="00443315" w:rsidP="00443315">
      <w:pPr>
        <w:spacing w:after="200" w:line="276" w:lineRule="auto"/>
        <w:jc w:val="center"/>
        <w:rPr>
          <w:rFonts w:ascii="Arial" w:eastAsiaTheme="minorHAnsi" w:hAnsi="Arial" w:cstheme="minorBidi"/>
          <w:b/>
          <w:szCs w:val="22"/>
          <w:lang w:eastAsia="en-US"/>
        </w:rPr>
      </w:pPr>
    </w:p>
    <w:p w:rsidR="00443315" w:rsidRPr="00443315" w:rsidRDefault="00443315" w:rsidP="00443315">
      <w:pPr>
        <w:spacing w:after="200" w:line="276" w:lineRule="auto"/>
        <w:jc w:val="center"/>
        <w:rPr>
          <w:rFonts w:ascii="Arial" w:eastAsiaTheme="minorHAnsi" w:hAnsi="Arial" w:cstheme="minorBidi"/>
          <w:b/>
          <w:szCs w:val="22"/>
          <w:lang w:eastAsia="en-US"/>
        </w:rPr>
      </w:pPr>
    </w:p>
    <w:p w:rsidR="00443315" w:rsidRPr="00443315" w:rsidRDefault="00443315" w:rsidP="00443315">
      <w:pPr>
        <w:spacing w:after="200" w:line="276" w:lineRule="auto"/>
        <w:jc w:val="center"/>
        <w:rPr>
          <w:rFonts w:ascii="Arial" w:eastAsiaTheme="minorHAnsi" w:hAnsi="Arial" w:cstheme="minorBidi"/>
          <w:b/>
          <w:szCs w:val="22"/>
          <w:lang w:eastAsia="en-US"/>
        </w:rPr>
      </w:pPr>
    </w:p>
    <w:p w:rsidR="00443315" w:rsidRPr="00443315" w:rsidRDefault="00443315" w:rsidP="00443315">
      <w:pPr>
        <w:spacing w:after="200" w:line="276" w:lineRule="auto"/>
        <w:jc w:val="center"/>
        <w:rPr>
          <w:rFonts w:ascii="Arial" w:eastAsiaTheme="minorHAnsi" w:hAnsi="Arial" w:cstheme="minorBidi"/>
          <w:b/>
          <w:szCs w:val="22"/>
          <w:lang w:eastAsia="en-US"/>
        </w:rPr>
      </w:pPr>
    </w:p>
    <w:p w:rsidR="00443315" w:rsidRPr="00443315" w:rsidRDefault="00443315" w:rsidP="00443315">
      <w:pPr>
        <w:spacing w:after="200" w:line="276" w:lineRule="auto"/>
        <w:jc w:val="center"/>
        <w:rPr>
          <w:rFonts w:ascii="Arial" w:eastAsiaTheme="minorHAnsi" w:hAnsi="Arial" w:cstheme="minorBidi"/>
          <w:b/>
          <w:szCs w:val="22"/>
          <w:lang w:eastAsia="en-US"/>
        </w:rPr>
      </w:pPr>
    </w:p>
    <w:p w:rsidR="00443315" w:rsidRPr="00443315" w:rsidRDefault="00443315" w:rsidP="00443315">
      <w:pPr>
        <w:spacing w:after="200" w:line="276" w:lineRule="auto"/>
        <w:jc w:val="center"/>
        <w:rPr>
          <w:rFonts w:ascii="Arial" w:eastAsiaTheme="minorHAnsi" w:hAnsi="Arial" w:cstheme="minorBidi"/>
          <w:b/>
          <w:szCs w:val="22"/>
          <w:lang w:eastAsia="en-US"/>
        </w:rPr>
      </w:pPr>
    </w:p>
    <w:p w:rsidR="00443315" w:rsidRPr="00443315" w:rsidRDefault="00443315" w:rsidP="00443315">
      <w:pPr>
        <w:spacing w:after="200" w:line="276" w:lineRule="auto"/>
        <w:jc w:val="center"/>
        <w:rPr>
          <w:rFonts w:ascii="Arial" w:eastAsiaTheme="minorHAnsi" w:hAnsi="Arial" w:cstheme="minorBidi"/>
          <w:b/>
          <w:szCs w:val="22"/>
          <w:lang w:eastAsia="en-US"/>
        </w:rPr>
      </w:pPr>
    </w:p>
    <w:p w:rsidR="001D4FBC" w:rsidRPr="00C87022" w:rsidRDefault="001D4FBC" w:rsidP="001D4FBC">
      <w:pPr>
        <w:jc w:val="center"/>
        <w:rPr>
          <w:rFonts w:ascii="Times New Roman" w:hAnsi="Times New Roman"/>
          <w:b/>
          <w:bCs/>
          <w:sz w:val="28"/>
          <w:szCs w:val="28"/>
        </w:rPr>
      </w:pPr>
      <w:r w:rsidRPr="00C87022">
        <w:rPr>
          <w:rFonts w:ascii="Times New Roman" w:hAnsi="Times New Roman"/>
          <w:b/>
          <w:bCs/>
          <w:sz w:val="28"/>
          <w:szCs w:val="28"/>
        </w:rPr>
        <w:t>Техническое задание</w:t>
      </w:r>
    </w:p>
    <w:p w:rsidR="00AF04F5" w:rsidRDefault="001D4FBC" w:rsidP="001D4FBC">
      <w:pPr>
        <w:jc w:val="center"/>
        <w:rPr>
          <w:rFonts w:ascii="Times New Roman" w:hAnsi="Times New Roman"/>
          <w:b/>
          <w:bCs/>
          <w:sz w:val="28"/>
          <w:szCs w:val="28"/>
        </w:rPr>
      </w:pPr>
      <w:r w:rsidRPr="00C87022">
        <w:rPr>
          <w:rFonts w:ascii="Times New Roman" w:hAnsi="Times New Roman"/>
          <w:b/>
          <w:bCs/>
          <w:sz w:val="28"/>
          <w:szCs w:val="28"/>
        </w:rPr>
        <w:t xml:space="preserve">на доработку BIM модели </w:t>
      </w:r>
    </w:p>
    <w:p w:rsidR="00AF04F5" w:rsidRDefault="00AF04F5" w:rsidP="001D4FBC">
      <w:pPr>
        <w:jc w:val="center"/>
        <w:rPr>
          <w:rFonts w:ascii="Times New Roman" w:hAnsi="Times New Roman"/>
          <w:b/>
          <w:bCs/>
          <w:sz w:val="28"/>
          <w:szCs w:val="28"/>
        </w:rPr>
      </w:pPr>
    </w:p>
    <w:p w:rsidR="001D4FBC" w:rsidRPr="00C87022" w:rsidRDefault="001D4FBC" w:rsidP="001D4FBC">
      <w:pPr>
        <w:jc w:val="center"/>
        <w:rPr>
          <w:rFonts w:ascii="Times New Roman" w:eastAsia="Calibri" w:hAnsi="Times New Roman"/>
          <w:sz w:val="28"/>
          <w:szCs w:val="28"/>
        </w:rPr>
      </w:pPr>
      <w:r w:rsidRPr="00C87022">
        <w:rPr>
          <w:rFonts w:ascii="Times New Roman" w:hAnsi="Times New Roman"/>
          <w:b/>
          <w:bCs/>
          <w:sz w:val="28"/>
          <w:szCs w:val="28"/>
        </w:rPr>
        <w:t>до ст</w:t>
      </w:r>
      <w:r>
        <w:rPr>
          <w:rFonts w:ascii="Times New Roman" w:hAnsi="Times New Roman"/>
          <w:b/>
          <w:bCs/>
          <w:sz w:val="28"/>
          <w:szCs w:val="28"/>
        </w:rPr>
        <w:t>адии «Эксплуатация» и разработку</w:t>
      </w:r>
      <w:r w:rsidRPr="00C87022">
        <w:rPr>
          <w:rFonts w:ascii="Times New Roman" w:hAnsi="Times New Roman"/>
          <w:b/>
          <w:bCs/>
          <w:sz w:val="28"/>
          <w:szCs w:val="28"/>
        </w:rPr>
        <w:t xml:space="preserve"> строительной модели по объекту «здание с инженерными коммуникациями» (здание объекта «Технопарк», расположенное по адресу: Российская Федерация, г. </w:t>
      </w:r>
      <w:r>
        <w:rPr>
          <w:rFonts w:ascii="Times New Roman" w:hAnsi="Times New Roman"/>
          <w:b/>
          <w:bCs/>
          <w:sz w:val="28"/>
          <w:szCs w:val="28"/>
        </w:rPr>
        <w:t>Москва, территория инновационного</w:t>
      </w:r>
      <w:r w:rsidRPr="00C87022">
        <w:rPr>
          <w:rFonts w:ascii="Times New Roman" w:hAnsi="Times New Roman"/>
          <w:b/>
          <w:bCs/>
          <w:sz w:val="28"/>
          <w:szCs w:val="28"/>
        </w:rPr>
        <w:t xml:space="preserve"> центр</w:t>
      </w:r>
      <w:r>
        <w:rPr>
          <w:rFonts w:ascii="Times New Roman" w:hAnsi="Times New Roman"/>
          <w:b/>
          <w:bCs/>
          <w:sz w:val="28"/>
          <w:szCs w:val="28"/>
        </w:rPr>
        <w:t>а</w:t>
      </w:r>
      <w:r w:rsidRPr="00C87022">
        <w:rPr>
          <w:rFonts w:ascii="Times New Roman" w:hAnsi="Times New Roman"/>
          <w:b/>
          <w:bCs/>
          <w:sz w:val="28"/>
          <w:szCs w:val="28"/>
        </w:rPr>
        <w:t xml:space="preserve"> «Сколково», Большой бульвар, 42, стр. 1)</w:t>
      </w:r>
    </w:p>
    <w:p w:rsidR="00443315" w:rsidRPr="00443315" w:rsidRDefault="00443315" w:rsidP="00443315">
      <w:pPr>
        <w:spacing w:after="200" w:line="276" w:lineRule="auto"/>
        <w:jc w:val="left"/>
        <w:rPr>
          <w:rFonts w:ascii="Arial" w:eastAsiaTheme="minorHAnsi" w:hAnsi="Arial" w:cstheme="minorBidi"/>
          <w:sz w:val="22"/>
          <w:szCs w:val="22"/>
          <w:lang w:eastAsia="en-US"/>
        </w:rPr>
      </w:pPr>
    </w:p>
    <w:p w:rsidR="00443315" w:rsidRPr="00443315" w:rsidRDefault="00443315" w:rsidP="00443315">
      <w:pPr>
        <w:spacing w:after="200" w:line="276" w:lineRule="auto"/>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br w:type="page"/>
      </w:r>
    </w:p>
    <w:sdt>
      <w:sdtPr>
        <w:rPr>
          <w:rFonts w:ascii="HelvDL" w:eastAsiaTheme="minorHAnsi" w:hAnsi="HelvDL" w:cstheme="minorBidi"/>
          <w:sz w:val="24"/>
          <w:szCs w:val="24"/>
          <w:lang w:eastAsia="ru-RU"/>
        </w:rPr>
        <w:id w:val="-619371997"/>
        <w:docPartObj>
          <w:docPartGallery w:val="Table of Contents"/>
          <w:docPartUnique/>
        </w:docPartObj>
      </w:sdtPr>
      <w:sdtEndPr>
        <w:rPr>
          <w:rFonts w:ascii="Times New Roman" w:hAnsi="Times New Roman" w:cs="Times New Roman"/>
          <w:b/>
          <w:bCs/>
        </w:rPr>
      </w:sdtEndPr>
      <w:sdtContent>
        <w:p w:rsidR="00443315" w:rsidRPr="00DF6E94" w:rsidRDefault="00443315">
          <w:pPr>
            <w:pStyle w:val="13"/>
            <w:tabs>
              <w:tab w:val="left" w:pos="440"/>
              <w:tab w:val="right" w:leader="dot" w:pos="9345"/>
            </w:tabs>
            <w:rPr>
              <w:rFonts w:ascii="Times New Roman" w:eastAsiaTheme="minorEastAsia" w:hAnsi="Times New Roman"/>
              <w:noProof/>
              <w:lang w:eastAsia="ru-RU"/>
            </w:rPr>
          </w:pPr>
          <w:r w:rsidRPr="00DF6E94">
            <w:rPr>
              <w:rFonts w:ascii="Times New Roman" w:eastAsiaTheme="minorHAnsi" w:hAnsi="Times New Roman"/>
            </w:rPr>
            <w:fldChar w:fldCharType="begin"/>
          </w:r>
          <w:r w:rsidRPr="00DF6E94">
            <w:rPr>
              <w:rFonts w:ascii="Times New Roman" w:eastAsiaTheme="minorHAnsi" w:hAnsi="Times New Roman"/>
            </w:rPr>
            <w:instrText xml:space="preserve"> TOC \o "1-3" \h \z \u </w:instrText>
          </w:r>
          <w:r w:rsidRPr="00DF6E94">
            <w:rPr>
              <w:rFonts w:ascii="Times New Roman" w:eastAsiaTheme="minorHAnsi" w:hAnsi="Times New Roman"/>
            </w:rPr>
            <w:fldChar w:fldCharType="separate"/>
          </w:r>
          <w:hyperlink w:anchor="_Toc465343768" w:history="1">
            <w:r w:rsidRPr="00DF6E94">
              <w:rPr>
                <w:rStyle w:val="af3"/>
                <w:rFonts w:ascii="Times New Roman" w:eastAsiaTheme="majorEastAsia" w:hAnsi="Times New Roman"/>
                <w:b/>
                <w:bCs/>
                <w:noProof/>
              </w:rPr>
              <w:t>1.</w:t>
            </w:r>
            <w:r w:rsidRPr="00DF6E94">
              <w:rPr>
                <w:rFonts w:ascii="Times New Roman" w:eastAsiaTheme="minorEastAsia" w:hAnsi="Times New Roman"/>
                <w:noProof/>
                <w:lang w:eastAsia="ru-RU"/>
              </w:rPr>
              <w:tab/>
            </w:r>
            <w:r w:rsidRPr="00DF6E94">
              <w:rPr>
                <w:rStyle w:val="af3"/>
                <w:rFonts w:ascii="Times New Roman" w:eastAsiaTheme="majorEastAsia" w:hAnsi="Times New Roman"/>
                <w:b/>
                <w:bCs/>
                <w:noProof/>
              </w:rPr>
              <w:t>Общие сведения</w:t>
            </w:r>
            <w:r w:rsidRPr="00DF6E94">
              <w:rPr>
                <w:rFonts w:ascii="Times New Roman" w:hAnsi="Times New Roman"/>
                <w:noProof/>
                <w:webHidden/>
              </w:rPr>
              <w:tab/>
            </w:r>
            <w:r w:rsidRPr="00DF6E94">
              <w:rPr>
                <w:rFonts w:ascii="Times New Roman" w:hAnsi="Times New Roman"/>
                <w:noProof/>
                <w:webHidden/>
              </w:rPr>
              <w:fldChar w:fldCharType="begin"/>
            </w:r>
            <w:r w:rsidRPr="00DF6E94">
              <w:rPr>
                <w:rFonts w:ascii="Times New Roman" w:hAnsi="Times New Roman"/>
                <w:noProof/>
                <w:webHidden/>
              </w:rPr>
              <w:instrText xml:space="preserve"> PAGEREF _Toc465343768 \h </w:instrText>
            </w:r>
            <w:r w:rsidRPr="00DF6E94">
              <w:rPr>
                <w:rFonts w:ascii="Times New Roman" w:hAnsi="Times New Roman"/>
                <w:noProof/>
                <w:webHidden/>
              </w:rPr>
            </w:r>
            <w:r w:rsidRPr="00DF6E94">
              <w:rPr>
                <w:rFonts w:ascii="Times New Roman" w:hAnsi="Times New Roman"/>
                <w:noProof/>
                <w:webHidden/>
              </w:rPr>
              <w:fldChar w:fldCharType="separate"/>
            </w:r>
            <w:r w:rsidR="00D653A9" w:rsidRPr="00DF6E94">
              <w:rPr>
                <w:rFonts w:ascii="Times New Roman" w:hAnsi="Times New Roman"/>
                <w:noProof/>
                <w:webHidden/>
              </w:rPr>
              <w:t>3</w:t>
            </w:r>
            <w:r w:rsidRPr="00DF6E94">
              <w:rPr>
                <w:rFonts w:ascii="Times New Roman" w:hAnsi="Times New Roman"/>
                <w:noProof/>
                <w:webHidden/>
              </w:rPr>
              <w:fldChar w:fldCharType="end"/>
            </w:r>
          </w:hyperlink>
        </w:p>
        <w:p w:rsidR="00443315" w:rsidRPr="00DF6E94" w:rsidRDefault="000D1B60">
          <w:pPr>
            <w:pStyle w:val="13"/>
            <w:tabs>
              <w:tab w:val="left" w:pos="660"/>
              <w:tab w:val="right" w:leader="dot" w:pos="9345"/>
            </w:tabs>
            <w:rPr>
              <w:rFonts w:ascii="Times New Roman" w:eastAsiaTheme="minorEastAsia" w:hAnsi="Times New Roman"/>
              <w:noProof/>
              <w:lang w:eastAsia="ru-RU"/>
            </w:rPr>
          </w:pPr>
          <w:hyperlink w:anchor="_Toc465343769" w:history="1">
            <w:r w:rsidR="00443315" w:rsidRPr="00DF6E94">
              <w:rPr>
                <w:rStyle w:val="af3"/>
                <w:rFonts w:ascii="Times New Roman" w:eastAsiaTheme="majorEastAsia" w:hAnsi="Times New Roman"/>
                <w:b/>
                <w:bCs/>
                <w:noProof/>
              </w:rPr>
              <w:t>1.1.</w:t>
            </w:r>
            <w:r w:rsidR="00443315" w:rsidRPr="00DF6E94">
              <w:rPr>
                <w:rFonts w:ascii="Times New Roman" w:eastAsiaTheme="minorEastAsia" w:hAnsi="Times New Roman"/>
                <w:noProof/>
                <w:lang w:eastAsia="ru-RU"/>
              </w:rPr>
              <w:tab/>
            </w:r>
            <w:r w:rsidR="00443315" w:rsidRPr="00DF6E94">
              <w:rPr>
                <w:rStyle w:val="af3"/>
                <w:rFonts w:ascii="Times New Roman" w:eastAsiaTheme="majorEastAsia" w:hAnsi="Times New Roman"/>
                <w:b/>
                <w:bCs/>
                <w:noProof/>
              </w:rPr>
              <w:t>Основные термины и определения</w:t>
            </w:r>
            <w:r w:rsidR="00443315" w:rsidRPr="00DF6E94">
              <w:rPr>
                <w:rFonts w:ascii="Times New Roman" w:hAnsi="Times New Roman"/>
                <w:noProof/>
                <w:webHidden/>
              </w:rPr>
              <w:tab/>
            </w:r>
            <w:r w:rsidR="00443315" w:rsidRPr="00DF6E94">
              <w:rPr>
                <w:rFonts w:ascii="Times New Roman" w:hAnsi="Times New Roman"/>
                <w:noProof/>
                <w:webHidden/>
              </w:rPr>
              <w:fldChar w:fldCharType="begin"/>
            </w:r>
            <w:r w:rsidR="00443315" w:rsidRPr="00DF6E94">
              <w:rPr>
                <w:rFonts w:ascii="Times New Roman" w:hAnsi="Times New Roman"/>
                <w:noProof/>
                <w:webHidden/>
              </w:rPr>
              <w:instrText xml:space="preserve"> PAGEREF _Toc465343769 \h </w:instrText>
            </w:r>
            <w:r w:rsidR="00443315" w:rsidRPr="00DF6E94">
              <w:rPr>
                <w:rFonts w:ascii="Times New Roman" w:hAnsi="Times New Roman"/>
                <w:noProof/>
                <w:webHidden/>
              </w:rPr>
            </w:r>
            <w:r w:rsidR="00443315" w:rsidRPr="00DF6E94">
              <w:rPr>
                <w:rFonts w:ascii="Times New Roman" w:hAnsi="Times New Roman"/>
                <w:noProof/>
                <w:webHidden/>
              </w:rPr>
              <w:fldChar w:fldCharType="separate"/>
            </w:r>
            <w:r w:rsidR="00D653A9" w:rsidRPr="00DF6E94">
              <w:rPr>
                <w:rFonts w:ascii="Times New Roman" w:hAnsi="Times New Roman"/>
                <w:noProof/>
                <w:webHidden/>
              </w:rPr>
              <w:t>4</w:t>
            </w:r>
            <w:r w:rsidR="00443315" w:rsidRPr="00DF6E94">
              <w:rPr>
                <w:rFonts w:ascii="Times New Roman" w:hAnsi="Times New Roman"/>
                <w:noProof/>
                <w:webHidden/>
              </w:rPr>
              <w:fldChar w:fldCharType="end"/>
            </w:r>
          </w:hyperlink>
        </w:p>
        <w:p w:rsidR="00443315" w:rsidRPr="00DF6E94" w:rsidRDefault="000D1B60">
          <w:pPr>
            <w:pStyle w:val="13"/>
            <w:tabs>
              <w:tab w:val="left" w:pos="660"/>
              <w:tab w:val="right" w:leader="dot" w:pos="9345"/>
            </w:tabs>
            <w:rPr>
              <w:rFonts w:ascii="Times New Roman" w:eastAsiaTheme="minorEastAsia" w:hAnsi="Times New Roman"/>
              <w:noProof/>
              <w:lang w:eastAsia="ru-RU"/>
            </w:rPr>
          </w:pPr>
          <w:hyperlink w:anchor="_Toc465343770" w:history="1">
            <w:r w:rsidR="00443315" w:rsidRPr="00DF6E94">
              <w:rPr>
                <w:rStyle w:val="af3"/>
                <w:rFonts w:ascii="Times New Roman" w:eastAsiaTheme="majorEastAsia" w:hAnsi="Times New Roman"/>
                <w:b/>
                <w:bCs/>
                <w:noProof/>
              </w:rPr>
              <w:t>1.2.</w:t>
            </w:r>
            <w:r w:rsidR="00443315" w:rsidRPr="00DF6E94">
              <w:rPr>
                <w:rFonts w:ascii="Times New Roman" w:eastAsiaTheme="minorEastAsia" w:hAnsi="Times New Roman"/>
                <w:noProof/>
                <w:lang w:eastAsia="ru-RU"/>
              </w:rPr>
              <w:tab/>
            </w:r>
            <w:r w:rsidR="00443315" w:rsidRPr="00DF6E94">
              <w:rPr>
                <w:rStyle w:val="af3"/>
                <w:rFonts w:ascii="Times New Roman" w:eastAsiaTheme="majorEastAsia" w:hAnsi="Times New Roman"/>
                <w:b/>
                <w:bCs/>
                <w:noProof/>
              </w:rPr>
              <w:t>Исходные данные</w:t>
            </w:r>
            <w:r w:rsidR="00443315" w:rsidRPr="00DF6E94">
              <w:rPr>
                <w:rFonts w:ascii="Times New Roman" w:hAnsi="Times New Roman"/>
                <w:noProof/>
                <w:webHidden/>
              </w:rPr>
              <w:tab/>
            </w:r>
            <w:r w:rsidR="00443315" w:rsidRPr="00DF6E94">
              <w:rPr>
                <w:rFonts w:ascii="Times New Roman" w:hAnsi="Times New Roman"/>
                <w:noProof/>
                <w:webHidden/>
              </w:rPr>
              <w:fldChar w:fldCharType="begin"/>
            </w:r>
            <w:r w:rsidR="00443315" w:rsidRPr="00DF6E94">
              <w:rPr>
                <w:rFonts w:ascii="Times New Roman" w:hAnsi="Times New Roman"/>
                <w:noProof/>
                <w:webHidden/>
              </w:rPr>
              <w:instrText xml:space="preserve"> PAGEREF _Toc465343770 \h </w:instrText>
            </w:r>
            <w:r w:rsidR="00443315" w:rsidRPr="00DF6E94">
              <w:rPr>
                <w:rFonts w:ascii="Times New Roman" w:hAnsi="Times New Roman"/>
                <w:noProof/>
                <w:webHidden/>
              </w:rPr>
            </w:r>
            <w:r w:rsidR="00443315" w:rsidRPr="00DF6E94">
              <w:rPr>
                <w:rFonts w:ascii="Times New Roman" w:hAnsi="Times New Roman"/>
                <w:noProof/>
                <w:webHidden/>
              </w:rPr>
              <w:fldChar w:fldCharType="separate"/>
            </w:r>
            <w:r w:rsidR="00D653A9" w:rsidRPr="00DF6E94">
              <w:rPr>
                <w:rFonts w:ascii="Times New Roman" w:hAnsi="Times New Roman"/>
                <w:noProof/>
                <w:webHidden/>
              </w:rPr>
              <w:t>6</w:t>
            </w:r>
            <w:r w:rsidR="00443315" w:rsidRPr="00DF6E94">
              <w:rPr>
                <w:rFonts w:ascii="Times New Roman" w:hAnsi="Times New Roman"/>
                <w:noProof/>
                <w:webHidden/>
              </w:rPr>
              <w:fldChar w:fldCharType="end"/>
            </w:r>
          </w:hyperlink>
        </w:p>
        <w:p w:rsidR="00443315" w:rsidRPr="00DF6E94" w:rsidRDefault="000D1B60">
          <w:pPr>
            <w:pStyle w:val="13"/>
            <w:tabs>
              <w:tab w:val="left" w:pos="440"/>
              <w:tab w:val="right" w:leader="dot" w:pos="9345"/>
            </w:tabs>
            <w:rPr>
              <w:rFonts w:ascii="Times New Roman" w:eastAsiaTheme="minorEastAsia" w:hAnsi="Times New Roman"/>
              <w:noProof/>
              <w:lang w:eastAsia="ru-RU"/>
            </w:rPr>
          </w:pPr>
          <w:hyperlink w:anchor="_Toc465343771" w:history="1">
            <w:r w:rsidR="00443315" w:rsidRPr="00DF6E94">
              <w:rPr>
                <w:rStyle w:val="af3"/>
                <w:rFonts w:ascii="Times New Roman" w:eastAsiaTheme="majorEastAsia" w:hAnsi="Times New Roman"/>
                <w:b/>
                <w:bCs/>
                <w:noProof/>
              </w:rPr>
              <w:t>2.</w:t>
            </w:r>
            <w:r w:rsidR="00443315" w:rsidRPr="00DF6E94">
              <w:rPr>
                <w:rFonts w:ascii="Times New Roman" w:eastAsiaTheme="minorEastAsia" w:hAnsi="Times New Roman"/>
                <w:noProof/>
                <w:lang w:eastAsia="ru-RU"/>
              </w:rPr>
              <w:tab/>
            </w:r>
            <w:r w:rsidR="00443315" w:rsidRPr="00DF6E94">
              <w:rPr>
                <w:rStyle w:val="af3"/>
                <w:rFonts w:ascii="Times New Roman" w:eastAsiaTheme="majorEastAsia" w:hAnsi="Times New Roman"/>
                <w:b/>
                <w:bCs/>
                <w:noProof/>
              </w:rPr>
              <w:t>Требования к BIM моделям</w:t>
            </w:r>
            <w:r w:rsidR="00443315" w:rsidRPr="00DF6E94">
              <w:rPr>
                <w:rFonts w:ascii="Times New Roman" w:hAnsi="Times New Roman"/>
                <w:noProof/>
                <w:webHidden/>
              </w:rPr>
              <w:tab/>
            </w:r>
            <w:r w:rsidR="00443315" w:rsidRPr="00DF6E94">
              <w:rPr>
                <w:rFonts w:ascii="Times New Roman" w:hAnsi="Times New Roman"/>
                <w:noProof/>
                <w:webHidden/>
              </w:rPr>
              <w:fldChar w:fldCharType="begin"/>
            </w:r>
            <w:r w:rsidR="00443315" w:rsidRPr="00DF6E94">
              <w:rPr>
                <w:rFonts w:ascii="Times New Roman" w:hAnsi="Times New Roman"/>
                <w:noProof/>
                <w:webHidden/>
              </w:rPr>
              <w:instrText xml:space="preserve"> PAGEREF _Toc465343771 \h </w:instrText>
            </w:r>
            <w:r w:rsidR="00443315" w:rsidRPr="00DF6E94">
              <w:rPr>
                <w:rFonts w:ascii="Times New Roman" w:hAnsi="Times New Roman"/>
                <w:noProof/>
                <w:webHidden/>
              </w:rPr>
            </w:r>
            <w:r w:rsidR="00443315" w:rsidRPr="00DF6E94">
              <w:rPr>
                <w:rFonts w:ascii="Times New Roman" w:hAnsi="Times New Roman"/>
                <w:noProof/>
                <w:webHidden/>
              </w:rPr>
              <w:fldChar w:fldCharType="separate"/>
            </w:r>
            <w:r w:rsidR="00D653A9" w:rsidRPr="00DF6E94">
              <w:rPr>
                <w:rFonts w:ascii="Times New Roman" w:hAnsi="Times New Roman"/>
                <w:noProof/>
                <w:webHidden/>
              </w:rPr>
              <w:t>7</w:t>
            </w:r>
            <w:r w:rsidR="00443315" w:rsidRPr="00DF6E94">
              <w:rPr>
                <w:rFonts w:ascii="Times New Roman" w:hAnsi="Times New Roman"/>
                <w:noProof/>
                <w:webHidden/>
              </w:rPr>
              <w:fldChar w:fldCharType="end"/>
            </w:r>
          </w:hyperlink>
        </w:p>
        <w:p w:rsidR="00443315" w:rsidRPr="00DF6E94" w:rsidRDefault="000D1B60">
          <w:pPr>
            <w:pStyle w:val="13"/>
            <w:tabs>
              <w:tab w:val="left" w:pos="660"/>
              <w:tab w:val="right" w:leader="dot" w:pos="9345"/>
            </w:tabs>
            <w:rPr>
              <w:rFonts w:ascii="Times New Roman" w:eastAsiaTheme="minorEastAsia" w:hAnsi="Times New Roman"/>
              <w:noProof/>
              <w:lang w:eastAsia="ru-RU"/>
            </w:rPr>
          </w:pPr>
          <w:hyperlink w:anchor="_Toc465343772" w:history="1">
            <w:r w:rsidR="00443315" w:rsidRPr="00DF6E94">
              <w:rPr>
                <w:rStyle w:val="af3"/>
                <w:rFonts w:ascii="Times New Roman" w:eastAsiaTheme="majorEastAsia" w:hAnsi="Times New Roman"/>
                <w:b/>
                <w:bCs/>
                <w:noProof/>
              </w:rPr>
              <w:t>2.1.</w:t>
            </w:r>
            <w:r w:rsidR="00443315" w:rsidRPr="00DF6E94">
              <w:rPr>
                <w:rFonts w:ascii="Times New Roman" w:eastAsiaTheme="minorEastAsia" w:hAnsi="Times New Roman"/>
                <w:noProof/>
                <w:lang w:eastAsia="ru-RU"/>
              </w:rPr>
              <w:tab/>
            </w:r>
            <w:r w:rsidR="00443315" w:rsidRPr="00DF6E94">
              <w:rPr>
                <w:rStyle w:val="af3"/>
                <w:rFonts w:ascii="Times New Roman" w:eastAsiaTheme="majorEastAsia" w:hAnsi="Times New Roman"/>
                <w:b/>
                <w:bCs/>
                <w:noProof/>
              </w:rPr>
              <w:t>Общие требования к моделям</w:t>
            </w:r>
            <w:r w:rsidR="00443315" w:rsidRPr="00DF6E94">
              <w:rPr>
                <w:rFonts w:ascii="Times New Roman" w:hAnsi="Times New Roman"/>
                <w:noProof/>
                <w:webHidden/>
              </w:rPr>
              <w:tab/>
            </w:r>
            <w:r w:rsidR="00443315" w:rsidRPr="00DF6E94">
              <w:rPr>
                <w:rFonts w:ascii="Times New Roman" w:hAnsi="Times New Roman"/>
                <w:noProof/>
                <w:webHidden/>
              </w:rPr>
              <w:fldChar w:fldCharType="begin"/>
            </w:r>
            <w:r w:rsidR="00443315" w:rsidRPr="00DF6E94">
              <w:rPr>
                <w:rFonts w:ascii="Times New Roman" w:hAnsi="Times New Roman"/>
                <w:noProof/>
                <w:webHidden/>
              </w:rPr>
              <w:instrText xml:space="preserve"> PAGEREF _Toc465343772 \h </w:instrText>
            </w:r>
            <w:r w:rsidR="00443315" w:rsidRPr="00DF6E94">
              <w:rPr>
                <w:rFonts w:ascii="Times New Roman" w:hAnsi="Times New Roman"/>
                <w:noProof/>
                <w:webHidden/>
              </w:rPr>
            </w:r>
            <w:r w:rsidR="00443315" w:rsidRPr="00DF6E94">
              <w:rPr>
                <w:rFonts w:ascii="Times New Roman" w:hAnsi="Times New Roman"/>
                <w:noProof/>
                <w:webHidden/>
              </w:rPr>
              <w:fldChar w:fldCharType="separate"/>
            </w:r>
            <w:r w:rsidR="00D653A9" w:rsidRPr="00DF6E94">
              <w:rPr>
                <w:rFonts w:ascii="Times New Roman" w:hAnsi="Times New Roman"/>
                <w:noProof/>
                <w:webHidden/>
              </w:rPr>
              <w:t>7</w:t>
            </w:r>
            <w:r w:rsidR="00443315" w:rsidRPr="00DF6E94">
              <w:rPr>
                <w:rFonts w:ascii="Times New Roman" w:hAnsi="Times New Roman"/>
                <w:noProof/>
                <w:webHidden/>
              </w:rPr>
              <w:fldChar w:fldCharType="end"/>
            </w:r>
          </w:hyperlink>
        </w:p>
        <w:p w:rsidR="00443315" w:rsidRPr="00DF6E94" w:rsidRDefault="000D1B60">
          <w:pPr>
            <w:pStyle w:val="13"/>
            <w:tabs>
              <w:tab w:val="left" w:pos="660"/>
              <w:tab w:val="right" w:leader="dot" w:pos="9345"/>
            </w:tabs>
            <w:rPr>
              <w:rFonts w:ascii="Times New Roman" w:eastAsiaTheme="minorEastAsia" w:hAnsi="Times New Roman"/>
              <w:noProof/>
              <w:lang w:eastAsia="ru-RU"/>
            </w:rPr>
          </w:pPr>
          <w:hyperlink w:anchor="_Toc465343773" w:history="1">
            <w:r w:rsidR="00443315" w:rsidRPr="00DF6E94">
              <w:rPr>
                <w:rStyle w:val="af3"/>
                <w:rFonts w:ascii="Times New Roman" w:eastAsiaTheme="majorEastAsia" w:hAnsi="Times New Roman"/>
                <w:b/>
                <w:bCs/>
                <w:noProof/>
                <w:lang w:val="en-US"/>
              </w:rPr>
              <w:t>2.2.</w:t>
            </w:r>
            <w:r w:rsidR="00443315" w:rsidRPr="00DF6E94">
              <w:rPr>
                <w:rFonts w:ascii="Times New Roman" w:eastAsiaTheme="minorEastAsia" w:hAnsi="Times New Roman"/>
                <w:noProof/>
                <w:lang w:eastAsia="ru-RU"/>
              </w:rPr>
              <w:tab/>
            </w:r>
            <w:r w:rsidR="00443315" w:rsidRPr="00DF6E94">
              <w:rPr>
                <w:rStyle w:val="af3"/>
                <w:rFonts w:ascii="Times New Roman" w:eastAsiaTheme="majorEastAsia" w:hAnsi="Times New Roman"/>
                <w:b/>
                <w:bCs/>
                <w:noProof/>
              </w:rPr>
              <w:t>Состав разделов моделей</w:t>
            </w:r>
            <w:r w:rsidR="00443315" w:rsidRPr="00DF6E94">
              <w:rPr>
                <w:rFonts w:ascii="Times New Roman" w:hAnsi="Times New Roman"/>
                <w:noProof/>
                <w:webHidden/>
              </w:rPr>
              <w:tab/>
            </w:r>
            <w:r w:rsidR="00443315" w:rsidRPr="00DF6E94">
              <w:rPr>
                <w:rFonts w:ascii="Times New Roman" w:hAnsi="Times New Roman"/>
                <w:noProof/>
                <w:webHidden/>
              </w:rPr>
              <w:fldChar w:fldCharType="begin"/>
            </w:r>
            <w:r w:rsidR="00443315" w:rsidRPr="00DF6E94">
              <w:rPr>
                <w:rFonts w:ascii="Times New Roman" w:hAnsi="Times New Roman"/>
                <w:noProof/>
                <w:webHidden/>
              </w:rPr>
              <w:instrText xml:space="preserve"> PAGEREF _Toc465343773 \h </w:instrText>
            </w:r>
            <w:r w:rsidR="00443315" w:rsidRPr="00DF6E94">
              <w:rPr>
                <w:rFonts w:ascii="Times New Roman" w:hAnsi="Times New Roman"/>
                <w:noProof/>
                <w:webHidden/>
              </w:rPr>
            </w:r>
            <w:r w:rsidR="00443315" w:rsidRPr="00DF6E94">
              <w:rPr>
                <w:rFonts w:ascii="Times New Roman" w:hAnsi="Times New Roman"/>
                <w:noProof/>
                <w:webHidden/>
              </w:rPr>
              <w:fldChar w:fldCharType="separate"/>
            </w:r>
            <w:r w:rsidR="00D653A9" w:rsidRPr="00DF6E94">
              <w:rPr>
                <w:rFonts w:ascii="Times New Roman" w:hAnsi="Times New Roman"/>
                <w:noProof/>
                <w:webHidden/>
              </w:rPr>
              <w:t>7</w:t>
            </w:r>
            <w:r w:rsidR="00443315" w:rsidRPr="00DF6E94">
              <w:rPr>
                <w:rFonts w:ascii="Times New Roman" w:hAnsi="Times New Roman"/>
                <w:noProof/>
                <w:webHidden/>
              </w:rPr>
              <w:fldChar w:fldCharType="end"/>
            </w:r>
          </w:hyperlink>
        </w:p>
        <w:p w:rsidR="00443315" w:rsidRPr="00DF6E94" w:rsidRDefault="000D1B60">
          <w:pPr>
            <w:pStyle w:val="13"/>
            <w:tabs>
              <w:tab w:val="left" w:pos="660"/>
              <w:tab w:val="right" w:leader="dot" w:pos="9345"/>
            </w:tabs>
            <w:rPr>
              <w:rFonts w:ascii="Times New Roman" w:eastAsiaTheme="minorEastAsia" w:hAnsi="Times New Roman"/>
              <w:noProof/>
              <w:lang w:eastAsia="ru-RU"/>
            </w:rPr>
          </w:pPr>
          <w:hyperlink w:anchor="_Toc465343774" w:history="1">
            <w:r w:rsidR="00443315" w:rsidRPr="00DF6E94">
              <w:rPr>
                <w:rStyle w:val="af3"/>
                <w:rFonts w:ascii="Times New Roman" w:eastAsiaTheme="majorEastAsia" w:hAnsi="Times New Roman"/>
                <w:b/>
                <w:bCs/>
                <w:noProof/>
              </w:rPr>
              <w:t>2.3.</w:t>
            </w:r>
            <w:r w:rsidR="00443315" w:rsidRPr="00DF6E94">
              <w:rPr>
                <w:rFonts w:ascii="Times New Roman" w:eastAsiaTheme="minorEastAsia" w:hAnsi="Times New Roman"/>
                <w:noProof/>
                <w:lang w:eastAsia="ru-RU"/>
              </w:rPr>
              <w:tab/>
            </w:r>
            <w:r w:rsidR="00443315" w:rsidRPr="00DF6E94">
              <w:rPr>
                <w:rStyle w:val="af3"/>
                <w:rFonts w:ascii="Times New Roman" w:eastAsiaTheme="majorEastAsia" w:hAnsi="Times New Roman"/>
                <w:b/>
                <w:bCs/>
                <w:noProof/>
              </w:rPr>
              <w:t>Требования к уровню проработки моделей (</w:t>
            </w:r>
            <w:r w:rsidR="00443315" w:rsidRPr="00DF6E94">
              <w:rPr>
                <w:rStyle w:val="af3"/>
                <w:rFonts w:ascii="Times New Roman" w:eastAsiaTheme="majorEastAsia" w:hAnsi="Times New Roman"/>
                <w:b/>
                <w:bCs/>
                <w:noProof/>
                <w:lang w:val="en-US"/>
              </w:rPr>
              <w:t>LOD</w:t>
            </w:r>
            <w:r w:rsidR="00443315" w:rsidRPr="00DF6E94">
              <w:rPr>
                <w:rStyle w:val="af3"/>
                <w:rFonts w:ascii="Times New Roman" w:eastAsiaTheme="majorEastAsia" w:hAnsi="Times New Roman"/>
                <w:b/>
                <w:bCs/>
                <w:noProof/>
              </w:rPr>
              <w:t>)</w:t>
            </w:r>
            <w:r w:rsidR="00443315" w:rsidRPr="00DF6E94">
              <w:rPr>
                <w:rFonts w:ascii="Times New Roman" w:hAnsi="Times New Roman"/>
                <w:noProof/>
                <w:webHidden/>
              </w:rPr>
              <w:tab/>
            </w:r>
            <w:r w:rsidR="00443315" w:rsidRPr="00DF6E94">
              <w:rPr>
                <w:rFonts w:ascii="Times New Roman" w:hAnsi="Times New Roman"/>
                <w:noProof/>
                <w:webHidden/>
              </w:rPr>
              <w:fldChar w:fldCharType="begin"/>
            </w:r>
            <w:r w:rsidR="00443315" w:rsidRPr="00DF6E94">
              <w:rPr>
                <w:rFonts w:ascii="Times New Roman" w:hAnsi="Times New Roman"/>
                <w:noProof/>
                <w:webHidden/>
              </w:rPr>
              <w:instrText xml:space="preserve"> PAGEREF _Toc465343774 \h </w:instrText>
            </w:r>
            <w:r w:rsidR="00443315" w:rsidRPr="00DF6E94">
              <w:rPr>
                <w:rFonts w:ascii="Times New Roman" w:hAnsi="Times New Roman"/>
                <w:noProof/>
                <w:webHidden/>
              </w:rPr>
            </w:r>
            <w:r w:rsidR="00443315" w:rsidRPr="00DF6E94">
              <w:rPr>
                <w:rFonts w:ascii="Times New Roman" w:hAnsi="Times New Roman"/>
                <w:noProof/>
                <w:webHidden/>
              </w:rPr>
              <w:fldChar w:fldCharType="separate"/>
            </w:r>
            <w:r w:rsidR="00D653A9" w:rsidRPr="00DF6E94">
              <w:rPr>
                <w:rFonts w:ascii="Times New Roman" w:hAnsi="Times New Roman"/>
                <w:noProof/>
                <w:webHidden/>
              </w:rPr>
              <w:t>9</w:t>
            </w:r>
            <w:r w:rsidR="00443315" w:rsidRPr="00DF6E94">
              <w:rPr>
                <w:rFonts w:ascii="Times New Roman" w:hAnsi="Times New Roman"/>
                <w:noProof/>
                <w:webHidden/>
              </w:rPr>
              <w:fldChar w:fldCharType="end"/>
            </w:r>
          </w:hyperlink>
        </w:p>
        <w:p w:rsidR="00443315" w:rsidRPr="00DF6E94" w:rsidRDefault="000D1B60">
          <w:pPr>
            <w:pStyle w:val="13"/>
            <w:tabs>
              <w:tab w:val="left" w:pos="660"/>
              <w:tab w:val="right" w:leader="dot" w:pos="9345"/>
            </w:tabs>
            <w:rPr>
              <w:rFonts w:ascii="Times New Roman" w:eastAsiaTheme="minorEastAsia" w:hAnsi="Times New Roman"/>
              <w:noProof/>
              <w:lang w:eastAsia="ru-RU"/>
            </w:rPr>
          </w:pPr>
          <w:hyperlink w:anchor="_Toc465343775" w:history="1">
            <w:r w:rsidR="00443315" w:rsidRPr="00DF6E94">
              <w:rPr>
                <w:rStyle w:val="af3"/>
                <w:rFonts w:ascii="Times New Roman" w:eastAsiaTheme="majorEastAsia" w:hAnsi="Times New Roman"/>
                <w:b/>
                <w:bCs/>
                <w:noProof/>
              </w:rPr>
              <w:t>2.4.</w:t>
            </w:r>
            <w:r w:rsidR="00443315" w:rsidRPr="00DF6E94">
              <w:rPr>
                <w:rFonts w:ascii="Times New Roman" w:eastAsiaTheme="minorEastAsia" w:hAnsi="Times New Roman"/>
                <w:noProof/>
                <w:lang w:eastAsia="ru-RU"/>
              </w:rPr>
              <w:tab/>
            </w:r>
            <w:r w:rsidR="00443315" w:rsidRPr="00DF6E94">
              <w:rPr>
                <w:rStyle w:val="af3"/>
                <w:rFonts w:ascii="Times New Roman" w:eastAsiaTheme="majorEastAsia" w:hAnsi="Times New Roman"/>
                <w:b/>
                <w:bCs/>
                <w:noProof/>
              </w:rPr>
              <w:t>Требования к базовому файлу моделей</w:t>
            </w:r>
            <w:r w:rsidR="00443315" w:rsidRPr="00DF6E94">
              <w:rPr>
                <w:rFonts w:ascii="Times New Roman" w:hAnsi="Times New Roman"/>
                <w:noProof/>
                <w:webHidden/>
              </w:rPr>
              <w:tab/>
            </w:r>
            <w:r w:rsidR="00443315" w:rsidRPr="00DF6E94">
              <w:rPr>
                <w:rFonts w:ascii="Times New Roman" w:hAnsi="Times New Roman"/>
                <w:noProof/>
                <w:webHidden/>
              </w:rPr>
              <w:fldChar w:fldCharType="begin"/>
            </w:r>
            <w:r w:rsidR="00443315" w:rsidRPr="00DF6E94">
              <w:rPr>
                <w:rFonts w:ascii="Times New Roman" w:hAnsi="Times New Roman"/>
                <w:noProof/>
                <w:webHidden/>
              </w:rPr>
              <w:instrText xml:space="preserve"> PAGEREF _Toc465343775 \h </w:instrText>
            </w:r>
            <w:r w:rsidR="00443315" w:rsidRPr="00DF6E94">
              <w:rPr>
                <w:rFonts w:ascii="Times New Roman" w:hAnsi="Times New Roman"/>
                <w:noProof/>
                <w:webHidden/>
              </w:rPr>
            </w:r>
            <w:r w:rsidR="00443315" w:rsidRPr="00DF6E94">
              <w:rPr>
                <w:rFonts w:ascii="Times New Roman" w:hAnsi="Times New Roman"/>
                <w:noProof/>
                <w:webHidden/>
              </w:rPr>
              <w:fldChar w:fldCharType="separate"/>
            </w:r>
            <w:r w:rsidR="00D653A9" w:rsidRPr="00DF6E94">
              <w:rPr>
                <w:rFonts w:ascii="Times New Roman" w:hAnsi="Times New Roman"/>
                <w:noProof/>
                <w:webHidden/>
              </w:rPr>
              <w:t>11</w:t>
            </w:r>
            <w:r w:rsidR="00443315" w:rsidRPr="00DF6E94">
              <w:rPr>
                <w:rFonts w:ascii="Times New Roman" w:hAnsi="Times New Roman"/>
                <w:noProof/>
                <w:webHidden/>
              </w:rPr>
              <w:fldChar w:fldCharType="end"/>
            </w:r>
          </w:hyperlink>
        </w:p>
        <w:p w:rsidR="00443315" w:rsidRPr="00DF6E94" w:rsidRDefault="000D1B60">
          <w:pPr>
            <w:pStyle w:val="13"/>
            <w:tabs>
              <w:tab w:val="left" w:pos="660"/>
              <w:tab w:val="right" w:leader="dot" w:pos="9345"/>
            </w:tabs>
            <w:rPr>
              <w:rFonts w:ascii="Times New Roman" w:eastAsiaTheme="minorEastAsia" w:hAnsi="Times New Roman"/>
              <w:noProof/>
              <w:lang w:eastAsia="ru-RU"/>
            </w:rPr>
          </w:pPr>
          <w:hyperlink w:anchor="_Toc465343776" w:history="1">
            <w:r w:rsidR="00443315" w:rsidRPr="00DF6E94">
              <w:rPr>
                <w:rStyle w:val="af3"/>
                <w:rFonts w:ascii="Times New Roman" w:eastAsiaTheme="majorEastAsia" w:hAnsi="Times New Roman"/>
                <w:b/>
                <w:bCs/>
                <w:noProof/>
              </w:rPr>
              <w:t>2.5.</w:t>
            </w:r>
            <w:r w:rsidR="00443315" w:rsidRPr="00DF6E94">
              <w:rPr>
                <w:rFonts w:ascii="Times New Roman" w:eastAsiaTheme="minorEastAsia" w:hAnsi="Times New Roman"/>
                <w:noProof/>
                <w:lang w:eastAsia="ru-RU"/>
              </w:rPr>
              <w:tab/>
            </w:r>
            <w:r w:rsidR="00443315" w:rsidRPr="00DF6E94">
              <w:rPr>
                <w:rStyle w:val="af3"/>
                <w:rFonts w:ascii="Times New Roman" w:eastAsiaTheme="majorEastAsia" w:hAnsi="Times New Roman"/>
                <w:b/>
                <w:bCs/>
                <w:noProof/>
              </w:rPr>
              <w:t>Требования к качеству моделей</w:t>
            </w:r>
            <w:r w:rsidR="00443315" w:rsidRPr="00DF6E94">
              <w:rPr>
                <w:rFonts w:ascii="Times New Roman" w:hAnsi="Times New Roman"/>
                <w:noProof/>
                <w:webHidden/>
              </w:rPr>
              <w:tab/>
            </w:r>
            <w:r w:rsidR="00443315" w:rsidRPr="00DF6E94">
              <w:rPr>
                <w:rFonts w:ascii="Times New Roman" w:hAnsi="Times New Roman"/>
                <w:noProof/>
                <w:webHidden/>
              </w:rPr>
              <w:fldChar w:fldCharType="begin"/>
            </w:r>
            <w:r w:rsidR="00443315" w:rsidRPr="00DF6E94">
              <w:rPr>
                <w:rFonts w:ascii="Times New Roman" w:hAnsi="Times New Roman"/>
                <w:noProof/>
                <w:webHidden/>
              </w:rPr>
              <w:instrText xml:space="preserve"> PAGEREF _Toc465343776 \h </w:instrText>
            </w:r>
            <w:r w:rsidR="00443315" w:rsidRPr="00DF6E94">
              <w:rPr>
                <w:rFonts w:ascii="Times New Roman" w:hAnsi="Times New Roman"/>
                <w:noProof/>
                <w:webHidden/>
              </w:rPr>
            </w:r>
            <w:r w:rsidR="00443315" w:rsidRPr="00DF6E94">
              <w:rPr>
                <w:rFonts w:ascii="Times New Roman" w:hAnsi="Times New Roman"/>
                <w:noProof/>
                <w:webHidden/>
              </w:rPr>
              <w:fldChar w:fldCharType="separate"/>
            </w:r>
            <w:r w:rsidR="00D653A9" w:rsidRPr="00DF6E94">
              <w:rPr>
                <w:rFonts w:ascii="Times New Roman" w:hAnsi="Times New Roman"/>
                <w:noProof/>
                <w:webHidden/>
              </w:rPr>
              <w:t>11</w:t>
            </w:r>
            <w:r w:rsidR="00443315" w:rsidRPr="00DF6E94">
              <w:rPr>
                <w:rFonts w:ascii="Times New Roman" w:hAnsi="Times New Roman"/>
                <w:noProof/>
                <w:webHidden/>
              </w:rPr>
              <w:fldChar w:fldCharType="end"/>
            </w:r>
          </w:hyperlink>
        </w:p>
        <w:p w:rsidR="00443315" w:rsidRPr="00DF6E94" w:rsidRDefault="000D1B60">
          <w:pPr>
            <w:pStyle w:val="13"/>
            <w:tabs>
              <w:tab w:val="left" w:pos="660"/>
              <w:tab w:val="right" w:leader="dot" w:pos="9345"/>
            </w:tabs>
            <w:rPr>
              <w:rFonts w:ascii="Times New Roman" w:eastAsiaTheme="minorEastAsia" w:hAnsi="Times New Roman"/>
              <w:noProof/>
              <w:lang w:eastAsia="ru-RU"/>
            </w:rPr>
          </w:pPr>
          <w:hyperlink w:anchor="_Toc465343777" w:history="1">
            <w:r w:rsidR="00443315" w:rsidRPr="00DF6E94">
              <w:rPr>
                <w:rStyle w:val="af3"/>
                <w:rFonts w:ascii="Times New Roman" w:eastAsiaTheme="majorEastAsia" w:hAnsi="Times New Roman"/>
                <w:b/>
                <w:bCs/>
                <w:noProof/>
              </w:rPr>
              <w:t>2.6.</w:t>
            </w:r>
            <w:r w:rsidR="00443315" w:rsidRPr="00DF6E94">
              <w:rPr>
                <w:rFonts w:ascii="Times New Roman" w:eastAsiaTheme="minorEastAsia" w:hAnsi="Times New Roman"/>
                <w:noProof/>
                <w:lang w:eastAsia="ru-RU"/>
              </w:rPr>
              <w:tab/>
            </w:r>
            <w:r w:rsidR="00443315" w:rsidRPr="00DF6E94">
              <w:rPr>
                <w:rStyle w:val="af3"/>
                <w:rFonts w:ascii="Times New Roman" w:eastAsiaTheme="majorEastAsia" w:hAnsi="Times New Roman"/>
                <w:b/>
                <w:bCs/>
                <w:noProof/>
              </w:rPr>
              <w:t>Требования к функциональности моделей</w:t>
            </w:r>
            <w:r w:rsidR="00443315" w:rsidRPr="00DF6E94">
              <w:rPr>
                <w:rFonts w:ascii="Times New Roman" w:hAnsi="Times New Roman"/>
                <w:noProof/>
                <w:webHidden/>
              </w:rPr>
              <w:tab/>
            </w:r>
            <w:r w:rsidR="00443315" w:rsidRPr="00DF6E94">
              <w:rPr>
                <w:rFonts w:ascii="Times New Roman" w:hAnsi="Times New Roman"/>
                <w:noProof/>
                <w:webHidden/>
              </w:rPr>
              <w:fldChar w:fldCharType="begin"/>
            </w:r>
            <w:r w:rsidR="00443315" w:rsidRPr="00DF6E94">
              <w:rPr>
                <w:rFonts w:ascii="Times New Roman" w:hAnsi="Times New Roman"/>
                <w:noProof/>
                <w:webHidden/>
              </w:rPr>
              <w:instrText xml:space="preserve"> PAGEREF _Toc465343777 \h </w:instrText>
            </w:r>
            <w:r w:rsidR="00443315" w:rsidRPr="00DF6E94">
              <w:rPr>
                <w:rFonts w:ascii="Times New Roman" w:hAnsi="Times New Roman"/>
                <w:noProof/>
                <w:webHidden/>
              </w:rPr>
            </w:r>
            <w:r w:rsidR="00443315" w:rsidRPr="00DF6E94">
              <w:rPr>
                <w:rFonts w:ascii="Times New Roman" w:hAnsi="Times New Roman"/>
                <w:noProof/>
                <w:webHidden/>
              </w:rPr>
              <w:fldChar w:fldCharType="separate"/>
            </w:r>
            <w:r w:rsidR="00D653A9" w:rsidRPr="00DF6E94">
              <w:rPr>
                <w:rFonts w:ascii="Times New Roman" w:hAnsi="Times New Roman"/>
                <w:noProof/>
                <w:webHidden/>
              </w:rPr>
              <w:t>12</w:t>
            </w:r>
            <w:r w:rsidR="00443315" w:rsidRPr="00DF6E94">
              <w:rPr>
                <w:rFonts w:ascii="Times New Roman" w:hAnsi="Times New Roman"/>
                <w:noProof/>
                <w:webHidden/>
              </w:rPr>
              <w:fldChar w:fldCharType="end"/>
            </w:r>
          </w:hyperlink>
        </w:p>
        <w:p w:rsidR="00443315" w:rsidRPr="00DF6E94" w:rsidRDefault="000D1B60">
          <w:pPr>
            <w:pStyle w:val="13"/>
            <w:tabs>
              <w:tab w:val="left" w:pos="660"/>
              <w:tab w:val="right" w:leader="dot" w:pos="9345"/>
            </w:tabs>
            <w:rPr>
              <w:rFonts w:ascii="Times New Roman" w:eastAsiaTheme="minorEastAsia" w:hAnsi="Times New Roman"/>
              <w:noProof/>
              <w:lang w:eastAsia="ru-RU"/>
            </w:rPr>
          </w:pPr>
          <w:hyperlink w:anchor="_Toc465343778" w:history="1">
            <w:r w:rsidR="00443315" w:rsidRPr="00DF6E94">
              <w:rPr>
                <w:rStyle w:val="af3"/>
                <w:rFonts w:ascii="Times New Roman" w:eastAsiaTheme="majorEastAsia" w:hAnsi="Times New Roman"/>
                <w:b/>
                <w:bCs/>
                <w:noProof/>
              </w:rPr>
              <w:t>2.7.</w:t>
            </w:r>
            <w:r w:rsidR="00443315" w:rsidRPr="00DF6E94">
              <w:rPr>
                <w:rFonts w:ascii="Times New Roman" w:eastAsiaTheme="minorEastAsia" w:hAnsi="Times New Roman"/>
                <w:noProof/>
                <w:lang w:eastAsia="ru-RU"/>
              </w:rPr>
              <w:tab/>
            </w:r>
            <w:r w:rsidR="00443315" w:rsidRPr="00DF6E94">
              <w:rPr>
                <w:rStyle w:val="af3"/>
                <w:rFonts w:ascii="Times New Roman" w:eastAsiaTheme="majorEastAsia" w:hAnsi="Times New Roman"/>
                <w:b/>
                <w:bCs/>
                <w:noProof/>
              </w:rPr>
              <w:t>Требования к наименованию файлов моделей</w:t>
            </w:r>
            <w:r w:rsidR="00443315" w:rsidRPr="00DF6E94">
              <w:rPr>
                <w:rFonts w:ascii="Times New Roman" w:hAnsi="Times New Roman"/>
                <w:noProof/>
                <w:webHidden/>
              </w:rPr>
              <w:tab/>
            </w:r>
            <w:r w:rsidR="00443315" w:rsidRPr="00DF6E94">
              <w:rPr>
                <w:rFonts w:ascii="Times New Roman" w:hAnsi="Times New Roman"/>
                <w:noProof/>
                <w:webHidden/>
              </w:rPr>
              <w:fldChar w:fldCharType="begin"/>
            </w:r>
            <w:r w:rsidR="00443315" w:rsidRPr="00DF6E94">
              <w:rPr>
                <w:rFonts w:ascii="Times New Roman" w:hAnsi="Times New Roman"/>
                <w:noProof/>
                <w:webHidden/>
              </w:rPr>
              <w:instrText xml:space="preserve"> PAGEREF _Toc465343778 \h </w:instrText>
            </w:r>
            <w:r w:rsidR="00443315" w:rsidRPr="00DF6E94">
              <w:rPr>
                <w:rFonts w:ascii="Times New Roman" w:hAnsi="Times New Roman"/>
                <w:noProof/>
                <w:webHidden/>
              </w:rPr>
            </w:r>
            <w:r w:rsidR="00443315" w:rsidRPr="00DF6E94">
              <w:rPr>
                <w:rFonts w:ascii="Times New Roman" w:hAnsi="Times New Roman"/>
                <w:noProof/>
                <w:webHidden/>
              </w:rPr>
              <w:fldChar w:fldCharType="separate"/>
            </w:r>
            <w:r w:rsidR="00D653A9" w:rsidRPr="00DF6E94">
              <w:rPr>
                <w:rFonts w:ascii="Times New Roman" w:hAnsi="Times New Roman"/>
                <w:noProof/>
                <w:webHidden/>
              </w:rPr>
              <w:t>13</w:t>
            </w:r>
            <w:r w:rsidR="00443315" w:rsidRPr="00DF6E94">
              <w:rPr>
                <w:rFonts w:ascii="Times New Roman" w:hAnsi="Times New Roman"/>
                <w:noProof/>
                <w:webHidden/>
              </w:rPr>
              <w:fldChar w:fldCharType="end"/>
            </w:r>
          </w:hyperlink>
        </w:p>
        <w:p w:rsidR="00443315" w:rsidRPr="00DF6E94" w:rsidRDefault="000D1B60">
          <w:pPr>
            <w:pStyle w:val="13"/>
            <w:tabs>
              <w:tab w:val="left" w:pos="660"/>
              <w:tab w:val="right" w:leader="dot" w:pos="9345"/>
            </w:tabs>
            <w:rPr>
              <w:rFonts w:ascii="Times New Roman" w:eastAsiaTheme="minorEastAsia" w:hAnsi="Times New Roman"/>
              <w:noProof/>
              <w:lang w:eastAsia="ru-RU"/>
            </w:rPr>
          </w:pPr>
          <w:hyperlink w:anchor="_Toc465343779" w:history="1">
            <w:r w:rsidR="00443315" w:rsidRPr="00DF6E94">
              <w:rPr>
                <w:rStyle w:val="af3"/>
                <w:rFonts w:ascii="Times New Roman" w:eastAsiaTheme="majorEastAsia" w:hAnsi="Times New Roman"/>
                <w:b/>
                <w:bCs/>
                <w:noProof/>
              </w:rPr>
              <w:t>2.8.</w:t>
            </w:r>
            <w:r w:rsidR="00443315" w:rsidRPr="00DF6E94">
              <w:rPr>
                <w:rFonts w:ascii="Times New Roman" w:eastAsiaTheme="minorEastAsia" w:hAnsi="Times New Roman"/>
                <w:noProof/>
                <w:lang w:eastAsia="ru-RU"/>
              </w:rPr>
              <w:tab/>
            </w:r>
            <w:r w:rsidR="00443315" w:rsidRPr="00DF6E94">
              <w:rPr>
                <w:rStyle w:val="af3"/>
                <w:rFonts w:ascii="Times New Roman" w:eastAsiaTheme="majorEastAsia" w:hAnsi="Times New Roman"/>
                <w:b/>
                <w:bCs/>
                <w:noProof/>
              </w:rPr>
              <w:t xml:space="preserve">Требования к именованию в среде </w:t>
            </w:r>
            <w:r w:rsidR="00443315" w:rsidRPr="00DF6E94">
              <w:rPr>
                <w:rStyle w:val="af3"/>
                <w:rFonts w:ascii="Times New Roman" w:eastAsiaTheme="majorEastAsia" w:hAnsi="Times New Roman"/>
                <w:b/>
                <w:bCs/>
                <w:noProof/>
                <w:lang w:val="en-US"/>
              </w:rPr>
              <w:t>Autodesk</w:t>
            </w:r>
            <w:r w:rsidR="00443315" w:rsidRPr="00DF6E94">
              <w:rPr>
                <w:rStyle w:val="af3"/>
                <w:rFonts w:ascii="Times New Roman" w:eastAsiaTheme="majorEastAsia" w:hAnsi="Times New Roman"/>
                <w:b/>
                <w:bCs/>
                <w:noProof/>
              </w:rPr>
              <w:t xml:space="preserve"> </w:t>
            </w:r>
            <w:r w:rsidR="00443315" w:rsidRPr="00DF6E94">
              <w:rPr>
                <w:rStyle w:val="af3"/>
                <w:rFonts w:ascii="Times New Roman" w:eastAsiaTheme="majorEastAsia" w:hAnsi="Times New Roman"/>
                <w:b/>
                <w:bCs/>
                <w:noProof/>
                <w:lang w:val="en-US"/>
              </w:rPr>
              <w:t>Revit</w:t>
            </w:r>
            <w:r w:rsidR="00443315" w:rsidRPr="00DF6E94">
              <w:rPr>
                <w:rFonts w:ascii="Times New Roman" w:hAnsi="Times New Roman"/>
                <w:noProof/>
                <w:webHidden/>
              </w:rPr>
              <w:tab/>
            </w:r>
            <w:r w:rsidR="00443315" w:rsidRPr="00DF6E94">
              <w:rPr>
                <w:rFonts w:ascii="Times New Roman" w:hAnsi="Times New Roman"/>
                <w:noProof/>
                <w:webHidden/>
              </w:rPr>
              <w:fldChar w:fldCharType="begin"/>
            </w:r>
            <w:r w:rsidR="00443315" w:rsidRPr="00DF6E94">
              <w:rPr>
                <w:rFonts w:ascii="Times New Roman" w:hAnsi="Times New Roman"/>
                <w:noProof/>
                <w:webHidden/>
              </w:rPr>
              <w:instrText xml:space="preserve"> PAGEREF _Toc465343779 \h </w:instrText>
            </w:r>
            <w:r w:rsidR="00443315" w:rsidRPr="00DF6E94">
              <w:rPr>
                <w:rFonts w:ascii="Times New Roman" w:hAnsi="Times New Roman"/>
                <w:noProof/>
                <w:webHidden/>
              </w:rPr>
            </w:r>
            <w:r w:rsidR="00443315" w:rsidRPr="00DF6E94">
              <w:rPr>
                <w:rFonts w:ascii="Times New Roman" w:hAnsi="Times New Roman"/>
                <w:noProof/>
                <w:webHidden/>
              </w:rPr>
              <w:fldChar w:fldCharType="separate"/>
            </w:r>
            <w:r w:rsidR="00D653A9" w:rsidRPr="00DF6E94">
              <w:rPr>
                <w:rFonts w:ascii="Times New Roman" w:hAnsi="Times New Roman"/>
                <w:noProof/>
                <w:webHidden/>
              </w:rPr>
              <w:t>14</w:t>
            </w:r>
            <w:r w:rsidR="00443315" w:rsidRPr="00DF6E94">
              <w:rPr>
                <w:rFonts w:ascii="Times New Roman" w:hAnsi="Times New Roman"/>
                <w:noProof/>
                <w:webHidden/>
              </w:rPr>
              <w:fldChar w:fldCharType="end"/>
            </w:r>
          </w:hyperlink>
        </w:p>
        <w:p w:rsidR="00443315" w:rsidRPr="00DF6E94" w:rsidRDefault="000D1B60">
          <w:pPr>
            <w:pStyle w:val="13"/>
            <w:tabs>
              <w:tab w:val="left" w:pos="440"/>
              <w:tab w:val="right" w:leader="dot" w:pos="9345"/>
            </w:tabs>
            <w:rPr>
              <w:rFonts w:ascii="Times New Roman" w:eastAsiaTheme="minorEastAsia" w:hAnsi="Times New Roman"/>
              <w:noProof/>
              <w:lang w:eastAsia="ru-RU"/>
            </w:rPr>
          </w:pPr>
          <w:hyperlink w:anchor="_Toc465343780" w:history="1">
            <w:r w:rsidR="00443315" w:rsidRPr="00DF6E94">
              <w:rPr>
                <w:rStyle w:val="af3"/>
                <w:rFonts w:ascii="Times New Roman" w:eastAsiaTheme="majorEastAsia" w:hAnsi="Times New Roman"/>
                <w:b/>
                <w:bCs/>
                <w:noProof/>
              </w:rPr>
              <w:t>3.</w:t>
            </w:r>
            <w:r w:rsidR="00443315" w:rsidRPr="00DF6E94">
              <w:rPr>
                <w:rFonts w:ascii="Times New Roman" w:eastAsiaTheme="minorEastAsia" w:hAnsi="Times New Roman"/>
                <w:noProof/>
                <w:lang w:eastAsia="ru-RU"/>
              </w:rPr>
              <w:tab/>
            </w:r>
            <w:r w:rsidR="00443315" w:rsidRPr="00DF6E94">
              <w:rPr>
                <w:rStyle w:val="af3"/>
                <w:rFonts w:ascii="Times New Roman" w:eastAsiaTheme="majorEastAsia" w:hAnsi="Times New Roman"/>
                <w:b/>
                <w:bCs/>
                <w:noProof/>
              </w:rPr>
              <w:t>Частные требования к Исполнительной модели</w:t>
            </w:r>
            <w:r w:rsidR="00443315" w:rsidRPr="00DF6E94">
              <w:rPr>
                <w:rFonts w:ascii="Times New Roman" w:hAnsi="Times New Roman"/>
                <w:noProof/>
                <w:webHidden/>
              </w:rPr>
              <w:tab/>
            </w:r>
            <w:r w:rsidR="00443315" w:rsidRPr="00DF6E94">
              <w:rPr>
                <w:rFonts w:ascii="Times New Roman" w:hAnsi="Times New Roman"/>
                <w:noProof/>
                <w:webHidden/>
              </w:rPr>
              <w:fldChar w:fldCharType="begin"/>
            </w:r>
            <w:r w:rsidR="00443315" w:rsidRPr="00DF6E94">
              <w:rPr>
                <w:rFonts w:ascii="Times New Roman" w:hAnsi="Times New Roman"/>
                <w:noProof/>
                <w:webHidden/>
              </w:rPr>
              <w:instrText xml:space="preserve"> PAGEREF _Toc465343780 \h </w:instrText>
            </w:r>
            <w:r w:rsidR="00443315" w:rsidRPr="00DF6E94">
              <w:rPr>
                <w:rFonts w:ascii="Times New Roman" w:hAnsi="Times New Roman"/>
                <w:noProof/>
                <w:webHidden/>
              </w:rPr>
            </w:r>
            <w:r w:rsidR="00443315" w:rsidRPr="00DF6E94">
              <w:rPr>
                <w:rFonts w:ascii="Times New Roman" w:hAnsi="Times New Roman"/>
                <w:noProof/>
                <w:webHidden/>
              </w:rPr>
              <w:fldChar w:fldCharType="separate"/>
            </w:r>
            <w:r w:rsidR="00D653A9" w:rsidRPr="00DF6E94">
              <w:rPr>
                <w:rFonts w:ascii="Times New Roman" w:hAnsi="Times New Roman"/>
                <w:noProof/>
                <w:webHidden/>
              </w:rPr>
              <w:t>16</w:t>
            </w:r>
            <w:r w:rsidR="00443315" w:rsidRPr="00DF6E94">
              <w:rPr>
                <w:rFonts w:ascii="Times New Roman" w:hAnsi="Times New Roman"/>
                <w:noProof/>
                <w:webHidden/>
              </w:rPr>
              <w:fldChar w:fldCharType="end"/>
            </w:r>
          </w:hyperlink>
        </w:p>
        <w:p w:rsidR="00443315" w:rsidRPr="00DF6E94" w:rsidRDefault="000D1B60">
          <w:pPr>
            <w:pStyle w:val="13"/>
            <w:tabs>
              <w:tab w:val="left" w:pos="440"/>
              <w:tab w:val="right" w:leader="dot" w:pos="9345"/>
            </w:tabs>
            <w:rPr>
              <w:rFonts w:ascii="Times New Roman" w:eastAsiaTheme="minorEastAsia" w:hAnsi="Times New Roman"/>
              <w:noProof/>
              <w:lang w:eastAsia="ru-RU"/>
            </w:rPr>
          </w:pPr>
          <w:hyperlink w:anchor="_Toc465343781" w:history="1">
            <w:r w:rsidR="00443315" w:rsidRPr="00DF6E94">
              <w:rPr>
                <w:rStyle w:val="af3"/>
                <w:rFonts w:ascii="Times New Roman" w:eastAsiaTheme="majorEastAsia" w:hAnsi="Times New Roman"/>
                <w:b/>
                <w:bCs/>
                <w:noProof/>
              </w:rPr>
              <w:t>4.</w:t>
            </w:r>
            <w:r w:rsidR="00443315" w:rsidRPr="00DF6E94">
              <w:rPr>
                <w:rFonts w:ascii="Times New Roman" w:eastAsiaTheme="minorEastAsia" w:hAnsi="Times New Roman"/>
                <w:noProof/>
                <w:lang w:eastAsia="ru-RU"/>
              </w:rPr>
              <w:tab/>
            </w:r>
            <w:r w:rsidR="00443315" w:rsidRPr="00DF6E94">
              <w:rPr>
                <w:rStyle w:val="af3"/>
                <w:rFonts w:ascii="Times New Roman" w:eastAsiaTheme="majorEastAsia" w:hAnsi="Times New Roman"/>
                <w:b/>
                <w:bCs/>
                <w:noProof/>
              </w:rPr>
              <w:t>Частные требования к Строительной модели</w:t>
            </w:r>
            <w:r w:rsidR="00443315" w:rsidRPr="00DF6E94">
              <w:rPr>
                <w:rFonts w:ascii="Times New Roman" w:hAnsi="Times New Roman"/>
                <w:noProof/>
                <w:webHidden/>
              </w:rPr>
              <w:tab/>
            </w:r>
            <w:r w:rsidR="00443315" w:rsidRPr="00DF6E94">
              <w:rPr>
                <w:rFonts w:ascii="Times New Roman" w:hAnsi="Times New Roman"/>
                <w:noProof/>
                <w:webHidden/>
              </w:rPr>
              <w:fldChar w:fldCharType="begin"/>
            </w:r>
            <w:r w:rsidR="00443315" w:rsidRPr="00DF6E94">
              <w:rPr>
                <w:rFonts w:ascii="Times New Roman" w:hAnsi="Times New Roman"/>
                <w:noProof/>
                <w:webHidden/>
              </w:rPr>
              <w:instrText xml:space="preserve"> PAGEREF _Toc465343781 \h </w:instrText>
            </w:r>
            <w:r w:rsidR="00443315" w:rsidRPr="00DF6E94">
              <w:rPr>
                <w:rFonts w:ascii="Times New Roman" w:hAnsi="Times New Roman"/>
                <w:noProof/>
                <w:webHidden/>
              </w:rPr>
            </w:r>
            <w:r w:rsidR="00443315" w:rsidRPr="00DF6E94">
              <w:rPr>
                <w:rFonts w:ascii="Times New Roman" w:hAnsi="Times New Roman"/>
                <w:noProof/>
                <w:webHidden/>
              </w:rPr>
              <w:fldChar w:fldCharType="separate"/>
            </w:r>
            <w:r w:rsidR="00D653A9" w:rsidRPr="00DF6E94">
              <w:rPr>
                <w:rFonts w:ascii="Times New Roman" w:hAnsi="Times New Roman"/>
                <w:noProof/>
                <w:webHidden/>
              </w:rPr>
              <w:t>19</w:t>
            </w:r>
            <w:r w:rsidR="00443315" w:rsidRPr="00DF6E94">
              <w:rPr>
                <w:rFonts w:ascii="Times New Roman" w:hAnsi="Times New Roman"/>
                <w:noProof/>
                <w:webHidden/>
              </w:rPr>
              <w:fldChar w:fldCharType="end"/>
            </w:r>
          </w:hyperlink>
        </w:p>
        <w:p w:rsidR="00443315" w:rsidRPr="00DF6E94" w:rsidRDefault="000D1B60">
          <w:pPr>
            <w:pStyle w:val="13"/>
            <w:tabs>
              <w:tab w:val="left" w:pos="440"/>
              <w:tab w:val="right" w:leader="dot" w:pos="9345"/>
            </w:tabs>
            <w:rPr>
              <w:rFonts w:ascii="Times New Roman" w:eastAsiaTheme="minorEastAsia" w:hAnsi="Times New Roman"/>
              <w:noProof/>
              <w:lang w:eastAsia="ru-RU"/>
            </w:rPr>
          </w:pPr>
          <w:hyperlink w:anchor="_Toc465343782" w:history="1">
            <w:r w:rsidR="00443315" w:rsidRPr="00DF6E94">
              <w:rPr>
                <w:rStyle w:val="af3"/>
                <w:rFonts w:ascii="Times New Roman" w:eastAsiaTheme="majorEastAsia" w:hAnsi="Times New Roman"/>
                <w:b/>
                <w:bCs/>
                <w:noProof/>
              </w:rPr>
              <w:t>5.</w:t>
            </w:r>
            <w:r w:rsidR="00443315" w:rsidRPr="00DF6E94">
              <w:rPr>
                <w:rFonts w:ascii="Times New Roman" w:eastAsiaTheme="minorEastAsia" w:hAnsi="Times New Roman"/>
                <w:noProof/>
                <w:lang w:eastAsia="ru-RU"/>
              </w:rPr>
              <w:tab/>
            </w:r>
            <w:r w:rsidR="00443315" w:rsidRPr="00DF6E94">
              <w:rPr>
                <w:rStyle w:val="af3"/>
                <w:rFonts w:ascii="Times New Roman" w:eastAsiaTheme="majorEastAsia" w:hAnsi="Times New Roman"/>
                <w:b/>
                <w:bCs/>
                <w:noProof/>
              </w:rPr>
              <w:t>Порядок предоставления доступа к моделям</w:t>
            </w:r>
            <w:r w:rsidR="00443315" w:rsidRPr="00DF6E94">
              <w:rPr>
                <w:rFonts w:ascii="Times New Roman" w:hAnsi="Times New Roman"/>
                <w:noProof/>
                <w:webHidden/>
              </w:rPr>
              <w:tab/>
            </w:r>
            <w:r w:rsidR="00443315" w:rsidRPr="00DF6E94">
              <w:rPr>
                <w:rFonts w:ascii="Times New Roman" w:hAnsi="Times New Roman"/>
                <w:noProof/>
                <w:webHidden/>
              </w:rPr>
              <w:fldChar w:fldCharType="begin"/>
            </w:r>
            <w:r w:rsidR="00443315" w:rsidRPr="00DF6E94">
              <w:rPr>
                <w:rFonts w:ascii="Times New Roman" w:hAnsi="Times New Roman"/>
                <w:noProof/>
                <w:webHidden/>
              </w:rPr>
              <w:instrText xml:space="preserve"> PAGEREF _Toc465343782 \h </w:instrText>
            </w:r>
            <w:r w:rsidR="00443315" w:rsidRPr="00DF6E94">
              <w:rPr>
                <w:rFonts w:ascii="Times New Roman" w:hAnsi="Times New Roman"/>
                <w:noProof/>
                <w:webHidden/>
              </w:rPr>
            </w:r>
            <w:r w:rsidR="00443315" w:rsidRPr="00DF6E94">
              <w:rPr>
                <w:rFonts w:ascii="Times New Roman" w:hAnsi="Times New Roman"/>
                <w:noProof/>
                <w:webHidden/>
              </w:rPr>
              <w:fldChar w:fldCharType="separate"/>
            </w:r>
            <w:r w:rsidR="00D653A9" w:rsidRPr="00DF6E94">
              <w:rPr>
                <w:rFonts w:ascii="Times New Roman" w:hAnsi="Times New Roman"/>
                <w:noProof/>
                <w:webHidden/>
              </w:rPr>
              <w:t>20</w:t>
            </w:r>
            <w:r w:rsidR="00443315" w:rsidRPr="00DF6E94">
              <w:rPr>
                <w:rFonts w:ascii="Times New Roman" w:hAnsi="Times New Roman"/>
                <w:noProof/>
                <w:webHidden/>
              </w:rPr>
              <w:fldChar w:fldCharType="end"/>
            </w:r>
          </w:hyperlink>
        </w:p>
        <w:p w:rsidR="00443315" w:rsidRPr="00DF6E94" w:rsidRDefault="00443315" w:rsidP="00443315">
          <w:pPr>
            <w:spacing w:after="200" w:line="276" w:lineRule="auto"/>
            <w:jc w:val="left"/>
            <w:rPr>
              <w:rFonts w:ascii="Times New Roman" w:eastAsiaTheme="minorHAnsi" w:hAnsi="Times New Roman"/>
              <w:sz w:val="22"/>
              <w:szCs w:val="22"/>
              <w:lang w:eastAsia="en-US"/>
            </w:rPr>
          </w:pPr>
          <w:r w:rsidRPr="00DF6E94">
            <w:rPr>
              <w:rFonts w:ascii="Times New Roman" w:eastAsiaTheme="minorHAnsi" w:hAnsi="Times New Roman"/>
              <w:b/>
              <w:bCs/>
              <w:sz w:val="22"/>
              <w:szCs w:val="22"/>
              <w:lang w:eastAsia="en-US"/>
            </w:rPr>
            <w:fldChar w:fldCharType="end"/>
          </w:r>
        </w:p>
      </w:sdtContent>
    </w:sdt>
    <w:p w:rsidR="00443315" w:rsidRPr="00DF6E94" w:rsidRDefault="00443315" w:rsidP="00443315">
      <w:pPr>
        <w:spacing w:after="200" w:line="276" w:lineRule="auto"/>
        <w:jc w:val="left"/>
        <w:rPr>
          <w:rFonts w:ascii="Times New Roman" w:eastAsiaTheme="minorHAnsi" w:hAnsi="Times New Roman"/>
          <w:sz w:val="22"/>
          <w:szCs w:val="22"/>
          <w:lang w:eastAsia="en-US"/>
        </w:rPr>
      </w:pPr>
    </w:p>
    <w:p w:rsidR="00443315" w:rsidRPr="00DF6E94" w:rsidRDefault="00443315" w:rsidP="00443315">
      <w:pPr>
        <w:spacing w:after="200" w:line="276" w:lineRule="auto"/>
        <w:jc w:val="left"/>
        <w:rPr>
          <w:rFonts w:ascii="Times New Roman" w:eastAsiaTheme="minorHAnsi" w:hAnsi="Times New Roman"/>
          <w:sz w:val="22"/>
          <w:szCs w:val="22"/>
          <w:lang w:eastAsia="en-US"/>
        </w:rPr>
      </w:pPr>
    </w:p>
    <w:p w:rsidR="00443315" w:rsidRPr="00DF6E94" w:rsidRDefault="00443315" w:rsidP="00443315">
      <w:pPr>
        <w:spacing w:after="200" w:line="276" w:lineRule="auto"/>
        <w:jc w:val="left"/>
        <w:rPr>
          <w:rFonts w:ascii="Times New Roman" w:eastAsiaTheme="minorHAnsi" w:hAnsi="Times New Roman"/>
          <w:sz w:val="22"/>
          <w:szCs w:val="22"/>
          <w:lang w:eastAsia="en-US"/>
        </w:rPr>
      </w:pPr>
    </w:p>
    <w:p w:rsidR="00443315" w:rsidRPr="00DF6E94" w:rsidRDefault="00443315" w:rsidP="00443315">
      <w:pPr>
        <w:spacing w:after="200" w:line="276" w:lineRule="auto"/>
        <w:jc w:val="left"/>
        <w:rPr>
          <w:rFonts w:ascii="Times New Roman" w:eastAsiaTheme="minorHAnsi" w:hAnsi="Times New Roman"/>
          <w:sz w:val="22"/>
          <w:szCs w:val="22"/>
          <w:lang w:eastAsia="en-US"/>
        </w:rPr>
      </w:pPr>
    </w:p>
    <w:p w:rsidR="00443315" w:rsidRPr="00DF6E94" w:rsidRDefault="00443315" w:rsidP="00443315">
      <w:pPr>
        <w:spacing w:after="200" w:line="276" w:lineRule="auto"/>
        <w:jc w:val="left"/>
        <w:rPr>
          <w:rFonts w:ascii="Times New Roman" w:eastAsiaTheme="minorHAnsi" w:hAnsi="Times New Roman"/>
          <w:sz w:val="22"/>
          <w:szCs w:val="22"/>
          <w:lang w:eastAsia="en-US"/>
        </w:rPr>
      </w:pPr>
    </w:p>
    <w:p w:rsidR="00443315" w:rsidRPr="00443315" w:rsidRDefault="00443315" w:rsidP="00443315">
      <w:pPr>
        <w:spacing w:after="200" w:line="276" w:lineRule="auto"/>
        <w:jc w:val="left"/>
        <w:rPr>
          <w:rFonts w:ascii="Arial" w:eastAsiaTheme="minorHAnsi" w:hAnsi="Arial" w:cstheme="minorBidi"/>
          <w:sz w:val="22"/>
          <w:szCs w:val="22"/>
          <w:lang w:eastAsia="en-US"/>
        </w:rPr>
      </w:pPr>
    </w:p>
    <w:p w:rsidR="00443315" w:rsidRPr="00443315" w:rsidRDefault="00443315" w:rsidP="00443315">
      <w:pPr>
        <w:spacing w:after="200" w:line="276" w:lineRule="auto"/>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br w:type="page"/>
      </w:r>
    </w:p>
    <w:p w:rsidR="00443315" w:rsidRPr="00443315" w:rsidRDefault="00443315" w:rsidP="00443315">
      <w:pPr>
        <w:keepNext/>
        <w:keepLines/>
        <w:numPr>
          <w:ilvl w:val="0"/>
          <w:numId w:val="5"/>
        </w:numPr>
        <w:spacing w:before="360" w:after="360" w:line="276" w:lineRule="auto"/>
        <w:jc w:val="left"/>
        <w:outlineLvl w:val="0"/>
        <w:rPr>
          <w:rFonts w:ascii="Arial" w:eastAsiaTheme="majorEastAsia" w:hAnsi="Arial" w:cstheme="majorBidi"/>
          <w:b/>
          <w:bCs/>
          <w:sz w:val="28"/>
          <w:szCs w:val="28"/>
          <w:lang w:eastAsia="en-US"/>
        </w:rPr>
      </w:pPr>
      <w:bookmarkStart w:id="2" w:name="_Toc465343768"/>
      <w:r w:rsidRPr="00443315">
        <w:rPr>
          <w:rFonts w:ascii="Arial" w:eastAsiaTheme="majorEastAsia" w:hAnsi="Arial" w:cstheme="majorBidi"/>
          <w:b/>
          <w:bCs/>
          <w:sz w:val="28"/>
          <w:szCs w:val="28"/>
          <w:lang w:eastAsia="en-US"/>
        </w:rPr>
        <w:lastRenderedPageBreak/>
        <w:t>Общие сведения</w:t>
      </w:r>
      <w:bookmarkEnd w:id="2"/>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Данный документ устанавливает требования к информационным (</w:t>
      </w:r>
      <w:r w:rsidRPr="00443315">
        <w:rPr>
          <w:rFonts w:ascii="Arial" w:eastAsiaTheme="minorHAnsi" w:hAnsi="Arial" w:cstheme="minorBidi"/>
          <w:sz w:val="22"/>
          <w:szCs w:val="22"/>
          <w:lang w:val="en-US" w:eastAsia="en-US"/>
        </w:rPr>
        <w:t>BIM</w:t>
      </w:r>
      <w:r w:rsidRPr="00443315">
        <w:rPr>
          <w:rFonts w:ascii="Arial" w:eastAsiaTheme="minorHAnsi" w:hAnsi="Arial" w:cstheme="minorBidi"/>
          <w:sz w:val="22"/>
          <w:szCs w:val="22"/>
          <w:lang w:eastAsia="en-US"/>
        </w:rPr>
        <w:t>) моделям объекта по стадии «Эксплуатация» (далее «Исполнительная модель») и строительной модели.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Исполнительная модель</w:t>
      </w:r>
      <w:r w:rsidRPr="00443315">
        <w:rPr>
          <w:rFonts w:ascii="Arial" w:eastAsiaTheme="minorHAnsi" w:hAnsi="Arial" w:cstheme="minorBidi"/>
          <w:sz w:val="22"/>
          <w:szCs w:val="22"/>
          <w:lang w:eastAsia="en-US"/>
        </w:rPr>
        <w:t xml:space="preserve"> формируется путем внесения изменений и повышения степени детализации исходной BIM модели. Предназначена для представления информации о фактически построенном объекте для целей эксплуатации. Модель представляет собой трехмерную информационную систему, сформированную в соответствии с международными стандартами ISO 12006-3:2007, ISO 16739:2013, ISO 29481-1:2010, ISO 29481-2:2012, содержащую информацию о фактически выполненных объемах работ, строительных материалах, конструкциях, архитектурном заполнении, в соответствии с заданным уровнем детализации.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Результатом работ является параметризованная цифровая трехмерная модель объекта (сооружения), содержащая все решения в полном соответствии с исполнительной документацией, элементы которой содержат информацию о геометрии оригиналов и объемах применяемых в них материалов, оборудовании и технических решениях.</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По окончании работ Заказчик получает Исполнительную модель в соответствии с принятым минимальным уровнем проработки LOD 500 (см. раздел «</w:t>
      </w:r>
      <w:r w:rsidRPr="00443315">
        <w:rPr>
          <w:rFonts w:ascii="Arial" w:eastAsiaTheme="minorHAnsi" w:hAnsi="Arial" w:cstheme="minorBidi"/>
          <w:sz w:val="22"/>
          <w:szCs w:val="22"/>
          <w:lang w:eastAsia="en-US"/>
        </w:rPr>
        <w:fldChar w:fldCharType="begin"/>
      </w:r>
      <w:r w:rsidRPr="00443315">
        <w:rPr>
          <w:rFonts w:ascii="Arial" w:eastAsiaTheme="minorHAnsi" w:hAnsi="Arial" w:cstheme="minorBidi"/>
          <w:sz w:val="22"/>
          <w:szCs w:val="22"/>
          <w:lang w:eastAsia="en-US"/>
        </w:rPr>
        <w:instrText xml:space="preserve"> REF _Ref461705923 \r \h </w:instrText>
      </w:r>
      <w:r w:rsidR="00AF04F5">
        <w:rPr>
          <w:rFonts w:ascii="Arial" w:eastAsiaTheme="minorHAnsi" w:hAnsi="Arial" w:cstheme="minorBidi"/>
          <w:sz w:val="22"/>
          <w:szCs w:val="22"/>
          <w:lang w:eastAsia="en-US"/>
        </w:rPr>
        <w:instrText xml:space="preserve"> \* MERGEFORMAT </w:instrText>
      </w:r>
      <w:r w:rsidRPr="00443315">
        <w:rPr>
          <w:rFonts w:ascii="Arial" w:eastAsiaTheme="minorHAnsi" w:hAnsi="Arial" w:cstheme="minorBidi"/>
          <w:sz w:val="22"/>
          <w:szCs w:val="22"/>
          <w:lang w:eastAsia="en-US"/>
        </w:rPr>
      </w:r>
      <w:r w:rsidRPr="00443315">
        <w:rPr>
          <w:rFonts w:ascii="Arial" w:eastAsiaTheme="minorHAnsi" w:hAnsi="Arial" w:cstheme="minorBidi"/>
          <w:sz w:val="22"/>
          <w:szCs w:val="22"/>
          <w:lang w:eastAsia="en-US"/>
        </w:rPr>
        <w:fldChar w:fldCharType="separate"/>
      </w:r>
      <w:r w:rsidR="00BD722C">
        <w:rPr>
          <w:rFonts w:ascii="Arial" w:eastAsiaTheme="minorHAnsi" w:hAnsi="Arial" w:cstheme="minorBidi"/>
          <w:sz w:val="22"/>
          <w:szCs w:val="22"/>
          <w:lang w:eastAsia="en-US"/>
        </w:rPr>
        <w:t>2.3</w:t>
      </w:r>
      <w:r w:rsidRPr="00443315">
        <w:rPr>
          <w:rFonts w:ascii="Arial" w:eastAsiaTheme="minorHAnsi" w:hAnsi="Arial" w:cstheme="minorBidi"/>
          <w:sz w:val="22"/>
          <w:szCs w:val="22"/>
          <w:lang w:eastAsia="en-US"/>
        </w:rPr>
        <w:fldChar w:fldCharType="end"/>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eastAsia="en-US"/>
        </w:rPr>
        <w:fldChar w:fldCharType="begin"/>
      </w:r>
      <w:r w:rsidRPr="00443315">
        <w:rPr>
          <w:rFonts w:ascii="Arial" w:eastAsiaTheme="minorHAnsi" w:hAnsi="Arial" w:cstheme="minorBidi"/>
          <w:sz w:val="22"/>
          <w:szCs w:val="22"/>
          <w:lang w:eastAsia="en-US"/>
        </w:rPr>
        <w:instrText xml:space="preserve"> REF _Ref461725813 \h </w:instrText>
      </w:r>
      <w:r w:rsidR="00AF04F5">
        <w:rPr>
          <w:rFonts w:ascii="Arial" w:eastAsiaTheme="minorHAnsi" w:hAnsi="Arial" w:cstheme="minorBidi"/>
          <w:sz w:val="22"/>
          <w:szCs w:val="22"/>
          <w:lang w:eastAsia="en-US"/>
        </w:rPr>
        <w:instrText xml:space="preserve"> \* MERGEFORMAT </w:instrText>
      </w:r>
      <w:r w:rsidRPr="00443315">
        <w:rPr>
          <w:rFonts w:ascii="Arial" w:eastAsiaTheme="minorHAnsi" w:hAnsi="Arial" w:cstheme="minorBidi"/>
          <w:sz w:val="22"/>
          <w:szCs w:val="22"/>
          <w:lang w:eastAsia="en-US"/>
        </w:rPr>
      </w:r>
      <w:r w:rsidRPr="00443315">
        <w:rPr>
          <w:rFonts w:ascii="Arial" w:eastAsiaTheme="minorHAnsi" w:hAnsi="Arial" w:cstheme="minorBidi"/>
          <w:sz w:val="22"/>
          <w:szCs w:val="22"/>
          <w:lang w:eastAsia="en-US"/>
        </w:rPr>
        <w:fldChar w:fldCharType="separate"/>
      </w:r>
      <w:r w:rsidR="00BD722C" w:rsidRPr="00AF04F5">
        <w:rPr>
          <w:rFonts w:ascii="Arial" w:eastAsiaTheme="minorHAnsi" w:hAnsi="Arial" w:cstheme="minorBidi"/>
          <w:sz w:val="22"/>
          <w:szCs w:val="22"/>
          <w:lang w:eastAsia="en-US"/>
        </w:rPr>
        <w:t>Требования к уровню проработки моделей (LOD)</w:t>
      </w:r>
      <w:r w:rsidRPr="00443315">
        <w:rPr>
          <w:rFonts w:ascii="Arial" w:eastAsiaTheme="minorHAnsi" w:hAnsi="Arial" w:cstheme="minorBidi"/>
          <w:sz w:val="22"/>
          <w:szCs w:val="22"/>
          <w:lang w:eastAsia="en-US"/>
        </w:rPr>
        <w:fldChar w:fldCharType="end"/>
      </w:r>
      <w:r w:rsidRPr="00443315">
        <w:rPr>
          <w:rFonts w:ascii="Arial" w:eastAsiaTheme="minorHAnsi" w:hAnsi="Arial" w:cstheme="minorBidi"/>
          <w:sz w:val="22"/>
          <w:szCs w:val="22"/>
          <w:lang w:eastAsia="en-US"/>
        </w:rPr>
        <w:t>») и требованиями к модели стадии «Эксплуатация» (см. раздел «</w:t>
      </w:r>
      <w:r w:rsidRPr="00443315">
        <w:rPr>
          <w:rFonts w:ascii="Arial" w:eastAsiaTheme="minorHAnsi" w:hAnsi="Arial" w:cstheme="minorBidi"/>
          <w:sz w:val="22"/>
          <w:szCs w:val="22"/>
          <w:lang w:eastAsia="en-US"/>
        </w:rPr>
        <w:fldChar w:fldCharType="begin"/>
      </w:r>
      <w:r w:rsidRPr="00443315">
        <w:rPr>
          <w:rFonts w:ascii="Arial" w:eastAsiaTheme="minorHAnsi" w:hAnsi="Arial" w:cstheme="minorBidi"/>
          <w:sz w:val="22"/>
          <w:szCs w:val="22"/>
          <w:lang w:eastAsia="en-US"/>
        </w:rPr>
        <w:instrText xml:space="preserve"> REF _Ref465340674 \r \h </w:instrText>
      </w:r>
      <w:r w:rsidR="00AF04F5">
        <w:rPr>
          <w:rFonts w:ascii="Arial" w:eastAsiaTheme="minorHAnsi" w:hAnsi="Arial" w:cstheme="minorBidi"/>
          <w:sz w:val="22"/>
          <w:szCs w:val="22"/>
          <w:lang w:eastAsia="en-US"/>
        </w:rPr>
        <w:instrText xml:space="preserve"> \* MERGEFORMAT </w:instrText>
      </w:r>
      <w:r w:rsidRPr="00443315">
        <w:rPr>
          <w:rFonts w:ascii="Arial" w:eastAsiaTheme="minorHAnsi" w:hAnsi="Arial" w:cstheme="minorBidi"/>
          <w:sz w:val="22"/>
          <w:szCs w:val="22"/>
          <w:lang w:eastAsia="en-US"/>
        </w:rPr>
      </w:r>
      <w:r w:rsidRPr="00443315">
        <w:rPr>
          <w:rFonts w:ascii="Arial" w:eastAsiaTheme="minorHAnsi" w:hAnsi="Arial" w:cstheme="minorBidi"/>
          <w:sz w:val="22"/>
          <w:szCs w:val="22"/>
          <w:lang w:eastAsia="en-US"/>
        </w:rPr>
        <w:fldChar w:fldCharType="separate"/>
      </w:r>
      <w:r w:rsidR="00BD722C">
        <w:rPr>
          <w:rFonts w:ascii="Arial" w:eastAsiaTheme="minorHAnsi" w:hAnsi="Arial" w:cstheme="minorBidi"/>
          <w:sz w:val="22"/>
          <w:szCs w:val="22"/>
          <w:lang w:eastAsia="en-US"/>
        </w:rPr>
        <w:t>3</w:t>
      </w:r>
      <w:r w:rsidRPr="00443315">
        <w:rPr>
          <w:rFonts w:ascii="Arial" w:eastAsiaTheme="minorHAnsi" w:hAnsi="Arial" w:cstheme="minorBidi"/>
          <w:sz w:val="22"/>
          <w:szCs w:val="22"/>
          <w:lang w:eastAsia="en-US"/>
        </w:rPr>
        <w:fldChar w:fldCharType="end"/>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eastAsia="en-US"/>
        </w:rPr>
        <w:fldChar w:fldCharType="begin"/>
      </w:r>
      <w:r w:rsidRPr="00443315">
        <w:rPr>
          <w:rFonts w:ascii="Arial" w:eastAsiaTheme="minorHAnsi" w:hAnsi="Arial" w:cstheme="minorBidi"/>
          <w:sz w:val="22"/>
          <w:szCs w:val="22"/>
          <w:lang w:eastAsia="en-US"/>
        </w:rPr>
        <w:instrText xml:space="preserve"> REF _Ref465343274 \h </w:instrText>
      </w:r>
      <w:r w:rsidR="00AF04F5">
        <w:rPr>
          <w:rFonts w:ascii="Arial" w:eastAsiaTheme="minorHAnsi" w:hAnsi="Arial" w:cstheme="minorBidi"/>
          <w:sz w:val="22"/>
          <w:szCs w:val="22"/>
          <w:lang w:eastAsia="en-US"/>
        </w:rPr>
        <w:instrText xml:space="preserve"> \* MERGEFORMAT </w:instrText>
      </w:r>
      <w:r w:rsidRPr="00443315">
        <w:rPr>
          <w:rFonts w:ascii="Arial" w:eastAsiaTheme="minorHAnsi" w:hAnsi="Arial" w:cstheme="minorBidi"/>
          <w:sz w:val="22"/>
          <w:szCs w:val="22"/>
          <w:lang w:eastAsia="en-US"/>
        </w:rPr>
      </w:r>
      <w:r w:rsidRPr="00443315">
        <w:rPr>
          <w:rFonts w:ascii="Arial" w:eastAsiaTheme="minorHAnsi" w:hAnsi="Arial" w:cstheme="minorBidi"/>
          <w:sz w:val="22"/>
          <w:szCs w:val="22"/>
          <w:lang w:eastAsia="en-US"/>
        </w:rPr>
        <w:fldChar w:fldCharType="separate"/>
      </w:r>
      <w:r w:rsidR="00BD722C" w:rsidRPr="00AF04F5">
        <w:rPr>
          <w:rFonts w:ascii="Arial" w:eastAsiaTheme="minorHAnsi" w:hAnsi="Arial" w:cstheme="minorBidi"/>
          <w:sz w:val="22"/>
          <w:szCs w:val="22"/>
          <w:lang w:eastAsia="en-US"/>
        </w:rPr>
        <w:t>Частные требования к Исполнительной модели</w:t>
      </w:r>
      <w:r w:rsidRPr="00443315">
        <w:rPr>
          <w:rFonts w:ascii="Arial" w:eastAsiaTheme="minorHAnsi" w:hAnsi="Arial" w:cstheme="minorBidi"/>
          <w:sz w:val="22"/>
          <w:szCs w:val="22"/>
          <w:lang w:eastAsia="en-US"/>
        </w:rPr>
        <w:fldChar w:fldCharType="end"/>
      </w:r>
      <w:r w:rsidRPr="00443315">
        <w:rPr>
          <w:rFonts w:ascii="Arial" w:eastAsiaTheme="minorHAnsi" w:hAnsi="Arial" w:cstheme="minorBidi"/>
          <w:sz w:val="22"/>
          <w:szCs w:val="22"/>
          <w:lang w:eastAsia="en-US"/>
        </w:rPr>
        <w:t xml:space="preserve">») в формате открытого международного стандарта IFC версии 2 (IFc2x3) и формате </w:t>
      </w:r>
      <w:r w:rsidRPr="00AF04F5">
        <w:rPr>
          <w:rFonts w:ascii="Arial" w:eastAsiaTheme="minorHAnsi" w:hAnsi="Arial" w:cstheme="minorBidi"/>
          <w:sz w:val="22"/>
          <w:szCs w:val="22"/>
          <w:lang w:eastAsia="en-US"/>
        </w:rPr>
        <w:t>Autodesk</w:t>
      </w:r>
      <w:r w:rsidRPr="00443315">
        <w:rPr>
          <w:rFonts w:ascii="Arial" w:eastAsiaTheme="minorHAnsi" w:hAnsi="Arial" w:cstheme="minorBidi"/>
          <w:sz w:val="22"/>
          <w:szCs w:val="22"/>
          <w:lang w:eastAsia="en-US"/>
        </w:rPr>
        <w:t xml:space="preserve"> Revit 2016 (rvt), включающей структурированный модельный набор оригинальных редактируемых файлов. Такой формат выдачи обеспечит возможность внесения дальнейших изменений, затрагивающих любой участок BIM модели.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Строительная модель</w:t>
      </w:r>
      <w:r w:rsidRPr="00443315">
        <w:rPr>
          <w:rFonts w:ascii="Arial" w:eastAsiaTheme="minorHAnsi" w:hAnsi="Arial" w:cstheme="minorBidi"/>
          <w:sz w:val="22"/>
          <w:szCs w:val="22"/>
          <w:lang w:eastAsia="en-US"/>
        </w:rPr>
        <w:t xml:space="preserve"> формируется путем внесения изменений и дополнения исходной и формируемой Исполнительной </w:t>
      </w:r>
      <w:r w:rsidRPr="00443315">
        <w:rPr>
          <w:rFonts w:ascii="Arial" w:eastAsiaTheme="minorHAnsi" w:hAnsi="Arial" w:cstheme="minorBidi"/>
          <w:sz w:val="22"/>
          <w:szCs w:val="22"/>
          <w:lang w:val="en-US" w:eastAsia="en-US"/>
        </w:rPr>
        <w:t>BIM</w:t>
      </w:r>
      <w:r w:rsidRPr="00443315">
        <w:rPr>
          <w:rFonts w:ascii="Arial" w:eastAsiaTheme="minorHAnsi" w:hAnsi="Arial" w:cstheme="minorBidi"/>
          <w:sz w:val="22"/>
          <w:szCs w:val="22"/>
          <w:lang w:eastAsia="en-US"/>
        </w:rPr>
        <w:t xml:space="preserve"> модели. Предназначена для сбора сведений, визуализации и автоматизированного формирования отчетности по исполнительной документации для сотрудников технадзора, ПТО и т.д. Модель представляет собой трехмерную информационную систему, сформированную в соответствии с международными стандартами ISO 12006-3:2007, ISO 16739:2013, ISO 29481-1:2010, ISO 29481-2:2012, содержащую дополнительные элементы и информацию о параметрах исполнительной документации в привязке к элементам модели.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Строительная модель формируется по накопленной и вновь поступающей исполнительной документации и предоставляется Заказчику в режиме постоянного доступа к актуальной версии. По окончании работ Заказчик получает Строительную модель в соответствии с  предъявляемыми требованиями (см. раздел «</w:t>
      </w:r>
      <w:r w:rsidRPr="00443315">
        <w:rPr>
          <w:rFonts w:ascii="Arial" w:eastAsiaTheme="minorHAnsi" w:hAnsi="Arial" w:cstheme="minorBidi"/>
          <w:sz w:val="22"/>
          <w:szCs w:val="22"/>
          <w:lang w:eastAsia="en-US"/>
        </w:rPr>
        <w:fldChar w:fldCharType="begin"/>
      </w:r>
      <w:r w:rsidRPr="00443315">
        <w:rPr>
          <w:rFonts w:ascii="Arial" w:eastAsiaTheme="minorHAnsi" w:hAnsi="Arial" w:cstheme="minorBidi"/>
          <w:sz w:val="22"/>
          <w:szCs w:val="22"/>
          <w:lang w:eastAsia="en-US"/>
        </w:rPr>
        <w:instrText xml:space="preserve"> REF _Ref464573668 \r \h </w:instrText>
      </w:r>
      <w:r w:rsidR="00AF04F5">
        <w:rPr>
          <w:rFonts w:ascii="Arial" w:eastAsiaTheme="minorHAnsi" w:hAnsi="Arial" w:cstheme="minorBidi"/>
          <w:sz w:val="22"/>
          <w:szCs w:val="22"/>
          <w:lang w:eastAsia="en-US"/>
        </w:rPr>
        <w:instrText xml:space="preserve"> \* MERGEFORMAT </w:instrText>
      </w:r>
      <w:r w:rsidRPr="00443315">
        <w:rPr>
          <w:rFonts w:ascii="Arial" w:eastAsiaTheme="minorHAnsi" w:hAnsi="Arial" w:cstheme="minorBidi"/>
          <w:sz w:val="22"/>
          <w:szCs w:val="22"/>
          <w:lang w:eastAsia="en-US"/>
        </w:rPr>
      </w:r>
      <w:r w:rsidRPr="00443315">
        <w:rPr>
          <w:rFonts w:ascii="Arial" w:eastAsiaTheme="minorHAnsi" w:hAnsi="Arial" w:cstheme="minorBidi"/>
          <w:sz w:val="22"/>
          <w:szCs w:val="22"/>
          <w:lang w:eastAsia="en-US"/>
        </w:rPr>
        <w:fldChar w:fldCharType="separate"/>
      </w:r>
      <w:r w:rsidR="00BD722C">
        <w:rPr>
          <w:rFonts w:ascii="Arial" w:eastAsiaTheme="minorHAnsi" w:hAnsi="Arial" w:cstheme="minorBidi"/>
          <w:sz w:val="22"/>
          <w:szCs w:val="22"/>
          <w:lang w:eastAsia="en-US"/>
        </w:rPr>
        <w:t>4</w:t>
      </w:r>
      <w:r w:rsidRPr="00443315">
        <w:rPr>
          <w:rFonts w:ascii="Arial" w:eastAsiaTheme="minorHAnsi" w:hAnsi="Arial" w:cstheme="minorBidi"/>
          <w:sz w:val="22"/>
          <w:szCs w:val="22"/>
          <w:lang w:eastAsia="en-US"/>
        </w:rPr>
        <w:fldChar w:fldCharType="end"/>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eastAsia="en-US"/>
        </w:rPr>
        <w:fldChar w:fldCharType="begin"/>
      </w:r>
      <w:r w:rsidRPr="00443315">
        <w:rPr>
          <w:rFonts w:ascii="Arial" w:eastAsiaTheme="minorHAnsi" w:hAnsi="Arial" w:cstheme="minorBidi"/>
          <w:sz w:val="22"/>
          <w:szCs w:val="22"/>
          <w:lang w:eastAsia="en-US"/>
        </w:rPr>
        <w:instrText xml:space="preserve"> REF _Ref464573681 \h </w:instrText>
      </w:r>
      <w:r w:rsidR="00AF04F5">
        <w:rPr>
          <w:rFonts w:ascii="Arial" w:eastAsiaTheme="minorHAnsi" w:hAnsi="Arial" w:cstheme="minorBidi"/>
          <w:sz w:val="22"/>
          <w:szCs w:val="22"/>
          <w:lang w:eastAsia="en-US"/>
        </w:rPr>
        <w:instrText xml:space="preserve"> \* MERGEFORMAT </w:instrText>
      </w:r>
      <w:r w:rsidRPr="00443315">
        <w:rPr>
          <w:rFonts w:ascii="Arial" w:eastAsiaTheme="minorHAnsi" w:hAnsi="Arial" w:cstheme="minorBidi"/>
          <w:sz w:val="22"/>
          <w:szCs w:val="22"/>
          <w:lang w:eastAsia="en-US"/>
        </w:rPr>
      </w:r>
      <w:r w:rsidRPr="00443315">
        <w:rPr>
          <w:rFonts w:ascii="Arial" w:eastAsiaTheme="minorHAnsi" w:hAnsi="Arial" w:cstheme="minorBidi"/>
          <w:sz w:val="22"/>
          <w:szCs w:val="22"/>
          <w:lang w:eastAsia="en-US"/>
        </w:rPr>
        <w:fldChar w:fldCharType="separate"/>
      </w:r>
      <w:r w:rsidR="00AF04F5" w:rsidRPr="00AF04F5">
        <w:rPr>
          <w:rFonts w:ascii="Arial" w:eastAsiaTheme="minorHAnsi" w:hAnsi="Arial" w:cstheme="minorBidi"/>
          <w:sz w:val="22"/>
          <w:szCs w:val="22"/>
          <w:lang w:eastAsia="en-US"/>
        </w:rPr>
        <w:t xml:space="preserve">Частные требования к </w:t>
      </w:r>
      <w:r w:rsidRPr="00443315">
        <w:rPr>
          <w:rFonts w:ascii="Arial" w:eastAsiaTheme="minorHAnsi" w:hAnsi="Arial" w:cstheme="minorBidi"/>
          <w:sz w:val="22"/>
          <w:szCs w:val="22"/>
          <w:lang w:eastAsia="en-US"/>
        </w:rPr>
        <w:fldChar w:fldCharType="end"/>
      </w:r>
      <w:r w:rsidRPr="00443315">
        <w:rPr>
          <w:rFonts w:ascii="Arial" w:eastAsiaTheme="minorHAnsi" w:hAnsi="Arial" w:cstheme="minorBidi"/>
          <w:sz w:val="22"/>
          <w:szCs w:val="22"/>
          <w:lang w:eastAsia="en-US"/>
        </w:rPr>
        <w:t>»).</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По окончании работ Заказчик получает строительную модель в соответствии с принятым минимальным уровнем проработки LOD 500 (см. раздел «</w:t>
      </w:r>
      <w:r w:rsidRPr="00443315">
        <w:rPr>
          <w:rFonts w:ascii="Arial" w:eastAsiaTheme="minorHAnsi" w:hAnsi="Arial" w:cstheme="minorBidi"/>
          <w:sz w:val="22"/>
          <w:szCs w:val="22"/>
          <w:lang w:eastAsia="en-US"/>
        </w:rPr>
        <w:fldChar w:fldCharType="begin"/>
      </w:r>
      <w:r w:rsidRPr="00443315">
        <w:rPr>
          <w:rFonts w:ascii="Arial" w:eastAsiaTheme="minorHAnsi" w:hAnsi="Arial" w:cstheme="minorBidi"/>
          <w:sz w:val="22"/>
          <w:szCs w:val="22"/>
          <w:lang w:eastAsia="en-US"/>
        </w:rPr>
        <w:instrText xml:space="preserve"> REF _Ref461705923 \r \h </w:instrText>
      </w:r>
      <w:r w:rsidR="00AF04F5">
        <w:rPr>
          <w:rFonts w:ascii="Arial" w:eastAsiaTheme="minorHAnsi" w:hAnsi="Arial" w:cstheme="minorBidi"/>
          <w:sz w:val="22"/>
          <w:szCs w:val="22"/>
          <w:lang w:eastAsia="en-US"/>
        </w:rPr>
        <w:instrText xml:space="preserve"> \* MERGEFORMAT </w:instrText>
      </w:r>
      <w:r w:rsidRPr="00443315">
        <w:rPr>
          <w:rFonts w:ascii="Arial" w:eastAsiaTheme="minorHAnsi" w:hAnsi="Arial" w:cstheme="minorBidi"/>
          <w:sz w:val="22"/>
          <w:szCs w:val="22"/>
          <w:lang w:eastAsia="en-US"/>
        </w:rPr>
      </w:r>
      <w:r w:rsidRPr="00443315">
        <w:rPr>
          <w:rFonts w:ascii="Arial" w:eastAsiaTheme="minorHAnsi" w:hAnsi="Arial" w:cstheme="minorBidi"/>
          <w:sz w:val="22"/>
          <w:szCs w:val="22"/>
          <w:lang w:eastAsia="en-US"/>
        </w:rPr>
        <w:fldChar w:fldCharType="separate"/>
      </w:r>
      <w:r w:rsidR="00BD722C">
        <w:rPr>
          <w:rFonts w:ascii="Arial" w:eastAsiaTheme="minorHAnsi" w:hAnsi="Arial" w:cstheme="minorBidi"/>
          <w:sz w:val="22"/>
          <w:szCs w:val="22"/>
          <w:lang w:eastAsia="en-US"/>
        </w:rPr>
        <w:t>2.3</w:t>
      </w:r>
      <w:r w:rsidRPr="00443315">
        <w:rPr>
          <w:rFonts w:ascii="Arial" w:eastAsiaTheme="minorHAnsi" w:hAnsi="Arial" w:cstheme="minorBidi"/>
          <w:sz w:val="22"/>
          <w:szCs w:val="22"/>
          <w:lang w:eastAsia="en-US"/>
        </w:rPr>
        <w:fldChar w:fldCharType="end"/>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eastAsia="en-US"/>
        </w:rPr>
        <w:fldChar w:fldCharType="begin"/>
      </w:r>
      <w:r w:rsidRPr="00443315">
        <w:rPr>
          <w:rFonts w:ascii="Arial" w:eastAsiaTheme="minorHAnsi" w:hAnsi="Arial" w:cstheme="minorBidi"/>
          <w:sz w:val="22"/>
          <w:szCs w:val="22"/>
          <w:lang w:eastAsia="en-US"/>
        </w:rPr>
        <w:instrText xml:space="preserve"> REF _Ref461725813 \h </w:instrText>
      </w:r>
      <w:r w:rsidR="00AF04F5">
        <w:rPr>
          <w:rFonts w:ascii="Arial" w:eastAsiaTheme="minorHAnsi" w:hAnsi="Arial" w:cstheme="minorBidi"/>
          <w:sz w:val="22"/>
          <w:szCs w:val="22"/>
          <w:lang w:eastAsia="en-US"/>
        </w:rPr>
        <w:instrText xml:space="preserve"> \* MERGEFORMAT </w:instrText>
      </w:r>
      <w:r w:rsidRPr="00443315">
        <w:rPr>
          <w:rFonts w:ascii="Arial" w:eastAsiaTheme="minorHAnsi" w:hAnsi="Arial" w:cstheme="minorBidi"/>
          <w:sz w:val="22"/>
          <w:szCs w:val="22"/>
          <w:lang w:eastAsia="en-US"/>
        </w:rPr>
      </w:r>
      <w:r w:rsidRPr="00443315">
        <w:rPr>
          <w:rFonts w:ascii="Arial" w:eastAsiaTheme="minorHAnsi" w:hAnsi="Arial" w:cstheme="minorBidi"/>
          <w:sz w:val="22"/>
          <w:szCs w:val="22"/>
          <w:lang w:eastAsia="en-US"/>
        </w:rPr>
        <w:fldChar w:fldCharType="separate"/>
      </w:r>
      <w:r w:rsidR="00BD722C" w:rsidRPr="00AF04F5">
        <w:rPr>
          <w:rFonts w:ascii="Arial" w:eastAsiaTheme="minorHAnsi" w:hAnsi="Arial" w:cstheme="minorBidi"/>
          <w:sz w:val="22"/>
          <w:szCs w:val="22"/>
          <w:lang w:eastAsia="en-US"/>
        </w:rPr>
        <w:t>Требования к уровню проработки моделей (LOD)</w:t>
      </w:r>
      <w:r w:rsidRPr="00443315">
        <w:rPr>
          <w:rFonts w:ascii="Arial" w:eastAsiaTheme="minorHAnsi" w:hAnsi="Arial" w:cstheme="minorBidi"/>
          <w:sz w:val="22"/>
          <w:szCs w:val="22"/>
          <w:lang w:eastAsia="en-US"/>
        </w:rPr>
        <w:fldChar w:fldCharType="end"/>
      </w:r>
      <w:r w:rsidRPr="00443315">
        <w:rPr>
          <w:rFonts w:ascii="Arial" w:eastAsiaTheme="minorHAnsi" w:hAnsi="Arial" w:cstheme="minorBidi"/>
          <w:sz w:val="22"/>
          <w:szCs w:val="22"/>
          <w:lang w:eastAsia="en-US"/>
        </w:rPr>
        <w:t>»)  и требованиями к строительной модели (см. раздел «</w:t>
      </w:r>
      <w:r w:rsidRPr="00443315">
        <w:rPr>
          <w:rFonts w:ascii="Arial" w:eastAsiaTheme="minorHAnsi" w:hAnsi="Arial" w:cstheme="minorBidi"/>
          <w:sz w:val="22"/>
          <w:szCs w:val="22"/>
          <w:lang w:eastAsia="en-US"/>
        </w:rPr>
        <w:fldChar w:fldCharType="begin"/>
      </w:r>
      <w:r w:rsidRPr="00443315">
        <w:rPr>
          <w:rFonts w:ascii="Arial" w:eastAsiaTheme="minorHAnsi" w:hAnsi="Arial" w:cstheme="minorBidi"/>
          <w:sz w:val="22"/>
          <w:szCs w:val="22"/>
          <w:lang w:eastAsia="en-US"/>
        </w:rPr>
        <w:instrText xml:space="preserve"> REF _Ref465340748 \r \h </w:instrText>
      </w:r>
      <w:r w:rsidR="00AF04F5">
        <w:rPr>
          <w:rFonts w:ascii="Arial" w:eastAsiaTheme="minorHAnsi" w:hAnsi="Arial" w:cstheme="minorBidi"/>
          <w:sz w:val="22"/>
          <w:szCs w:val="22"/>
          <w:lang w:eastAsia="en-US"/>
        </w:rPr>
        <w:instrText xml:space="preserve"> \* MERGEFORMAT </w:instrText>
      </w:r>
      <w:r w:rsidRPr="00443315">
        <w:rPr>
          <w:rFonts w:ascii="Arial" w:eastAsiaTheme="minorHAnsi" w:hAnsi="Arial" w:cstheme="minorBidi"/>
          <w:sz w:val="22"/>
          <w:szCs w:val="22"/>
          <w:lang w:eastAsia="en-US"/>
        </w:rPr>
      </w:r>
      <w:r w:rsidRPr="00443315">
        <w:rPr>
          <w:rFonts w:ascii="Arial" w:eastAsiaTheme="minorHAnsi" w:hAnsi="Arial" w:cstheme="minorBidi"/>
          <w:sz w:val="22"/>
          <w:szCs w:val="22"/>
          <w:lang w:eastAsia="en-US"/>
        </w:rPr>
        <w:fldChar w:fldCharType="separate"/>
      </w:r>
      <w:r w:rsidR="00BD722C">
        <w:rPr>
          <w:rFonts w:ascii="Arial" w:eastAsiaTheme="minorHAnsi" w:hAnsi="Arial" w:cstheme="minorBidi"/>
          <w:sz w:val="22"/>
          <w:szCs w:val="22"/>
          <w:lang w:eastAsia="en-US"/>
        </w:rPr>
        <w:t>4</w:t>
      </w:r>
      <w:r w:rsidRPr="00443315">
        <w:rPr>
          <w:rFonts w:ascii="Arial" w:eastAsiaTheme="minorHAnsi" w:hAnsi="Arial" w:cstheme="minorBidi"/>
          <w:sz w:val="22"/>
          <w:szCs w:val="22"/>
          <w:lang w:eastAsia="en-US"/>
        </w:rPr>
        <w:fldChar w:fldCharType="end"/>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eastAsia="en-US"/>
        </w:rPr>
        <w:fldChar w:fldCharType="begin"/>
      </w:r>
      <w:r w:rsidRPr="00443315">
        <w:rPr>
          <w:rFonts w:ascii="Arial" w:eastAsiaTheme="minorHAnsi" w:hAnsi="Arial" w:cstheme="minorBidi"/>
          <w:sz w:val="22"/>
          <w:szCs w:val="22"/>
          <w:lang w:eastAsia="en-US"/>
        </w:rPr>
        <w:instrText xml:space="preserve"> REF _Ref465340748 \h </w:instrText>
      </w:r>
      <w:r w:rsidR="00AF04F5">
        <w:rPr>
          <w:rFonts w:ascii="Arial" w:eastAsiaTheme="minorHAnsi" w:hAnsi="Arial" w:cstheme="minorBidi"/>
          <w:sz w:val="22"/>
          <w:szCs w:val="22"/>
          <w:lang w:eastAsia="en-US"/>
        </w:rPr>
        <w:instrText xml:space="preserve"> \* MERGEFORMAT </w:instrText>
      </w:r>
      <w:r w:rsidRPr="00443315">
        <w:rPr>
          <w:rFonts w:ascii="Arial" w:eastAsiaTheme="minorHAnsi" w:hAnsi="Arial" w:cstheme="minorBidi"/>
          <w:sz w:val="22"/>
          <w:szCs w:val="22"/>
          <w:lang w:eastAsia="en-US"/>
        </w:rPr>
      </w:r>
      <w:r w:rsidRPr="00443315">
        <w:rPr>
          <w:rFonts w:ascii="Arial" w:eastAsiaTheme="minorHAnsi" w:hAnsi="Arial" w:cstheme="minorBidi"/>
          <w:sz w:val="22"/>
          <w:szCs w:val="22"/>
          <w:lang w:eastAsia="en-US"/>
        </w:rPr>
        <w:fldChar w:fldCharType="separate"/>
      </w:r>
      <w:r w:rsidR="00BD722C" w:rsidRPr="00AF04F5">
        <w:rPr>
          <w:rFonts w:ascii="Arial" w:eastAsiaTheme="minorHAnsi" w:hAnsi="Arial" w:cstheme="minorBidi"/>
          <w:sz w:val="22"/>
          <w:szCs w:val="22"/>
          <w:lang w:eastAsia="en-US"/>
        </w:rPr>
        <w:t>Частные требования к Строительной модели</w:t>
      </w:r>
      <w:r w:rsidRPr="00443315">
        <w:rPr>
          <w:rFonts w:ascii="Arial" w:eastAsiaTheme="minorHAnsi" w:hAnsi="Arial" w:cstheme="minorBidi"/>
          <w:sz w:val="22"/>
          <w:szCs w:val="22"/>
          <w:lang w:eastAsia="en-US"/>
        </w:rPr>
        <w:fldChar w:fldCharType="end"/>
      </w:r>
      <w:r w:rsidRPr="00443315">
        <w:rPr>
          <w:rFonts w:ascii="Arial" w:eastAsiaTheme="minorHAnsi" w:hAnsi="Arial" w:cstheme="minorBidi"/>
          <w:sz w:val="22"/>
          <w:szCs w:val="22"/>
          <w:lang w:eastAsia="en-US"/>
        </w:rPr>
        <w:t xml:space="preserve">») в формате открытого международного стандарта IFC версии 2 (IFc2x3) и формате </w:t>
      </w:r>
      <w:r w:rsidRPr="00443315">
        <w:rPr>
          <w:rFonts w:ascii="Arial" w:eastAsiaTheme="minorHAnsi" w:hAnsi="Arial" w:cstheme="minorBidi"/>
          <w:sz w:val="22"/>
          <w:szCs w:val="22"/>
          <w:lang w:val="en-US" w:eastAsia="en-US"/>
        </w:rPr>
        <w:t>Autodesk</w:t>
      </w:r>
      <w:r w:rsidRPr="00443315">
        <w:rPr>
          <w:rFonts w:ascii="Arial" w:eastAsiaTheme="minorHAnsi" w:hAnsi="Arial" w:cstheme="minorBidi"/>
          <w:sz w:val="22"/>
          <w:szCs w:val="22"/>
          <w:lang w:eastAsia="en-US"/>
        </w:rPr>
        <w:t xml:space="preserve"> Revit 2016 (rvt), включающей структурированный модельный набор оригинальных редактируемых файлов. Такой формат выдачи обеспечит возможность внесения дальнейших изменений, затрагивающих любой участок BIM модели.</w:t>
      </w:r>
    </w:p>
    <w:p w:rsidR="00443315" w:rsidRPr="00443315" w:rsidRDefault="00443315" w:rsidP="00443315">
      <w:pPr>
        <w:spacing w:after="200" w:line="276" w:lineRule="auto"/>
        <w:rPr>
          <w:rFonts w:ascii="Arial" w:eastAsiaTheme="minorHAnsi" w:hAnsi="Arial" w:cstheme="minorBidi"/>
          <w:sz w:val="22"/>
          <w:szCs w:val="22"/>
          <w:lang w:eastAsia="en-US"/>
        </w:rPr>
      </w:pP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Отдельные положения настоящих требований по объемам работ могут уточняться и дополнятся в ходе выполнения работ установленным порядком по согласованию сторон.</w:t>
      </w:r>
    </w:p>
    <w:p w:rsidR="00443315" w:rsidRPr="00443315" w:rsidRDefault="00443315" w:rsidP="00443315">
      <w:pPr>
        <w:keepNext/>
        <w:keepLines/>
        <w:numPr>
          <w:ilvl w:val="1"/>
          <w:numId w:val="5"/>
        </w:numPr>
        <w:spacing w:before="360" w:after="360" w:line="276" w:lineRule="auto"/>
        <w:ind w:left="792"/>
        <w:jc w:val="left"/>
        <w:outlineLvl w:val="0"/>
        <w:rPr>
          <w:rFonts w:ascii="Arial" w:eastAsiaTheme="majorEastAsia" w:hAnsi="Arial" w:cstheme="majorBidi"/>
          <w:b/>
          <w:bCs/>
          <w:sz w:val="28"/>
          <w:szCs w:val="28"/>
          <w:lang w:eastAsia="en-US"/>
        </w:rPr>
      </w:pPr>
      <w:bookmarkStart w:id="3" w:name="_Toc465343769"/>
      <w:r w:rsidRPr="00443315">
        <w:rPr>
          <w:rFonts w:ascii="Arial" w:eastAsiaTheme="majorEastAsia" w:hAnsi="Arial" w:cstheme="majorBidi"/>
          <w:b/>
          <w:bCs/>
          <w:sz w:val="28"/>
          <w:szCs w:val="28"/>
          <w:lang w:eastAsia="en-US"/>
        </w:rPr>
        <w:t>Основные термины и определения</w:t>
      </w:r>
      <w:bookmarkEnd w:id="3"/>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Building Information Model (BIM)</w:t>
      </w:r>
      <w:r w:rsidRPr="00443315">
        <w:rPr>
          <w:rFonts w:ascii="Arial" w:eastAsiaTheme="minorHAnsi" w:hAnsi="Arial" w:cstheme="minorBidi"/>
          <w:sz w:val="22"/>
          <w:szCs w:val="22"/>
          <w:lang w:eastAsia="en-US"/>
        </w:rPr>
        <w:t xml:space="preserve"> – это информационная модель сооружения, полученная в результате процесса информационного моделирования сооружения, содержащая информацию необходимую и достаточную для соответствующего этапа жизненного цикла сооружения, оформленная в соответствии с требованиями открытого обменного стандарта ISO 16739:2013 (IFC 2x3).</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Building Information Modeling (BIM)</w:t>
      </w:r>
      <w:r w:rsidRPr="00443315">
        <w:rPr>
          <w:rFonts w:ascii="Arial" w:eastAsiaTheme="minorHAnsi" w:hAnsi="Arial" w:cstheme="minorBidi"/>
          <w:sz w:val="22"/>
          <w:szCs w:val="22"/>
          <w:lang w:eastAsia="en-US"/>
        </w:rPr>
        <w:t xml:space="preserve"> – это комплексный процесс информационного моделирования сооружения, включающий в себя непосредственно процесс создания трехмерной модели здания или сооружения с интегрированным в него процессом наполнения информацией каждого элемента конструкции или системы являющейся частью здания (их физическими и функциональными характеристиками), а также дальнейшее управление этим информационным содержанием, сбор и анализ статистики.</w:t>
      </w:r>
      <w:r w:rsidRPr="00443315">
        <w:rPr>
          <w:rFonts w:ascii="Arial" w:eastAsiaTheme="minorHAnsi" w:hAnsi="Arial" w:cstheme="minorBidi"/>
          <w:sz w:val="22"/>
          <w:szCs w:val="22"/>
          <w:lang w:eastAsia="en-US"/>
        </w:rPr>
        <w:br/>
        <w:t>Таким образом, информационное моделирование рассматривается как подход к управлению жизненным циклом объекта, в том числе строительством, оснащением, обеспечением эксплуатации и ремонта здания. Такой подход предполагает формирование, сбор и комплексную обработку актуальной информации, как в процессе проектирования, так и в процессе эксплуатации здания.</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Federated Model (FM)</w:t>
      </w:r>
      <w:r w:rsidRPr="00443315">
        <w:rPr>
          <w:rFonts w:ascii="Arial" w:eastAsiaTheme="minorHAnsi" w:hAnsi="Arial" w:cstheme="minorBidi"/>
          <w:sz w:val="22"/>
          <w:szCs w:val="22"/>
          <w:lang w:eastAsia="en-US"/>
        </w:rPr>
        <w:t xml:space="preserve"> – обобщенная модель, включающая в себя все графические и неграфические данные по всем разделам.</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IFC</w:t>
      </w:r>
      <w:r w:rsidRPr="00443315">
        <w:rPr>
          <w:rFonts w:ascii="Arial" w:eastAsiaTheme="minorHAnsi" w:hAnsi="Arial" w:cstheme="minorBidi"/>
          <w:sz w:val="22"/>
          <w:szCs w:val="22"/>
          <w:lang w:eastAsia="en-US"/>
        </w:rPr>
        <w:t xml:space="preserve"> – Универсальный открытый объектно-ориентированный формат данных. IFC официально сертифицирован международным стандартом (ISO-PAS 16739) и доступен на сайте </w:t>
      </w:r>
      <w:hyperlink r:id="rId10" w:history="1">
        <w:r w:rsidRPr="00443315">
          <w:rPr>
            <w:rFonts w:ascii="Arial" w:eastAsiaTheme="minorHAnsi" w:hAnsi="Arial" w:cstheme="minorBidi"/>
            <w:color w:val="0000FF" w:themeColor="hyperlink"/>
            <w:sz w:val="22"/>
            <w:szCs w:val="22"/>
            <w:u w:val="single"/>
            <w:lang w:eastAsia="en-US"/>
          </w:rPr>
          <w:t>www.iai-tech.org</w:t>
        </w:r>
      </w:hyperlink>
      <w:r w:rsidRPr="00443315">
        <w:rPr>
          <w:rFonts w:ascii="Arial" w:eastAsiaTheme="minorHAnsi" w:hAnsi="Arial" w:cstheme="minorBidi"/>
          <w:sz w:val="22"/>
          <w:szCs w:val="22"/>
          <w:lang w:eastAsia="en-US"/>
        </w:rPr>
        <w:t>.</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Level of Development (LOD)</w:t>
      </w:r>
      <w:r w:rsidRPr="00443315">
        <w:rPr>
          <w:rFonts w:ascii="Arial" w:eastAsiaTheme="minorHAnsi" w:hAnsi="Arial" w:cstheme="minorBidi"/>
          <w:sz w:val="22"/>
          <w:szCs w:val="22"/>
          <w:lang w:eastAsia="en-US"/>
        </w:rPr>
        <w:t xml:space="preserve"> – обобщенная характеристика, совокупно описывающая уровни графической и информационной детализации элементов конструкций и систем, являющихся частью здания или сооружения. Графическая составляющая этого понятия подразумевает степень графической проработки элементов. Информационная составляющая LOD подразумевает полноту и детальность информации, указываемой в свойствах элементов модели начиная от их пространственной и функциональной принадлежности и заканчивая ссылкой на техническую документацию.</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val="en-US" w:eastAsia="en-US"/>
        </w:rPr>
        <w:t>NWD</w:t>
      </w:r>
      <w:r w:rsidRPr="00443315">
        <w:rPr>
          <w:rFonts w:ascii="Arial" w:eastAsiaTheme="minorHAnsi" w:hAnsi="Arial" w:cstheme="minorBidi"/>
          <w:sz w:val="22"/>
          <w:szCs w:val="22"/>
          <w:lang w:val="en-US" w:eastAsia="en-US"/>
        </w:rPr>
        <w:t xml:space="preserve"> - </w:t>
      </w:r>
      <w:r w:rsidRPr="00443315">
        <w:rPr>
          <w:rFonts w:ascii="Arial" w:eastAsiaTheme="minorHAnsi" w:hAnsi="Arial" w:cstheme="minorBidi"/>
          <w:sz w:val="22"/>
          <w:szCs w:val="22"/>
          <w:lang w:eastAsia="en-US"/>
        </w:rPr>
        <w:t>формат</w:t>
      </w:r>
      <w:r w:rsidRPr="00443315">
        <w:rPr>
          <w:rFonts w:ascii="Arial" w:eastAsiaTheme="minorHAnsi" w:hAnsi="Arial" w:cstheme="minorBidi"/>
          <w:sz w:val="22"/>
          <w:szCs w:val="22"/>
          <w:lang w:val="en-US" w:eastAsia="en-US"/>
        </w:rPr>
        <w:t xml:space="preserve"> </w:t>
      </w:r>
      <w:r w:rsidRPr="00443315">
        <w:rPr>
          <w:rFonts w:ascii="Arial" w:eastAsiaTheme="minorHAnsi" w:hAnsi="Arial" w:cstheme="minorBidi"/>
          <w:sz w:val="22"/>
          <w:szCs w:val="22"/>
          <w:lang w:eastAsia="en-US"/>
        </w:rPr>
        <w:t>файла</w:t>
      </w:r>
      <w:r w:rsidRPr="00443315">
        <w:rPr>
          <w:rFonts w:ascii="Arial" w:eastAsiaTheme="minorHAnsi" w:hAnsi="Arial" w:cstheme="minorBidi"/>
          <w:sz w:val="22"/>
          <w:szCs w:val="22"/>
          <w:lang w:val="en-US" w:eastAsia="en-US"/>
        </w:rPr>
        <w:t xml:space="preserve"> Autodesk Navisworks Document. </w:t>
      </w:r>
      <w:r w:rsidRPr="00443315">
        <w:rPr>
          <w:rFonts w:ascii="Arial" w:eastAsiaTheme="minorHAnsi" w:hAnsi="Arial" w:cstheme="minorBidi"/>
          <w:sz w:val="22"/>
          <w:szCs w:val="22"/>
          <w:lang w:eastAsia="en-US"/>
        </w:rPr>
        <w:t>Предназначен для пакетного сохранения данных всей модели в единый файл и передачи третьим лицам, с настраиваемыми параметрами передачи.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val="en-US" w:eastAsia="en-US"/>
        </w:rPr>
        <w:t>N</w:t>
      </w:r>
      <w:r w:rsidRPr="00443315">
        <w:rPr>
          <w:rFonts w:ascii="Arial" w:eastAsiaTheme="minorHAnsi" w:hAnsi="Arial" w:cstheme="minorBidi"/>
          <w:b/>
          <w:sz w:val="22"/>
          <w:szCs w:val="22"/>
          <w:lang w:eastAsia="en-US"/>
        </w:rPr>
        <w:t>WF</w:t>
      </w:r>
      <w:r w:rsidRPr="00443315">
        <w:rPr>
          <w:rFonts w:ascii="Arial" w:eastAsiaTheme="minorHAnsi" w:hAnsi="Arial" w:cstheme="minorBidi"/>
          <w:sz w:val="22"/>
          <w:szCs w:val="22"/>
          <w:lang w:eastAsia="en-US"/>
        </w:rPr>
        <w:t xml:space="preserve"> - основной рабочий формат файла Autodesk Navisworks, состоящий из ссылок на подгруженные файлы моделей по разделам, а также содержащий все точки обзора, анимации, симуляции строительства, проверки на коллизии и окружение информационной модели.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RVT</w:t>
      </w:r>
      <w:r w:rsidRPr="00443315">
        <w:rPr>
          <w:rFonts w:ascii="Arial" w:eastAsiaTheme="minorHAnsi" w:hAnsi="Arial" w:cstheme="minorBidi"/>
          <w:sz w:val="22"/>
          <w:szCs w:val="22"/>
          <w:lang w:eastAsia="en-US"/>
        </w:rPr>
        <w:t xml:space="preserve"> - основной формат файла для хранения данных о проекте Autodesk Revit.</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lastRenderedPageBreak/>
        <w:t>Базовый файл (Base)</w:t>
      </w:r>
      <w:r w:rsidRPr="00443315">
        <w:rPr>
          <w:rFonts w:ascii="Arial" w:eastAsiaTheme="minorHAnsi" w:hAnsi="Arial" w:cstheme="minorBidi"/>
          <w:sz w:val="22"/>
          <w:szCs w:val="22"/>
          <w:lang w:eastAsia="en-US"/>
        </w:rPr>
        <w:t xml:space="preserve"> – модель, содержащая в себе фиксированные разбивочные оси, уровни, проектные абсолютные и относительные координаты. При необходимости внесения изменений в разбивочные оси проекта, либо в его расположение, первоначально правки вносятся в базовый файл. Таким образом, эта модель является основой для координации моделей разных разделов, т.к. содержит только актуальные данные.</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Вид (</w:t>
      </w:r>
      <w:r w:rsidRPr="00443315">
        <w:rPr>
          <w:rFonts w:ascii="Arial" w:eastAsiaTheme="minorHAnsi" w:hAnsi="Arial" w:cstheme="minorBidi"/>
          <w:b/>
          <w:sz w:val="22"/>
          <w:szCs w:val="22"/>
          <w:lang w:val="en-US" w:eastAsia="en-US"/>
        </w:rPr>
        <w:t>Autodesk</w:t>
      </w:r>
      <w:r w:rsidRPr="00443315">
        <w:rPr>
          <w:rFonts w:ascii="Arial" w:eastAsiaTheme="minorHAnsi" w:hAnsi="Arial" w:cstheme="minorBidi"/>
          <w:b/>
          <w:sz w:val="22"/>
          <w:szCs w:val="22"/>
          <w:lang w:eastAsia="en-US"/>
        </w:rPr>
        <w:t xml:space="preserve"> </w:t>
      </w:r>
      <w:r w:rsidRPr="00443315">
        <w:rPr>
          <w:rFonts w:ascii="Arial" w:eastAsiaTheme="minorHAnsi" w:hAnsi="Arial" w:cstheme="minorBidi"/>
          <w:b/>
          <w:sz w:val="22"/>
          <w:szCs w:val="22"/>
          <w:lang w:val="en-US" w:eastAsia="en-US"/>
        </w:rPr>
        <w:t>Revit</w:t>
      </w:r>
      <w:r w:rsidRPr="00443315">
        <w:rPr>
          <w:rFonts w:ascii="Arial" w:eastAsiaTheme="minorHAnsi" w:hAnsi="Arial" w:cstheme="minorBidi"/>
          <w:b/>
          <w:sz w:val="22"/>
          <w:szCs w:val="22"/>
          <w:lang w:eastAsia="en-US"/>
        </w:rPr>
        <w:t>)</w:t>
      </w:r>
      <w:r w:rsidRPr="00443315">
        <w:rPr>
          <w:rFonts w:ascii="Arial" w:eastAsiaTheme="minorHAnsi" w:hAnsi="Arial" w:cstheme="minorBidi"/>
          <w:sz w:val="22"/>
          <w:szCs w:val="22"/>
          <w:lang w:eastAsia="en-US"/>
        </w:rPr>
        <w:t xml:space="preserve"> - элемент отображения данных модели в различных проекциях, сечениях и представлениях, а также управления ими. Виды могут быть графическими (планы, разрезы и др.) и текстовыми (спецификации и др.).</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Выявление коллизий</w:t>
      </w:r>
      <w:r w:rsidRPr="00443315">
        <w:rPr>
          <w:rFonts w:ascii="Arial" w:eastAsiaTheme="minorHAnsi" w:hAnsi="Arial" w:cstheme="minorBidi"/>
          <w:sz w:val="22"/>
          <w:szCs w:val="22"/>
          <w:lang w:eastAsia="en-US"/>
        </w:rPr>
        <w:t xml:space="preserve"> - процесс обнаружения ошибок в проекте, возникших в результате геометрических пересечений, нарушении допустимых расстояний между элементами, логических связей между элементами, нормируемых параметров и др.</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Загружаемые семейства (</w:t>
      </w:r>
      <w:r w:rsidRPr="00443315">
        <w:rPr>
          <w:rFonts w:ascii="Arial" w:eastAsiaTheme="minorHAnsi" w:hAnsi="Arial" w:cstheme="minorBidi"/>
          <w:b/>
          <w:sz w:val="22"/>
          <w:szCs w:val="22"/>
          <w:lang w:val="en-US" w:eastAsia="en-US"/>
        </w:rPr>
        <w:t>Autodesk</w:t>
      </w:r>
      <w:r w:rsidRPr="00443315">
        <w:rPr>
          <w:rFonts w:ascii="Arial" w:eastAsiaTheme="minorHAnsi" w:hAnsi="Arial" w:cstheme="minorBidi"/>
          <w:b/>
          <w:sz w:val="22"/>
          <w:szCs w:val="22"/>
          <w:lang w:eastAsia="en-US"/>
        </w:rPr>
        <w:t xml:space="preserve"> </w:t>
      </w:r>
      <w:r w:rsidRPr="00443315">
        <w:rPr>
          <w:rFonts w:ascii="Arial" w:eastAsiaTheme="minorHAnsi" w:hAnsi="Arial" w:cstheme="minorBidi"/>
          <w:b/>
          <w:sz w:val="22"/>
          <w:szCs w:val="22"/>
          <w:lang w:val="en-US" w:eastAsia="en-US"/>
        </w:rPr>
        <w:t>Revit</w:t>
      </w:r>
      <w:r w:rsidRPr="00443315">
        <w:rPr>
          <w:rFonts w:ascii="Arial" w:eastAsiaTheme="minorHAnsi" w:hAnsi="Arial" w:cstheme="minorBidi"/>
          <w:b/>
          <w:sz w:val="22"/>
          <w:szCs w:val="22"/>
          <w:lang w:eastAsia="en-US"/>
        </w:rPr>
        <w:t>)</w:t>
      </w:r>
      <w:r w:rsidRPr="00443315">
        <w:rPr>
          <w:rFonts w:ascii="Arial" w:eastAsiaTheme="minorHAnsi" w:hAnsi="Arial" w:cstheme="minorBidi"/>
          <w:sz w:val="22"/>
          <w:szCs w:val="22"/>
          <w:lang w:eastAsia="en-US"/>
        </w:rPr>
        <w:t xml:space="preserve"> - создаются и редактируются при помощи встроенного редактора путем комбинации элементов геометрии, зависимостей и параметров. </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Компонент (загружаемое семейство Autodesk Revit)</w:t>
      </w:r>
      <w:r w:rsidRPr="00443315">
        <w:rPr>
          <w:rFonts w:ascii="Arial" w:eastAsiaTheme="minorHAnsi" w:hAnsi="Arial" w:cstheme="minorBidi"/>
          <w:sz w:val="22"/>
          <w:szCs w:val="22"/>
          <w:lang w:eastAsia="en-US"/>
        </w:rPr>
        <w:t xml:space="preserve"> - отдельный элемент объекта строительства, пригодный для многократного использования: двери, мебель, детали фасада и т.д.</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Общие координаты (</w:t>
      </w:r>
      <w:r w:rsidRPr="00443315">
        <w:rPr>
          <w:rFonts w:ascii="Arial" w:eastAsiaTheme="minorHAnsi" w:hAnsi="Arial" w:cstheme="minorBidi"/>
          <w:b/>
          <w:sz w:val="22"/>
          <w:szCs w:val="22"/>
          <w:lang w:val="en-US" w:eastAsia="en-US"/>
        </w:rPr>
        <w:t>Autodesk</w:t>
      </w:r>
      <w:r w:rsidRPr="00443315">
        <w:rPr>
          <w:rFonts w:ascii="Arial" w:eastAsiaTheme="minorHAnsi" w:hAnsi="Arial" w:cstheme="minorBidi"/>
          <w:b/>
          <w:sz w:val="22"/>
          <w:szCs w:val="22"/>
          <w:lang w:eastAsia="en-US"/>
        </w:rPr>
        <w:t xml:space="preserve"> </w:t>
      </w:r>
      <w:r w:rsidRPr="00443315">
        <w:rPr>
          <w:rFonts w:ascii="Arial" w:eastAsiaTheme="minorHAnsi" w:hAnsi="Arial" w:cstheme="minorBidi"/>
          <w:b/>
          <w:sz w:val="22"/>
          <w:szCs w:val="22"/>
          <w:lang w:val="en-US" w:eastAsia="en-US"/>
        </w:rPr>
        <w:t>Revit</w:t>
      </w:r>
      <w:r w:rsidRPr="00443315">
        <w:rPr>
          <w:rFonts w:ascii="Arial" w:eastAsiaTheme="minorHAnsi" w:hAnsi="Arial" w:cstheme="minorBidi"/>
          <w:b/>
          <w:sz w:val="22"/>
          <w:szCs w:val="22"/>
          <w:lang w:eastAsia="en-US"/>
        </w:rPr>
        <w:t>)</w:t>
      </w:r>
      <w:r w:rsidRPr="00443315">
        <w:rPr>
          <w:rFonts w:ascii="Arial" w:eastAsiaTheme="minorHAnsi" w:hAnsi="Arial" w:cstheme="minorBidi"/>
          <w:sz w:val="22"/>
          <w:szCs w:val="22"/>
          <w:lang w:eastAsia="en-US"/>
        </w:rPr>
        <w:t xml:space="preserve"> - абсолютные и относительные координаты проекта, которые путем базового файла передаются всем разделам BIM-модели с целью пространственной координации.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Протокол информационной модели</w:t>
      </w:r>
      <w:r w:rsidRPr="00443315">
        <w:rPr>
          <w:rFonts w:ascii="Arial" w:eastAsiaTheme="minorHAnsi" w:hAnsi="Arial" w:cstheme="minorBidi"/>
          <w:sz w:val="22"/>
          <w:szCs w:val="22"/>
          <w:lang w:eastAsia="en-US"/>
        </w:rPr>
        <w:t xml:space="preserve"> - документ, содержащий всю необходимую информацию по организационному содержанию модели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Рабочие наборы (</w:t>
      </w:r>
      <w:r w:rsidRPr="00443315">
        <w:rPr>
          <w:rFonts w:ascii="Arial" w:eastAsiaTheme="minorHAnsi" w:hAnsi="Arial" w:cstheme="minorBidi"/>
          <w:b/>
          <w:sz w:val="22"/>
          <w:szCs w:val="22"/>
          <w:lang w:val="en-US" w:eastAsia="en-US"/>
        </w:rPr>
        <w:t>Autodesk</w:t>
      </w:r>
      <w:r w:rsidRPr="00443315">
        <w:rPr>
          <w:rFonts w:ascii="Arial" w:eastAsiaTheme="minorHAnsi" w:hAnsi="Arial" w:cstheme="minorBidi"/>
          <w:b/>
          <w:sz w:val="22"/>
          <w:szCs w:val="22"/>
          <w:lang w:eastAsia="en-US"/>
        </w:rPr>
        <w:t xml:space="preserve"> </w:t>
      </w:r>
      <w:r w:rsidRPr="00443315">
        <w:rPr>
          <w:rFonts w:ascii="Arial" w:eastAsiaTheme="minorHAnsi" w:hAnsi="Arial" w:cstheme="minorBidi"/>
          <w:b/>
          <w:sz w:val="22"/>
          <w:szCs w:val="22"/>
          <w:lang w:val="en-US" w:eastAsia="en-US"/>
        </w:rPr>
        <w:t>Revit</w:t>
      </w:r>
      <w:r w:rsidRPr="00443315">
        <w:rPr>
          <w:rFonts w:ascii="Arial" w:eastAsiaTheme="minorHAnsi" w:hAnsi="Arial" w:cstheme="minorBidi"/>
          <w:b/>
          <w:sz w:val="22"/>
          <w:szCs w:val="22"/>
          <w:lang w:eastAsia="en-US"/>
        </w:rPr>
        <w:t>)</w:t>
      </w:r>
      <w:r w:rsidRPr="00443315">
        <w:rPr>
          <w:rFonts w:ascii="Arial" w:eastAsiaTheme="minorHAnsi" w:hAnsi="Arial" w:cstheme="minorBidi"/>
          <w:sz w:val="22"/>
          <w:szCs w:val="22"/>
          <w:lang w:eastAsia="en-US"/>
        </w:rPr>
        <w:t xml:space="preserve"> - совокупность элементов модели, семейств, видов и настроек с возможностью назначения владельца и заемщика для процессов коллективной работы.</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Семейства (</w:t>
      </w:r>
      <w:r w:rsidRPr="00443315">
        <w:rPr>
          <w:rFonts w:ascii="Arial" w:eastAsiaTheme="minorHAnsi" w:hAnsi="Arial" w:cstheme="minorBidi"/>
          <w:b/>
          <w:sz w:val="22"/>
          <w:szCs w:val="22"/>
          <w:lang w:val="en-US" w:eastAsia="en-US"/>
        </w:rPr>
        <w:t>Autodesk</w:t>
      </w:r>
      <w:r w:rsidRPr="00443315">
        <w:rPr>
          <w:rFonts w:ascii="Arial" w:eastAsiaTheme="minorHAnsi" w:hAnsi="Arial" w:cstheme="minorBidi"/>
          <w:b/>
          <w:sz w:val="22"/>
          <w:szCs w:val="22"/>
          <w:lang w:eastAsia="en-US"/>
        </w:rPr>
        <w:t xml:space="preserve"> </w:t>
      </w:r>
      <w:r w:rsidRPr="00443315">
        <w:rPr>
          <w:rFonts w:ascii="Arial" w:eastAsiaTheme="minorHAnsi" w:hAnsi="Arial" w:cstheme="minorBidi"/>
          <w:b/>
          <w:sz w:val="22"/>
          <w:szCs w:val="22"/>
          <w:lang w:val="en-US" w:eastAsia="en-US"/>
        </w:rPr>
        <w:t>Revit</w:t>
      </w:r>
      <w:r w:rsidRPr="00443315">
        <w:rPr>
          <w:rFonts w:ascii="Arial" w:eastAsiaTheme="minorHAnsi" w:hAnsi="Arial" w:cstheme="minorBidi"/>
          <w:b/>
          <w:sz w:val="22"/>
          <w:szCs w:val="22"/>
          <w:lang w:eastAsia="en-US"/>
        </w:rPr>
        <w:t>)</w:t>
      </w:r>
      <w:r w:rsidRPr="00443315">
        <w:rPr>
          <w:rFonts w:ascii="Arial" w:eastAsiaTheme="minorHAnsi" w:hAnsi="Arial" w:cstheme="minorBidi"/>
          <w:sz w:val="22"/>
          <w:szCs w:val="22"/>
          <w:lang w:eastAsia="en-US"/>
        </w:rPr>
        <w:t xml:space="preserve"> - группа схожих элементов, которая характеризуется общим набором свойств и связанных с ними графических представлений.</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Типы (</w:t>
      </w:r>
      <w:r w:rsidRPr="00443315">
        <w:rPr>
          <w:rFonts w:ascii="Arial" w:eastAsiaTheme="minorHAnsi" w:hAnsi="Arial" w:cstheme="minorBidi"/>
          <w:b/>
          <w:sz w:val="22"/>
          <w:szCs w:val="22"/>
          <w:lang w:val="en-US" w:eastAsia="en-US"/>
        </w:rPr>
        <w:t>Autodesk</w:t>
      </w:r>
      <w:r w:rsidRPr="00443315">
        <w:rPr>
          <w:rFonts w:ascii="Arial" w:eastAsiaTheme="minorHAnsi" w:hAnsi="Arial" w:cstheme="minorBidi"/>
          <w:b/>
          <w:sz w:val="22"/>
          <w:szCs w:val="22"/>
          <w:lang w:eastAsia="en-US"/>
        </w:rPr>
        <w:t xml:space="preserve"> </w:t>
      </w:r>
      <w:r w:rsidRPr="00443315">
        <w:rPr>
          <w:rFonts w:ascii="Arial" w:eastAsiaTheme="minorHAnsi" w:hAnsi="Arial" w:cstheme="minorBidi"/>
          <w:b/>
          <w:sz w:val="22"/>
          <w:szCs w:val="22"/>
          <w:lang w:val="en-US" w:eastAsia="en-US"/>
        </w:rPr>
        <w:t>Revit</w:t>
      </w:r>
      <w:r w:rsidRPr="00443315">
        <w:rPr>
          <w:rFonts w:ascii="Arial" w:eastAsiaTheme="minorHAnsi" w:hAnsi="Arial" w:cstheme="minorBidi"/>
          <w:b/>
          <w:sz w:val="22"/>
          <w:szCs w:val="22"/>
          <w:lang w:eastAsia="en-US"/>
        </w:rPr>
        <w:t>)</w:t>
      </w:r>
      <w:r w:rsidRPr="00443315">
        <w:rPr>
          <w:rFonts w:ascii="Arial" w:eastAsiaTheme="minorHAnsi" w:hAnsi="Arial" w:cstheme="minorBidi"/>
          <w:sz w:val="22"/>
          <w:szCs w:val="22"/>
          <w:lang w:eastAsia="en-US"/>
        </w:rPr>
        <w:t xml:space="preserve"> - элементы семейств, отличающиеся между собой значением свойств, т.е. параметров.</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Шаблоны (</w:t>
      </w:r>
      <w:r w:rsidRPr="00443315">
        <w:rPr>
          <w:rFonts w:ascii="Arial" w:eastAsiaTheme="minorHAnsi" w:hAnsi="Arial" w:cstheme="minorBidi"/>
          <w:b/>
          <w:sz w:val="22"/>
          <w:szCs w:val="22"/>
          <w:lang w:val="en-US" w:eastAsia="en-US"/>
        </w:rPr>
        <w:t>Autodesk</w:t>
      </w:r>
      <w:r w:rsidRPr="00443315">
        <w:rPr>
          <w:rFonts w:ascii="Arial" w:eastAsiaTheme="minorHAnsi" w:hAnsi="Arial" w:cstheme="minorBidi"/>
          <w:b/>
          <w:sz w:val="22"/>
          <w:szCs w:val="22"/>
          <w:lang w:eastAsia="en-US"/>
        </w:rPr>
        <w:t xml:space="preserve"> </w:t>
      </w:r>
      <w:r w:rsidRPr="00443315">
        <w:rPr>
          <w:rFonts w:ascii="Arial" w:eastAsiaTheme="minorHAnsi" w:hAnsi="Arial" w:cstheme="minorBidi"/>
          <w:b/>
          <w:sz w:val="22"/>
          <w:szCs w:val="22"/>
          <w:lang w:val="en-US" w:eastAsia="en-US"/>
        </w:rPr>
        <w:t>Revit</w:t>
      </w:r>
      <w:r w:rsidRPr="00443315">
        <w:rPr>
          <w:rFonts w:ascii="Arial" w:eastAsiaTheme="minorHAnsi" w:hAnsi="Arial" w:cstheme="minorBidi"/>
          <w:b/>
          <w:sz w:val="22"/>
          <w:szCs w:val="22"/>
          <w:lang w:eastAsia="en-US"/>
        </w:rPr>
        <w:t>)</w:t>
      </w:r>
      <w:r w:rsidRPr="00443315">
        <w:rPr>
          <w:rFonts w:ascii="Arial" w:eastAsiaTheme="minorHAnsi" w:hAnsi="Arial" w:cstheme="minorBidi"/>
          <w:sz w:val="22"/>
          <w:szCs w:val="22"/>
          <w:lang w:eastAsia="en-US"/>
        </w:rPr>
        <w:t xml:space="preserve"> - предварительно подготовленные и настроенные файлы, используемые для создания новых проектов и семейств.</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Элемент модели</w:t>
      </w:r>
      <w:r w:rsidRPr="00443315">
        <w:rPr>
          <w:rFonts w:ascii="Arial" w:eastAsiaTheme="minorHAnsi" w:hAnsi="Arial" w:cstheme="minorBidi"/>
          <w:sz w:val="22"/>
          <w:szCs w:val="22"/>
          <w:lang w:eastAsia="en-US"/>
        </w:rPr>
        <w:t xml:space="preserve"> - часть информационной модели объекта строительства, представляющий компонент, систему или сборку в пределах объекта или строительной площадки.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b/>
          <w:sz w:val="22"/>
          <w:szCs w:val="22"/>
          <w:lang w:eastAsia="en-US"/>
        </w:rPr>
        <w:t>Элементы (</w:t>
      </w:r>
      <w:r w:rsidRPr="00443315">
        <w:rPr>
          <w:rFonts w:ascii="Arial" w:eastAsiaTheme="minorHAnsi" w:hAnsi="Arial" w:cstheme="minorBidi"/>
          <w:b/>
          <w:sz w:val="22"/>
          <w:szCs w:val="22"/>
          <w:lang w:val="en-US" w:eastAsia="en-US"/>
        </w:rPr>
        <w:t>Autodesk</w:t>
      </w:r>
      <w:r w:rsidRPr="00443315">
        <w:rPr>
          <w:rFonts w:ascii="Arial" w:eastAsiaTheme="minorHAnsi" w:hAnsi="Arial" w:cstheme="minorBidi"/>
          <w:b/>
          <w:sz w:val="22"/>
          <w:szCs w:val="22"/>
          <w:lang w:eastAsia="en-US"/>
        </w:rPr>
        <w:t xml:space="preserve"> </w:t>
      </w:r>
      <w:r w:rsidRPr="00443315">
        <w:rPr>
          <w:rFonts w:ascii="Arial" w:eastAsiaTheme="minorHAnsi" w:hAnsi="Arial" w:cstheme="minorBidi"/>
          <w:b/>
          <w:sz w:val="22"/>
          <w:szCs w:val="22"/>
          <w:lang w:val="en-US" w:eastAsia="en-US"/>
        </w:rPr>
        <w:t>Revit</w:t>
      </w:r>
      <w:r w:rsidRPr="00443315">
        <w:rPr>
          <w:rFonts w:ascii="Arial" w:eastAsiaTheme="minorHAnsi" w:hAnsi="Arial" w:cstheme="minorBidi"/>
          <w:b/>
          <w:sz w:val="22"/>
          <w:szCs w:val="22"/>
          <w:lang w:eastAsia="en-US"/>
        </w:rPr>
        <w:t>)</w:t>
      </w:r>
      <w:r w:rsidRPr="00443315">
        <w:rPr>
          <w:rFonts w:ascii="Arial" w:eastAsiaTheme="minorHAnsi" w:hAnsi="Arial" w:cstheme="minorBidi"/>
          <w:sz w:val="22"/>
          <w:szCs w:val="22"/>
          <w:lang w:eastAsia="en-US"/>
        </w:rPr>
        <w:t xml:space="preserve"> - конечные экземпляры данных, используемые в проектах с индивидуальными свойствами и параметрами по расположению и отношению к тем или иным данным.</w:t>
      </w:r>
    </w:p>
    <w:p w:rsidR="00443315" w:rsidRPr="00443315" w:rsidRDefault="00443315" w:rsidP="00443315">
      <w:pPr>
        <w:keepNext/>
        <w:keepLines/>
        <w:numPr>
          <w:ilvl w:val="1"/>
          <w:numId w:val="5"/>
        </w:numPr>
        <w:spacing w:before="360" w:after="360" w:line="276" w:lineRule="auto"/>
        <w:ind w:left="792"/>
        <w:jc w:val="left"/>
        <w:outlineLvl w:val="0"/>
        <w:rPr>
          <w:rFonts w:ascii="Arial" w:eastAsiaTheme="majorEastAsia" w:hAnsi="Arial" w:cstheme="majorBidi"/>
          <w:b/>
          <w:bCs/>
          <w:sz w:val="28"/>
          <w:szCs w:val="28"/>
          <w:lang w:eastAsia="en-US"/>
        </w:rPr>
      </w:pPr>
      <w:bookmarkStart w:id="4" w:name="_Toc465343770"/>
      <w:r w:rsidRPr="00443315">
        <w:rPr>
          <w:rFonts w:ascii="Arial" w:eastAsiaTheme="majorEastAsia" w:hAnsi="Arial" w:cstheme="majorBidi"/>
          <w:b/>
          <w:bCs/>
          <w:sz w:val="28"/>
          <w:szCs w:val="28"/>
          <w:lang w:eastAsia="en-US"/>
        </w:rPr>
        <w:lastRenderedPageBreak/>
        <w:t>Исходные данные</w:t>
      </w:r>
      <w:bookmarkEnd w:id="4"/>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Исходными данными для разработки </w:t>
      </w:r>
      <w:r w:rsidRPr="00443315">
        <w:rPr>
          <w:rFonts w:ascii="Arial" w:eastAsiaTheme="minorHAnsi" w:hAnsi="Arial" w:cstheme="minorBidi"/>
          <w:sz w:val="22"/>
          <w:szCs w:val="22"/>
          <w:lang w:val="en-US" w:eastAsia="en-US"/>
        </w:rPr>
        <w:t>BIM</w:t>
      </w:r>
      <w:r w:rsidRPr="00443315">
        <w:rPr>
          <w:rFonts w:ascii="Arial" w:eastAsiaTheme="minorHAnsi" w:hAnsi="Arial" w:cstheme="minorBidi"/>
          <w:sz w:val="22"/>
          <w:szCs w:val="22"/>
          <w:lang w:eastAsia="en-US"/>
        </w:rPr>
        <w:t xml:space="preserve"> моделей являются:</w:t>
      </w:r>
    </w:p>
    <w:p w:rsidR="00443315" w:rsidRPr="00443315" w:rsidRDefault="00443315" w:rsidP="00443315">
      <w:pPr>
        <w:numPr>
          <w:ilvl w:val="0"/>
          <w:numId w:val="13"/>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val="en-US" w:eastAsia="en-US"/>
        </w:rPr>
        <w:t>BIM</w:t>
      </w:r>
      <w:r w:rsidRPr="00443315">
        <w:rPr>
          <w:rFonts w:ascii="Arial" w:eastAsiaTheme="minorHAnsi" w:hAnsi="Arial" w:cstheme="minorBidi"/>
          <w:sz w:val="22"/>
          <w:szCs w:val="22"/>
          <w:lang w:eastAsia="en-US"/>
        </w:rPr>
        <w:t xml:space="preserve"> модель с уровнем детализации </w:t>
      </w:r>
      <w:r w:rsidRPr="00443315">
        <w:rPr>
          <w:rFonts w:ascii="Arial" w:eastAsiaTheme="minorHAnsi" w:hAnsi="Arial" w:cstheme="minorBidi"/>
          <w:sz w:val="22"/>
          <w:szCs w:val="22"/>
          <w:lang w:val="en-US" w:eastAsia="en-US"/>
        </w:rPr>
        <w:t>LOD</w:t>
      </w:r>
      <w:r w:rsidRPr="00443315">
        <w:rPr>
          <w:rFonts w:ascii="Arial" w:eastAsiaTheme="minorHAnsi" w:hAnsi="Arial" w:cstheme="minorBidi"/>
          <w:sz w:val="22"/>
          <w:szCs w:val="22"/>
          <w:lang w:eastAsia="en-US"/>
        </w:rPr>
        <w:t xml:space="preserve"> 300, выполненная согласно Договора №50104/05-05003/145-2015 от 15 января 2016г. </w:t>
      </w:r>
    </w:p>
    <w:p w:rsidR="00443315" w:rsidRPr="00443315" w:rsidRDefault="00443315" w:rsidP="00443315">
      <w:pPr>
        <w:numPr>
          <w:ilvl w:val="0"/>
          <w:numId w:val="13"/>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Исполнительная документация, произведенных и смонтированных конструкций и инженерных систем</w:t>
      </w:r>
    </w:p>
    <w:p w:rsidR="00443315" w:rsidRPr="00443315" w:rsidRDefault="00AF04F5" w:rsidP="00443315">
      <w:pPr>
        <w:numPr>
          <w:ilvl w:val="0"/>
          <w:numId w:val="13"/>
        </w:numPr>
        <w:spacing w:after="200" w:line="276" w:lineRule="auto"/>
        <w:contextualSpacing/>
        <w:jc w:val="left"/>
        <w:rPr>
          <w:rFonts w:ascii="Arial" w:eastAsiaTheme="minorHAnsi" w:hAnsi="Arial" w:cstheme="minorBidi"/>
          <w:sz w:val="22"/>
          <w:szCs w:val="22"/>
          <w:lang w:eastAsia="en-US"/>
        </w:rPr>
      </w:pPr>
      <w:r>
        <w:rPr>
          <w:rFonts w:ascii="Arial" w:eastAsiaTheme="minorHAnsi" w:hAnsi="Arial" w:cstheme="minorBidi"/>
          <w:sz w:val="22"/>
          <w:szCs w:val="22"/>
          <w:lang w:eastAsia="en-US"/>
        </w:rPr>
        <w:t>Технические паспорта</w:t>
      </w:r>
      <w:r w:rsidR="00443315" w:rsidRPr="00443315">
        <w:rPr>
          <w:rFonts w:ascii="Arial" w:eastAsiaTheme="minorHAnsi" w:hAnsi="Arial" w:cstheme="minorBidi"/>
          <w:sz w:val="22"/>
          <w:szCs w:val="22"/>
          <w:lang w:eastAsia="en-US"/>
        </w:rPr>
        <w:t xml:space="preserve"> оборудования и других элементов</w:t>
      </w:r>
    </w:p>
    <w:p w:rsidR="00443315" w:rsidRPr="00443315" w:rsidRDefault="00443315" w:rsidP="00443315">
      <w:pPr>
        <w:numPr>
          <w:ilvl w:val="0"/>
          <w:numId w:val="13"/>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Данн</w:t>
      </w:r>
      <w:r w:rsidR="00AF04F5">
        <w:rPr>
          <w:rFonts w:ascii="Arial" w:eastAsiaTheme="minorHAnsi" w:hAnsi="Arial" w:cstheme="minorBidi"/>
          <w:sz w:val="22"/>
          <w:szCs w:val="22"/>
          <w:lang w:eastAsia="en-US"/>
        </w:rPr>
        <w:t>ое техническое задание</w:t>
      </w:r>
    </w:p>
    <w:p w:rsidR="00443315" w:rsidRPr="00443315" w:rsidRDefault="00443315" w:rsidP="00443315">
      <w:pPr>
        <w:spacing w:after="200" w:line="276" w:lineRule="auto"/>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br w:type="page"/>
      </w:r>
    </w:p>
    <w:p w:rsidR="00443315" w:rsidRPr="00443315" w:rsidRDefault="00443315" w:rsidP="00443315">
      <w:pPr>
        <w:keepNext/>
        <w:keepLines/>
        <w:numPr>
          <w:ilvl w:val="0"/>
          <w:numId w:val="5"/>
        </w:numPr>
        <w:spacing w:before="360" w:after="360" w:line="276" w:lineRule="auto"/>
        <w:jc w:val="left"/>
        <w:outlineLvl w:val="0"/>
        <w:rPr>
          <w:rFonts w:ascii="Arial" w:eastAsiaTheme="majorEastAsia" w:hAnsi="Arial" w:cstheme="majorBidi"/>
          <w:b/>
          <w:bCs/>
          <w:sz w:val="28"/>
          <w:szCs w:val="28"/>
          <w:lang w:eastAsia="en-US"/>
        </w:rPr>
      </w:pPr>
      <w:bookmarkStart w:id="5" w:name="_Toc465343771"/>
      <w:r w:rsidRPr="00443315">
        <w:rPr>
          <w:rFonts w:ascii="Arial" w:eastAsiaTheme="majorEastAsia" w:hAnsi="Arial" w:cstheme="majorBidi"/>
          <w:b/>
          <w:bCs/>
          <w:sz w:val="28"/>
          <w:szCs w:val="28"/>
          <w:lang w:eastAsia="en-US"/>
        </w:rPr>
        <w:lastRenderedPageBreak/>
        <w:t>Требования к BIM моделям</w:t>
      </w:r>
      <w:bookmarkEnd w:id="5"/>
    </w:p>
    <w:p w:rsidR="00443315" w:rsidRPr="00443315" w:rsidRDefault="00443315" w:rsidP="00443315">
      <w:pPr>
        <w:keepNext/>
        <w:keepLines/>
        <w:numPr>
          <w:ilvl w:val="1"/>
          <w:numId w:val="5"/>
        </w:numPr>
        <w:spacing w:before="360" w:after="360" w:line="276" w:lineRule="auto"/>
        <w:ind w:left="792"/>
        <w:jc w:val="left"/>
        <w:outlineLvl w:val="0"/>
        <w:rPr>
          <w:rFonts w:ascii="Arial" w:eastAsiaTheme="majorEastAsia" w:hAnsi="Arial" w:cstheme="majorBidi"/>
          <w:b/>
          <w:bCs/>
          <w:sz w:val="28"/>
          <w:szCs w:val="28"/>
          <w:lang w:eastAsia="en-US"/>
        </w:rPr>
      </w:pPr>
      <w:bookmarkStart w:id="6" w:name="_Ref461708773"/>
      <w:bookmarkStart w:id="7" w:name="_Toc465343772"/>
      <w:r w:rsidRPr="00443315">
        <w:rPr>
          <w:rFonts w:ascii="Arial" w:eastAsiaTheme="majorEastAsia" w:hAnsi="Arial" w:cstheme="majorBidi"/>
          <w:b/>
          <w:bCs/>
          <w:sz w:val="28"/>
          <w:szCs w:val="28"/>
          <w:lang w:eastAsia="en-US"/>
        </w:rPr>
        <w:t>Общие требования к моделям</w:t>
      </w:r>
      <w:bookmarkEnd w:id="6"/>
      <w:bookmarkEnd w:id="7"/>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Моделирование всех объектов должно проводиться в соответствии с их истинными размерами в масштабе 1:1, в метрической системе измерений (мм, м2, м3):</w:t>
      </w:r>
    </w:p>
    <w:p w:rsidR="00443315" w:rsidRPr="00443315" w:rsidRDefault="00443315" w:rsidP="00443315">
      <w:pPr>
        <w:numPr>
          <w:ilvl w:val="0"/>
          <w:numId w:val="9"/>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Линейные – миллиметры, с округлением до трех знаков после запятой (0,000мм);</w:t>
      </w:r>
    </w:p>
    <w:p w:rsidR="00443315" w:rsidRPr="00443315" w:rsidRDefault="00443315" w:rsidP="00443315">
      <w:pPr>
        <w:numPr>
          <w:ilvl w:val="0"/>
          <w:numId w:val="9"/>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Высотные отметки – метры, с округлением до трех знаков после запятой (0,000м);</w:t>
      </w:r>
    </w:p>
    <w:p w:rsidR="00443315" w:rsidRPr="00443315" w:rsidRDefault="00443315" w:rsidP="00443315">
      <w:pPr>
        <w:numPr>
          <w:ilvl w:val="0"/>
          <w:numId w:val="9"/>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Объемы материалов – кубические метры, с округлением до трех знаков после запятой 0,000м3);</w:t>
      </w:r>
    </w:p>
    <w:p w:rsidR="00443315" w:rsidRPr="00443315" w:rsidRDefault="00443315" w:rsidP="00443315">
      <w:pPr>
        <w:numPr>
          <w:ilvl w:val="0"/>
          <w:numId w:val="9"/>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Угловые размеры – градусы-минуты-секунды(0</w:t>
      </w:r>
      <w:r w:rsidRPr="00443315">
        <w:rPr>
          <w:rFonts w:ascii="Cambria Math" w:eastAsiaTheme="minorHAnsi" w:hAnsi="Cambria Math" w:cs="Cambria Math"/>
          <w:sz w:val="22"/>
          <w:szCs w:val="22"/>
          <w:lang w:eastAsia="en-US"/>
        </w:rPr>
        <w:t>⁰</w:t>
      </w:r>
      <w:r w:rsidRPr="00443315">
        <w:rPr>
          <w:rFonts w:ascii="Arial" w:eastAsiaTheme="minorHAnsi" w:hAnsi="Arial" w:cstheme="minorBidi"/>
          <w:sz w:val="22"/>
          <w:szCs w:val="22"/>
          <w:lang w:eastAsia="en-US"/>
        </w:rPr>
        <w:t>0</w:t>
      </w:r>
      <w:r w:rsidRPr="00443315">
        <w:rPr>
          <w:rFonts w:ascii="Arial" w:eastAsiaTheme="minorHAnsi" w:hAnsi="Arial" w:cs="Arial"/>
          <w:sz w:val="22"/>
          <w:szCs w:val="22"/>
          <w:lang w:eastAsia="en-US"/>
        </w:rPr>
        <w:t>’</w:t>
      </w:r>
      <w:r w:rsidRPr="00443315">
        <w:rPr>
          <w:rFonts w:ascii="Arial" w:eastAsiaTheme="minorHAnsi" w:hAnsi="Arial" w:cstheme="minorBidi"/>
          <w:sz w:val="22"/>
          <w:szCs w:val="22"/>
          <w:lang w:eastAsia="en-US"/>
        </w:rPr>
        <w:t>0</w:t>
      </w:r>
      <w:r w:rsidRPr="00443315">
        <w:rPr>
          <w:rFonts w:ascii="Arial" w:eastAsiaTheme="minorHAnsi" w:hAnsi="Arial" w:cs="Arial"/>
          <w:sz w:val="22"/>
          <w:szCs w:val="22"/>
          <w:lang w:eastAsia="en-US"/>
        </w:rPr>
        <w:t>’’</w:t>
      </w:r>
      <w:r w:rsidRPr="00443315">
        <w:rPr>
          <w:rFonts w:ascii="Arial" w:eastAsiaTheme="minorHAnsi" w:hAnsi="Arial" w:cstheme="minorBidi"/>
          <w:sz w:val="22"/>
          <w:szCs w:val="22"/>
          <w:lang w:eastAsia="en-US"/>
        </w:rPr>
        <w:t>).</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Все элементы BIM-модели должны быть строго классифицированы по типам и категориям объектов на основе библиотечных элементов. 3D визуальное отображение BIM-модели не должно содержать неклассифицированные элементы. Каждый элемент Информационной модели, независимо от принадлежности к конкретному разделу проекта, должен находиться в соответствующей его свойствам категории.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Все основные элементы и объекты BIM-моделей должны иметь Габаритные размеры, соответствующие фактическим строительным элементам.</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Структура BIM-модели должна иметь разбиение (группировку) на функциональные части: разделы проекта, фазы, этажи, секции, функциональные зоны, уровни и пр.</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Все разделы проекта (типы инженерных систем и др.) должны иметь различные цветовые решения.</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Все разделы проекта, отраженные в модели, должны быть скоординированы между собой, что исключает коллизии в файлах, передаваемых Заказчику.</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Все получаемые на основе модели ортогональные виды должны корректно отображать построенный объект.</w:t>
      </w:r>
    </w:p>
    <w:p w:rsidR="00443315" w:rsidRPr="00443315" w:rsidRDefault="00443315" w:rsidP="00443315">
      <w:pPr>
        <w:keepNext/>
        <w:keepLines/>
        <w:numPr>
          <w:ilvl w:val="1"/>
          <w:numId w:val="5"/>
        </w:numPr>
        <w:spacing w:before="360" w:after="360" w:line="276" w:lineRule="auto"/>
        <w:ind w:left="792"/>
        <w:jc w:val="left"/>
        <w:outlineLvl w:val="0"/>
        <w:rPr>
          <w:rFonts w:ascii="Arial" w:eastAsiaTheme="majorEastAsia" w:hAnsi="Arial" w:cstheme="majorBidi"/>
          <w:b/>
          <w:bCs/>
          <w:sz w:val="28"/>
          <w:szCs w:val="28"/>
          <w:lang w:val="en-US" w:eastAsia="en-US"/>
        </w:rPr>
      </w:pPr>
      <w:bookmarkStart w:id="8" w:name="_Toc465343773"/>
      <w:r w:rsidRPr="00443315">
        <w:rPr>
          <w:rFonts w:ascii="Arial" w:eastAsiaTheme="majorEastAsia" w:hAnsi="Arial" w:cstheme="majorBidi"/>
          <w:b/>
          <w:bCs/>
          <w:sz w:val="28"/>
          <w:szCs w:val="28"/>
          <w:lang w:eastAsia="en-US"/>
        </w:rPr>
        <w:t>Состав разделов моделей</w:t>
      </w:r>
      <w:bookmarkEnd w:id="8"/>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Модели по разделам разрабатываются в отдельных файлах, файлы связываются между собой как внешние ссылки в соответствии с общей системой координат.</w:t>
      </w:r>
    </w:p>
    <w:tbl>
      <w:tblPr>
        <w:tblStyle w:val="TableNormal1"/>
        <w:tblW w:w="947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248"/>
        <w:gridCol w:w="992"/>
        <w:gridCol w:w="7230"/>
      </w:tblGrid>
      <w:tr w:rsidR="00443315" w:rsidRPr="00443315" w:rsidTr="00443315">
        <w:trPr>
          <w:trHeight w:val="290"/>
          <w:tblHeader/>
        </w:trPr>
        <w:tc>
          <w:tcPr>
            <w:tcW w:w="1248" w:type="dxa"/>
            <w:tcBorders>
              <w:top w:val="single" w:sz="4" w:space="0" w:color="000000"/>
              <w:left w:val="single" w:sz="4" w:space="0" w:color="000000"/>
              <w:bottom w:val="single" w:sz="4" w:space="0" w:color="000000"/>
              <w:right w:val="single" w:sz="4" w:space="0" w:color="000000"/>
            </w:tcBorders>
            <w:shd w:val="clear" w:color="auto" w:fill="EEEEEE"/>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Код</w:t>
            </w:r>
          </w:p>
        </w:tc>
        <w:tc>
          <w:tcPr>
            <w:tcW w:w="992" w:type="dxa"/>
            <w:tcBorders>
              <w:top w:val="single" w:sz="4" w:space="0" w:color="000000"/>
              <w:left w:val="single" w:sz="4" w:space="0" w:color="000000"/>
              <w:bottom w:val="single" w:sz="4" w:space="0" w:color="000000"/>
              <w:right w:val="single" w:sz="4" w:space="0" w:color="000000"/>
            </w:tcBorders>
            <w:shd w:val="clear" w:color="auto" w:fill="EEEEEE"/>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ГОСТ</w:t>
            </w:r>
          </w:p>
        </w:tc>
        <w:tc>
          <w:tcPr>
            <w:tcW w:w="7230" w:type="dxa"/>
            <w:tcBorders>
              <w:top w:val="single" w:sz="4" w:space="0" w:color="000000"/>
              <w:left w:val="single" w:sz="4" w:space="0" w:color="000000"/>
              <w:bottom w:val="single" w:sz="4" w:space="0" w:color="000000"/>
              <w:right w:val="single" w:sz="4" w:space="0" w:color="000000"/>
            </w:tcBorders>
            <w:shd w:val="clear" w:color="auto" w:fill="EEEEEE"/>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Раздел</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lang w:val="en-US"/>
              </w:rPr>
              <w:t>FM</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lang w:val="en-US"/>
              </w:rPr>
              <w:t>-</w:t>
            </w:r>
          </w:p>
        </w:tc>
        <w:tc>
          <w:tcPr>
            <w:tcW w:w="72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Обобщенная модель по всем разделам (</w:t>
            </w:r>
            <w:r w:rsidRPr="00443315">
              <w:rPr>
                <w:rFonts w:ascii="Arial" w:hAnsi="Arial"/>
                <w:b/>
              </w:rPr>
              <w:t>F</w:t>
            </w:r>
            <w:r w:rsidRPr="00443315">
              <w:rPr>
                <w:rFonts w:ascii="Arial" w:hAnsi="Arial"/>
              </w:rPr>
              <w:t xml:space="preserve">ederated </w:t>
            </w:r>
            <w:r w:rsidRPr="00443315">
              <w:rPr>
                <w:rFonts w:ascii="Arial" w:hAnsi="Arial"/>
                <w:b/>
              </w:rPr>
              <w:t>M</w:t>
            </w:r>
            <w:r w:rsidRPr="00443315">
              <w:rPr>
                <w:rFonts w:ascii="Arial" w:hAnsi="Arial"/>
              </w:rPr>
              <w:t>odel)</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BS</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w:t>
            </w:r>
          </w:p>
        </w:tc>
        <w:tc>
          <w:tcPr>
            <w:tcW w:w="72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Базовый файл (</w:t>
            </w:r>
            <w:r w:rsidRPr="00443315">
              <w:rPr>
                <w:rFonts w:ascii="Arial" w:hAnsi="Arial"/>
                <w:b/>
                <w:bCs/>
              </w:rPr>
              <w:t>B</w:t>
            </w:r>
            <w:r w:rsidRPr="00443315">
              <w:rPr>
                <w:rFonts w:ascii="Arial" w:hAnsi="Arial"/>
              </w:rPr>
              <w:t>a</w:t>
            </w:r>
            <w:r w:rsidRPr="00443315">
              <w:rPr>
                <w:rFonts w:ascii="Arial" w:hAnsi="Arial"/>
                <w:b/>
                <w:bCs/>
              </w:rPr>
              <w:t>s</w:t>
            </w:r>
            <w:r w:rsidRPr="00443315">
              <w:rPr>
                <w:rFonts w:ascii="Arial" w:hAnsi="Arial"/>
              </w:rPr>
              <w:t>e)</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AR</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АР</w:t>
            </w:r>
          </w:p>
        </w:tc>
        <w:tc>
          <w:tcPr>
            <w:tcW w:w="72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Архитектурные решения (</w:t>
            </w:r>
            <w:r w:rsidRPr="00443315">
              <w:rPr>
                <w:rFonts w:ascii="Arial" w:hAnsi="Arial"/>
                <w:b/>
                <w:bCs/>
              </w:rPr>
              <w:t>Ar</w:t>
            </w:r>
            <w:r w:rsidRPr="00443315">
              <w:rPr>
                <w:rFonts w:ascii="Arial" w:hAnsi="Arial"/>
              </w:rPr>
              <w:t>chitecture)</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ST</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КР</w:t>
            </w:r>
          </w:p>
        </w:tc>
        <w:tc>
          <w:tcPr>
            <w:tcW w:w="72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Конструкции Общие решения (</w:t>
            </w:r>
            <w:r w:rsidRPr="00443315">
              <w:rPr>
                <w:rFonts w:ascii="Arial" w:hAnsi="Arial"/>
                <w:b/>
                <w:bCs/>
              </w:rPr>
              <w:t>St</w:t>
            </w:r>
            <w:r w:rsidRPr="00443315">
              <w:rPr>
                <w:rFonts w:ascii="Arial" w:hAnsi="Arial"/>
              </w:rPr>
              <w:t>ructural)</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lang w:val="en-US"/>
              </w:rPr>
              <w:t>HVAC</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ОВ</w:t>
            </w:r>
            <w:r w:rsidRPr="00443315">
              <w:rPr>
                <w:rFonts w:ascii="Arial" w:hAnsi="Arial"/>
                <w:lang w:val="en-US"/>
              </w:rPr>
              <w:t>/</w:t>
            </w:r>
            <w:r w:rsidRPr="00443315">
              <w:rPr>
                <w:rFonts w:ascii="Arial" w:hAnsi="Arial"/>
              </w:rPr>
              <w:t>ХС</w:t>
            </w:r>
          </w:p>
        </w:tc>
        <w:tc>
          <w:tcPr>
            <w:tcW w:w="72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Отопление, Вентиляция, Кондиционирование и Холодоснабжение (</w:t>
            </w:r>
            <w:r w:rsidRPr="00443315">
              <w:rPr>
                <w:rFonts w:ascii="Arial" w:hAnsi="Arial"/>
                <w:b/>
                <w:lang w:val="en-US"/>
              </w:rPr>
              <w:t>H</w:t>
            </w:r>
            <w:r w:rsidRPr="00443315">
              <w:rPr>
                <w:rFonts w:ascii="Arial" w:hAnsi="Arial"/>
                <w:lang w:val="en-US"/>
              </w:rPr>
              <w:t>eating</w:t>
            </w:r>
            <w:r w:rsidRPr="00443315">
              <w:rPr>
                <w:rFonts w:ascii="Arial" w:hAnsi="Arial"/>
              </w:rPr>
              <w:t xml:space="preserve">, </w:t>
            </w:r>
            <w:r w:rsidRPr="00443315">
              <w:rPr>
                <w:rFonts w:ascii="Arial" w:hAnsi="Arial"/>
                <w:b/>
                <w:lang w:val="en-US"/>
              </w:rPr>
              <w:t>V</w:t>
            </w:r>
            <w:r w:rsidRPr="00443315">
              <w:rPr>
                <w:rFonts w:ascii="Arial" w:hAnsi="Arial"/>
                <w:lang w:val="en-US"/>
              </w:rPr>
              <w:t>entilation</w:t>
            </w:r>
            <w:r w:rsidRPr="00443315">
              <w:rPr>
                <w:rFonts w:ascii="Arial" w:hAnsi="Arial"/>
              </w:rPr>
              <w:t xml:space="preserve">, </w:t>
            </w:r>
            <w:r w:rsidRPr="00443315">
              <w:rPr>
                <w:rFonts w:ascii="Arial" w:hAnsi="Arial"/>
                <w:b/>
                <w:lang w:val="en-US"/>
              </w:rPr>
              <w:t>C</w:t>
            </w:r>
            <w:r w:rsidRPr="00443315">
              <w:rPr>
                <w:rFonts w:ascii="Helvetica" w:hAnsi="Helvetica" w:cs="Helvetica"/>
                <w:color w:val="1A1C1E"/>
                <w:shd w:val="clear" w:color="auto" w:fill="FFFFFF"/>
                <w:lang w:val="en-US"/>
              </w:rPr>
              <w:t>onditioning</w:t>
            </w:r>
            <w:r w:rsidRPr="00443315">
              <w:rPr>
                <w:rFonts w:ascii="Helvetica" w:hAnsi="Helvetica" w:cs="Helvetica"/>
                <w:color w:val="1A1C1E"/>
                <w:shd w:val="clear" w:color="auto" w:fill="FFFFFF"/>
              </w:rPr>
              <w:t xml:space="preserve"> </w:t>
            </w:r>
            <w:r w:rsidRPr="00443315">
              <w:rPr>
                <w:rFonts w:ascii="Helvetica" w:hAnsi="Helvetica" w:cs="Helvetica"/>
                <w:color w:val="1A1C1E"/>
                <w:shd w:val="clear" w:color="auto" w:fill="FFFFFF"/>
                <w:lang w:val="en-US"/>
              </w:rPr>
              <w:t>and</w:t>
            </w:r>
            <w:r w:rsidRPr="00443315">
              <w:rPr>
                <w:rFonts w:ascii="Arial" w:hAnsi="Arial"/>
                <w:b/>
              </w:rPr>
              <w:t xml:space="preserve"> </w:t>
            </w:r>
            <w:r w:rsidRPr="00443315">
              <w:rPr>
                <w:rFonts w:ascii="Arial" w:hAnsi="Arial"/>
                <w:b/>
                <w:lang w:val="en-US"/>
              </w:rPr>
              <w:t>C</w:t>
            </w:r>
            <w:r w:rsidRPr="00443315">
              <w:rPr>
                <w:rFonts w:ascii="Arial" w:hAnsi="Arial"/>
                <w:lang w:val="en-US"/>
              </w:rPr>
              <w:t>ooling</w:t>
            </w:r>
            <w:r w:rsidRPr="00443315">
              <w:rPr>
                <w:rFonts w:ascii="Arial" w:hAnsi="Arial"/>
              </w:rPr>
              <w:t>)</w:t>
            </w:r>
          </w:p>
        </w:tc>
      </w:tr>
      <w:tr w:rsidR="00443315" w:rsidRPr="00443315" w:rsidTr="00443315">
        <w:trPr>
          <w:trHeight w:val="483"/>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lang w:val="en-US"/>
              </w:rPr>
              <w:lastRenderedPageBreak/>
              <w:t>WS</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ВК</w:t>
            </w:r>
          </w:p>
        </w:tc>
        <w:tc>
          <w:tcPr>
            <w:tcW w:w="72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Водоснабжение, Водоотведение (</w:t>
            </w:r>
            <w:r w:rsidRPr="00443315">
              <w:rPr>
                <w:rFonts w:ascii="Arial" w:hAnsi="Arial"/>
                <w:b/>
                <w:lang w:val="en-US"/>
              </w:rPr>
              <w:t>W</w:t>
            </w:r>
            <w:r w:rsidRPr="00443315">
              <w:rPr>
                <w:rFonts w:ascii="Arial" w:hAnsi="Arial"/>
                <w:lang w:val="en-US"/>
              </w:rPr>
              <w:t>ater</w:t>
            </w:r>
            <w:r w:rsidRPr="00443315">
              <w:rPr>
                <w:rFonts w:ascii="Arial" w:hAnsi="Arial"/>
              </w:rPr>
              <w:t xml:space="preserve"> </w:t>
            </w:r>
            <w:r w:rsidRPr="00443315">
              <w:rPr>
                <w:rFonts w:ascii="Arial" w:hAnsi="Arial"/>
                <w:lang w:val="en-US"/>
              </w:rPr>
              <w:t>supply</w:t>
            </w:r>
            <w:r w:rsidRPr="00443315">
              <w:rPr>
                <w:rFonts w:ascii="Arial" w:hAnsi="Arial"/>
              </w:rPr>
              <w:t>,</w:t>
            </w:r>
            <w:r w:rsidRPr="00443315">
              <w:rPr>
                <w:rFonts w:ascii="Arial" w:hAnsi="Arial"/>
                <w:b/>
              </w:rPr>
              <w:t xml:space="preserve"> </w:t>
            </w:r>
            <w:r w:rsidRPr="00443315">
              <w:rPr>
                <w:rFonts w:ascii="Arial" w:hAnsi="Arial"/>
                <w:b/>
                <w:lang w:val="en-US"/>
              </w:rPr>
              <w:t>S</w:t>
            </w:r>
            <w:r w:rsidRPr="00443315">
              <w:rPr>
                <w:rFonts w:ascii="Arial" w:hAnsi="Arial"/>
                <w:lang w:val="en-US"/>
              </w:rPr>
              <w:t>ewerage</w:t>
            </w:r>
            <w:r w:rsidRPr="00443315">
              <w:rPr>
                <w:rFonts w:ascii="Arial" w:hAnsi="Arial"/>
              </w:rPr>
              <w:t>)</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rPr>
              <w:t>E</w:t>
            </w:r>
            <w:r w:rsidRPr="00443315">
              <w:rPr>
                <w:rFonts w:ascii="Arial" w:hAnsi="Arial"/>
                <w:lang w:val="en-US"/>
              </w:rPr>
              <w:t>S</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ЭМ</w:t>
            </w:r>
          </w:p>
        </w:tc>
        <w:tc>
          <w:tcPr>
            <w:tcW w:w="72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Электроснабжение, Электроосвещение (</w:t>
            </w:r>
            <w:r w:rsidRPr="00443315">
              <w:rPr>
                <w:rFonts w:ascii="Arial" w:hAnsi="Arial"/>
                <w:b/>
              </w:rPr>
              <w:t>E</w:t>
            </w:r>
            <w:r w:rsidRPr="00443315">
              <w:rPr>
                <w:rFonts w:ascii="Arial" w:hAnsi="Arial"/>
              </w:rPr>
              <w:t xml:space="preserve">lectrical </w:t>
            </w:r>
            <w:r w:rsidRPr="00443315">
              <w:rPr>
                <w:rFonts w:ascii="Arial" w:hAnsi="Arial"/>
                <w:b/>
                <w:lang w:val="en-US"/>
              </w:rPr>
              <w:t>S</w:t>
            </w:r>
            <w:r w:rsidRPr="00443315">
              <w:rPr>
                <w:rFonts w:ascii="Arial" w:hAnsi="Arial"/>
                <w:lang w:val="en-US"/>
              </w:rPr>
              <w:t>ystem</w:t>
            </w:r>
            <w:r w:rsidRPr="00443315">
              <w:rPr>
                <w:rFonts w:ascii="Arial" w:hAnsi="Arial"/>
              </w:rPr>
              <w:t>)</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rPr>
              <w:t>F</w:t>
            </w:r>
            <w:r w:rsidRPr="00443315">
              <w:rPr>
                <w:rFonts w:ascii="Arial" w:hAnsi="Arial"/>
                <w:lang w:val="en-US"/>
              </w:rPr>
              <w:t>S</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ПТ</w:t>
            </w:r>
          </w:p>
        </w:tc>
        <w:tc>
          <w:tcPr>
            <w:tcW w:w="723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Пожаротушение (</w:t>
            </w:r>
            <w:r w:rsidRPr="00443315">
              <w:rPr>
                <w:rFonts w:ascii="Arial" w:hAnsi="Arial"/>
                <w:b/>
              </w:rPr>
              <w:t>F</w:t>
            </w:r>
            <w:r w:rsidRPr="00443315">
              <w:rPr>
                <w:rFonts w:ascii="Arial" w:hAnsi="Arial"/>
              </w:rPr>
              <w:t xml:space="preserve">ire </w:t>
            </w:r>
            <w:r w:rsidRPr="00443315">
              <w:rPr>
                <w:rFonts w:ascii="Arial" w:hAnsi="Arial"/>
                <w:b/>
                <w:lang w:val="en-US"/>
              </w:rPr>
              <w:t>S</w:t>
            </w:r>
            <w:r w:rsidRPr="00443315">
              <w:rPr>
                <w:rFonts w:ascii="Arial" w:hAnsi="Arial"/>
                <w:lang w:val="en-US"/>
              </w:rPr>
              <w:t>ystem</w:t>
            </w:r>
            <w:r w:rsidRPr="00443315">
              <w:rPr>
                <w:rFonts w:ascii="Arial" w:hAnsi="Arial"/>
              </w:rPr>
              <w:t>)</w:t>
            </w:r>
          </w:p>
        </w:tc>
      </w:tr>
    </w:tbl>
    <w:p w:rsidR="00443315" w:rsidRPr="00443315" w:rsidRDefault="00443315" w:rsidP="00443315">
      <w:pPr>
        <w:spacing w:after="200" w:line="276" w:lineRule="auto"/>
        <w:rPr>
          <w:rFonts w:ascii="Arial" w:eastAsiaTheme="minorHAnsi" w:hAnsi="Arial" w:cstheme="minorBidi"/>
          <w:sz w:val="22"/>
          <w:szCs w:val="22"/>
          <w:lang w:eastAsia="en-US"/>
        </w:rPr>
      </w:pP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Общий список моделей, передаваемых Заказчику:</w:t>
      </w:r>
    </w:p>
    <w:tbl>
      <w:tblPr>
        <w:tblStyle w:val="TableNormal1"/>
        <w:tblW w:w="947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248"/>
        <w:gridCol w:w="1985"/>
        <w:gridCol w:w="6237"/>
      </w:tblGrid>
      <w:tr w:rsidR="00443315" w:rsidRPr="00443315" w:rsidTr="00443315">
        <w:trPr>
          <w:trHeight w:val="290"/>
          <w:tblHeader/>
        </w:trPr>
        <w:tc>
          <w:tcPr>
            <w:tcW w:w="1248" w:type="dxa"/>
            <w:tcBorders>
              <w:top w:val="single" w:sz="4" w:space="0" w:color="000000"/>
              <w:left w:val="single" w:sz="4" w:space="0" w:color="000000"/>
              <w:bottom w:val="single" w:sz="4" w:space="0" w:color="000000"/>
              <w:right w:val="single" w:sz="4" w:space="0" w:color="000000"/>
            </w:tcBorders>
            <w:shd w:val="clear" w:color="auto" w:fill="EEEEEE"/>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Код раздела</w:t>
            </w:r>
          </w:p>
        </w:tc>
        <w:tc>
          <w:tcPr>
            <w:tcW w:w="1985" w:type="dxa"/>
            <w:tcBorders>
              <w:top w:val="single" w:sz="4" w:space="0" w:color="000000"/>
              <w:left w:val="single" w:sz="4" w:space="0" w:color="000000"/>
              <w:bottom w:val="single" w:sz="4" w:space="0" w:color="000000"/>
              <w:right w:val="single" w:sz="4" w:space="0" w:color="000000"/>
            </w:tcBorders>
            <w:shd w:val="clear" w:color="auto" w:fill="EEEEEE"/>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Формат файла</w:t>
            </w:r>
          </w:p>
        </w:tc>
        <w:tc>
          <w:tcPr>
            <w:tcW w:w="6237" w:type="dxa"/>
            <w:tcBorders>
              <w:top w:val="single" w:sz="4" w:space="0" w:color="000000"/>
              <w:left w:val="single" w:sz="4" w:space="0" w:color="000000"/>
              <w:bottom w:val="single" w:sz="4" w:space="0" w:color="000000"/>
              <w:right w:val="single" w:sz="4" w:space="0" w:color="000000"/>
            </w:tcBorders>
            <w:shd w:val="clear" w:color="auto" w:fill="EEEEEE"/>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Раздел</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lang w:val="en-US"/>
              </w:rPr>
              <w:t>FM</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lang w:val="en-US"/>
              </w:rPr>
              <w:t>IFC/RVT</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Обобщенная модель по всем разделам (</w:t>
            </w:r>
            <w:r w:rsidRPr="00443315">
              <w:rPr>
                <w:rFonts w:ascii="Arial" w:hAnsi="Arial"/>
                <w:b/>
              </w:rPr>
              <w:t>F</w:t>
            </w:r>
            <w:r w:rsidRPr="00443315">
              <w:rPr>
                <w:rFonts w:ascii="Arial" w:hAnsi="Arial"/>
              </w:rPr>
              <w:t xml:space="preserve">ederated </w:t>
            </w:r>
            <w:r w:rsidRPr="00443315">
              <w:rPr>
                <w:rFonts w:ascii="Arial" w:hAnsi="Arial"/>
                <w:b/>
              </w:rPr>
              <w:t>M</w:t>
            </w:r>
            <w:r w:rsidRPr="00443315">
              <w:rPr>
                <w:rFonts w:ascii="Arial" w:hAnsi="Arial"/>
              </w:rPr>
              <w:t>odel)</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lang w:val="en-US"/>
              </w:rPr>
              <w:t>BS</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lang w:val="en-US"/>
              </w:rPr>
              <w:t>IFC/RVT</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Базовый файл (</w:t>
            </w:r>
            <w:r w:rsidRPr="00443315">
              <w:rPr>
                <w:rFonts w:ascii="Arial" w:hAnsi="Arial"/>
                <w:b/>
                <w:bCs/>
              </w:rPr>
              <w:t>B</w:t>
            </w:r>
            <w:r w:rsidRPr="00443315">
              <w:rPr>
                <w:rFonts w:ascii="Arial" w:hAnsi="Arial"/>
              </w:rPr>
              <w:t>a</w:t>
            </w:r>
            <w:r w:rsidRPr="00443315">
              <w:rPr>
                <w:rFonts w:ascii="Arial" w:hAnsi="Arial"/>
                <w:b/>
                <w:bCs/>
              </w:rPr>
              <w:t>s</w:t>
            </w:r>
            <w:r w:rsidRPr="00443315">
              <w:rPr>
                <w:rFonts w:ascii="Arial" w:hAnsi="Arial"/>
              </w:rPr>
              <w:t>e)</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AR</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lang w:val="en-US"/>
              </w:rPr>
              <w:t>IFC/RVT</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Архитектурные решения (</w:t>
            </w:r>
            <w:r w:rsidRPr="00443315">
              <w:rPr>
                <w:rFonts w:ascii="Arial" w:hAnsi="Arial"/>
                <w:b/>
                <w:bCs/>
              </w:rPr>
              <w:t>Ar</w:t>
            </w:r>
            <w:r w:rsidRPr="00443315">
              <w:rPr>
                <w:rFonts w:ascii="Arial" w:hAnsi="Arial"/>
              </w:rPr>
              <w:t>chitecture)</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rPr>
              <w:t>ST</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lang w:val="en-US"/>
              </w:rPr>
              <w:t>IFC/RVT</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Конструкции Общие решения (</w:t>
            </w:r>
            <w:r w:rsidRPr="00443315">
              <w:rPr>
                <w:rFonts w:ascii="Arial" w:hAnsi="Arial"/>
                <w:b/>
                <w:bCs/>
              </w:rPr>
              <w:t>St</w:t>
            </w:r>
            <w:r w:rsidRPr="00443315">
              <w:rPr>
                <w:rFonts w:ascii="Arial" w:hAnsi="Arial"/>
              </w:rPr>
              <w:t>ructural)</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lang w:val="en-US"/>
              </w:rPr>
              <w:t>HVAC</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lang w:val="en-US"/>
              </w:rPr>
              <w:t>IFC/RVT</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Отопление, Вентиляция, Кондиционирование и Холодоснабжение (</w:t>
            </w:r>
            <w:r w:rsidRPr="00443315">
              <w:rPr>
                <w:rFonts w:ascii="Arial" w:hAnsi="Arial"/>
                <w:b/>
                <w:lang w:val="en-US"/>
              </w:rPr>
              <w:t>H</w:t>
            </w:r>
            <w:r w:rsidRPr="00443315">
              <w:rPr>
                <w:rFonts w:ascii="Arial" w:hAnsi="Arial"/>
                <w:lang w:val="en-US"/>
              </w:rPr>
              <w:t>eating</w:t>
            </w:r>
            <w:r w:rsidRPr="00443315">
              <w:rPr>
                <w:rFonts w:ascii="Arial" w:hAnsi="Arial"/>
              </w:rPr>
              <w:t xml:space="preserve">, </w:t>
            </w:r>
            <w:r w:rsidRPr="00443315">
              <w:rPr>
                <w:rFonts w:ascii="Arial" w:hAnsi="Arial"/>
                <w:b/>
                <w:lang w:val="en-US"/>
              </w:rPr>
              <w:t>V</w:t>
            </w:r>
            <w:r w:rsidRPr="00443315">
              <w:rPr>
                <w:rFonts w:ascii="Arial" w:hAnsi="Arial"/>
                <w:lang w:val="en-US"/>
              </w:rPr>
              <w:t>entilation</w:t>
            </w:r>
            <w:r w:rsidRPr="00443315">
              <w:rPr>
                <w:rFonts w:ascii="Arial" w:hAnsi="Arial"/>
              </w:rPr>
              <w:t xml:space="preserve">, </w:t>
            </w:r>
            <w:r w:rsidRPr="00443315">
              <w:rPr>
                <w:rFonts w:ascii="Arial" w:hAnsi="Arial"/>
                <w:b/>
                <w:lang w:val="en-US"/>
              </w:rPr>
              <w:t>C</w:t>
            </w:r>
            <w:r w:rsidRPr="00443315">
              <w:rPr>
                <w:rFonts w:ascii="Helvetica" w:hAnsi="Helvetica" w:cs="Helvetica"/>
                <w:color w:val="1A1C1E"/>
                <w:shd w:val="clear" w:color="auto" w:fill="FFFFFF"/>
                <w:lang w:val="en-US"/>
              </w:rPr>
              <w:t>onditioning</w:t>
            </w:r>
            <w:r w:rsidRPr="00443315">
              <w:rPr>
                <w:rFonts w:ascii="Helvetica" w:hAnsi="Helvetica" w:cs="Helvetica"/>
                <w:color w:val="1A1C1E"/>
                <w:shd w:val="clear" w:color="auto" w:fill="FFFFFF"/>
              </w:rPr>
              <w:t xml:space="preserve"> </w:t>
            </w:r>
            <w:r w:rsidRPr="00443315">
              <w:rPr>
                <w:rFonts w:ascii="Helvetica" w:hAnsi="Helvetica" w:cs="Helvetica"/>
                <w:color w:val="1A1C1E"/>
                <w:shd w:val="clear" w:color="auto" w:fill="FFFFFF"/>
                <w:lang w:val="en-US"/>
              </w:rPr>
              <w:t>and</w:t>
            </w:r>
            <w:r w:rsidRPr="00443315">
              <w:rPr>
                <w:rFonts w:ascii="Arial" w:hAnsi="Arial"/>
                <w:b/>
              </w:rPr>
              <w:t xml:space="preserve"> </w:t>
            </w:r>
            <w:r w:rsidRPr="00443315">
              <w:rPr>
                <w:rFonts w:ascii="Arial" w:hAnsi="Arial"/>
                <w:b/>
                <w:lang w:val="en-US"/>
              </w:rPr>
              <w:t>C</w:t>
            </w:r>
            <w:r w:rsidRPr="00443315">
              <w:rPr>
                <w:rFonts w:ascii="Arial" w:hAnsi="Arial"/>
                <w:lang w:val="en-US"/>
              </w:rPr>
              <w:t>ooling</w:t>
            </w:r>
            <w:r w:rsidRPr="00443315">
              <w:rPr>
                <w:rFonts w:ascii="Arial" w:hAnsi="Arial"/>
              </w:rPr>
              <w:t>)</w:t>
            </w:r>
          </w:p>
        </w:tc>
      </w:tr>
      <w:tr w:rsidR="00443315" w:rsidRPr="00443315" w:rsidTr="00443315">
        <w:trPr>
          <w:trHeight w:val="483"/>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lang w:val="en-US"/>
              </w:rPr>
              <w:t>WS</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lang w:val="en-US"/>
              </w:rPr>
              <w:t>IFC/RVT</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Водоснабжение, Водоотведение (</w:t>
            </w:r>
            <w:r w:rsidRPr="00443315">
              <w:rPr>
                <w:rFonts w:ascii="Arial" w:hAnsi="Arial"/>
                <w:b/>
                <w:lang w:val="en-US"/>
              </w:rPr>
              <w:t>W</w:t>
            </w:r>
            <w:r w:rsidRPr="00443315">
              <w:rPr>
                <w:rFonts w:ascii="Arial" w:hAnsi="Arial"/>
                <w:lang w:val="en-US"/>
              </w:rPr>
              <w:t>ater</w:t>
            </w:r>
            <w:r w:rsidRPr="00443315">
              <w:rPr>
                <w:rFonts w:ascii="Arial" w:hAnsi="Arial"/>
              </w:rPr>
              <w:t xml:space="preserve"> </w:t>
            </w:r>
            <w:r w:rsidRPr="00443315">
              <w:rPr>
                <w:rFonts w:ascii="Arial" w:hAnsi="Arial"/>
                <w:lang w:val="en-US"/>
              </w:rPr>
              <w:t>supply</w:t>
            </w:r>
            <w:r w:rsidRPr="00443315">
              <w:rPr>
                <w:rFonts w:ascii="Arial" w:hAnsi="Arial"/>
              </w:rPr>
              <w:t>,</w:t>
            </w:r>
            <w:r w:rsidRPr="00443315">
              <w:rPr>
                <w:rFonts w:ascii="Arial" w:hAnsi="Arial"/>
                <w:b/>
              </w:rPr>
              <w:t xml:space="preserve"> </w:t>
            </w:r>
            <w:r w:rsidRPr="00443315">
              <w:rPr>
                <w:rFonts w:ascii="Arial" w:hAnsi="Arial"/>
                <w:b/>
                <w:lang w:val="en-US"/>
              </w:rPr>
              <w:t>S</w:t>
            </w:r>
            <w:r w:rsidRPr="00443315">
              <w:rPr>
                <w:rFonts w:ascii="Arial" w:hAnsi="Arial"/>
                <w:lang w:val="en-US"/>
              </w:rPr>
              <w:t>ewerage</w:t>
            </w:r>
            <w:r w:rsidRPr="00443315">
              <w:rPr>
                <w:rFonts w:ascii="Arial" w:hAnsi="Arial"/>
              </w:rPr>
              <w:t>)</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rPr>
              <w:t>E</w:t>
            </w:r>
            <w:r w:rsidRPr="00443315">
              <w:rPr>
                <w:rFonts w:ascii="Arial" w:hAnsi="Arial"/>
                <w:lang w:val="en-US"/>
              </w:rPr>
              <w:t>S</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lang w:val="en-US"/>
              </w:rPr>
              <w:t>IFC/RVT</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Электроснабжение, Электроосвещение (</w:t>
            </w:r>
            <w:r w:rsidRPr="00443315">
              <w:rPr>
                <w:rFonts w:ascii="Arial" w:hAnsi="Arial"/>
                <w:b/>
              </w:rPr>
              <w:t>E</w:t>
            </w:r>
            <w:r w:rsidRPr="00443315">
              <w:rPr>
                <w:rFonts w:ascii="Arial" w:hAnsi="Arial"/>
              </w:rPr>
              <w:t xml:space="preserve">lectrical </w:t>
            </w:r>
            <w:r w:rsidRPr="00443315">
              <w:rPr>
                <w:rFonts w:ascii="Arial" w:hAnsi="Arial"/>
                <w:b/>
                <w:lang w:val="en-US"/>
              </w:rPr>
              <w:t>S</w:t>
            </w:r>
            <w:r w:rsidRPr="00443315">
              <w:rPr>
                <w:rFonts w:ascii="Arial" w:hAnsi="Arial"/>
                <w:lang w:val="en-US"/>
              </w:rPr>
              <w:t>ystem</w:t>
            </w:r>
            <w:r w:rsidRPr="00443315">
              <w:rPr>
                <w:rFonts w:ascii="Arial" w:hAnsi="Arial"/>
              </w:rPr>
              <w:t>)</w:t>
            </w:r>
          </w:p>
        </w:tc>
      </w:tr>
      <w:tr w:rsidR="00443315" w:rsidRPr="00443315" w:rsidTr="00443315">
        <w:trPr>
          <w:trHeight w:val="290"/>
        </w:trPr>
        <w:tc>
          <w:tcPr>
            <w:tcW w:w="124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lang w:val="en-US"/>
              </w:rPr>
            </w:pPr>
            <w:r w:rsidRPr="00443315">
              <w:rPr>
                <w:rFonts w:ascii="Arial" w:hAnsi="Arial"/>
              </w:rPr>
              <w:t>F</w:t>
            </w:r>
            <w:r w:rsidRPr="00443315">
              <w:rPr>
                <w:rFonts w:ascii="Arial" w:hAnsi="Arial"/>
                <w:lang w:val="en-US"/>
              </w:rPr>
              <w:t>S</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center"/>
              <w:rPr>
                <w:rFonts w:ascii="Arial" w:hAnsi="Arial"/>
              </w:rPr>
            </w:pPr>
            <w:r w:rsidRPr="00443315">
              <w:rPr>
                <w:rFonts w:ascii="Arial" w:hAnsi="Arial"/>
                <w:lang w:val="en-US"/>
              </w:rPr>
              <w:t>IFC/RVT</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443315" w:rsidRPr="00443315" w:rsidRDefault="00443315" w:rsidP="00443315">
            <w:pPr>
              <w:spacing w:line="240" w:lineRule="auto"/>
              <w:jc w:val="left"/>
              <w:rPr>
                <w:rFonts w:ascii="Arial" w:hAnsi="Arial"/>
              </w:rPr>
            </w:pPr>
            <w:r w:rsidRPr="00443315">
              <w:rPr>
                <w:rFonts w:ascii="Arial" w:hAnsi="Arial"/>
              </w:rPr>
              <w:t>Пожаротушение (</w:t>
            </w:r>
            <w:r w:rsidRPr="00443315">
              <w:rPr>
                <w:rFonts w:ascii="Arial" w:hAnsi="Arial"/>
                <w:b/>
              </w:rPr>
              <w:t>F</w:t>
            </w:r>
            <w:r w:rsidRPr="00443315">
              <w:rPr>
                <w:rFonts w:ascii="Arial" w:hAnsi="Arial"/>
              </w:rPr>
              <w:t xml:space="preserve">ire </w:t>
            </w:r>
            <w:r w:rsidRPr="00443315">
              <w:rPr>
                <w:rFonts w:ascii="Arial" w:hAnsi="Arial"/>
                <w:b/>
                <w:lang w:val="en-US"/>
              </w:rPr>
              <w:t>S</w:t>
            </w:r>
            <w:r w:rsidRPr="00443315">
              <w:rPr>
                <w:rFonts w:ascii="Arial" w:hAnsi="Arial"/>
                <w:lang w:val="en-US"/>
              </w:rPr>
              <w:t>ystem</w:t>
            </w:r>
            <w:r w:rsidRPr="00443315">
              <w:rPr>
                <w:rFonts w:ascii="Arial" w:hAnsi="Arial"/>
              </w:rPr>
              <w:t>)</w:t>
            </w:r>
          </w:p>
        </w:tc>
      </w:tr>
    </w:tbl>
    <w:p w:rsidR="00443315" w:rsidRPr="00443315" w:rsidRDefault="00443315" w:rsidP="00443315">
      <w:pPr>
        <w:spacing w:after="200" w:line="276" w:lineRule="auto"/>
        <w:rPr>
          <w:rFonts w:ascii="Arial" w:eastAsiaTheme="minorHAnsi" w:hAnsi="Arial" w:cstheme="minorBidi"/>
          <w:sz w:val="22"/>
          <w:szCs w:val="22"/>
          <w:lang w:eastAsia="en-US"/>
        </w:rPr>
      </w:pP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Все файлы должны именоваться в соответствии с разделом «</w:t>
      </w:r>
      <w:r w:rsidRPr="00443315">
        <w:rPr>
          <w:rFonts w:ascii="Arial" w:eastAsiaTheme="minorHAnsi" w:hAnsi="Arial" w:cstheme="minorBidi"/>
          <w:sz w:val="22"/>
          <w:szCs w:val="22"/>
          <w:lang w:eastAsia="en-US"/>
        </w:rPr>
        <w:fldChar w:fldCharType="begin"/>
      </w:r>
      <w:r w:rsidRPr="00443315">
        <w:rPr>
          <w:rFonts w:ascii="Arial" w:eastAsiaTheme="minorHAnsi" w:hAnsi="Arial" w:cstheme="minorBidi"/>
          <w:sz w:val="22"/>
          <w:szCs w:val="22"/>
          <w:lang w:eastAsia="en-US"/>
        </w:rPr>
        <w:instrText xml:space="preserve"> REF _Ref461713175 \w \h </w:instrText>
      </w:r>
      <w:r w:rsidR="00AF04F5">
        <w:rPr>
          <w:rFonts w:ascii="Arial" w:eastAsiaTheme="minorHAnsi" w:hAnsi="Arial" w:cstheme="minorBidi"/>
          <w:sz w:val="22"/>
          <w:szCs w:val="22"/>
          <w:lang w:eastAsia="en-US"/>
        </w:rPr>
        <w:instrText xml:space="preserve"> \* MERGEFORMAT </w:instrText>
      </w:r>
      <w:r w:rsidRPr="00443315">
        <w:rPr>
          <w:rFonts w:ascii="Arial" w:eastAsiaTheme="minorHAnsi" w:hAnsi="Arial" w:cstheme="minorBidi"/>
          <w:sz w:val="22"/>
          <w:szCs w:val="22"/>
          <w:lang w:eastAsia="en-US"/>
        </w:rPr>
      </w:r>
      <w:r w:rsidRPr="00443315">
        <w:rPr>
          <w:rFonts w:ascii="Arial" w:eastAsiaTheme="minorHAnsi" w:hAnsi="Arial" w:cstheme="minorBidi"/>
          <w:sz w:val="22"/>
          <w:szCs w:val="22"/>
          <w:lang w:eastAsia="en-US"/>
        </w:rPr>
        <w:fldChar w:fldCharType="separate"/>
      </w:r>
      <w:r w:rsidR="00BD722C">
        <w:rPr>
          <w:rFonts w:ascii="Arial" w:eastAsiaTheme="minorHAnsi" w:hAnsi="Arial" w:cstheme="minorBidi"/>
          <w:sz w:val="22"/>
          <w:szCs w:val="22"/>
          <w:lang w:eastAsia="en-US"/>
        </w:rPr>
        <w:t>2.7</w:t>
      </w:r>
      <w:r w:rsidRPr="00443315">
        <w:rPr>
          <w:rFonts w:ascii="Arial" w:eastAsiaTheme="minorHAnsi" w:hAnsi="Arial" w:cstheme="minorBidi"/>
          <w:sz w:val="22"/>
          <w:szCs w:val="22"/>
          <w:lang w:eastAsia="en-US"/>
        </w:rPr>
        <w:fldChar w:fldCharType="end"/>
      </w:r>
      <w:r w:rsidRPr="00443315">
        <w:rPr>
          <w:rFonts w:ascii="Arial" w:eastAsiaTheme="minorHAnsi" w:hAnsi="Arial" w:cstheme="minorBidi"/>
          <w:sz w:val="22"/>
          <w:szCs w:val="22"/>
          <w:lang w:eastAsia="en-US"/>
        </w:rPr>
        <w:t xml:space="preserve">. </w:t>
      </w:r>
      <w:r w:rsidR="00AF04F5">
        <w:rPr>
          <w:rFonts w:ascii="Arial" w:eastAsiaTheme="minorHAnsi" w:hAnsi="Arial" w:cstheme="minorBidi"/>
          <w:sz w:val="22"/>
          <w:szCs w:val="22"/>
          <w:lang w:eastAsia="en-US"/>
        </w:rPr>
        <w:fldChar w:fldCharType="begin"/>
      </w:r>
      <w:r w:rsidR="00AF04F5">
        <w:rPr>
          <w:rFonts w:ascii="Arial" w:eastAsiaTheme="minorHAnsi" w:hAnsi="Arial" w:cstheme="minorBidi"/>
          <w:sz w:val="22"/>
          <w:szCs w:val="22"/>
          <w:lang w:eastAsia="en-US"/>
        </w:rPr>
        <w:instrText xml:space="preserve"> REF  _Ref461713175 \h  \* MERGEFORMAT </w:instrText>
      </w:r>
      <w:r w:rsidR="00AF04F5">
        <w:rPr>
          <w:rFonts w:ascii="Arial" w:eastAsiaTheme="minorHAnsi" w:hAnsi="Arial" w:cstheme="minorBidi"/>
          <w:sz w:val="22"/>
          <w:szCs w:val="22"/>
          <w:lang w:eastAsia="en-US"/>
        </w:rPr>
      </w:r>
      <w:r w:rsidR="00AF04F5">
        <w:rPr>
          <w:rFonts w:ascii="Arial" w:eastAsiaTheme="minorHAnsi" w:hAnsi="Arial" w:cstheme="minorBidi"/>
          <w:sz w:val="22"/>
          <w:szCs w:val="22"/>
          <w:lang w:eastAsia="en-US"/>
        </w:rPr>
        <w:fldChar w:fldCharType="separate"/>
      </w:r>
      <w:r w:rsidR="00AF04F5" w:rsidRPr="00AF04F5">
        <w:rPr>
          <w:rFonts w:ascii="Arial" w:eastAsiaTheme="minorHAnsi" w:hAnsi="Arial" w:cstheme="minorBidi"/>
          <w:sz w:val="22"/>
          <w:szCs w:val="22"/>
          <w:lang w:eastAsia="en-US"/>
        </w:rPr>
        <w:t>Требования к наименованию файлов модел</w:t>
      </w:r>
      <w:r w:rsidR="00AF04F5">
        <w:rPr>
          <w:rFonts w:ascii="Arial" w:eastAsiaTheme="minorHAnsi" w:hAnsi="Arial" w:cstheme="minorBidi"/>
          <w:sz w:val="22"/>
          <w:szCs w:val="22"/>
          <w:lang w:eastAsia="en-US"/>
        </w:rPr>
        <w:fldChar w:fldCharType="end"/>
      </w:r>
      <w:r w:rsidRPr="00443315">
        <w:rPr>
          <w:rFonts w:ascii="Arial" w:eastAsiaTheme="minorHAnsi" w:hAnsi="Arial" w:cstheme="minorBidi"/>
          <w:sz w:val="22"/>
          <w:szCs w:val="22"/>
          <w:lang w:eastAsia="en-US"/>
        </w:rPr>
        <w:t>».</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 качестве сопроводительной документации к моделям необходимо предоставить «Протокол информационных моделей», включающий:</w:t>
      </w:r>
    </w:p>
    <w:p w:rsidR="00443315" w:rsidRPr="00443315" w:rsidRDefault="00443315" w:rsidP="00443315">
      <w:pPr>
        <w:numPr>
          <w:ilvl w:val="0"/>
          <w:numId w:val="8"/>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Структурный состав обобщенной модели (описание отдельных моделей по разделам)</w:t>
      </w:r>
    </w:p>
    <w:p w:rsidR="00443315" w:rsidRPr="00443315" w:rsidRDefault="00443315" w:rsidP="00443315">
      <w:pPr>
        <w:numPr>
          <w:ilvl w:val="0"/>
          <w:numId w:val="8"/>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Структурный состав моделей по разделам (описание отдельных моделей по разделам)</w:t>
      </w:r>
    </w:p>
    <w:p w:rsidR="00443315" w:rsidRPr="00443315" w:rsidRDefault="00443315" w:rsidP="00443315">
      <w:pPr>
        <w:numPr>
          <w:ilvl w:val="0"/>
          <w:numId w:val="8"/>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Параметры площадки проекта с зафиксированными координатами</w:t>
      </w:r>
    </w:p>
    <w:p w:rsidR="00443315" w:rsidRPr="00443315" w:rsidRDefault="00443315" w:rsidP="00443315">
      <w:pPr>
        <w:numPr>
          <w:ilvl w:val="0"/>
          <w:numId w:val="8"/>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Список уровней, используемых в модели</w:t>
      </w:r>
    </w:p>
    <w:p w:rsidR="00443315" w:rsidRPr="00443315" w:rsidRDefault="00443315" w:rsidP="00443315">
      <w:pPr>
        <w:numPr>
          <w:ilvl w:val="0"/>
          <w:numId w:val="8"/>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Список файлов моделей по разделам, описание их содержания</w:t>
      </w:r>
    </w:p>
    <w:p w:rsidR="00443315" w:rsidRPr="00443315" w:rsidRDefault="00443315" w:rsidP="00443315">
      <w:pPr>
        <w:numPr>
          <w:ilvl w:val="0"/>
          <w:numId w:val="8"/>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Описание используемых рабочих наборов</w:t>
      </w:r>
    </w:p>
    <w:p w:rsidR="00443315" w:rsidRPr="00443315" w:rsidRDefault="00443315" w:rsidP="00443315">
      <w:pPr>
        <w:numPr>
          <w:ilvl w:val="0"/>
          <w:numId w:val="8"/>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Список и описание используемых в моделях групп</w:t>
      </w:r>
    </w:p>
    <w:p w:rsidR="00443315" w:rsidRPr="00443315" w:rsidRDefault="00443315" w:rsidP="00443315">
      <w:pPr>
        <w:numPr>
          <w:ilvl w:val="0"/>
          <w:numId w:val="8"/>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Систему наименования видов в моделях</w:t>
      </w:r>
    </w:p>
    <w:p w:rsidR="00443315" w:rsidRPr="00443315" w:rsidRDefault="00443315" w:rsidP="00443315">
      <w:pPr>
        <w:numPr>
          <w:ilvl w:val="0"/>
          <w:numId w:val="8"/>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Систему наименования семейств в моделях</w:t>
      </w:r>
    </w:p>
    <w:p w:rsidR="00443315" w:rsidRPr="00443315" w:rsidRDefault="00443315" w:rsidP="00443315">
      <w:pPr>
        <w:numPr>
          <w:ilvl w:val="0"/>
          <w:numId w:val="8"/>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Систему наименования сборок</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Форма «Протокола информационных моделей» предоставляется Заказчиком.</w:t>
      </w:r>
    </w:p>
    <w:p w:rsidR="00443315" w:rsidRPr="00443315" w:rsidRDefault="00443315" w:rsidP="00443315">
      <w:pPr>
        <w:keepNext/>
        <w:keepLines/>
        <w:numPr>
          <w:ilvl w:val="1"/>
          <w:numId w:val="5"/>
        </w:numPr>
        <w:spacing w:before="360" w:after="360" w:line="276" w:lineRule="auto"/>
        <w:ind w:left="792"/>
        <w:jc w:val="left"/>
        <w:outlineLvl w:val="0"/>
        <w:rPr>
          <w:rFonts w:ascii="Arial" w:eastAsiaTheme="majorEastAsia" w:hAnsi="Arial" w:cstheme="majorBidi"/>
          <w:b/>
          <w:bCs/>
          <w:sz w:val="28"/>
          <w:szCs w:val="28"/>
          <w:lang w:eastAsia="en-US"/>
        </w:rPr>
      </w:pPr>
      <w:bookmarkStart w:id="9" w:name="_Ref461705923"/>
      <w:bookmarkStart w:id="10" w:name="_Ref461725813"/>
      <w:bookmarkStart w:id="11" w:name="_Ref461725819"/>
      <w:bookmarkStart w:id="12" w:name="_Toc465343774"/>
      <w:r w:rsidRPr="00443315">
        <w:rPr>
          <w:rFonts w:ascii="Arial" w:eastAsiaTheme="majorEastAsia" w:hAnsi="Arial" w:cstheme="majorBidi"/>
          <w:b/>
          <w:bCs/>
          <w:sz w:val="28"/>
          <w:szCs w:val="28"/>
          <w:lang w:eastAsia="en-US"/>
        </w:rPr>
        <w:lastRenderedPageBreak/>
        <w:t>Требования к уровню проработки модел</w:t>
      </w:r>
      <w:bookmarkEnd w:id="9"/>
      <w:r w:rsidRPr="00443315">
        <w:rPr>
          <w:rFonts w:ascii="Arial" w:eastAsiaTheme="majorEastAsia" w:hAnsi="Arial" w:cstheme="majorBidi"/>
          <w:b/>
          <w:bCs/>
          <w:sz w:val="28"/>
          <w:szCs w:val="28"/>
          <w:lang w:eastAsia="en-US"/>
        </w:rPr>
        <w:t>ей (</w:t>
      </w:r>
      <w:r w:rsidRPr="00443315">
        <w:rPr>
          <w:rFonts w:ascii="Arial" w:eastAsiaTheme="majorEastAsia" w:hAnsi="Arial" w:cstheme="majorBidi"/>
          <w:b/>
          <w:bCs/>
          <w:sz w:val="28"/>
          <w:szCs w:val="28"/>
          <w:lang w:val="en-US" w:eastAsia="en-US"/>
        </w:rPr>
        <w:t>LOD</w:t>
      </w:r>
      <w:r w:rsidRPr="00443315">
        <w:rPr>
          <w:rFonts w:ascii="Arial" w:eastAsiaTheme="majorEastAsia" w:hAnsi="Arial" w:cstheme="majorBidi"/>
          <w:b/>
          <w:bCs/>
          <w:sz w:val="28"/>
          <w:szCs w:val="28"/>
          <w:lang w:eastAsia="en-US"/>
        </w:rPr>
        <w:t>)</w:t>
      </w:r>
      <w:bookmarkEnd w:id="10"/>
      <w:bookmarkEnd w:id="11"/>
      <w:bookmarkEnd w:id="12"/>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Основная цель использования LOD при формировании BIM модели – позволить исполнителям подготовить и предоставить необходимый и достаточный объем графической и информационной составляющей модели на разных стадиях проектирования. LOD определяет шесть уровней проработки элемента – от концептуального до точного соответствия реальному образцу. При этом элемент, соответствующий какому-то определенному LOD, соответствует всем требованиям предыдущих уровней проработки. Таким образом, для элементов, разработанных под LOD 400, выполняются все требования </w:t>
      </w:r>
      <w:r w:rsidRPr="00443315">
        <w:rPr>
          <w:rFonts w:ascii="Arial" w:eastAsiaTheme="minorHAnsi" w:hAnsi="Arial" w:cstheme="minorBidi"/>
          <w:sz w:val="22"/>
          <w:szCs w:val="22"/>
          <w:lang w:val="en-US" w:eastAsia="en-US"/>
        </w:rPr>
        <w:t>LOD</w:t>
      </w:r>
      <w:r w:rsidRPr="00443315">
        <w:rPr>
          <w:rFonts w:ascii="Arial" w:eastAsiaTheme="minorHAnsi" w:hAnsi="Arial" w:cstheme="minorBidi"/>
          <w:sz w:val="22"/>
          <w:szCs w:val="22"/>
          <w:lang w:eastAsia="en-US"/>
        </w:rPr>
        <w:t xml:space="preserve"> 350, </w:t>
      </w:r>
      <w:r w:rsidRPr="00443315">
        <w:rPr>
          <w:rFonts w:ascii="Arial" w:eastAsiaTheme="minorHAnsi" w:hAnsi="Arial" w:cstheme="minorBidi"/>
          <w:sz w:val="22"/>
          <w:szCs w:val="22"/>
          <w:lang w:val="en-US" w:eastAsia="en-US"/>
        </w:rPr>
        <w:t>LOD</w:t>
      </w:r>
      <w:r w:rsidRPr="00443315">
        <w:rPr>
          <w:rFonts w:ascii="Arial" w:eastAsiaTheme="minorHAnsi" w:hAnsi="Arial" w:cstheme="minorBidi"/>
          <w:sz w:val="22"/>
          <w:szCs w:val="22"/>
          <w:lang w:eastAsia="en-US"/>
        </w:rPr>
        <w:t xml:space="preserve"> 300, LOD 200 и LOD 100.</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Уровень проработки модели устанавливается в соответствии со стандартом «2015 </w:t>
      </w:r>
      <w:r w:rsidRPr="00443315">
        <w:rPr>
          <w:rFonts w:ascii="Arial" w:eastAsiaTheme="minorHAnsi" w:hAnsi="Arial" w:cstheme="minorBidi"/>
          <w:sz w:val="22"/>
          <w:szCs w:val="22"/>
          <w:lang w:val="en-US" w:eastAsia="en-US"/>
        </w:rPr>
        <w:t>Level</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of</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Development</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LOD</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Specification</w:t>
      </w:r>
      <w:r w:rsidRPr="00443315">
        <w:rPr>
          <w:rFonts w:ascii="Arial" w:eastAsiaTheme="minorHAnsi" w:hAnsi="Arial" w:cstheme="minorBidi"/>
          <w:sz w:val="22"/>
          <w:szCs w:val="22"/>
          <w:lang w:eastAsia="en-US"/>
        </w:rPr>
        <w:t xml:space="preserve">» от </w:t>
      </w:r>
      <w:r w:rsidRPr="00443315">
        <w:rPr>
          <w:rFonts w:ascii="Arial" w:eastAsiaTheme="minorHAnsi" w:hAnsi="Arial" w:cstheme="minorBidi"/>
          <w:sz w:val="22"/>
          <w:szCs w:val="22"/>
          <w:lang w:val="en-US" w:eastAsia="en-US"/>
        </w:rPr>
        <w:t>American</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Institute</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of</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Architects</w:t>
      </w:r>
      <w:r w:rsidRPr="00443315">
        <w:rPr>
          <w:rFonts w:ascii="Arial" w:eastAsiaTheme="minorHAnsi" w:hAnsi="Arial" w:cstheme="minorBidi"/>
          <w:sz w:val="22"/>
          <w:szCs w:val="22"/>
          <w:lang w:eastAsia="en-US"/>
        </w:rPr>
        <w:t xml:space="preserve"> (</w:t>
      </w:r>
      <w:hyperlink r:id="rId11" w:history="1">
        <w:r w:rsidRPr="00443315">
          <w:rPr>
            <w:rFonts w:ascii="Arial" w:eastAsiaTheme="minorHAnsi" w:hAnsi="Arial" w:cstheme="minorBidi"/>
            <w:color w:val="0000FF" w:themeColor="hyperlink"/>
            <w:sz w:val="22"/>
            <w:szCs w:val="22"/>
            <w:u w:val="single"/>
            <w:lang w:val="en-US" w:eastAsia="en-US"/>
          </w:rPr>
          <w:t>http</w:t>
        </w:r>
        <w:r w:rsidRPr="00443315">
          <w:rPr>
            <w:rFonts w:ascii="Arial" w:eastAsiaTheme="minorHAnsi" w:hAnsi="Arial" w:cstheme="minorBidi"/>
            <w:color w:val="0000FF" w:themeColor="hyperlink"/>
            <w:sz w:val="22"/>
            <w:szCs w:val="22"/>
            <w:u w:val="single"/>
            <w:lang w:eastAsia="en-US"/>
          </w:rPr>
          <w:t>://</w:t>
        </w:r>
        <w:r w:rsidRPr="00443315">
          <w:rPr>
            <w:rFonts w:ascii="Arial" w:eastAsiaTheme="minorHAnsi" w:hAnsi="Arial" w:cstheme="minorBidi"/>
            <w:color w:val="0000FF" w:themeColor="hyperlink"/>
            <w:sz w:val="22"/>
            <w:szCs w:val="22"/>
            <w:u w:val="single"/>
            <w:lang w:val="en-US" w:eastAsia="en-US"/>
          </w:rPr>
          <w:t>www</w:t>
        </w:r>
        <w:r w:rsidRPr="00443315">
          <w:rPr>
            <w:rFonts w:ascii="Arial" w:eastAsiaTheme="minorHAnsi" w:hAnsi="Arial" w:cstheme="minorBidi"/>
            <w:color w:val="0000FF" w:themeColor="hyperlink"/>
            <w:sz w:val="22"/>
            <w:szCs w:val="22"/>
            <w:u w:val="single"/>
            <w:lang w:eastAsia="en-US"/>
          </w:rPr>
          <w:t>.</w:t>
        </w:r>
        <w:r w:rsidRPr="00443315">
          <w:rPr>
            <w:rFonts w:ascii="Arial" w:eastAsiaTheme="minorHAnsi" w:hAnsi="Arial" w:cstheme="minorBidi"/>
            <w:color w:val="0000FF" w:themeColor="hyperlink"/>
            <w:sz w:val="22"/>
            <w:szCs w:val="22"/>
            <w:u w:val="single"/>
            <w:lang w:val="en-US" w:eastAsia="en-US"/>
          </w:rPr>
          <w:t>bimforum</w:t>
        </w:r>
        <w:r w:rsidRPr="00443315">
          <w:rPr>
            <w:rFonts w:ascii="Arial" w:eastAsiaTheme="minorHAnsi" w:hAnsi="Arial" w:cstheme="minorBidi"/>
            <w:color w:val="0000FF" w:themeColor="hyperlink"/>
            <w:sz w:val="22"/>
            <w:szCs w:val="22"/>
            <w:u w:val="single"/>
            <w:lang w:eastAsia="en-US"/>
          </w:rPr>
          <w:t>.</w:t>
        </w:r>
        <w:r w:rsidRPr="00443315">
          <w:rPr>
            <w:rFonts w:ascii="Arial" w:eastAsiaTheme="minorHAnsi" w:hAnsi="Arial" w:cstheme="minorBidi"/>
            <w:color w:val="0000FF" w:themeColor="hyperlink"/>
            <w:sz w:val="22"/>
            <w:szCs w:val="22"/>
            <w:u w:val="single"/>
            <w:lang w:val="en-US" w:eastAsia="en-US"/>
          </w:rPr>
          <w:t>org</w:t>
        </w:r>
        <w:r w:rsidRPr="00443315">
          <w:rPr>
            <w:rFonts w:ascii="Arial" w:eastAsiaTheme="minorHAnsi" w:hAnsi="Arial" w:cstheme="minorBidi"/>
            <w:color w:val="0000FF" w:themeColor="hyperlink"/>
            <w:sz w:val="22"/>
            <w:szCs w:val="22"/>
            <w:u w:val="single"/>
            <w:lang w:eastAsia="en-US"/>
          </w:rPr>
          <w:t>/</w:t>
        </w:r>
        <w:r w:rsidRPr="00443315">
          <w:rPr>
            <w:rFonts w:ascii="Arial" w:eastAsiaTheme="minorHAnsi" w:hAnsi="Arial" w:cstheme="minorBidi"/>
            <w:color w:val="0000FF" w:themeColor="hyperlink"/>
            <w:sz w:val="22"/>
            <w:szCs w:val="22"/>
            <w:u w:val="single"/>
            <w:lang w:val="en-US" w:eastAsia="en-US"/>
          </w:rPr>
          <w:t>lod</w:t>
        </w:r>
      </w:hyperlink>
      <w:r w:rsidRPr="00443315">
        <w:rPr>
          <w:rFonts w:ascii="Arial" w:eastAsiaTheme="minorHAnsi" w:hAnsi="Arial" w:cstheme="minorBidi"/>
          <w:sz w:val="22"/>
          <w:szCs w:val="22"/>
          <w:lang w:eastAsia="en-US"/>
        </w:rPr>
        <w:t>).</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Минимальный уровень степени проработки Исполнительной модели стадии «Эксплуатация» по исполняемым разделам </w:t>
      </w:r>
      <w:r w:rsidRPr="00443315">
        <w:rPr>
          <w:rFonts w:ascii="Arial" w:eastAsiaTheme="minorHAnsi" w:hAnsi="Arial" w:cstheme="minorBidi"/>
          <w:sz w:val="22"/>
          <w:szCs w:val="22"/>
          <w:lang w:val="en-US" w:eastAsia="en-US"/>
        </w:rPr>
        <w:t>LOD</w:t>
      </w:r>
      <w:r w:rsidRPr="00443315">
        <w:rPr>
          <w:rFonts w:ascii="Arial" w:eastAsiaTheme="minorHAnsi" w:hAnsi="Arial" w:cstheme="minorBidi"/>
          <w:sz w:val="22"/>
          <w:szCs w:val="22"/>
          <w:lang w:eastAsia="en-US"/>
        </w:rPr>
        <w:t xml:space="preserve"> 500.</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Строительная модель строиться на основании доработанной Исполнительной модели и имеет минимальный уровень детализации по исполняемым разделам </w:t>
      </w:r>
      <w:r w:rsidRPr="00443315">
        <w:rPr>
          <w:rFonts w:ascii="Arial" w:eastAsiaTheme="minorHAnsi" w:hAnsi="Arial" w:cstheme="minorBidi"/>
          <w:sz w:val="22"/>
          <w:szCs w:val="22"/>
          <w:lang w:val="en-US" w:eastAsia="en-US"/>
        </w:rPr>
        <w:t>LOD</w:t>
      </w:r>
      <w:r w:rsidRPr="00443315">
        <w:rPr>
          <w:rFonts w:ascii="Arial" w:eastAsiaTheme="minorHAnsi" w:hAnsi="Arial" w:cstheme="minorBidi"/>
          <w:sz w:val="22"/>
          <w:szCs w:val="22"/>
          <w:lang w:eastAsia="en-US"/>
        </w:rPr>
        <w:t xml:space="preserve"> 500.</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Описание базовых уровней проработки </w:t>
      </w:r>
      <w:r w:rsidRPr="00443315">
        <w:rPr>
          <w:rFonts w:ascii="Arial" w:eastAsiaTheme="minorHAnsi" w:hAnsi="Arial" w:cstheme="minorBidi"/>
          <w:sz w:val="22"/>
          <w:szCs w:val="22"/>
          <w:lang w:val="en-US" w:eastAsia="en-US"/>
        </w:rPr>
        <w:t>BIM</w:t>
      </w:r>
      <w:r w:rsidRPr="00443315">
        <w:rPr>
          <w:rFonts w:ascii="Arial" w:eastAsiaTheme="minorHAnsi" w:hAnsi="Arial" w:cstheme="minorBidi"/>
          <w:sz w:val="22"/>
          <w:szCs w:val="22"/>
          <w:lang w:eastAsia="en-US"/>
        </w:rPr>
        <w:t xml:space="preserve"> моделей:</w:t>
      </w:r>
    </w:p>
    <w:tbl>
      <w:tblPr>
        <w:tblStyle w:val="371"/>
        <w:tblW w:w="9776"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96"/>
        <w:gridCol w:w="2416"/>
        <w:gridCol w:w="2127"/>
        <w:gridCol w:w="2693"/>
        <w:gridCol w:w="1444"/>
      </w:tblGrid>
      <w:tr w:rsidR="00443315" w:rsidRPr="00443315" w:rsidTr="00443315">
        <w:trPr>
          <w:trHeight w:val="240"/>
          <w:tblHeader/>
          <w:jc w:val="center"/>
        </w:trPr>
        <w:tc>
          <w:tcPr>
            <w:tcW w:w="1096" w:type="dxa"/>
            <w:shd w:val="clear" w:color="auto" w:fill="F2F2F2" w:themeFill="background1" w:themeFillShade="F2"/>
          </w:tcPr>
          <w:p w:rsidR="00443315" w:rsidRPr="00443315" w:rsidRDefault="00443315" w:rsidP="00443315">
            <w:pPr>
              <w:spacing w:line="259" w:lineRule="auto"/>
              <w:jc w:val="center"/>
              <w:rPr>
                <w:rFonts w:ascii="Arial" w:hAnsi="Arial" w:cs="Arial"/>
                <w:b/>
                <w:sz w:val="20"/>
              </w:rPr>
            </w:pPr>
            <w:r w:rsidRPr="00443315">
              <w:rPr>
                <w:rFonts w:ascii="Arial" w:hAnsi="Arial" w:cs="Arial"/>
                <w:b/>
                <w:sz w:val="20"/>
              </w:rPr>
              <w:t>LOD</w:t>
            </w:r>
          </w:p>
        </w:tc>
        <w:tc>
          <w:tcPr>
            <w:tcW w:w="2416" w:type="dxa"/>
            <w:shd w:val="clear" w:color="auto" w:fill="F2F2F2" w:themeFill="background1" w:themeFillShade="F2"/>
          </w:tcPr>
          <w:p w:rsidR="00443315" w:rsidRPr="00443315" w:rsidRDefault="00443315" w:rsidP="00443315">
            <w:pPr>
              <w:spacing w:line="259" w:lineRule="auto"/>
              <w:jc w:val="center"/>
              <w:rPr>
                <w:rFonts w:ascii="Arial" w:hAnsi="Arial" w:cs="Arial"/>
                <w:b/>
                <w:sz w:val="20"/>
              </w:rPr>
            </w:pPr>
            <w:r w:rsidRPr="00443315">
              <w:rPr>
                <w:rFonts w:ascii="Arial" w:hAnsi="Arial" w:cs="Arial"/>
                <w:b/>
                <w:sz w:val="20"/>
              </w:rPr>
              <w:t>Описание</w:t>
            </w:r>
          </w:p>
        </w:tc>
        <w:tc>
          <w:tcPr>
            <w:tcW w:w="2127" w:type="dxa"/>
            <w:shd w:val="clear" w:color="auto" w:fill="F2F2F2" w:themeFill="background1" w:themeFillShade="F2"/>
          </w:tcPr>
          <w:p w:rsidR="00443315" w:rsidRPr="00443315" w:rsidRDefault="00443315" w:rsidP="00443315">
            <w:pPr>
              <w:spacing w:line="259" w:lineRule="auto"/>
              <w:jc w:val="center"/>
              <w:rPr>
                <w:rFonts w:ascii="Arial" w:hAnsi="Arial" w:cs="Arial"/>
                <w:b/>
                <w:sz w:val="20"/>
              </w:rPr>
            </w:pPr>
            <w:r w:rsidRPr="00443315">
              <w:rPr>
                <w:rFonts w:ascii="Arial" w:hAnsi="Arial" w:cs="Arial"/>
                <w:b/>
                <w:sz w:val="20"/>
              </w:rPr>
              <w:t>Применение</w:t>
            </w:r>
          </w:p>
        </w:tc>
        <w:tc>
          <w:tcPr>
            <w:tcW w:w="4137" w:type="dxa"/>
            <w:gridSpan w:val="2"/>
            <w:shd w:val="clear" w:color="auto" w:fill="F2F2F2" w:themeFill="background1" w:themeFillShade="F2"/>
          </w:tcPr>
          <w:p w:rsidR="00443315" w:rsidRPr="00443315" w:rsidRDefault="00443315" w:rsidP="00443315">
            <w:pPr>
              <w:spacing w:line="259" w:lineRule="auto"/>
              <w:jc w:val="center"/>
              <w:rPr>
                <w:rFonts w:ascii="Arial" w:hAnsi="Arial" w:cs="Arial"/>
                <w:b/>
                <w:sz w:val="20"/>
              </w:rPr>
            </w:pPr>
            <w:r w:rsidRPr="00443315">
              <w:rPr>
                <w:rFonts w:ascii="Arial" w:hAnsi="Arial" w:cs="Arial"/>
                <w:b/>
                <w:sz w:val="20"/>
              </w:rPr>
              <w:t>Примеры моделей и элементов модели</w:t>
            </w:r>
          </w:p>
        </w:tc>
      </w:tr>
      <w:tr w:rsidR="00443315" w:rsidRPr="00443315" w:rsidTr="00443315">
        <w:trPr>
          <w:trHeight w:val="2188"/>
          <w:jc w:val="center"/>
        </w:trPr>
        <w:tc>
          <w:tcPr>
            <w:tcW w:w="1096"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LOD 100</w:t>
            </w:r>
          </w:p>
        </w:tc>
        <w:tc>
          <w:tcPr>
            <w:tcW w:w="2416"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 xml:space="preserve">Элемент модели может быть представлен в виде объемных формообразующих элементов с </w:t>
            </w:r>
            <w:r w:rsidRPr="00443315">
              <w:rPr>
                <w:rFonts w:ascii="Arial" w:hAnsi="Arial" w:cs="Arial"/>
                <w:b/>
                <w:sz w:val="20"/>
              </w:rPr>
              <w:t>приблизительными</w:t>
            </w:r>
            <w:r w:rsidRPr="00443315">
              <w:rPr>
                <w:rFonts w:ascii="Arial" w:hAnsi="Arial" w:cs="Arial"/>
                <w:sz w:val="20"/>
              </w:rPr>
              <w:t xml:space="preserve"> размерами, формой, пространственным положением и ориентацией или в виде 2D-символа</w:t>
            </w:r>
          </w:p>
        </w:tc>
        <w:tc>
          <w:tcPr>
            <w:tcW w:w="2127" w:type="dxa"/>
            <w:vMerge w:val="restart"/>
            <w:vAlign w:val="center"/>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 xml:space="preserve">Модель может использоваться на </w:t>
            </w:r>
            <w:r w:rsidRPr="00443315">
              <w:rPr>
                <w:rFonts w:ascii="Arial" w:hAnsi="Arial" w:cs="Arial"/>
                <w:b/>
                <w:sz w:val="20"/>
              </w:rPr>
              <w:t>предпроектном этапе</w:t>
            </w:r>
            <w:r w:rsidRPr="00443315">
              <w:rPr>
                <w:rFonts w:ascii="Arial" w:hAnsi="Arial" w:cs="Arial"/>
                <w:sz w:val="20"/>
              </w:rPr>
              <w:t xml:space="preserve"> для подготовки архитектурной концепции (эскизного проекта)</w:t>
            </w:r>
          </w:p>
          <w:p w:rsidR="00443315" w:rsidRPr="00443315" w:rsidRDefault="00443315" w:rsidP="00443315">
            <w:pPr>
              <w:spacing w:line="259" w:lineRule="auto"/>
              <w:jc w:val="left"/>
              <w:rPr>
                <w:rFonts w:ascii="Arial" w:hAnsi="Arial" w:cs="Arial"/>
                <w:sz w:val="20"/>
              </w:rPr>
            </w:pPr>
          </w:p>
        </w:tc>
        <w:tc>
          <w:tcPr>
            <w:tcW w:w="2693" w:type="dxa"/>
          </w:tcPr>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r w:rsidRPr="00443315">
              <w:rPr>
                <w:rFonts w:ascii="Arial" w:hAnsi="Arial" w:cs="Arial"/>
                <w:noProof/>
                <w:sz w:val="20"/>
              </w:rPr>
              <w:drawing>
                <wp:inline distT="0" distB="0" distL="0" distR="0" wp14:anchorId="074B650A" wp14:editId="726FE9A7">
                  <wp:extent cx="1431817" cy="1491615"/>
                  <wp:effectExtent l="0" t="0" r="0" b="0"/>
                  <wp:docPr id="12" name="image156.jpg" descr="http://www.apertedesign.com/wp-content/uploads/2011/03/PD_MASS-FloorArea-192x300.jpg"/>
                  <wp:cNvGraphicFramePr/>
                  <a:graphic xmlns:a="http://schemas.openxmlformats.org/drawingml/2006/main">
                    <a:graphicData uri="http://schemas.openxmlformats.org/drawingml/2006/picture">
                      <pic:pic xmlns:pic="http://schemas.openxmlformats.org/drawingml/2006/picture">
                        <pic:nvPicPr>
                          <pic:cNvPr id="0" name="image156.jpg" descr="http://www.apertedesign.com/wp-content/uploads/2011/03/PD_MASS-FloorArea-192x300.jpg"/>
                          <pic:cNvPicPr preferRelativeResize="0"/>
                        </pic:nvPicPr>
                        <pic:blipFill>
                          <a:blip r:embed="rId12"/>
                          <a:srcRect/>
                          <a:stretch>
                            <a:fillRect/>
                          </a:stretch>
                        </pic:blipFill>
                        <pic:spPr>
                          <a:xfrm>
                            <a:off x="0" y="0"/>
                            <a:ext cx="1436559" cy="1496555"/>
                          </a:xfrm>
                          <a:prstGeom prst="rect">
                            <a:avLst/>
                          </a:prstGeom>
                          <a:ln/>
                        </pic:spPr>
                      </pic:pic>
                    </a:graphicData>
                  </a:graphic>
                </wp:inline>
              </w:drawing>
            </w:r>
          </w:p>
          <w:p w:rsidR="00443315" w:rsidRPr="00443315" w:rsidRDefault="00443315" w:rsidP="00443315">
            <w:pPr>
              <w:spacing w:line="259" w:lineRule="auto"/>
              <w:jc w:val="left"/>
              <w:rPr>
                <w:rFonts w:ascii="Arial" w:hAnsi="Arial" w:cs="Arial"/>
                <w:sz w:val="20"/>
              </w:rPr>
            </w:pPr>
          </w:p>
        </w:tc>
        <w:tc>
          <w:tcPr>
            <w:tcW w:w="1444" w:type="dxa"/>
          </w:tcPr>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r w:rsidRPr="00443315">
              <w:rPr>
                <w:rFonts w:ascii="Arial" w:hAnsi="Arial" w:cs="Arial"/>
                <w:noProof/>
                <w:sz w:val="20"/>
              </w:rPr>
              <w:drawing>
                <wp:inline distT="0" distB="0" distL="0" distR="0" wp14:anchorId="4A638E46" wp14:editId="6855EEC4">
                  <wp:extent cx="619672" cy="1143534"/>
                  <wp:effectExtent l="0" t="0" r="0" b="0"/>
                  <wp:docPr id="13" name="image158.png"/>
                  <wp:cNvGraphicFramePr/>
                  <a:graphic xmlns:a="http://schemas.openxmlformats.org/drawingml/2006/main">
                    <a:graphicData uri="http://schemas.openxmlformats.org/drawingml/2006/picture">
                      <pic:pic xmlns:pic="http://schemas.openxmlformats.org/drawingml/2006/picture">
                        <pic:nvPicPr>
                          <pic:cNvPr id="0" name="image158.png"/>
                          <pic:cNvPicPr preferRelativeResize="0"/>
                        </pic:nvPicPr>
                        <pic:blipFill>
                          <a:blip r:embed="rId13"/>
                          <a:srcRect/>
                          <a:stretch>
                            <a:fillRect/>
                          </a:stretch>
                        </pic:blipFill>
                        <pic:spPr>
                          <a:xfrm>
                            <a:off x="0" y="0"/>
                            <a:ext cx="619672" cy="1143534"/>
                          </a:xfrm>
                          <a:prstGeom prst="rect">
                            <a:avLst/>
                          </a:prstGeom>
                          <a:ln/>
                        </pic:spPr>
                      </pic:pic>
                    </a:graphicData>
                  </a:graphic>
                </wp:inline>
              </w:drawing>
            </w:r>
          </w:p>
        </w:tc>
      </w:tr>
      <w:tr w:rsidR="00443315" w:rsidRPr="00443315" w:rsidTr="00443315">
        <w:trPr>
          <w:trHeight w:val="320"/>
          <w:jc w:val="center"/>
        </w:trPr>
        <w:tc>
          <w:tcPr>
            <w:tcW w:w="1096"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LOD 200</w:t>
            </w:r>
          </w:p>
        </w:tc>
        <w:tc>
          <w:tcPr>
            <w:tcW w:w="2416"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 xml:space="preserve">Элемент модели представлен в виде объекта или сборки как характерный представитель системы здания с </w:t>
            </w:r>
            <w:r w:rsidRPr="00443315">
              <w:rPr>
                <w:rFonts w:ascii="Arial" w:hAnsi="Arial" w:cs="Arial"/>
                <w:b/>
                <w:sz w:val="20"/>
              </w:rPr>
              <w:t>предварительными</w:t>
            </w:r>
            <w:r w:rsidRPr="00443315">
              <w:rPr>
                <w:rFonts w:ascii="Arial" w:hAnsi="Arial" w:cs="Arial"/>
                <w:sz w:val="20"/>
              </w:rPr>
              <w:t xml:space="preserve"> размерами, формой, пространственным положением, ориентацией и необходимой атрибутивной информацией</w:t>
            </w:r>
          </w:p>
        </w:tc>
        <w:tc>
          <w:tcPr>
            <w:tcW w:w="2127" w:type="dxa"/>
            <w:vMerge/>
          </w:tcPr>
          <w:p w:rsidR="00443315" w:rsidRPr="00443315" w:rsidRDefault="00443315" w:rsidP="00443315">
            <w:pPr>
              <w:spacing w:line="259" w:lineRule="auto"/>
              <w:jc w:val="left"/>
              <w:rPr>
                <w:rFonts w:ascii="Arial" w:hAnsi="Arial" w:cs="Arial"/>
                <w:sz w:val="20"/>
              </w:rPr>
            </w:pPr>
          </w:p>
        </w:tc>
        <w:tc>
          <w:tcPr>
            <w:tcW w:w="2693" w:type="dxa"/>
          </w:tcPr>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r w:rsidRPr="00443315">
              <w:rPr>
                <w:rFonts w:ascii="Arial" w:hAnsi="Arial" w:cs="Arial"/>
                <w:noProof/>
                <w:sz w:val="20"/>
              </w:rPr>
              <w:drawing>
                <wp:inline distT="0" distB="0" distL="0" distR="0" wp14:anchorId="43B5BF27" wp14:editId="2E730EDD">
                  <wp:extent cx="1439878" cy="1802327"/>
                  <wp:effectExtent l="0" t="0" r="0" b="0"/>
                  <wp:docPr id="14" name="image157.jpg" descr="http://www.cadmaster.ru/600x/assets/images/articles/cm_65_15/img66.jpg"/>
                  <wp:cNvGraphicFramePr/>
                  <a:graphic xmlns:a="http://schemas.openxmlformats.org/drawingml/2006/main">
                    <a:graphicData uri="http://schemas.openxmlformats.org/drawingml/2006/picture">
                      <pic:pic xmlns:pic="http://schemas.openxmlformats.org/drawingml/2006/picture">
                        <pic:nvPicPr>
                          <pic:cNvPr id="0" name="image157.jpg" descr="http://www.cadmaster.ru/600x/assets/images/articles/cm_65_15/img66.jpg"/>
                          <pic:cNvPicPr preferRelativeResize="0"/>
                        </pic:nvPicPr>
                        <pic:blipFill>
                          <a:blip r:embed="rId14"/>
                          <a:srcRect/>
                          <a:stretch>
                            <a:fillRect/>
                          </a:stretch>
                        </pic:blipFill>
                        <pic:spPr>
                          <a:xfrm>
                            <a:off x="0" y="0"/>
                            <a:ext cx="1439878" cy="1802327"/>
                          </a:xfrm>
                          <a:prstGeom prst="rect">
                            <a:avLst/>
                          </a:prstGeom>
                          <a:ln/>
                        </pic:spPr>
                      </pic:pic>
                    </a:graphicData>
                  </a:graphic>
                </wp:inline>
              </w:drawing>
            </w:r>
          </w:p>
          <w:p w:rsidR="00443315" w:rsidRPr="00443315" w:rsidRDefault="00443315" w:rsidP="00443315">
            <w:pPr>
              <w:spacing w:line="259" w:lineRule="auto"/>
              <w:jc w:val="left"/>
              <w:rPr>
                <w:rFonts w:ascii="Arial" w:hAnsi="Arial" w:cs="Arial"/>
                <w:sz w:val="20"/>
              </w:rPr>
            </w:pPr>
          </w:p>
        </w:tc>
        <w:tc>
          <w:tcPr>
            <w:tcW w:w="1444" w:type="dxa"/>
          </w:tcPr>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r w:rsidRPr="00443315">
              <w:rPr>
                <w:rFonts w:ascii="Arial" w:hAnsi="Arial" w:cs="Arial"/>
                <w:noProof/>
                <w:sz w:val="20"/>
              </w:rPr>
              <w:drawing>
                <wp:inline distT="0" distB="0" distL="0" distR="0" wp14:anchorId="0F0E0A02" wp14:editId="28A29A69">
                  <wp:extent cx="528369" cy="778863"/>
                  <wp:effectExtent l="0" t="0" r="0" b="0"/>
                  <wp:docPr id="15" name="image162.png"/>
                  <wp:cNvGraphicFramePr/>
                  <a:graphic xmlns:a="http://schemas.openxmlformats.org/drawingml/2006/main">
                    <a:graphicData uri="http://schemas.openxmlformats.org/drawingml/2006/picture">
                      <pic:pic xmlns:pic="http://schemas.openxmlformats.org/drawingml/2006/picture">
                        <pic:nvPicPr>
                          <pic:cNvPr id="0" name="image162.png"/>
                          <pic:cNvPicPr preferRelativeResize="0"/>
                        </pic:nvPicPr>
                        <pic:blipFill>
                          <a:blip r:embed="rId15"/>
                          <a:srcRect/>
                          <a:stretch>
                            <a:fillRect/>
                          </a:stretch>
                        </pic:blipFill>
                        <pic:spPr>
                          <a:xfrm>
                            <a:off x="0" y="0"/>
                            <a:ext cx="528369" cy="778863"/>
                          </a:xfrm>
                          <a:prstGeom prst="rect">
                            <a:avLst/>
                          </a:prstGeom>
                          <a:ln/>
                        </pic:spPr>
                      </pic:pic>
                    </a:graphicData>
                  </a:graphic>
                </wp:inline>
              </w:drawing>
            </w:r>
          </w:p>
          <w:p w:rsidR="00443315" w:rsidRPr="00443315" w:rsidRDefault="00443315" w:rsidP="00443315">
            <w:pPr>
              <w:spacing w:line="259" w:lineRule="auto"/>
              <w:jc w:val="left"/>
              <w:rPr>
                <w:rFonts w:ascii="Arial" w:hAnsi="Arial" w:cs="Arial"/>
                <w:sz w:val="20"/>
              </w:rPr>
            </w:pPr>
          </w:p>
        </w:tc>
      </w:tr>
      <w:tr w:rsidR="00443315" w:rsidRPr="00443315" w:rsidTr="00443315">
        <w:trPr>
          <w:trHeight w:val="1960"/>
          <w:jc w:val="center"/>
        </w:trPr>
        <w:tc>
          <w:tcPr>
            <w:tcW w:w="1096"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lastRenderedPageBreak/>
              <w:t>LOD 300</w:t>
            </w:r>
          </w:p>
        </w:tc>
        <w:tc>
          <w:tcPr>
            <w:tcW w:w="2416"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 xml:space="preserve">Элемент модели представлен в виде объекта или сборки, принадлежащей конкретной системе здания, с </w:t>
            </w:r>
            <w:r w:rsidRPr="00443315">
              <w:rPr>
                <w:rFonts w:ascii="Arial" w:hAnsi="Arial" w:cs="Arial"/>
                <w:b/>
                <w:sz w:val="20"/>
              </w:rPr>
              <w:t>точными</w:t>
            </w:r>
            <w:r w:rsidRPr="00443315">
              <w:rPr>
                <w:rFonts w:ascii="Arial" w:hAnsi="Arial" w:cs="Arial"/>
                <w:sz w:val="20"/>
              </w:rPr>
              <w:t xml:space="preserve"> размерами, формой, пространственным положением, ориентацией, связями и необходимой атрибутивной информацией</w:t>
            </w:r>
          </w:p>
        </w:tc>
        <w:tc>
          <w:tcPr>
            <w:tcW w:w="2127"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 xml:space="preserve">Модель может использоваться при подготовке </w:t>
            </w:r>
            <w:r w:rsidRPr="00443315">
              <w:rPr>
                <w:rFonts w:ascii="Arial" w:hAnsi="Arial" w:cs="Arial"/>
                <w:b/>
                <w:sz w:val="20"/>
              </w:rPr>
              <w:t>проектной документации</w:t>
            </w:r>
          </w:p>
          <w:p w:rsidR="00443315" w:rsidRPr="00443315" w:rsidRDefault="00443315" w:rsidP="00443315">
            <w:pPr>
              <w:spacing w:line="259" w:lineRule="auto"/>
              <w:jc w:val="left"/>
              <w:rPr>
                <w:rFonts w:ascii="Arial" w:hAnsi="Arial" w:cs="Arial"/>
                <w:sz w:val="20"/>
              </w:rPr>
            </w:pPr>
          </w:p>
        </w:tc>
        <w:tc>
          <w:tcPr>
            <w:tcW w:w="2693" w:type="dxa"/>
          </w:tcPr>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r w:rsidRPr="00443315">
              <w:rPr>
                <w:rFonts w:ascii="Arial" w:hAnsi="Arial" w:cs="Arial"/>
                <w:noProof/>
                <w:sz w:val="20"/>
              </w:rPr>
              <w:drawing>
                <wp:inline distT="0" distB="0" distL="0" distR="0" wp14:anchorId="010A8404" wp14:editId="0B774714">
                  <wp:extent cx="1443584" cy="1165467"/>
                  <wp:effectExtent l="0" t="0" r="0" b="0"/>
                  <wp:docPr id="16" name="image159.png" descr="http://www.mastergraphics.com/wordpress/wp-content/uploads/Untitled-picture1.png"/>
                  <wp:cNvGraphicFramePr/>
                  <a:graphic xmlns:a="http://schemas.openxmlformats.org/drawingml/2006/main">
                    <a:graphicData uri="http://schemas.openxmlformats.org/drawingml/2006/picture">
                      <pic:pic xmlns:pic="http://schemas.openxmlformats.org/drawingml/2006/picture">
                        <pic:nvPicPr>
                          <pic:cNvPr id="0" name="image159.png" descr="http://www.mastergraphics.com/wordpress/wp-content/uploads/Untitled-picture1.png"/>
                          <pic:cNvPicPr preferRelativeResize="0"/>
                        </pic:nvPicPr>
                        <pic:blipFill>
                          <a:blip r:embed="rId16"/>
                          <a:srcRect/>
                          <a:stretch>
                            <a:fillRect/>
                          </a:stretch>
                        </pic:blipFill>
                        <pic:spPr>
                          <a:xfrm>
                            <a:off x="0" y="0"/>
                            <a:ext cx="1443584" cy="1165467"/>
                          </a:xfrm>
                          <a:prstGeom prst="rect">
                            <a:avLst/>
                          </a:prstGeom>
                          <a:ln/>
                        </pic:spPr>
                      </pic:pic>
                    </a:graphicData>
                  </a:graphic>
                </wp:inline>
              </w:drawing>
            </w:r>
          </w:p>
          <w:p w:rsidR="00443315" w:rsidRPr="00443315" w:rsidRDefault="00443315" w:rsidP="00443315">
            <w:pPr>
              <w:spacing w:line="259" w:lineRule="auto"/>
              <w:jc w:val="left"/>
              <w:rPr>
                <w:rFonts w:ascii="Arial" w:hAnsi="Arial" w:cs="Arial"/>
                <w:sz w:val="20"/>
              </w:rPr>
            </w:pPr>
          </w:p>
        </w:tc>
        <w:tc>
          <w:tcPr>
            <w:tcW w:w="1444" w:type="dxa"/>
          </w:tcPr>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r w:rsidRPr="00443315">
              <w:rPr>
                <w:rFonts w:ascii="Arial" w:hAnsi="Arial" w:cs="Arial"/>
                <w:noProof/>
                <w:sz w:val="20"/>
              </w:rPr>
              <w:drawing>
                <wp:inline distT="0" distB="0" distL="0" distR="0" wp14:anchorId="79EE7187" wp14:editId="4B863447">
                  <wp:extent cx="570876" cy="961739"/>
                  <wp:effectExtent l="0" t="0" r="0" b="0"/>
                  <wp:docPr id="17" name="image164.png"/>
                  <wp:cNvGraphicFramePr/>
                  <a:graphic xmlns:a="http://schemas.openxmlformats.org/drawingml/2006/main">
                    <a:graphicData uri="http://schemas.openxmlformats.org/drawingml/2006/picture">
                      <pic:pic xmlns:pic="http://schemas.openxmlformats.org/drawingml/2006/picture">
                        <pic:nvPicPr>
                          <pic:cNvPr id="0" name="image164.png"/>
                          <pic:cNvPicPr preferRelativeResize="0"/>
                        </pic:nvPicPr>
                        <pic:blipFill>
                          <a:blip r:embed="rId17"/>
                          <a:srcRect/>
                          <a:stretch>
                            <a:fillRect/>
                          </a:stretch>
                        </pic:blipFill>
                        <pic:spPr>
                          <a:xfrm>
                            <a:off x="0" y="0"/>
                            <a:ext cx="570876" cy="961739"/>
                          </a:xfrm>
                          <a:prstGeom prst="rect">
                            <a:avLst/>
                          </a:prstGeom>
                          <a:ln/>
                        </pic:spPr>
                      </pic:pic>
                    </a:graphicData>
                  </a:graphic>
                </wp:inline>
              </w:drawing>
            </w: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tc>
      </w:tr>
      <w:tr w:rsidR="00443315" w:rsidRPr="00443315" w:rsidTr="00443315">
        <w:trPr>
          <w:trHeight w:val="6177"/>
          <w:jc w:val="center"/>
        </w:trPr>
        <w:tc>
          <w:tcPr>
            <w:tcW w:w="1096"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LOD 400</w:t>
            </w:r>
          </w:p>
        </w:tc>
        <w:tc>
          <w:tcPr>
            <w:tcW w:w="2416"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Элемент модели представлен в виде конкретной сборки с </w:t>
            </w:r>
            <w:r w:rsidRPr="00443315">
              <w:rPr>
                <w:rFonts w:ascii="Arial" w:hAnsi="Arial" w:cs="Arial"/>
                <w:b/>
                <w:sz w:val="20"/>
              </w:rPr>
              <w:t>детальными</w:t>
            </w:r>
            <w:r w:rsidRPr="00443315">
              <w:rPr>
                <w:rFonts w:ascii="Arial" w:hAnsi="Arial" w:cs="Arial"/>
                <w:sz w:val="20"/>
              </w:rPr>
              <w:t xml:space="preserve"> размерами, формой, пространственным положением, ориентацией, четкими связями, данными по изготовлению и монтажу, а также другой необходимой атрибутивной информацией</w:t>
            </w:r>
          </w:p>
        </w:tc>
        <w:tc>
          <w:tcPr>
            <w:tcW w:w="2127"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 xml:space="preserve">Модель может использоваться при подготовке </w:t>
            </w:r>
            <w:r w:rsidRPr="00443315">
              <w:rPr>
                <w:rFonts w:ascii="Arial" w:hAnsi="Arial" w:cs="Arial"/>
                <w:b/>
                <w:sz w:val="20"/>
              </w:rPr>
              <w:t>рабочей документации</w:t>
            </w:r>
          </w:p>
        </w:tc>
        <w:tc>
          <w:tcPr>
            <w:tcW w:w="2693" w:type="dxa"/>
          </w:tcPr>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r w:rsidRPr="00443315">
              <w:rPr>
                <w:rFonts w:ascii="Arial" w:hAnsi="Arial" w:cs="Arial"/>
                <w:noProof/>
                <w:sz w:val="20"/>
              </w:rPr>
              <w:drawing>
                <wp:inline distT="0" distB="0" distL="0" distR="0" wp14:anchorId="76905CFC" wp14:editId="1B4C1D8B">
                  <wp:extent cx="1438434" cy="1209869"/>
                  <wp:effectExtent l="0" t="0" r="0" b="0"/>
                  <wp:docPr id="18" name="image168.png"/>
                  <wp:cNvGraphicFramePr/>
                  <a:graphic xmlns:a="http://schemas.openxmlformats.org/drawingml/2006/main">
                    <a:graphicData uri="http://schemas.openxmlformats.org/drawingml/2006/picture">
                      <pic:pic xmlns:pic="http://schemas.openxmlformats.org/drawingml/2006/picture">
                        <pic:nvPicPr>
                          <pic:cNvPr id="0" name="image168.png"/>
                          <pic:cNvPicPr preferRelativeResize="0"/>
                        </pic:nvPicPr>
                        <pic:blipFill>
                          <a:blip r:embed="rId18"/>
                          <a:srcRect/>
                          <a:stretch>
                            <a:fillRect/>
                          </a:stretch>
                        </pic:blipFill>
                        <pic:spPr>
                          <a:xfrm>
                            <a:off x="0" y="0"/>
                            <a:ext cx="1438434" cy="1209869"/>
                          </a:xfrm>
                          <a:prstGeom prst="rect">
                            <a:avLst/>
                          </a:prstGeom>
                          <a:ln/>
                        </pic:spPr>
                      </pic:pic>
                    </a:graphicData>
                  </a:graphic>
                </wp:inline>
              </w:drawing>
            </w: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r w:rsidRPr="00443315">
              <w:rPr>
                <w:rFonts w:ascii="Arial" w:hAnsi="Arial" w:cs="Arial"/>
                <w:noProof/>
                <w:sz w:val="20"/>
              </w:rPr>
              <w:drawing>
                <wp:inline distT="0" distB="0" distL="0" distR="0" wp14:anchorId="521629D9" wp14:editId="37504732">
                  <wp:extent cx="1374100" cy="1355015"/>
                  <wp:effectExtent l="0" t="0" r="0" b="0"/>
                  <wp:docPr id="19" name="image166.png"/>
                  <wp:cNvGraphicFramePr/>
                  <a:graphic xmlns:a="http://schemas.openxmlformats.org/drawingml/2006/main">
                    <a:graphicData uri="http://schemas.openxmlformats.org/drawingml/2006/picture">
                      <pic:pic xmlns:pic="http://schemas.openxmlformats.org/drawingml/2006/picture">
                        <pic:nvPicPr>
                          <pic:cNvPr id="0" name="image166.png"/>
                          <pic:cNvPicPr preferRelativeResize="0"/>
                        </pic:nvPicPr>
                        <pic:blipFill>
                          <a:blip r:embed="rId19"/>
                          <a:srcRect/>
                          <a:stretch>
                            <a:fillRect/>
                          </a:stretch>
                        </pic:blipFill>
                        <pic:spPr>
                          <a:xfrm>
                            <a:off x="0" y="0"/>
                            <a:ext cx="1374100" cy="1355015"/>
                          </a:xfrm>
                          <a:prstGeom prst="rect">
                            <a:avLst/>
                          </a:prstGeom>
                          <a:ln/>
                        </pic:spPr>
                      </pic:pic>
                    </a:graphicData>
                  </a:graphic>
                </wp:inline>
              </w:drawing>
            </w:r>
          </w:p>
          <w:p w:rsidR="00443315" w:rsidRPr="00443315" w:rsidRDefault="00443315" w:rsidP="00443315">
            <w:pPr>
              <w:spacing w:line="259" w:lineRule="auto"/>
              <w:jc w:val="left"/>
              <w:rPr>
                <w:rFonts w:ascii="Arial" w:hAnsi="Arial" w:cs="Arial"/>
                <w:sz w:val="20"/>
              </w:rPr>
            </w:pPr>
          </w:p>
        </w:tc>
        <w:tc>
          <w:tcPr>
            <w:tcW w:w="1444" w:type="dxa"/>
          </w:tcPr>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r w:rsidRPr="00443315">
              <w:rPr>
                <w:rFonts w:ascii="Arial" w:hAnsi="Arial" w:cs="Arial"/>
                <w:noProof/>
                <w:sz w:val="20"/>
              </w:rPr>
              <w:drawing>
                <wp:inline distT="0" distB="0" distL="0" distR="0" wp14:anchorId="1DC80915" wp14:editId="1E111BC9">
                  <wp:extent cx="626835" cy="1019196"/>
                  <wp:effectExtent l="0" t="0" r="0" b="0"/>
                  <wp:docPr id="20" name="image169.png"/>
                  <wp:cNvGraphicFramePr/>
                  <a:graphic xmlns:a="http://schemas.openxmlformats.org/drawingml/2006/main">
                    <a:graphicData uri="http://schemas.openxmlformats.org/drawingml/2006/picture">
                      <pic:pic xmlns:pic="http://schemas.openxmlformats.org/drawingml/2006/picture">
                        <pic:nvPicPr>
                          <pic:cNvPr id="0" name="image169.png"/>
                          <pic:cNvPicPr preferRelativeResize="0"/>
                        </pic:nvPicPr>
                        <pic:blipFill>
                          <a:blip r:embed="rId20"/>
                          <a:srcRect/>
                          <a:stretch>
                            <a:fillRect/>
                          </a:stretch>
                        </pic:blipFill>
                        <pic:spPr>
                          <a:xfrm>
                            <a:off x="0" y="0"/>
                            <a:ext cx="626835" cy="1019196"/>
                          </a:xfrm>
                          <a:prstGeom prst="rect">
                            <a:avLst/>
                          </a:prstGeom>
                          <a:ln/>
                        </pic:spPr>
                      </pic:pic>
                    </a:graphicData>
                  </a:graphic>
                </wp:inline>
              </w:drawing>
            </w: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p>
        </w:tc>
      </w:tr>
      <w:tr w:rsidR="00443315" w:rsidRPr="00443315" w:rsidTr="00443315">
        <w:trPr>
          <w:trHeight w:val="200"/>
          <w:jc w:val="center"/>
        </w:trPr>
        <w:tc>
          <w:tcPr>
            <w:tcW w:w="1096"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LOD 500</w:t>
            </w:r>
          </w:p>
        </w:tc>
        <w:tc>
          <w:tcPr>
            <w:tcW w:w="2416"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Элемент модели представлен в виде конкретной сборки с </w:t>
            </w:r>
            <w:r w:rsidRPr="00443315">
              <w:rPr>
                <w:rFonts w:ascii="Arial" w:hAnsi="Arial" w:cs="Arial"/>
                <w:b/>
                <w:sz w:val="20"/>
              </w:rPr>
              <w:t>фактическими</w:t>
            </w:r>
            <w:r w:rsidRPr="00443315">
              <w:rPr>
                <w:rFonts w:ascii="Arial" w:hAnsi="Arial" w:cs="Arial"/>
                <w:sz w:val="20"/>
              </w:rPr>
              <w:t xml:space="preserve"> размерами, формой, пространственным положением, ориентацией и атрибутивной информацией, достаточной для передачи модели в эксплуатацию</w:t>
            </w:r>
          </w:p>
        </w:tc>
        <w:tc>
          <w:tcPr>
            <w:tcW w:w="2127" w:type="dxa"/>
          </w:tcPr>
          <w:p w:rsidR="00443315" w:rsidRPr="00443315" w:rsidRDefault="00443315" w:rsidP="00443315">
            <w:pPr>
              <w:spacing w:line="259" w:lineRule="auto"/>
              <w:jc w:val="left"/>
              <w:rPr>
                <w:rFonts w:ascii="Arial" w:hAnsi="Arial" w:cs="Arial"/>
                <w:sz w:val="20"/>
              </w:rPr>
            </w:pPr>
            <w:r w:rsidRPr="00443315">
              <w:rPr>
                <w:rFonts w:ascii="Arial" w:hAnsi="Arial" w:cs="Arial"/>
                <w:sz w:val="20"/>
              </w:rPr>
              <w:t>Модель создается на основе электронной исполнительной документации «как построено» и может использоваться на стадии эксплуатации</w:t>
            </w:r>
          </w:p>
        </w:tc>
        <w:tc>
          <w:tcPr>
            <w:tcW w:w="2693" w:type="dxa"/>
          </w:tcPr>
          <w:p w:rsidR="00443315" w:rsidRPr="00443315" w:rsidRDefault="00443315" w:rsidP="00443315">
            <w:pPr>
              <w:spacing w:line="259" w:lineRule="auto"/>
              <w:jc w:val="left"/>
              <w:rPr>
                <w:rFonts w:ascii="Arial" w:hAnsi="Arial" w:cs="Arial"/>
                <w:sz w:val="20"/>
              </w:rPr>
            </w:pPr>
          </w:p>
          <w:p w:rsidR="00443315" w:rsidRPr="00443315" w:rsidRDefault="00443315" w:rsidP="00443315">
            <w:pPr>
              <w:spacing w:line="259" w:lineRule="auto"/>
              <w:jc w:val="left"/>
              <w:rPr>
                <w:rFonts w:ascii="Arial" w:hAnsi="Arial" w:cs="Arial"/>
                <w:sz w:val="20"/>
              </w:rPr>
            </w:pPr>
            <w:r w:rsidRPr="00443315">
              <w:rPr>
                <w:rFonts w:ascii="Arial" w:hAnsi="Arial" w:cs="Arial"/>
                <w:noProof/>
                <w:sz w:val="20"/>
              </w:rPr>
              <w:drawing>
                <wp:inline distT="0" distB="0" distL="0" distR="0" wp14:anchorId="1163A77E" wp14:editId="371D4C77">
                  <wp:extent cx="1381772" cy="895593"/>
                  <wp:effectExtent l="0" t="0" r="0" b="0"/>
                  <wp:docPr id="21" name="image170.jpg"/>
                  <wp:cNvGraphicFramePr/>
                  <a:graphic xmlns:a="http://schemas.openxmlformats.org/drawingml/2006/main">
                    <a:graphicData uri="http://schemas.openxmlformats.org/drawingml/2006/picture">
                      <pic:pic xmlns:pic="http://schemas.openxmlformats.org/drawingml/2006/picture">
                        <pic:nvPicPr>
                          <pic:cNvPr id="0" name="image170.jpg"/>
                          <pic:cNvPicPr preferRelativeResize="0"/>
                        </pic:nvPicPr>
                        <pic:blipFill>
                          <a:blip r:embed="rId21"/>
                          <a:srcRect/>
                          <a:stretch>
                            <a:fillRect/>
                          </a:stretch>
                        </pic:blipFill>
                        <pic:spPr>
                          <a:xfrm>
                            <a:off x="0" y="0"/>
                            <a:ext cx="1381772" cy="895593"/>
                          </a:xfrm>
                          <a:prstGeom prst="rect">
                            <a:avLst/>
                          </a:prstGeom>
                          <a:ln/>
                        </pic:spPr>
                      </pic:pic>
                    </a:graphicData>
                  </a:graphic>
                </wp:inline>
              </w:drawing>
            </w:r>
          </w:p>
        </w:tc>
        <w:tc>
          <w:tcPr>
            <w:tcW w:w="1444" w:type="dxa"/>
          </w:tcPr>
          <w:p w:rsidR="00443315" w:rsidRPr="00443315" w:rsidRDefault="00443315" w:rsidP="00443315">
            <w:pPr>
              <w:spacing w:line="259" w:lineRule="auto"/>
              <w:jc w:val="left"/>
              <w:rPr>
                <w:rFonts w:ascii="Arial" w:hAnsi="Arial" w:cs="Arial"/>
                <w:sz w:val="20"/>
              </w:rPr>
            </w:pPr>
          </w:p>
        </w:tc>
      </w:tr>
    </w:tbl>
    <w:p w:rsidR="00443315" w:rsidRPr="00443315" w:rsidRDefault="00443315" w:rsidP="00443315">
      <w:pPr>
        <w:spacing w:after="200" w:line="276" w:lineRule="auto"/>
        <w:rPr>
          <w:rFonts w:ascii="Arial" w:eastAsiaTheme="minorHAnsi" w:hAnsi="Arial" w:cstheme="minorBidi"/>
          <w:sz w:val="22"/>
          <w:szCs w:val="22"/>
          <w:lang w:eastAsia="en-US"/>
        </w:rPr>
      </w:pPr>
    </w:p>
    <w:p w:rsidR="00443315" w:rsidRPr="00443315" w:rsidRDefault="00443315" w:rsidP="00443315">
      <w:pPr>
        <w:keepNext/>
        <w:keepLines/>
        <w:numPr>
          <w:ilvl w:val="1"/>
          <w:numId w:val="5"/>
        </w:numPr>
        <w:spacing w:before="360" w:after="360" w:line="276" w:lineRule="auto"/>
        <w:ind w:left="792"/>
        <w:jc w:val="left"/>
        <w:outlineLvl w:val="0"/>
        <w:rPr>
          <w:rFonts w:ascii="Arial" w:eastAsiaTheme="majorEastAsia" w:hAnsi="Arial" w:cstheme="majorBidi"/>
          <w:b/>
          <w:bCs/>
          <w:sz w:val="28"/>
          <w:szCs w:val="28"/>
          <w:lang w:eastAsia="en-US"/>
        </w:rPr>
      </w:pPr>
      <w:bookmarkStart w:id="13" w:name="_Toc465343775"/>
      <w:r w:rsidRPr="00443315">
        <w:rPr>
          <w:rFonts w:ascii="Arial" w:eastAsiaTheme="majorEastAsia" w:hAnsi="Arial" w:cstheme="majorBidi"/>
          <w:b/>
          <w:bCs/>
          <w:sz w:val="28"/>
          <w:szCs w:val="28"/>
          <w:lang w:eastAsia="en-US"/>
        </w:rPr>
        <w:lastRenderedPageBreak/>
        <w:t>Требования к базовому файлу моделей</w:t>
      </w:r>
      <w:bookmarkEnd w:id="13"/>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Обеспечение модели общей базой координат осуществляется через создание базового файла. На основе сформированного базового файла происходит дальнейшая связка всех моделей по всем разделам.</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Базовый файл является главным источником данных абсолютных координат, осей, уровней и местоположения проекта. Ориентирование на перечисленные данные в других файлах не допускается.</w:t>
      </w:r>
    </w:p>
    <w:p w:rsidR="00443315" w:rsidRPr="00443315" w:rsidRDefault="00443315" w:rsidP="00443315">
      <w:pPr>
        <w:spacing w:after="200" w:line="276" w:lineRule="auto"/>
        <w:rPr>
          <w:rFonts w:ascii="Arial" w:eastAsiaTheme="minorHAnsi" w:hAnsi="Arial" w:cstheme="minorBidi"/>
          <w:sz w:val="22"/>
          <w:szCs w:val="22"/>
          <w:lang w:eastAsia="en-US"/>
        </w:rPr>
      </w:pP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Параметры площадки проекта фиксируются в «Протоколе информационной модели», в таблице Протокола модели в разделе Координаты:</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Пример:</w:t>
      </w:r>
    </w:p>
    <w:p w:rsidR="00443315" w:rsidRPr="00443315" w:rsidRDefault="00443315" w:rsidP="00443315">
      <w:pPr>
        <w:spacing w:after="200" w:line="276" w:lineRule="auto"/>
        <w:jc w:val="center"/>
        <w:rPr>
          <w:rFonts w:ascii="Arial" w:eastAsiaTheme="minorHAnsi" w:hAnsi="Arial" w:cstheme="minorBidi"/>
          <w:sz w:val="22"/>
          <w:szCs w:val="22"/>
          <w:lang w:eastAsia="en-US"/>
        </w:rPr>
      </w:pPr>
      <w:r w:rsidRPr="00443315">
        <w:rPr>
          <w:rFonts w:ascii="Arial" w:eastAsiaTheme="minorHAnsi" w:hAnsi="Arial" w:cstheme="minorBidi"/>
          <w:noProof/>
          <w:sz w:val="22"/>
          <w:szCs w:val="22"/>
        </w:rPr>
        <w:drawing>
          <wp:inline distT="0" distB="0" distL="0" distR="0" wp14:anchorId="7A0B33D7" wp14:editId="1AD0AB4E">
            <wp:extent cx="4871923" cy="2696289"/>
            <wp:effectExtent l="0" t="0" r="5080" b="889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889479" cy="2706005"/>
                    </a:xfrm>
                    <a:prstGeom prst="rect">
                      <a:avLst/>
                    </a:prstGeom>
                  </pic:spPr>
                </pic:pic>
              </a:graphicData>
            </a:graphic>
          </wp:inline>
        </w:drawing>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 соответствии с приведенной таблицей, необходимо предусмотреть в модели:</w:t>
      </w:r>
    </w:p>
    <w:p w:rsidR="00443315" w:rsidRPr="00443315" w:rsidRDefault="00443315" w:rsidP="00443315">
      <w:pPr>
        <w:numPr>
          <w:ilvl w:val="1"/>
          <w:numId w:val="12"/>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Привязку базовой точки проекта к точке пересечения осей 1/А.</w:t>
      </w:r>
    </w:p>
    <w:p w:rsidR="00443315" w:rsidRPr="00443315" w:rsidRDefault="00443315" w:rsidP="00443315">
      <w:pPr>
        <w:numPr>
          <w:ilvl w:val="1"/>
          <w:numId w:val="12"/>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Координаты (местные и абсолютные);</w:t>
      </w:r>
    </w:p>
    <w:p w:rsidR="00443315" w:rsidRPr="00443315" w:rsidRDefault="00443315" w:rsidP="00443315">
      <w:pPr>
        <w:numPr>
          <w:ilvl w:val="1"/>
          <w:numId w:val="12"/>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Абсолютные и относительные отметки;</w:t>
      </w:r>
    </w:p>
    <w:p w:rsidR="00443315" w:rsidRPr="00443315" w:rsidRDefault="00443315" w:rsidP="00443315">
      <w:pPr>
        <w:numPr>
          <w:ilvl w:val="1"/>
          <w:numId w:val="12"/>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Фиксированную общую площадку проекта с наименованием и привязкой к топосъемке (геодезические кресты);</w:t>
      </w:r>
    </w:p>
    <w:p w:rsidR="00443315" w:rsidRPr="00443315" w:rsidRDefault="00443315" w:rsidP="00443315">
      <w:pPr>
        <w:numPr>
          <w:ilvl w:val="1"/>
          <w:numId w:val="12"/>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Угол поворота проекта относительно истинного севера;</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Наличие одинаковых координат и названий общих площадок во всех моделях является обязательным.</w:t>
      </w:r>
    </w:p>
    <w:p w:rsidR="00443315" w:rsidRPr="00443315" w:rsidRDefault="00443315" w:rsidP="00443315">
      <w:pPr>
        <w:keepNext/>
        <w:keepLines/>
        <w:numPr>
          <w:ilvl w:val="1"/>
          <w:numId w:val="5"/>
        </w:numPr>
        <w:spacing w:before="360" w:after="360" w:line="276" w:lineRule="auto"/>
        <w:ind w:left="792"/>
        <w:jc w:val="left"/>
        <w:outlineLvl w:val="0"/>
        <w:rPr>
          <w:rFonts w:ascii="Arial" w:eastAsiaTheme="majorEastAsia" w:hAnsi="Arial" w:cstheme="majorBidi"/>
          <w:b/>
          <w:bCs/>
          <w:sz w:val="28"/>
          <w:szCs w:val="28"/>
          <w:lang w:eastAsia="en-US"/>
        </w:rPr>
      </w:pPr>
      <w:bookmarkStart w:id="14" w:name="_Toc465343776"/>
      <w:r w:rsidRPr="00443315">
        <w:rPr>
          <w:rFonts w:ascii="Arial" w:eastAsiaTheme="majorEastAsia" w:hAnsi="Arial" w:cstheme="majorBidi"/>
          <w:b/>
          <w:bCs/>
          <w:sz w:val="28"/>
          <w:szCs w:val="28"/>
          <w:lang w:eastAsia="en-US"/>
        </w:rPr>
        <w:t>Требования к качеству моделей</w:t>
      </w:r>
      <w:bookmarkEnd w:id="14"/>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BIM модели должны быть проверены:</w:t>
      </w:r>
    </w:p>
    <w:p w:rsidR="00443315" w:rsidRPr="00443315" w:rsidRDefault="00443315" w:rsidP="00443315">
      <w:pPr>
        <w:numPr>
          <w:ilvl w:val="0"/>
          <w:numId w:val="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Визуально</w:t>
      </w:r>
    </w:p>
    <w:p w:rsidR="00443315" w:rsidRPr="00443315" w:rsidRDefault="00443315" w:rsidP="00443315">
      <w:pPr>
        <w:numPr>
          <w:ilvl w:val="0"/>
          <w:numId w:val="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На коллизии (конфликты, пересечения)</w:t>
      </w:r>
    </w:p>
    <w:p w:rsidR="00443315" w:rsidRPr="00443315" w:rsidRDefault="00443315" w:rsidP="00443315">
      <w:pPr>
        <w:numPr>
          <w:ilvl w:val="0"/>
          <w:numId w:val="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Визуально на соответствие нормам проектирования</w:t>
      </w:r>
    </w:p>
    <w:p w:rsidR="00443315" w:rsidRPr="00443315" w:rsidRDefault="00443315" w:rsidP="00443315">
      <w:pPr>
        <w:numPr>
          <w:ilvl w:val="0"/>
          <w:numId w:val="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lastRenderedPageBreak/>
        <w:t>Визуально или автоматически на «неразрывность» примыкания элементов конструкций (объекты модели не должны «висеть в воздухе») на «неразрывность» систем инженерных коммуникаций.</w:t>
      </w:r>
    </w:p>
    <w:p w:rsidR="00443315" w:rsidRPr="00443315" w:rsidRDefault="00443315" w:rsidP="00443315">
      <w:pPr>
        <w:spacing w:after="200" w:line="276" w:lineRule="auto"/>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 процессе согласования разделов провести следующие проверки на коллизии:</w:t>
      </w:r>
    </w:p>
    <w:p w:rsidR="00443315" w:rsidRPr="00443315" w:rsidRDefault="00443315" w:rsidP="00443315">
      <w:pPr>
        <w:numPr>
          <w:ilvl w:val="0"/>
          <w:numId w:val="7"/>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Опорная архитектурно-конструктивная модель с системами отопления, вентиляции, кондиционирования и холодоснабжение</w:t>
      </w:r>
    </w:p>
    <w:p w:rsidR="00443315" w:rsidRPr="00443315" w:rsidRDefault="00443315" w:rsidP="00443315">
      <w:pPr>
        <w:numPr>
          <w:ilvl w:val="0"/>
          <w:numId w:val="7"/>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Опорная архитектурно-конструктивная модель с системой водоснабжения и водоотведения</w:t>
      </w:r>
    </w:p>
    <w:p w:rsidR="00443315" w:rsidRPr="00443315" w:rsidRDefault="00443315" w:rsidP="00443315">
      <w:pPr>
        <w:numPr>
          <w:ilvl w:val="0"/>
          <w:numId w:val="7"/>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Опорная архитектурно-конструктивная модель с кабельными сетями, расположенными в лотках и электрическими шкафами</w:t>
      </w:r>
    </w:p>
    <w:p w:rsidR="00443315" w:rsidRPr="00443315" w:rsidRDefault="00443315" w:rsidP="00443315">
      <w:pPr>
        <w:numPr>
          <w:ilvl w:val="0"/>
          <w:numId w:val="7"/>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Системы отопления, вентиляции, кондиционирования и холодоснабжение с системой водоснабжения и водоотведения</w:t>
      </w:r>
    </w:p>
    <w:p w:rsidR="00443315" w:rsidRPr="00443315" w:rsidRDefault="00443315" w:rsidP="00443315">
      <w:pPr>
        <w:numPr>
          <w:ilvl w:val="0"/>
          <w:numId w:val="7"/>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Системы отопления, вентиляции, кондиционирования и холодоснабжение с кабельными сетями, расположенными в лотках и электрическими шкафами</w:t>
      </w:r>
    </w:p>
    <w:p w:rsidR="00443315" w:rsidRPr="00443315" w:rsidRDefault="00443315" w:rsidP="00443315">
      <w:pPr>
        <w:numPr>
          <w:ilvl w:val="0"/>
          <w:numId w:val="7"/>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Системы водоснабжения/водоотведения с кабельными сетями, расположенными в лотках и электрическими шкафами.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Все файлы BIM-моделей должны быть проверены на “жесткие” (столкновения) и “мягкие” (проверка допустимых расстояний/зазоров) коллизии. В общем случае, должны быть обнаружены коллизии с превышением технологического допуска на 15 мм.</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 передаче моделей в формате RVT, файлы должны отвечать следующим требованиям:</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Не содержать неиспользуемые компоненты:</w:t>
      </w:r>
    </w:p>
    <w:p w:rsidR="00443315" w:rsidRPr="00443315" w:rsidRDefault="00443315" w:rsidP="00443315">
      <w:pPr>
        <w:numPr>
          <w:ilvl w:val="0"/>
          <w:numId w:val="10"/>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Семейства</w:t>
      </w:r>
    </w:p>
    <w:p w:rsidR="00443315" w:rsidRPr="00443315" w:rsidRDefault="00443315" w:rsidP="00443315">
      <w:pPr>
        <w:numPr>
          <w:ilvl w:val="0"/>
          <w:numId w:val="10"/>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Контекстные объекты</w:t>
      </w:r>
    </w:p>
    <w:p w:rsidR="00443315" w:rsidRPr="00443315" w:rsidRDefault="00443315" w:rsidP="00443315">
      <w:pPr>
        <w:numPr>
          <w:ilvl w:val="0"/>
          <w:numId w:val="10"/>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Опорные плоскости </w:t>
      </w:r>
    </w:p>
    <w:p w:rsidR="00443315" w:rsidRPr="00443315" w:rsidRDefault="00443315" w:rsidP="00443315">
      <w:pPr>
        <w:numPr>
          <w:ilvl w:val="0"/>
          <w:numId w:val="10"/>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Модельные и аннотационные линии</w:t>
      </w:r>
    </w:p>
    <w:p w:rsidR="00443315" w:rsidRPr="00443315" w:rsidRDefault="00443315" w:rsidP="00443315">
      <w:pPr>
        <w:numPr>
          <w:ilvl w:val="0"/>
          <w:numId w:val="10"/>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Не содержать компонентов, не относящихся к основной модели</w:t>
      </w:r>
    </w:p>
    <w:p w:rsidR="00443315" w:rsidRPr="00443315" w:rsidRDefault="00443315" w:rsidP="00443315">
      <w:pPr>
        <w:numPr>
          <w:ilvl w:val="0"/>
          <w:numId w:val="10"/>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Не содержать импортированные CAD форматы</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Не допускается:</w:t>
      </w:r>
    </w:p>
    <w:p w:rsidR="00443315" w:rsidRPr="00443315" w:rsidRDefault="00443315" w:rsidP="00443315">
      <w:pPr>
        <w:numPr>
          <w:ilvl w:val="0"/>
          <w:numId w:val="11"/>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Неточное построение элементов с последующим округлением размерных значений до целых чисел;</w:t>
      </w:r>
    </w:p>
    <w:p w:rsidR="00443315" w:rsidRPr="00443315" w:rsidRDefault="00443315" w:rsidP="00443315">
      <w:pPr>
        <w:numPr>
          <w:ilvl w:val="0"/>
          <w:numId w:val="11"/>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Наложение и/или дублирование элементов;</w:t>
      </w:r>
    </w:p>
    <w:p w:rsidR="00443315" w:rsidRPr="00443315" w:rsidRDefault="00443315" w:rsidP="00443315">
      <w:pPr>
        <w:numPr>
          <w:ilvl w:val="0"/>
          <w:numId w:val="11"/>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Отсутствие стыковки (сопряжения) элементов модели между собой;</w:t>
      </w:r>
    </w:p>
    <w:p w:rsidR="00443315" w:rsidRPr="00443315" w:rsidRDefault="00443315" w:rsidP="00443315">
      <w:pPr>
        <w:numPr>
          <w:ilvl w:val="0"/>
          <w:numId w:val="11"/>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Использование линий построения (model lines) для отображения 3D элементов Модели.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Очистка модели от неиспользуемых семейств производится с помощью команды «Удалить неиспользуемые семейства» (вкладка «Управление») </w:t>
      </w:r>
      <w:r w:rsidRPr="00443315">
        <w:rPr>
          <w:rFonts w:ascii="Arial" w:eastAsiaTheme="minorHAnsi" w:hAnsi="Arial" w:cstheme="minorBidi"/>
          <w:sz w:val="22"/>
          <w:szCs w:val="22"/>
          <w:lang w:val="en-US" w:eastAsia="en-US"/>
        </w:rPr>
        <w:t>Autodesk</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Revit</w:t>
      </w:r>
      <w:r w:rsidRPr="00443315">
        <w:rPr>
          <w:rFonts w:ascii="Arial" w:eastAsiaTheme="minorHAnsi" w:hAnsi="Arial" w:cstheme="minorBidi"/>
          <w:sz w:val="22"/>
          <w:szCs w:val="22"/>
          <w:lang w:eastAsia="en-US"/>
        </w:rPr>
        <w:t>.</w:t>
      </w:r>
    </w:p>
    <w:p w:rsidR="00443315" w:rsidRPr="00443315" w:rsidRDefault="00443315" w:rsidP="00443315">
      <w:pPr>
        <w:keepNext/>
        <w:keepLines/>
        <w:numPr>
          <w:ilvl w:val="1"/>
          <w:numId w:val="5"/>
        </w:numPr>
        <w:spacing w:before="360" w:after="360" w:line="276" w:lineRule="auto"/>
        <w:ind w:left="792"/>
        <w:jc w:val="left"/>
        <w:outlineLvl w:val="0"/>
        <w:rPr>
          <w:rFonts w:ascii="Arial" w:eastAsiaTheme="majorEastAsia" w:hAnsi="Arial" w:cstheme="majorBidi"/>
          <w:b/>
          <w:bCs/>
          <w:sz w:val="28"/>
          <w:szCs w:val="28"/>
          <w:lang w:eastAsia="en-US"/>
        </w:rPr>
      </w:pPr>
      <w:bookmarkStart w:id="15" w:name="_Toc465343777"/>
      <w:r w:rsidRPr="00443315">
        <w:rPr>
          <w:rFonts w:ascii="Arial" w:eastAsiaTheme="majorEastAsia" w:hAnsi="Arial" w:cstheme="majorBidi"/>
          <w:b/>
          <w:bCs/>
          <w:sz w:val="28"/>
          <w:szCs w:val="28"/>
          <w:lang w:eastAsia="en-US"/>
        </w:rPr>
        <w:t>Требования к функциональности моделей</w:t>
      </w:r>
      <w:bookmarkEnd w:id="15"/>
      <w:r w:rsidRPr="00443315">
        <w:rPr>
          <w:rFonts w:ascii="Arial" w:eastAsiaTheme="majorEastAsia" w:hAnsi="Arial" w:cstheme="majorBidi"/>
          <w:b/>
          <w:bCs/>
          <w:sz w:val="28"/>
          <w:szCs w:val="28"/>
          <w:lang w:val="en-US" w:eastAsia="en-US"/>
        </w:rPr>
        <w:t xml:space="preserve"> </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По всем элементам модели в различных группировках должны формироваться спецификации.</w:t>
      </w:r>
    </w:p>
    <w:p w:rsidR="00443315" w:rsidRPr="00443315" w:rsidRDefault="00443315" w:rsidP="00443315">
      <w:pPr>
        <w:keepNext/>
        <w:keepLines/>
        <w:numPr>
          <w:ilvl w:val="1"/>
          <w:numId w:val="5"/>
        </w:numPr>
        <w:spacing w:before="360" w:after="360" w:line="276" w:lineRule="auto"/>
        <w:ind w:left="792"/>
        <w:jc w:val="left"/>
        <w:outlineLvl w:val="0"/>
        <w:rPr>
          <w:rFonts w:ascii="Arial" w:eastAsiaTheme="majorEastAsia" w:hAnsi="Arial" w:cstheme="majorBidi"/>
          <w:b/>
          <w:bCs/>
          <w:sz w:val="28"/>
          <w:szCs w:val="28"/>
          <w:lang w:eastAsia="en-US"/>
        </w:rPr>
      </w:pPr>
      <w:bookmarkStart w:id="16" w:name="_Ref461713175"/>
      <w:bookmarkStart w:id="17" w:name="_Toc465343778"/>
      <w:r w:rsidRPr="00443315">
        <w:rPr>
          <w:rFonts w:ascii="Arial" w:eastAsiaTheme="majorEastAsia" w:hAnsi="Arial" w:cstheme="majorBidi"/>
          <w:b/>
          <w:bCs/>
          <w:sz w:val="28"/>
          <w:szCs w:val="28"/>
          <w:lang w:eastAsia="en-US"/>
        </w:rPr>
        <w:lastRenderedPageBreak/>
        <w:t>Требования к наименованию файлов модел</w:t>
      </w:r>
      <w:bookmarkEnd w:id="16"/>
      <w:r w:rsidRPr="00443315">
        <w:rPr>
          <w:rFonts w:ascii="Arial" w:eastAsiaTheme="majorEastAsia" w:hAnsi="Arial" w:cstheme="majorBidi"/>
          <w:b/>
          <w:bCs/>
          <w:sz w:val="28"/>
          <w:szCs w:val="28"/>
          <w:lang w:eastAsia="en-US"/>
        </w:rPr>
        <w:t>ей</w:t>
      </w:r>
      <w:bookmarkEnd w:id="17"/>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Имя файла модели, в обязательном порядке, должно состоять из 8 (восьми) блоков разделенных между собой «нижним тире/нижним подчеркиванием». Количество символов в блоках 1,2, 4-8 не должно превышать 4 (четырех) символов. Если значение блока не определено, то указывается значение «ХХ».</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Правила наименования файлов модели:</w:t>
      </w:r>
    </w:p>
    <w:tbl>
      <w:tblPr>
        <w:tblStyle w:val="16"/>
        <w:tblW w:w="0" w:type="auto"/>
        <w:tblLook w:val="04A0" w:firstRow="1" w:lastRow="0" w:firstColumn="1" w:lastColumn="0" w:noHBand="0" w:noVBand="1"/>
      </w:tblPr>
      <w:tblGrid>
        <w:gridCol w:w="1196"/>
        <w:gridCol w:w="1196"/>
        <w:gridCol w:w="1196"/>
        <w:gridCol w:w="1196"/>
        <w:gridCol w:w="1196"/>
        <w:gridCol w:w="1196"/>
        <w:gridCol w:w="1197"/>
        <w:gridCol w:w="1197"/>
      </w:tblGrid>
      <w:tr w:rsidR="00443315" w:rsidRPr="00443315" w:rsidTr="00443315">
        <w:trPr>
          <w:tblHeader/>
        </w:trPr>
        <w:tc>
          <w:tcPr>
            <w:tcW w:w="1196" w:type="dxa"/>
            <w:shd w:val="clear" w:color="auto" w:fill="F2F2F2" w:themeFill="background1" w:themeFillShade="F2"/>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1</w:t>
            </w:r>
          </w:p>
        </w:tc>
        <w:tc>
          <w:tcPr>
            <w:tcW w:w="1196" w:type="dxa"/>
            <w:shd w:val="clear" w:color="auto" w:fill="F2F2F2" w:themeFill="background1" w:themeFillShade="F2"/>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2</w:t>
            </w:r>
          </w:p>
        </w:tc>
        <w:tc>
          <w:tcPr>
            <w:tcW w:w="1196" w:type="dxa"/>
            <w:shd w:val="clear" w:color="auto" w:fill="F2F2F2" w:themeFill="background1" w:themeFillShade="F2"/>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3</w:t>
            </w:r>
          </w:p>
        </w:tc>
        <w:tc>
          <w:tcPr>
            <w:tcW w:w="1196" w:type="dxa"/>
            <w:shd w:val="clear" w:color="auto" w:fill="F2F2F2" w:themeFill="background1" w:themeFillShade="F2"/>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4</w:t>
            </w:r>
          </w:p>
        </w:tc>
        <w:tc>
          <w:tcPr>
            <w:tcW w:w="1196" w:type="dxa"/>
            <w:shd w:val="clear" w:color="auto" w:fill="F2F2F2" w:themeFill="background1" w:themeFillShade="F2"/>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5</w:t>
            </w:r>
          </w:p>
        </w:tc>
        <w:tc>
          <w:tcPr>
            <w:tcW w:w="1196" w:type="dxa"/>
            <w:shd w:val="clear" w:color="auto" w:fill="F2F2F2" w:themeFill="background1" w:themeFillShade="F2"/>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6</w:t>
            </w:r>
          </w:p>
        </w:tc>
        <w:tc>
          <w:tcPr>
            <w:tcW w:w="1197" w:type="dxa"/>
            <w:shd w:val="clear" w:color="auto" w:fill="F2F2F2" w:themeFill="background1" w:themeFillShade="F2"/>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7</w:t>
            </w:r>
          </w:p>
        </w:tc>
        <w:tc>
          <w:tcPr>
            <w:tcW w:w="1197" w:type="dxa"/>
            <w:shd w:val="clear" w:color="auto" w:fill="F2F2F2" w:themeFill="background1" w:themeFillShade="F2"/>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8</w:t>
            </w:r>
          </w:p>
        </w:tc>
      </w:tr>
      <w:tr w:rsidR="00443315" w:rsidRPr="00443315" w:rsidTr="00443315">
        <w:trPr>
          <w:tblHeader/>
        </w:trPr>
        <w:tc>
          <w:tcPr>
            <w:tcW w:w="1196" w:type="dxa"/>
            <w:shd w:val="clear" w:color="auto" w:fill="F2F2F2" w:themeFill="background1" w:themeFillShade="F2"/>
            <w:vAlign w:val="center"/>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Раздел</w:t>
            </w:r>
          </w:p>
        </w:tc>
        <w:tc>
          <w:tcPr>
            <w:tcW w:w="1196" w:type="dxa"/>
            <w:shd w:val="clear" w:color="auto" w:fill="F2F2F2" w:themeFill="background1" w:themeFillShade="F2"/>
            <w:vAlign w:val="center"/>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Статус</w:t>
            </w:r>
          </w:p>
        </w:tc>
        <w:tc>
          <w:tcPr>
            <w:tcW w:w="1196" w:type="dxa"/>
            <w:shd w:val="clear" w:color="auto" w:fill="F2F2F2" w:themeFill="background1" w:themeFillShade="F2"/>
            <w:vAlign w:val="center"/>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Объект</w:t>
            </w:r>
          </w:p>
        </w:tc>
        <w:tc>
          <w:tcPr>
            <w:tcW w:w="1196" w:type="dxa"/>
            <w:shd w:val="clear" w:color="auto" w:fill="F2F2F2" w:themeFill="background1" w:themeFillShade="F2"/>
            <w:vAlign w:val="center"/>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Фаза</w:t>
            </w:r>
          </w:p>
        </w:tc>
        <w:tc>
          <w:tcPr>
            <w:tcW w:w="1196" w:type="dxa"/>
            <w:shd w:val="clear" w:color="auto" w:fill="F2F2F2" w:themeFill="background1" w:themeFillShade="F2"/>
            <w:vAlign w:val="center"/>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Этаж</w:t>
            </w:r>
          </w:p>
        </w:tc>
        <w:tc>
          <w:tcPr>
            <w:tcW w:w="1196" w:type="dxa"/>
            <w:shd w:val="clear" w:color="auto" w:fill="F2F2F2" w:themeFill="background1" w:themeFillShade="F2"/>
            <w:vAlign w:val="center"/>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Проект</w:t>
            </w:r>
          </w:p>
        </w:tc>
        <w:tc>
          <w:tcPr>
            <w:tcW w:w="1197" w:type="dxa"/>
            <w:shd w:val="clear" w:color="auto" w:fill="F2F2F2" w:themeFill="background1" w:themeFillShade="F2"/>
            <w:vAlign w:val="center"/>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Автор</w:t>
            </w:r>
          </w:p>
        </w:tc>
        <w:tc>
          <w:tcPr>
            <w:tcW w:w="1197" w:type="dxa"/>
            <w:shd w:val="clear" w:color="auto" w:fill="F2F2F2" w:themeFill="background1" w:themeFillShade="F2"/>
            <w:vAlign w:val="center"/>
          </w:tcPr>
          <w:p w:rsidR="00443315" w:rsidRPr="00443315" w:rsidRDefault="00443315" w:rsidP="00443315">
            <w:pPr>
              <w:spacing w:line="240" w:lineRule="auto"/>
              <w:jc w:val="center"/>
              <w:rPr>
                <w:rFonts w:ascii="Arial" w:hAnsi="Arial"/>
                <w:b/>
                <w:sz w:val="20"/>
                <w:szCs w:val="20"/>
              </w:rPr>
            </w:pPr>
            <w:r w:rsidRPr="00443315">
              <w:rPr>
                <w:rFonts w:ascii="Arial" w:hAnsi="Arial"/>
                <w:b/>
                <w:sz w:val="20"/>
                <w:szCs w:val="20"/>
              </w:rPr>
              <w:t>Версия</w:t>
            </w:r>
          </w:p>
        </w:tc>
      </w:tr>
      <w:tr w:rsidR="00443315" w:rsidRPr="00443315" w:rsidTr="00443315">
        <w:tc>
          <w:tcPr>
            <w:tcW w:w="1196"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AR</w:t>
            </w:r>
          </w:p>
        </w:tc>
        <w:tc>
          <w:tcPr>
            <w:tcW w:w="1196"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PUB</w:t>
            </w:r>
          </w:p>
        </w:tc>
        <w:tc>
          <w:tcPr>
            <w:tcW w:w="1196" w:type="dxa"/>
          </w:tcPr>
          <w:p w:rsidR="00443315" w:rsidRPr="00A92396" w:rsidRDefault="00A92396" w:rsidP="00443315">
            <w:pPr>
              <w:spacing w:line="240" w:lineRule="auto"/>
              <w:jc w:val="center"/>
              <w:rPr>
                <w:rFonts w:ascii="Arial" w:hAnsi="Arial"/>
                <w:sz w:val="20"/>
                <w:szCs w:val="20"/>
                <w:lang w:val="en-US"/>
              </w:rPr>
            </w:pPr>
            <w:r>
              <w:rPr>
                <w:rFonts w:ascii="Arial" w:hAnsi="Arial"/>
                <w:sz w:val="20"/>
                <w:szCs w:val="20"/>
                <w:lang w:val="en-US"/>
              </w:rPr>
              <w:t>THP</w:t>
            </w:r>
          </w:p>
        </w:tc>
        <w:tc>
          <w:tcPr>
            <w:tcW w:w="1196"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XX</w:t>
            </w:r>
          </w:p>
        </w:tc>
        <w:tc>
          <w:tcPr>
            <w:tcW w:w="1196"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L2</w:t>
            </w:r>
          </w:p>
        </w:tc>
        <w:tc>
          <w:tcPr>
            <w:tcW w:w="1196"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EXP</w:t>
            </w:r>
          </w:p>
        </w:tc>
        <w:tc>
          <w:tcPr>
            <w:tcW w:w="1197"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FIO</w:t>
            </w:r>
          </w:p>
        </w:tc>
        <w:tc>
          <w:tcPr>
            <w:tcW w:w="1197"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R16</w:t>
            </w:r>
          </w:p>
        </w:tc>
      </w:tr>
      <w:tr w:rsidR="00443315" w:rsidRPr="00443315" w:rsidTr="00443315">
        <w:tc>
          <w:tcPr>
            <w:tcW w:w="1196"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SC</w:t>
            </w:r>
          </w:p>
        </w:tc>
        <w:tc>
          <w:tcPr>
            <w:tcW w:w="1196"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SHD</w:t>
            </w:r>
          </w:p>
        </w:tc>
        <w:tc>
          <w:tcPr>
            <w:tcW w:w="1196" w:type="dxa"/>
          </w:tcPr>
          <w:p w:rsidR="00443315" w:rsidRPr="00443315" w:rsidRDefault="00A92396" w:rsidP="00443315">
            <w:pPr>
              <w:spacing w:line="240" w:lineRule="auto"/>
              <w:jc w:val="center"/>
              <w:rPr>
                <w:rFonts w:ascii="Arial" w:hAnsi="Arial"/>
                <w:sz w:val="20"/>
                <w:szCs w:val="20"/>
                <w:lang w:val="en-US"/>
              </w:rPr>
            </w:pPr>
            <w:r>
              <w:rPr>
                <w:rFonts w:ascii="Arial" w:hAnsi="Arial"/>
                <w:sz w:val="20"/>
                <w:szCs w:val="20"/>
                <w:lang w:val="en-US"/>
              </w:rPr>
              <w:t>THP</w:t>
            </w:r>
          </w:p>
        </w:tc>
        <w:tc>
          <w:tcPr>
            <w:tcW w:w="1196"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XX</w:t>
            </w:r>
          </w:p>
        </w:tc>
        <w:tc>
          <w:tcPr>
            <w:tcW w:w="1196"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L1</w:t>
            </w:r>
          </w:p>
        </w:tc>
        <w:tc>
          <w:tcPr>
            <w:tcW w:w="1196"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CNS</w:t>
            </w:r>
          </w:p>
        </w:tc>
        <w:tc>
          <w:tcPr>
            <w:tcW w:w="1197"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FIO</w:t>
            </w:r>
          </w:p>
        </w:tc>
        <w:tc>
          <w:tcPr>
            <w:tcW w:w="1197" w:type="dxa"/>
          </w:tcPr>
          <w:p w:rsidR="00443315" w:rsidRPr="00443315" w:rsidRDefault="00443315" w:rsidP="00443315">
            <w:pPr>
              <w:spacing w:line="240" w:lineRule="auto"/>
              <w:jc w:val="center"/>
              <w:rPr>
                <w:rFonts w:ascii="Arial" w:hAnsi="Arial"/>
                <w:sz w:val="20"/>
                <w:szCs w:val="20"/>
                <w:lang w:val="en-US"/>
              </w:rPr>
            </w:pPr>
            <w:r w:rsidRPr="00443315">
              <w:rPr>
                <w:rFonts w:ascii="Arial" w:hAnsi="Arial"/>
                <w:sz w:val="20"/>
                <w:szCs w:val="20"/>
                <w:lang w:val="en-US"/>
              </w:rPr>
              <w:t>N16</w:t>
            </w:r>
          </w:p>
        </w:tc>
      </w:tr>
    </w:tbl>
    <w:p w:rsidR="00443315" w:rsidRPr="00443315" w:rsidRDefault="00443315" w:rsidP="00443315">
      <w:pPr>
        <w:spacing w:after="200" w:line="276" w:lineRule="auto"/>
        <w:rPr>
          <w:rFonts w:ascii="Arial" w:eastAsiaTheme="minorHAnsi" w:hAnsi="Arial" w:cstheme="minorBidi"/>
          <w:sz w:val="22"/>
          <w:szCs w:val="22"/>
          <w:lang w:eastAsia="en-US"/>
        </w:rPr>
      </w:pPr>
    </w:p>
    <w:p w:rsidR="00443315" w:rsidRPr="00443315" w:rsidRDefault="00443315" w:rsidP="00443315">
      <w:pPr>
        <w:spacing w:after="200" w:line="276" w:lineRule="auto"/>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Пример готового имени файла модели </w:t>
      </w:r>
      <w:r w:rsidRPr="00443315">
        <w:rPr>
          <w:rFonts w:ascii="Arial" w:eastAsiaTheme="minorHAnsi" w:hAnsi="Arial" w:cstheme="minorBidi"/>
          <w:sz w:val="22"/>
          <w:szCs w:val="22"/>
          <w:lang w:val="en-US" w:eastAsia="en-US"/>
        </w:rPr>
        <w:t>Revit</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eastAsia="en-US"/>
        </w:rPr>
        <w:br/>
      </w:r>
      <w:r w:rsidRPr="00443315">
        <w:rPr>
          <w:rFonts w:ascii="Arial" w:eastAsiaTheme="minorHAnsi" w:hAnsi="Arial" w:cstheme="minorBidi"/>
          <w:sz w:val="22"/>
          <w:szCs w:val="22"/>
          <w:lang w:val="en-US" w:eastAsia="en-US"/>
        </w:rPr>
        <w:t>AR</w:t>
      </w:r>
      <w:r w:rsidRPr="00443315">
        <w:rPr>
          <w:rFonts w:ascii="Arial" w:eastAsiaTheme="minorHAnsi" w:hAnsi="Arial" w:cstheme="minorBidi"/>
          <w:sz w:val="22"/>
          <w:szCs w:val="22"/>
          <w:lang w:eastAsia="en-US"/>
        </w:rPr>
        <w:t>_</w:t>
      </w:r>
      <w:r w:rsidRPr="00443315">
        <w:rPr>
          <w:rFonts w:ascii="Arial" w:eastAsiaTheme="minorHAnsi" w:hAnsi="Arial" w:cstheme="minorBidi"/>
          <w:sz w:val="22"/>
          <w:szCs w:val="22"/>
          <w:lang w:val="en-US" w:eastAsia="en-US"/>
        </w:rPr>
        <w:t>PUB</w:t>
      </w:r>
      <w:r w:rsidRPr="00443315">
        <w:rPr>
          <w:rFonts w:ascii="Arial" w:eastAsiaTheme="minorHAnsi" w:hAnsi="Arial" w:cstheme="minorBidi"/>
          <w:sz w:val="22"/>
          <w:szCs w:val="22"/>
          <w:lang w:eastAsia="en-US"/>
        </w:rPr>
        <w:t>_</w:t>
      </w:r>
      <w:r w:rsidRPr="00443315">
        <w:rPr>
          <w:rFonts w:ascii="Arial" w:eastAsiaTheme="minorHAnsi" w:hAnsi="Arial" w:cstheme="minorBidi"/>
          <w:sz w:val="20"/>
          <w:szCs w:val="20"/>
          <w:lang w:eastAsia="en-US"/>
        </w:rPr>
        <w:t xml:space="preserve"> </w:t>
      </w:r>
      <w:r w:rsidR="00A92396">
        <w:rPr>
          <w:rFonts w:ascii="Arial" w:hAnsi="Arial"/>
          <w:sz w:val="20"/>
          <w:szCs w:val="20"/>
          <w:lang w:val="en-US"/>
        </w:rPr>
        <w:t>THP</w:t>
      </w:r>
      <w:r w:rsidR="00A92396"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eastAsia="en-US"/>
        </w:rPr>
        <w:t>_</w:t>
      </w:r>
      <w:r w:rsidRPr="00443315">
        <w:rPr>
          <w:rFonts w:ascii="Arial" w:eastAsiaTheme="minorHAnsi" w:hAnsi="Arial" w:cstheme="minorBidi"/>
          <w:sz w:val="22"/>
          <w:szCs w:val="22"/>
          <w:lang w:val="en-US" w:eastAsia="en-US"/>
        </w:rPr>
        <w:t>XX</w:t>
      </w:r>
      <w:r w:rsidRPr="00443315">
        <w:rPr>
          <w:rFonts w:ascii="Arial" w:eastAsiaTheme="minorHAnsi" w:hAnsi="Arial" w:cstheme="minorBidi"/>
          <w:sz w:val="22"/>
          <w:szCs w:val="22"/>
          <w:lang w:eastAsia="en-US"/>
        </w:rPr>
        <w:t>_</w:t>
      </w:r>
      <w:r w:rsidRPr="00443315">
        <w:rPr>
          <w:rFonts w:ascii="Arial" w:eastAsiaTheme="minorHAnsi" w:hAnsi="Arial" w:cstheme="minorBidi"/>
          <w:sz w:val="22"/>
          <w:szCs w:val="22"/>
          <w:lang w:val="en-US" w:eastAsia="en-US"/>
        </w:rPr>
        <w:t>L</w:t>
      </w:r>
      <w:r w:rsidRPr="00443315">
        <w:rPr>
          <w:rFonts w:ascii="Arial" w:eastAsiaTheme="minorHAnsi" w:hAnsi="Arial" w:cstheme="minorBidi"/>
          <w:sz w:val="22"/>
          <w:szCs w:val="22"/>
          <w:lang w:eastAsia="en-US"/>
        </w:rPr>
        <w:t>2_</w:t>
      </w:r>
      <w:r w:rsidRPr="00443315">
        <w:rPr>
          <w:rFonts w:ascii="Arial" w:eastAsiaTheme="minorHAnsi" w:hAnsi="Arial" w:cstheme="minorBidi"/>
          <w:sz w:val="22"/>
          <w:szCs w:val="22"/>
          <w:lang w:val="en-US" w:eastAsia="en-US"/>
        </w:rPr>
        <w:t>EXP</w:t>
      </w:r>
      <w:r w:rsidRPr="00443315">
        <w:rPr>
          <w:rFonts w:ascii="Arial" w:eastAsiaTheme="minorHAnsi" w:hAnsi="Arial" w:cstheme="minorBidi"/>
          <w:sz w:val="22"/>
          <w:szCs w:val="22"/>
          <w:lang w:eastAsia="en-US"/>
        </w:rPr>
        <w:t>_</w:t>
      </w:r>
      <w:r w:rsidRPr="00443315">
        <w:rPr>
          <w:rFonts w:ascii="Arial" w:eastAsiaTheme="minorHAnsi" w:hAnsi="Arial" w:cstheme="minorBidi"/>
          <w:sz w:val="22"/>
          <w:szCs w:val="22"/>
          <w:lang w:val="en-US" w:eastAsia="en-US"/>
        </w:rPr>
        <w:t>FIO</w:t>
      </w:r>
      <w:r w:rsidRPr="00443315">
        <w:rPr>
          <w:rFonts w:ascii="Arial" w:eastAsiaTheme="minorHAnsi" w:hAnsi="Arial" w:cstheme="minorBidi"/>
          <w:sz w:val="22"/>
          <w:szCs w:val="22"/>
          <w:lang w:eastAsia="en-US"/>
        </w:rPr>
        <w:t>_</w:t>
      </w:r>
      <w:r w:rsidRPr="00443315">
        <w:rPr>
          <w:rFonts w:ascii="Arial" w:eastAsiaTheme="minorHAnsi" w:hAnsi="Arial" w:cstheme="minorBidi"/>
          <w:sz w:val="22"/>
          <w:szCs w:val="22"/>
          <w:lang w:val="en-US" w:eastAsia="en-US"/>
        </w:rPr>
        <w:t>R</w:t>
      </w:r>
      <w:r w:rsidRPr="00443315">
        <w:rPr>
          <w:rFonts w:ascii="Arial" w:eastAsiaTheme="minorHAnsi" w:hAnsi="Arial" w:cstheme="minorBidi"/>
          <w:sz w:val="22"/>
          <w:szCs w:val="22"/>
          <w:lang w:eastAsia="en-US"/>
        </w:rPr>
        <w:t>16.</w:t>
      </w:r>
      <w:r w:rsidRPr="00443315">
        <w:rPr>
          <w:rFonts w:ascii="Arial" w:eastAsiaTheme="minorHAnsi" w:hAnsi="Arial" w:cstheme="minorBidi"/>
          <w:sz w:val="22"/>
          <w:szCs w:val="22"/>
          <w:lang w:val="en-US" w:eastAsia="en-US"/>
        </w:rPr>
        <w:t>rvt</w:t>
      </w:r>
    </w:p>
    <w:p w:rsidR="00443315" w:rsidRPr="00443315" w:rsidRDefault="00443315" w:rsidP="00443315">
      <w:pPr>
        <w:spacing w:after="200" w:line="276" w:lineRule="auto"/>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Пример готового имени файла модели </w:t>
      </w:r>
      <w:r w:rsidRPr="00443315">
        <w:rPr>
          <w:rFonts w:ascii="Arial" w:eastAsiaTheme="minorHAnsi" w:hAnsi="Arial" w:cstheme="minorBidi"/>
          <w:sz w:val="22"/>
          <w:szCs w:val="22"/>
          <w:lang w:val="en-US" w:eastAsia="en-US"/>
        </w:rPr>
        <w:t>Navisworks</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eastAsia="en-US"/>
        </w:rPr>
        <w:br/>
      </w:r>
      <w:r w:rsidRPr="00443315">
        <w:rPr>
          <w:rFonts w:ascii="Arial" w:eastAsiaTheme="minorHAnsi" w:hAnsi="Arial" w:cstheme="minorBidi"/>
          <w:sz w:val="22"/>
          <w:szCs w:val="22"/>
          <w:lang w:val="en-US" w:eastAsia="en-US"/>
        </w:rPr>
        <w:t>SC</w:t>
      </w:r>
      <w:r w:rsidRPr="00443315">
        <w:rPr>
          <w:rFonts w:ascii="Arial" w:eastAsiaTheme="minorHAnsi" w:hAnsi="Arial" w:cstheme="minorBidi"/>
          <w:sz w:val="22"/>
          <w:szCs w:val="22"/>
          <w:lang w:eastAsia="en-US"/>
        </w:rPr>
        <w:t>_</w:t>
      </w:r>
      <w:r w:rsidRPr="00443315">
        <w:rPr>
          <w:rFonts w:ascii="Arial" w:eastAsiaTheme="minorHAnsi" w:hAnsi="Arial" w:cstheme="minorBidi"/>
          <w:sz w:val="22"/>
          <w:szCs w:val="22"/>
          <w:lang w:val="en-US" w:eastAsia="en-US"/>
        </w:rPr>
        <w:t>SHD</w:t>
      </w:r>
      <w:r w:rsidRPr="00443315">
        <w:rPr>
          <w:rFonts w:ascii="Arial" w:eastAsiaTheme="minorHAnsi" w:hAnsi="Arial" w:cstheme="minorBidi"/>
          <w:sz w:val="22"/>
          <w:szCs w:val="22"/>
          <w:lang w:eastAsia="en-US"/>
        </w:rPr>
        <w:t xml:space="preserve">_ </w:t>
      </w:r>
      <w:r w:rsidR="00A92396">
        <w:rPr>
          <w:rFonts w:ascii="Arial" w:hAnsi="Arial"/>
          <w:sz w:val="20"/>
          <w:szCs w:val="20"/>
          <w:lang w:val="en-US"/>
        </w:rPr>
        <w:t>THP</w:t>
      </w:r>
      <w:r w:rsidR="00A92396"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eastAsia="en-US"/>
        </w:rPr>
        <w:t>_</w:t>
      </w:r>
      <w:r w:rsidRPr="00443315">
        <w:rPr>
          <w:rFonts w:ascii="Arial" w:eastAsiaTheme="minorHAnsi" w:hAnsi="Arial" w:cstheme="minorBidi"/>
          <w:sz w:val="22"/>
          <w:szCs w:val="22"/>
          <w:lang w:val="en-US" w:eastAsia="en-US"/>
        </w:rPr>
        <w:t>XX</w:t>
      </w:r>
      <w:r w:rsidRPr="00443315">
        <w:rPr>
          <w:rFonts w:ascii="Arial" w:eastAsiaTheme="minorHAnsi" w:hAnsi="Arial" w:cstheme="minorBidi"/>
          <w:sz w:val="22"/>
          <w:szCs w:val="22"/>
          <w:lang w:eastAsia="en-US"/>
        </w:rPr>
        <w:t>_</w:t>
      </w:r>
      <w:r w:rsidRPr="00443315">
        <w:rPr>
          <w:rFonts w:ascii="Arial" w:eastAsiaTheme="minorHAnsi" w:hAnsi="Arial" w:cstheme="minorBidi"/>
          <w:sz w:val="22"/>
          <w:szCs w:val="22"/>
          <w:lang w:val="en-US" w:eastAsia="en-US"/>
        </w:rPr>
        <w:t>L</w:t>
      </w:r>
      <w:r w:rsidRPr="00443315">
        <w:rPr>
          <w:rFonts w:ascii="Arial" w:eastAsiaTheme="minorHAnsi" w:hAnsi="Arial" w:cstheme="minorBidi"/>
          <w:sz w:val="22"/>
          <w:szCs w:val="22"/>
          <w:lang w:eastAsia="en-US"/>
        </w:rPr>
        <w:t>1_</w:t>
      </w:r>
      <w:r w:rsidRPr="00443315">
        <w:rPr>
          <w:rFonts w:ascii="Arial" w:eastAsiaTheme="minorHAnsi" w:hAnsi="Arial" w:cstheme="minorBidi"/>
          <w:sz w:val="22"/>
          <w:szCs w:val="22"/>
          <w:lang w:val="en-US" w:eastAsia="en-US"/>
        </w:rPr>
        <w:t>CNS</w:t>
      </w:r>
      <w:r w:rsidRPr="00443315">
        <w:rPr>
          <w:rFonts w:ascii="Arial" w:eastAsiaTheme="minorHAnsi" w:hAnsi="Arial" w:cstheme="minorBidi"/>
          <w:sz w:val="22"/>
          <w:szCs w:val="22"/>
          <w:lang w:eastAsia="en-US"/>
        </w:rPr>
        <w:t>_</w:t>
      </w:r>
      <w:r w:rsidRPr="00443315">
        <w:rPr>
          <w:rFonts w:ascii="Arial" w:eastAsiaTheme="minorHAnsi" w:hAnsi="Arial" w:cstheme="minorBidi"/>
          <w:sz w:val="22"/>
          <w:szCs w:val="22"/>
          <w:lang w:val="en-US" w:eastAsia="en-US"/>
        </w:rPr>
        <w:t>FIO</w:t>
      </w:r>
      <w:r w:rsidRPr="00443315">
        <w:rPr>
          <w:rFonts w:ascii="Arial" w:eastAsiaTheme="minorHAnsi" w:hAnsi="Arial" w:cstheme="minorBidi"/>
          <w:sz w:val="22"/>
          <w:szCs w:val="22"/>
          <w:lang w:eastAsia="en-US"/>
        </w:rPr>
        <w:t>_</w:t>
      </w:r>
      <w:r w:rsidRPr="00443315">
        <w:rPr>
          <w:rFonts w:ascii="Arial" w:eastAsiaTheme="minorHAnsi" w:hAnsi="Arial" w:cstheme="minorBidi"/>
          <w:sz w:val="22"/>
          <w:szCs w:val="22"/>
          <w:lang w:val="en-US" w:eastAsia="en-US"/>
        </w:rPr>
        <w:t>N</w:t>
      </w:r>
      <w:r w:rsidRPr="00443315">
        <w:rPr>
          <w:rFonts w:ascii="Arial" w:eastAsiaTheme="minorHAnsi" w:hAnsi="Arial" w:cstheme="minorBidi"/>
          <w:sz w:val="22"/>
          <w:szCs w:val="22"/>
          <w:lang w:eastAsia="en-US"/>
        </w:rPr>
        <w:t>16.</w:t>
      </w:r>
      <w:r w:rsidRPr="00443315">
        <w:rPr>
          <w:rFonts w:ascii="Arial" w:eastAsiaTheme="minorHAnsi" w:hAnsi="Arial" w:cstheme="minorBidi"/>
          <w:sz w:val="22"/>
          <w:szCs w:val="22"/>
          <w:lang w:val="en-US" w:eastAsia="en-US"/>
        </w:rPr>
        <w:t>nwd</w:t>
      </w:r>
    </w:p>
    <w:tbl>
      <w:tblPr>
        <w:tblStyle w:val="16"/>
        <w:tblW w:w="0" w:type="auto"/>
        <w:tblLayout w:type="fixed"/>
        <w:tblLook w:val="04A0" w:firstRow="1" w:lastRow="0" w:firstColumn="1" w:lastColumn="0" w:noHBand="0" w:noVBand="1"/>
      </w:tblPr>
      <w:tblGrid>
        <w:gridCol w:w="1384"/>
        <w:gridCol w:w="7513"/>
      </w:tblGrid>
      <w:tr w:rsidR="00443315" w:rsidRPr="00443315" w:rsidTr="00443315">
        <w:trPr>
          <w:tblHeader/>
        </w:trPr>
        <w:tc>
          <w:tcPr>
            <w:tcW w:w="1384"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Блок 1</w:t>
            </w:r>
          </w:p>
        </w:tc>
        <w:tc>
          <w:tcPr>
            <w:tcW w:w="7513"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Раздел</w:t>
            </w:r>
          </w:p>
        </w:tc>
      </w:tr>
      <w:tr w:rsidR="00443315" w:rsidRPr="00443315" w:rsidTr="00443315">
        <w:trPr>
          <w:tblHeader/>
        </w:trPr>
        <w:tc>
          <w:tcPr>
            <w:tcW w:w="1384"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Код</w:t>
            </w:r>
          </w:p>
        </w:tc>
        <w:tc>
          <w:tcPr>
            <w:tcW w:w="7513"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Наименование</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FM</w:t>
            </w:r>
          </w:p>
        </w:tc>
        <w:tc>
          <w:tcPr>
            <w:tcW w:w="7513" w:type="dxa"/>
          </w:tcPr>
          <w:p w:rsidR="00443315" w:rsidRPr="00443315" w:rsidRDefault="00443315" w:rsidP="00443315">
            <w:pPr>
              <w:spacing w:line="240" w:lineRule="auto"/>
              <w:contextualSpacing/>
              <w:jc w:val="left"/>
              <w:rPr>
                <w:rFonts w:ascii="Arial" w:hAnsi="Arial" w:cs="Arial"/>
                <w:sz w:val="20"/>
              </w:rPr>
            </w:pPr>
            <w:r w:rsidRPr="00443315">
              <w:rPr>
                <w:rFonts w:ascii="Arial" w:hAnsi="Arial" w:cs="Arial"/>
                <w:sz w:val="20"/>
              </w:rPr>
              <w:t>Обобщенная модель по всем разделам (</w:t>
            </w:r>
            <w:r w:rsidRPr="00443315">
              <w:rPr>
                <w:rFonts w:ascii="Arial" w:hAnsi="Arial" w:cs="Arial"/>
                <w:b/>
                <w:sz w:val="20"/>
              </w:rPr>
              <w:t>F</w:t>
            </w:r>
            <w:r w:rsidRPr="00443315">
              <w:rPr>
                <w:rFonts w:ascii="Arial" w:hAnsi="Arial" w:cs="Arial"/>
                <w:sz w:val="20"/>
              </w:rPr>
              <w:t xml:space="preserve">ederated </w:t>
            </w:r>
            <w:r w:rsidRPr="00443315">
              <w:rPr>
                <w:rFonts w:ascii="Arial" w:hAnsi="Arial" w:cs="Arial"/>
                <w:b/>
                <w:sz w:val="20"/>
              </w:rPr>
              <w:t>M</w:t>
            </w:r>
            <w:r w:rsidRPr="00443315">
              <w:rPr>
                <w:rFonts w:ascii="Arial" w:hAnsi="Arial" w:cs="Arial"/>
                <w:sz w:val="20"/>
              </w:rPr>
              <w:t>odel)</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BS</w:t>
            </w:r>
          </w:p>
        </w:tc>
        <w:tc>
          <w:tcPr>
            <w:tcW w:w="7513" w:type="dxa"/>
          </w:tcPr>
          <w:p w:rsidR="00443315" w:rsidRPr="00443315" w:rsidRDefault="00443315" w:rsidP="00443315">
            <w:pPr>
              <w:spacing w:line="240" w:lineRule="auto"/>
              <w:contextualSpacing/>
              <w:jc w:val="left"/>
              <w:rPr>
                <w:rFonts w:ascii="Arial" w:hAnsi="Arial" w:cs="Arial"/>
                <w:sz w:val="20"/>
              </w:rPr>
            </w:pPr>
            <w:r w:rsidRPr="00443315">
              <w:rPr>
                <w:rFonts w:ascii="Arial" w:hAnsi="Arial" w:cs="Arial"/>
                <w:sz w:val="20"/>
              </w:rPr>
              <w:t>Базовый файл (</w:t>
            </w:r>
            <w:r w:rsidRPr="00443315">
              <w:rPr>
                <w:rFonts w:ascii="Arial" w:hAnsi="Arial" w:cs="Arial"/>
                <w:b/>
                <w:bCs/>
                <w:sz w:val="20"/>
              </w:rPr>
              <w:t>B</w:t>
            </w:r>
            <w:r w:rsidRPr="00443315">
              <w:rPr>
                <w:rFonts w:ascii="Arial" w:hAnsi="Arial" w:cs="Arial"/>
                <w:sz w:val="20"/>
              </w:rPr>
              <w:t>a</w:t>
            </w:r>
            <w:r w:rsidRPr="00443315">
              <w:rPr>
                <w:rFonts w:ascii="Arial" w:hAnsi="Arial" w:cs="Arial"/>
                <w:b/>
                <w:bCs/>
                <w:sz w:val="20"/>
              </w:rPr>
              <w:t>s</w:t>
            </w:r>
            <w:r w:rsidRPr="00443315">
              <w:rPr>
                <w:rFonts w:ascii="Arial" w:hAnsi="Arial" w:cs="Arial"/>
                <w:sz w:val="20"/>
              </w:rPr>
              <w:t>e)</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AR</w:t>
            </w:r>
          </w:p>
        </w:tc>
        <w:tc>
          <w:tcPr>
            <w:tcW w:w="7513" w:type="dxa"/>
          </w:tcPr>
          <w:p w:rsidR="00443315" w:rsidRPr="00443315" w:rsidRDefault="00443315" w:rsidP="00443315">
            <w:pPr>
              <w:spacing w:line="240" w:lineRule="auto"/>
              <w:contextualSpacing/>
              <w:jc w:val="left"/>
              <w:rPr>
                <w:rFonts w:ascii="Arial" w:hAnsi="Arial" w:cs="Arial"/>
                <w:sz w:val="20"/>
              </w:rPr>
            </w:pPr>
            <w:r w:rsidRPr="00443315">
              <w:rPr>
                <w:rFonts w:ascii="Arial" w:hAnsi="Arial" w:cs="Arial"/>
                <w:sz w:val="20"/>
              </w:rPr>
              <w:t>Архитектурные решения (</w:t>
            </w:r>
            <w:r w:rsidRPr="00443315">
              <w:rPr>
                <w:rFonts w:ascii="Arial" w:hAnsi="Arial" w:cs="Arial"/>
                <w:b/>
                <w:bCs/>
                <w:sz w:val="20"/>
              </w:rPr>
              <w:t>Ar</w:t>
            </w:r>
            <w:r w:rsidRPr="00443315">
              <w:rPr>
                <w:rFonts w:ascii="Arial" w:hAnsi="Arial" w:cs="Arial"/>
                <w:sz w:val="20"/>
              </w:rPr>
              <w:t>chitecture)</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ST</w:t>
            </w:r>
          </w:p>
        </w:tc>
        <w:tc>
          <w:tcPr>
            <w:tcW w:w="7513" w:type="dxa"/>
          </w:tcPr>
          <w:p w:rsidR="00443315" w:rsidRPr="00443315" w:rsidRDefault="00443315" w:rsidP="00443315">
            <w:pPr>
              <w:spacing w:line="240" w:lineRule="auto"/>
              <w:contextualSpacing/>
              <w:jc w:val="left"/>
              <w:rPr>
                <w:rFonts w:ascii="Arial" w:hAnsi="Arial" w:cs="Arial"/>
                <w:sz w:val="20"/>
              </w:rPr>
            </w:pPr>
            <w:r w:rsidRPr="00443315">
              <w:rPr>
                <w:rFonts w:ascii="Arial" w:hAnsi="Arial" w:cs="Arial"/>
                <w:sz w:val="20"/>
              </w:rPr>
              <w:t>Конструкции Общие решения (</w:t>
            </w:r>
            <w:r w:rsidRPr="00443315">
              <w:rPr>
                <w:rFonts w:ascii="Arial" w:hAnsi="Arial" w:cs="Arial"/>
                <w:b/>
                <w:bCs/>
                <w:sz w:val="20"/>
              </w:rPr>
              <w:t>St</w:t>
            </w:r>
            <w:r w:rsidRPr="00443315">
              <w:rPr>
                <w:rFonts w:ascii="Arial" w:hAnsi="Arial" w:cs="Arial"/>
                <w:sz w:val="20"/>
              </w:rPr>
              <w:t>ructural)</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SC</w:t>
            </w:r>
          </w:p>
        </w:tc>
        <w:tc>
          <w:tcPr>
            <w:tcW w:w="7513" w:type="dxa"/>
          </w:tcPr>
          <w:p w:rsidR="00443315" w:rsidRPr="00443315" w:rsidRDefault="00443315" w:rsidP="00443315">
            <w:pPr>
              <w:spacing w:line="240" w:lineRule="auto"/>
              <w:contextualSpacing/>
              <w:jc w:val="left"/>
              <w:rPr>
                <w:rFonts w:ascii="Arial" w:hAnsi="Arial" w:cs="Arial"/>
                <w:sz w:val="20"/>
              </w:rPr>
            </w:pPr>
            <w:r w:rsidRPr="00443315">
              <w:rPr>
                <w:rFonts w:ascii="Arial" w:hAnsi="Arial" w:cs="Arial"/>
                <w:sz w:val="20"/>
              </w:rPr>
              <w:t>Конструкции Железобетонные (</w:t>
            </w:r>
            <w:r w:rsidRPr="00443315">
              <w:rPr>
                <w:rFonts w:ascii="Arial" w:hAnsi="Arial" w:cs="Arial"/>
                <w:b/>
                <w:bCs/>
                <w:sz w:val="20"/>
              </w:rPr>
              <w:t>S</w:t>
            </w:r>
            <w:r w:rsidRPr="00443315">
              <w:rPr>
                <w:rFonts w:ascii="Arial" w:hAnsi="Arial" w:cs="Arial"/>
                <w:sz w:val="20"/>
              </w:rPr>
              <w:t xml:space="preserve">tructural </w:t>
            </w:r>
            <w:r w:rsidRPr="00443315">
              <w:rPr>
                <w:rFonts w:ascii="Arial" w:hAnsi="Arial" w:cs="Arial"/>
                <w:b/>
                <w:bCs/>
                <w:sz w:val="20"/>
              </w:rPr>
              <w:t>C</w:t>
            </w:r>
            <w:r w:rsidRPr="00443315">
              <w:rPr>
                <w:rFonts w:ascii="Arial" w:hAnsi="Arial" w:cs="Arial"/>
                <w:sz w:val="20"/>
              </w:rPr>
              <w:t>oncrete)</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SS</w:t>
            </w:r>
          </w:p>
        </w:tc>
        <w:tc>
          <w:tcPr>
            <w:tcW w:w="7513" w:type="dxa"/>
          </w:tcPr>
          <w:p w:rsidR="00443315" w:rsidRPr="00443315" w:rsidRDefault="00443315" w:rsidP="00443315">
            <w:pPr>
              <w:spacing w:line="240" w:lineRule="auto"/>
              <w:contextualSpacing/>
              <w:jc w:val="left"/>
              <w:rPr>
                <w:rFonts w:ascii="Arial" w:hAnsi="Arial" w:cs="Arial"/>
                <w:sz w:val="20"/>
              </w:rPr>
            </w:pPr>
            <w:r w:rsidRPr="00443315">
              <w:rPr>
                <w:rFonts w:ascii="Arial" w:hAnsi="Arial" w:cs="Arial"/>
                <w:sz w:val="20"/>
              </w:rPr>
              <w:t>Конструкции Металлические (</w:t>
            </w:r>
            <w:r w:rsidRPr="00443315">
              <w:rPr>
                <w:rFonts w:ascii="Arial" w:hAnsi="Arial" w:cs="Arial"/>
                <w:b/>
                <w:bCs/>
                <w:sz w:val="20"/>
              </w:rPr>
              <w:t>S</w:t>
            </w:r>
            <w:r w:rsidRPr="00443315">
              <w:rPr>
                <w:rFonts w:ascii="Arial" w:hAnsi="Arial" w:cs="Arial"/>
                <w:sz w:val="20"/>
              </w:rPr>
              <w:t xml:space="preserve">tructural </w:t>
            </w:r>
            <w:r w:rsidRPr="00443315">
              <w:rPr>
                <w:rFonts w:ascii="Arial" w:hAnsi="Arial" w:cs="Arial"/>
                <w:b/>
                <w:bCs/>
                <w:sz w:val="20"/>
              </w:rPr>
              <w:t>S</w:t>
            </w:r>
            <w:r w:rsidRPr="00443315">
              <w:rPr>
                <w:rFonts w:ascii="Arial" w:hAnsi="Arial" w:cs="Arial"/>
                <w:sz w:val="20"/>
              </w:rPr>
              <w:t>teel)</w:t>
            </w:r>
          </w:p>
        </w:tc>
      </w:tr>
      <w:tr w:rsidR="00443315" w:rsidRPr="000D1B60"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HVAC</w:t>
            </w:r>
          </w:p>
        </w:tc>
        <w:tc>
          <w:tcPr>
            <w:tcW w:w="7513" w:type="dxa"/>
          </w:tcPr>
          <w:p w:rsidR="00443315" w:rsidRPr="00443315" w:rsidRDefault="00443315" w:rsidP="00443315">
            <w:pPr>
              <w:spacing w:line="240" w:lineRule="auto"/>
              <w:contextualSpacing/>
              <w:jc w:val="left"/>
              <w:rPr>
                <w:rFonts w:ascii="Arial" w:hAnsi="Arial" w:cs="Arial"/>
                <w:sz w:val="20"/>
                <w:lang w:val="en-US"/>
              </w:rPr>
            </w:pPr>
            <w:r w:rsidRPr="00443315">
              <w:rPr>
                <w:rFonts w:ascii="Arial" w:hAnsi="Arial" w:cs="Arial"/>
                <w:sz w:val="20"/>
              </w:rPr>
              <w:t>Отопление</w:t>
            </w:r>
            <w:r w:rsidRPr="00443315">
              <w:rPr>
                <w:rFonts w:ascii="Arial" w:hAnsi="Arial" w:cs="Arial"/>
                <w:sz w:val="20"/>
                <w:lang w:val="en-US"/>
              </w:rPr>
              <w:t xml:space="preserve">, </w:t>
            </w:r>
            <w:r w:rsidRPr="00443315">
              <w:rPr>
                <w:rFonts w:ascii="Arial" w:hAnsi="Arial" w:cs="Arial"/>
                <w:sz w:val="20"/>
              </w:rPr>
              <w:t>Вентиляция</w:t>
            </w:r>
            <w:r w:rsidRPr="00443315">
              <w:rPr>
                <w:rFonts w:ascii="Arial" w:hAnsi="Arial" w:cs="Arial"/>
                <w:sz w:val="20"/>
                <w:lang w:val="en-US"/>
              </w:rPr>
              <w:t xml:space="preserve">, </w:t>
            </w:r>
            <w:r w:rsidRPr="00443315">
              <w:rPr>
                <w:rFonts w:ascii="Arial" w:hAnsi="Arial" w:cs="Arial"/>
                <w:sz w:val="20"/>
              </w:rPr>
              <w:t>Кондиционирование</w:t>
            </w:r>
            <w:r w:rsidRPr="00443315">
              <w:rPr>
                <w:rFonts w:ascii="Arial" w:hAnsi="Arial" w:cs="Arial"/>
                <w:sz w:val="20"/>
                <w:lang w:val="en-US"/>
              </w:rPr>
              <w:t xml:space="preserve"> </w:t>
            </w:r>
            <w:r w:rsidRPr="00443315">
              <w:rPr>
                <w:rFonts w:ascii="Arial" w:hAnsi="Arial" w:cs="Arial"/>
                <w:sz w:val="20"/>
              </w:rPr>
              <w:t>и</w:t>
            </w:r>
            <w:r w:rsidRPr="00443315">
              <w:rPr>
                <w:rFonts w:ascii="Arial" w:hAnsi="Arial" w:cs="Arial"/>
                <w:sz w:val="20"/>
                <w:lang w:val="en-US"/>
              </w:rPr>
              <w:t xml:space="preserve"> </w:t>
            </w:r>
            <w:r w:rsidRPr="00443315">
              <w:rPr>
                <w:rFonts w:ascii="Arial" w:hAnsi="Arial" w:cs="Arial"/>
                <w:sz w:val="20"/>
              </w:rPr>
              <w:t>Холодоснабжение</w:t>
            </w:r>
            <w:r w:rsidRPr="00443315">
              <w:rPr>
                <w:rFonts w:ascii="Arial" w:hAnsi="Arial" w:cs="Arial"/>
                <w:sz w:val="20"/>
                <w:lang w:val="en-US"/>
              </w:rPr>
              <w:t xml:space="preserve"> (</w:t>
            </w:r>
            <w:r w:rsidRPr="00443315">
              <w:rPr>
                <w:rFonts w:ascii="Arial" w:hAnsi="Arial" w:cs="Arial"/>
                <w:b/>
                <w:sz w:val="20"/>
                <w:lang w:val="en-US"/>
              </w:rPr>
              <w:t>H</w:t>
            </w:r>
            <w:r w:rsidRPr="00443315">
              <w:rPr>
                <w:rFonts w:ascii="Arial" w:hAnsi="Arial" w:cs="Arial"/>
                <w:sz w:val="20"/>
                <w:lang w:val="en-US"/>
              </w:rPr>
              <w:t xml:space="preserve">eating, </w:t>
            </w:r>
            <w:r w:rsidRPr="00443315">
              <w:rPr>
                <w:rFonts w:ascii="Arial" w:hAnsi="Arial" w:cs="Arial"/>
                <w:b/>
                <w:sz w:val="20"/>
                <w:lang w:val="en-US"/>
              </w:rPr>
              <w:t>V</w:t>
            </w:r>
            <w:r w:rsidRPr="00443315">
              <w:rPr>
                <w:rFonts w:ascii="Arial" w:hAnsi="Arial" w:cs="Arial"/>
                <w:sz w:val="20"/>
                <w:lang w:val="en-US"/>
              </w:rPr>
              <w:t xml:space="preserve">entilation, </w:t>
            </w:r>
            <w:r w:rsidRPr="00443315">
              <w:rPr>
                <w:rFonts w:ascii="Arial" w:hAnsi="Arial" w:cs="Arial"/>
                <w:b/>
                <w:sz w:val="20"/>
                <w:lang w:val="en-US"/>
              </w:rPr>
              <w:t>C</w:t>
            </w:r>
            <w:r w:rsidRPr="00443315">
              <w:rPr>
                <w:rFonts w:ascii="Arial" w:hAnsi="Arial" w:cs="Arial"/>
                <w:color w:val="1A1C1E"/>
                <w:sz w:val="20"/>
                <w:shd w:val="clear" w:color="auto" w:fill="FFFFFF"/>
                <w:lang w:val="en-US"/>
              </w:rPr>
              <w:t>onditioning and</w:t>
            </w:r>
            <w:r w:rsidRPr="00443315">
              <w:rPr>
                <w:rFonts w:ascii="Arial" w:hAnsi="Arial" w:cs="Arial"/>
                <w:b/>
                <w:sz w:val="20"/>
                <w:lang w:val="en-US"/>
              </w:rPr>
              <w:t xml:space="preserve"> C</w:t>
            </w:r>
            <w:r w:rsidRPr="00443315">
              <w:rPr>
                <w:rFonts w:ascii="Arial" w:hAnsi="Arial" w:cs="Arial"/>
                <w:sz w:val="20"/>
                <w:lang w:val="en-US"/>
              </w:rPr>
              <w:t>ooling)</w:t>
            </w:r>
          </w:p>
        </w:tc>
      </w:tr>
      <w:tr w:rsidR="00443315" w:rsidRPr="000D1B60"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WS</w:t>
            </w:r>
          </w:p>
        </w:tc>
        <w:tc>
          <w:tcPr>
            <w:tcW w:w="7513" w:type="dxa"/>
          </w:tcPr>
          <w:p w:rsidR="00443315" w:rsidRPr="00443315" w:rsidRDefault="00443315" w:rsidP="00443315">
            <w:pPr>
              <w:spacing w:line="240" w:lineRule="auto"/>
              <w:contextualSpacing/>
              <w:jc w:val="left"/>
              <w:rPr>
                <w:rFonts w:ascii="Arial" w:hAnsi="Arial" w:cs="Arial"/>
                <w:sz w:val="20"/>
                <w:lang w:val="en-US"/>
              </w:rPr>
            </w:pPr>
            <w:r w:rsidRPr="00443315">
              <w:rPr>
                <w:rFonts w:ascii="Arial" w:hAnsi="Arial" w:cs="Arial"/>
                <w:sz w:val="20"/>
              </w:rPr>
              <w:t>Водоснабжение</w:t>
            </w:r>
            <w:r w:rsidRPr="00443315">
              <w:rPr>
                <w:rFonts w:ascii="Arial" w:hAnsi="Arial" w:cs="Arial"/>
                <w:sz w:val="20"/>
                <w:lang w:val="en-US"/>
              </w:rPr>
              <w:t xml:space="preserve">, </w:t>
            </w:r>
            <w:r w:rsidRPr="00443315">
              <w:rPr>
                <w:rFonts w:ascii="Arial" w:hAnsi="Arial" w:cs="Arial"/>
                <w:sz w:val="20"/>
              </w:rPr>
              <w:t>Водоотведение</w:t>
            </w:r>
            <w:r w:rsidRPr="00443315">
              <w:rPr>
                <w:rFonts w:ascii="Arial" w:hAnsi="Arial" w:cs="Arial"/>
                <w:sz w:val="20"/>
                <w:lang w:val="en-US"/>
              </w:rPr>
              <w:t xml:space="preserve"> (</w:t>
            </w:r>
            <w:r w:rsidRPr="00443315">
              <w:rPr>
                <w:rFonts w:ascii="Arial" w:hAnsi="Arial" w:cs="Arial"/>
                <w:b/>
                <w:sz w:val="20"/>
                <w:lang w:val="en-US"/>
              </w:rPr>
              <w:t>W</w:t>
            </w:r>
            <w:r w:rsidRPr="00443315">
              <w:rPr>
                <w:rFonts w:ascii="Arial" w:hAnsi="Arial" w:cs="Arial"/>
                <w:sz w:val="20"/>
                <w:lang w:val="en-US"/>
              </w:rPr>
              <w:t>ater supply,</w:t>
            </w:r>
            <w:r w:rsidRPr="00443315">
              <w:rPr>
                <w:rFonts w:ascii="Arial" w:hAnsi="Arial" w:cs="Arial"/>
                <w:b/>
                <w:sz w:val="20"/>
                <w:lang w:val="en-US"/>
              </w:rPr>
              <w:t xml:space="preserve"> S</w:t>
            </w:r>
            <w:r w:rsidRPr="00443315">
              <w:rPr>
                <w:rFonts w:ascii="Arial" w:hAnsi="Arial" w:cs="Arial"/>
                <w:sz w:val="20"/>
                <w:lang w:val="en-US"/>
              </w:rPr>
              <w:t>ewerage)</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ES</w:t>
            </w:r>
          </w:p>
        </w:tc>
        <w:tc>
          <w:tcPr>
            <w:tcW w:w="7513" w:type="dxa"/>
          </w:tcPr>
          <w:p w:rsidR="00443315" w:rsidRPr="00443315" w:rsidRDefault="00443315" w:rsidP="00443315">
            <w:pPr>
              <w:spacing w:line="240" w:lineRule="auto"/>
              <w:contextualSpacing/>
              <w:jc w:val="left"/>
              <w:rPr>
                <w:rFonts w:ascii="Arial" w:hAnsi="Arial" w:cs="Arial"/>
                <w:sz w:val="20"/>
                <w:lang w:val="en-US"/>
              </w:rPr>
            </w:pPr>
            <w:r w:rsidRPr="00443315">
              <w:rPr>
                <w:rFonts w:ascii="Arial" w:hAnsi="Arial" w:cs="Arial"/>
                <w:sz w:val="20"/>
              </w:rPr>
              <w:t>Электроснабжение</w:t>
            </w:r>
            <w:r w:rsidRPr="00443315">
              <w:rPr>
                <w:rFonts w:ascii="Arial" w:hAnsi="Arial" w:cs="Arial"/>
                <w:sz w:val="20"/>
                <w:lang w:val="en-US"/>
              </w:rPr>
              <w:t xml:space="preserve">, </w:t>
            </w:r>
            <w:r w:rsidRPr="00443315">
              <w:rPr>
                <w:rFonts w:ascii="Arial" w:hAnsi="Arial" w:cs="Arial"/>
                <w:sz w:val="20"/>
              </w:rPr>
              <w:t>Электроосвещение</w:t>
            </w:r>
            <w:r w:rsidRPr="00443315">
              <w:rPr>
                <w:rFonts w:ascii="Arial" w:hAnsi="Arial" w:cs="Arial"/>
                <w:sz w:val="20"/>
                <w:lang w:val="en-US"/>
              </w:rPr>
              <w:t xml:space="preserve"> (</w:t>
            </w:r>
            <w:r w:rsidRPr="00443315">
              <w:rPr>
                <w:rFonts w:ascii="Arial" w:hAnsi="Arial" w:cs="Arial"/>
                <w:b/>
                <w:sz w:val="20"/>
                <w:lang w:val="en-US"/>
              </w:rPr>
              <w:t>E</w:t>
            </w:r>
            <w:r w:rsidRPr="00443315">
              <w:rPr>
                <w:rFonts w:ascii="Arial" w:hAnsi="Arial" w:cs="Arial"/>
                <w:sz w:val="20"/>
                <w:lang w:val="en-US"/>
              </w:rPr>
              <w:t xml:space="preserve">lectrical </w:t>
            </w:r>
            <w:r w:rsidRPr="00443315">
              <w:rPr>
                <w:rFonts w:ascii="Arial" w:hAnsi="Arial" w:cs="Arial"/>
                <w:b/>
                <w:sz w:val="20"/>
                <w:lang w:val="en-US"/>
              </w:rPr>
              <w:t>S</w:t>
            </w:r>
            <w:r w:rsidRPr="00443315">
              <w:rPr>
                <w:rFonts w:ascii="Arial" w:hAnsi="Arial" w:cs="Arial"/>
                <w:sz w:val="20"/>
                <w:lang w:val="en-US"/>
              </w:rPr>
              <w:t>ystem)</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rPr>
              <w:t>F</w:t>
            </w:r>
            <w:r w:rsidRPr="00443315">
              <w:rPr>
                <w:rFonts w:ascii="Arial" w:hAnsi="Arial"/>
                <w:sz w:val="20"/>
                <w:lang w:val="en-US"/>
              </w:rPr>
              <w:t>S</w:t>
            </w:r>
          </w:p>
        </w:tc>
        <w:tc>
          <w:tcPr>
            <w:tcW w:w="7513" w:type="dxa"/>
          </w:tcPr>
          <w:p w:rsidR="00443315" w:rsidRPr="00443315" w:rsidRDefault="00443315" w:rsidP="00443315">
            <w:pPr>
              <w:spacing w:line="240" w:lineRule="auto"/>
              <w:contextualSpacing/>
              <w:jc w:val="left"/>
              <w:rPr>
                <w:rFonts w:ascii="Arial" w:hAnsi="Arial" w:cs="Arial"/>
                <w:sz w:val="20"/>
              </w:rPr>
            </w:pPr>
            <w:r w:rsidRPr="00443315">
              <w:rPr>
                <w:rFonts w:ascii="Arial" w:hAnsi="Arial" w:cs="Arial"/>
                <w:sz w:val="20"/>
              </w:rPr>
              <w:t>Пожаротушение (</w:t>
            </w:r>
            <w:r w:rsidRPr="00443315">
              <w:rPr>
                <w:rFonts w:ascii="Arial" w:hAnsi="Arial" w:cs="Arial"/>
                <w:b/>
                <w:sz w:val="20"/>
              </w:rPr>
              <w:t>F</w:t>
            </w:r>
            <w:r w:rsidRPr="00443315">
              <w:rPr>
                <w:rFonts w:ascii="Arial" w:hAnsi="Arial" w:cs="Arial"/>
                <w:sz w:val="20"/>
              </w:rPr>
              <w:t xml:space="preserve">ire </w:t>
            </w:r>
            <w:r w:rsidRPr="00443315">
              <w:rPr>
                <w:rFonts w:ascii="Arial" w:hAnsi="Arial" w:cs="Arial"/>
                <w:b/>
                <w:sz w:val="20"/>
                <w:lang w:val="en-US"/>
              </w:rPr>
              <w:t>S</w:t>
            </w:r>
            <w:r w:rsidRPr="00443315">
              <w:rPr>
                <w:rFonts w:ascii="Arial" w:hAnsi="Arial" w:cs="Arial"/>
                <w:sz w:val="20"/>
                <w:lang w:val="en-US"/>
              </w:rPr>
              <w:t>ystem</w:t>
            </w:r>
            <w:r w:rsidRPr="00443315">
              <w:rPr>
                <w:rFonts w:ascii="Arial" w:hAnsi="Arial" w:cs="Arial"/>
                <w:sz w:val="20"/>
              </w:rPr>
              <w:t>)</w:t>
            </w:r>
          </w:p>
        </w:tc>
      </w:tr>
    </w:tbl>
    <w:p w:rsidR="00443315" w:rsidRPr="00443315" w:rsidRDefault="00443315" w:rsidP="00443315">
      <w:pPr>
        <w:spacing w:after="200" w:line="276" w:lineRule="auto"/>
        <w:contextualSpacing/>
        <w:jc w:val="left"/>
        <w:rPr>
          <w:rFonts w:ascii="Arial" w:eastAsiaTheme="minorHAnsi" w:hAnsi="Arial" w:cstheme="minorBidi"/>
          <w:sz w:val="22"/>
          <w:szCs w:val="22"/>
          <w:lang w:eastAsia="en-US"/>
        </w:rPr>
      </w:pPr>
    </w:p>
    <w:tbl>
      <w:tblPr>
        <w:tblStyle w:val="16"/>
        <w:tblW w:w="0" w:type="auto"/>
        <w:tblLayout w:type="fixed"/>
        <w:tblLook w:val="04A0" w:firstRow="1" w:lastRow="0" w:firstColumn="1" w:lastColumn="0" w:noHBand="0" w:noVBand="1"/>
      </w:tblPr>
      <w:tblGrid>
        <w:gridCol w:w="1384"/>
        <w:gridCol w:w="7513"/>
      </w:tblGrid>
      <w:tr w:rsidR="00443315" w:rsidRPr="00443315" w:rsidTr="00443315">
        <w:trPr>
          <w:tblHeader/>
        </w:trPr>
        <w:tc>
          <w:tcPr>
            <w:tcW w:w="1384"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Блок 2</w:t>
            </w:r>
          </w:p>
        </w:tc>
        <w:tc>
          <w:tcPr>
            <w:tcW w:w="7513"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Статус</w:t>
            </w:r>
          </w:p>
        </w:tc>
      </w:tr>
      <w:tr w:rsidR="00443315" w:rsidRPr="00443315" w:rsidTr="00443315">
        <w:trPr>
          <w:tblHeader/>
        </w:trPr>
        <w:tc>
          <w:tcPr>
            <w:tcW w:w="1384"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Код</w:t>
            </w:r>
          </w:p>
        </w:tc>
        <w:tc>
          <w:tcPr>
            <w:tcW w:w="7513"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Наименование</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WIP</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В разработке</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SHD</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Для общего пользования</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PUB</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Для публикации/передачи заказчику</w:t>
            </w:r>
          </w:p>
        </w:tc>
      </w:tr>
    </w:tbl>
    <w:p w:rsidR="00443315" w:rsidRPr="00443315" w:rsidRDefault="00443315" w:rsidP="00443315">
      <w:pPr>
        <w:spacing w:after="200" w:line="276" w:lineRule="auto"/>
        <w:contextualSpacing/>
        <w:jc w:val="left"/>
        <w:rPr>
          <w:rFonts w:ascii="Arial" w:eastAsiaTheme="minorHAnsi" w:hAnsi="Arial" w:cstheme="minorBidi"/>
          <w:sz w:val="22"/>
          <w:szCs w:val="22"/>
          <w:lang w:eastAsia="en-US"/>
        </w:rPr>
      </w:pPr>
    </w:p>
    <w:tbl>
      <w:tblPr>
        <w:tblStyle w:val="16"/>
        <w:tblW w:w="0" w:type="auto"/>
        <w:tblLayout w:type="fixed"/>
        <w:tblLook w:val="04A0" w:firstRow="1" w:lastRow="0" w:firstColumn="1" w:lastColumn="0" w:noHBand="0" w:noVBand="1"/>
      </w:tblPr>
      <w:tblGrid>
        <w:gridCol w:w="1384"/>
        <w:gridCol w:w="7513"/>
      </w:tblGrid>
      <w:tr w:rsidR="00443315" w:rsidRPr="00443315" w:rsidTr="00443315">
        <w:trPr>
          <w:tblHeader/>
        </w:trPr>
        <w:tc>
          <w:tcPr>
            <w:tcW w:w="1384"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Блок 3</w:t>
            </w:r>
          </w:p>
        </w:tc>
        <w:tc>
          <w:tcPr>
            <w:tcW w:w="7513"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Объект</w:t>
            </w:r>
          </w:p>
        </w:tc>
      </w:tr>
      <w:tr w:rsidR="00443315" w:rsidRPr="00443315" w:rsidTr="00443315">
        <w:trPr>
          <w:tblHeader/>
        </w:trPr>
        <w:tc>
          <w:tcPr>
            <w:tcW w:w="1384"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Код</w:t>
            </w:r>
          </w:p>
        </w:tc>
        <w:tc>
          <w:tcPr>
            <w:tcW w:w="7513"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Наименование</w:t>
            </w:r>
          </w:p>
        </w:tc>
      </w:tr>
      <w:tr w:rsidR="00443315" w:rsidRPr="00443315" w:rsidTr="00443315">
        <w:tc>
          <w:tcPr>
            <w:tcW w:w="1384" w:type="dxa"/>
          </w:tcPr>
          <w:p w:rsidR="00443315" w:rsidRPr="00443315" w:rsidRDefault="00A92396" w:rsidP="00443315">
            <w:pPr>
              <w:spacing w:line="240" w:lineRule="auto"/>
              <w:contextualSpacing/>
              <w:jc w:val="left"/>
              <w:rPr>
                <w:rFonts w:ascii="Arial" w:hAnsi="Arial"/>
                <w:sz w:val="20"/>
              </w:rPr>
            </w:pPr>
            <w:r>
              <w:rPr>
                <w:rFonts w:ascii="Arial" w:hAnsi="Arial"/>
                <w:sz w:val="20"/>
                <w:szCs w:val="20"/>
                <w:lang w:val="en-US"/>
              </w:rPr>
              <w:t>THP</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Технопарк</w:t>
            </w:r>
          </w:p>
        </w:tc>
      </w:tr>
    </w:tbl>
    <w:p w:rsidR="00443315" w:rsidRPr="00443315" w:rsidRDefault="00443315" w:rsidP="00443315">
      <w:pPr>
        <w:spacing w:after="200" w:line="276" w:lineRule="auto"/>
        <w:contextualSpacing/>
        <w:jc w:val="left"/>
        <w:rPr>
          <w:rFonts w:ascii="Arial" w:eastAsiaTheme="minorHAnsi" w:hAnsi="Arial" w:cstheme="minorBidi"/>
          <w:sz w:val="22"/>
          <w:szCs w:val="22"/>
          <w:lang w:eastAsia="en-US"/>
        </w:rPr>
      </w:pPr>
    </w:p>
    <w:tbl>
      <w:tblPr>
        <w:tblStyle w:val="16"/>
        <w:tblW w:w="0" w:type="auto"/>
        <w:tblLayout w:type="fixed"/>
        <w:tblLook w:val="04A0" w:firstRow="1" w:lastRow="0" w:firstColumn="1" w:lastColumn="0" w:noHBand="0" w:noVBand="1"/>
      </w:tblPr>
      <w:tblGrid>
        <w:gridCol w:w="1384"/>
        <w:gridCol w:w="7513"/>
      </w:tblGrid>
      <w:tr w:rsidR="00443315" w:rsidRPr="00443315" w:rsidTr="00443315">
        <w:trPr>
          <w:tblHeader/>
        </w:trPr>
        <w:tc>
          <w:tcPr>
            <w:tcW w:w="1384"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Блок 4</w:t>
            </w:r>
          </w:p>
        </w:tc>
        <w:tc>
          <w:tcPr>
            <w:tcW w:w="7513"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Фаза</w:t>
            </w:r>
          </w:p>
        </w:tc>
      </w:tr>
      <w:tr w:rsidR="00443315" w:rsidRPr="00443315" w:rsidTr="00443315">
        <w:trPr>
          <w:tblHeader/>
        </w:trPr>
        <w:tc>
          <w:tcPr>
            <w:tcW w:w="1384"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Код</w:t>
            </w:r>
          </w:p>
        </w:tc>
        <w:tc>
          <w:tcPr>
            <w:tcW w:w="7513"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Наименование</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XX</w:t>
            </w:r>
          </w:p>
        </w:tc>
        <w:tc>
          <w:tcPr>
            <w:tcW w:w="7513" w:type="dxa"/>
            <w:vAlign w:val="center"/>
          </w:tcPr>
          <w:p w:rsidR="00443315" w:rsidRPr="00443315" w:rsidRDefault="00443315" w:rsidP="00443315">
            <w:pPr>
              <w:spacing w:line="240" w:lineRule="auto"/>
              <w:contextualSpacing/>
              <w:jc w:val="left"/>
              <w:rPr>
                <w:rFonts w:ascii="Tahoma" w:hAnsi="Tahoma" w:cs="Tahoma"/>
                <w:sz w:val="20"/>
              </w:rPr>
            </w:pPr>
            <w:r w:rsidRPr="00443315">
              <w:rPr>
                <w:rFonts w:ascii="Tahoma" w:hAnsi="Tahoma" w:cs="Tahoma"/>
                <w:sz w:val="20"/>
              </w:rPr>
              <w:t>Не применяется</w:t>
            </w:r>
          </w:p>
        </w:tc>
      </w:tr>
    </w:tbl>
    <w:p w:rsidR="00443315" w:rsidRPr="00443315" w:rsidRDefault="00443315" w:rsidP="00443315">
      <w:pPr>
        <w:spacing w:after="200" w:line="276" w:lineRule="auto"/>
        <w:contextualSpacing/>
        <w:jc w:val="left"/>
        <w:rPr>
          <w:rFonts w:ascii="Arial" w:eastAsiaTheme="minorHAnsi" w:hAnsi="Arial" w:cstheme="minorBidi"/>
          <w:sz w:val="22"/>
          <w:szCs w:val="22"/>
          <w:lang w:eastAsia="en-US"/>
        </w:rPr>
      </w:pPr>
    </w:p>
    <w:tbl>
      <w:tblPr>
        <w:tblStyle w:val="16"/>
        <w:tblW w:w="0" w:type="auto"/>
        <w:tblLayout w:type="fixed"/>
        <w:tblLook w:val="04A0" w:firstRow="1" w:lastRow="0" w:firstColumn="1" w:lastColumn="0" w:noHBand="0" w:noVBand="1"/>
      </w:tblPr>
      <w:tblGrid>
        <w:gridCol w:w="1384"/>
        <w:gridCol w:w="7513"/>
      </w:tblGrid>
      <w:tr w:rsidR="00443315" w:rsidRPr="00443315" w:rsidTr="00443315">
        <w:trPr>
          <w:tblHeader/>
        </w:trPr>
        <w:tc>
          <w:tcPr>
            <w:tcW w:w="1384"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Блок 5</w:t>
            </w:r>
          </w:p>
        </w:tc>
        <w:tc>
          <w:tcPr>
            <w:tcW w:w="7513"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Этаж</w:t>
            </w:r>
          </w:p>
        </w:tc>
      </w:tr>
      <w:tr w:rsidR="00443315" w:rsidRPr="00443315" w:rsidTr="00443315">
        <w:trPr>
          <w:tblHeader/>
        </w:trPr>
        <w:tc>
          <w:tcPr>
            <w:tcW w:w="1384"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Код</w:t>
            </w:r>
          </w:p>
        </w:tc>
        <w:tc>
          <w:tcPr>
            <w:tcW w:w="7513"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Наименование</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ALL</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Полная сборка</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rPr>
              <w:t>B</w:t>
            </w:r>
            <w:r w:rsidRPr="00443315">
              <w:rPr>
                <w:rFonts w:ascii="Arial" w:hAnsi="Arial"/>
                <w:sz w:val="20"/>
                <w:lang w:val="en-US"/>
              </w:rPr>
              <w:t>F</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Подземный этаж - Basement</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L1</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1-й этаж - Level 1</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L2</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2-й этаж - Level 2</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L3</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3-й этаж - Level 3</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L4</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4-й этаж - Level 4</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rPr>
              <w:lastRenderedPageBreak/>
              <w:t>L</w:t>
            </w:r>
            <w:r w:rsidRPr="00443315">
              <w:rPr>
                <w:rFonts w:ascii="Arial" w:hAnsi="Arial"/>
                <w:sz w:val="20"/>
                <w:lang w:val="en-US"/>
              </w:rPr>
              <w:t>5</w:t>
            </w:r>
          </w:p>
        </w:tc>
        <w:tc>
          <w:tcPr>
            <w:tcW w:w="7513"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5</w:t>
            </w:r>
            <w:r w:rsidRPr="00443315">
              <w:rPr>
                <w:rFonts w:ascii="Arial" w:hAnsi="Arial"/>
                <w:sz w:val="20"/>
              </w:rPr>
              <w:t xml:space="preserve">-й этаж - Level </w:t>
            </w:r>
            <w:r w:rsidRPr="00443315">
              <w:rPr>
                <w:rFonts w:ascii="Arial" w:hAnsi="Arial"/>
                <w:sz w:val="20"/>
                <w:lang w:val="en-US"/>
              </w:rPr>
              <w:t>5</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RF</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План кровли - Roof</w:t>
            </w:r>
          </w:p>
        </w:tc>
      </w:tr>
    </w:tbl>
    <w:p w:rsidR="00443315" w:rsidRPr="00443315" w:rsidRDefault="00443315" w:rsidP="00443315">
      <w:pPr>
        <w:spacing w:after="200" w:line="276" w:lineRule="auto"/>
        <w:contextualSpacing/>
        <w:jc w:val="left"/>
        <w:rPr>
          <w:rFonts w:ascii="Arial" w:eastAsiaTheme="minorHAnsi" w:hAnsi="Arial" w:cstheme="minorBidi"/>
          <w:sz w:val="22"/>
          <w:szCs w:val="22"/>
          <w:lang w:eastAsia="en-US"/>
        </w:rPr>
      </w:pPr>
    </w:p>
    <w:tbl>
      <w:tblPr>
        <w:tblStyle w:val="16"/>
        <w:tblW w:w="0" w:type="auto"/>
        <w:tblLayout w:type="fixed"/>
        <w:tblLook w:val="04A0" w:firstRow="1" w:lastRow="0" w:firstColumn="1" w:lastColumn="0" w:noHBand="0" w:noVBand="1"/>
      </w:tblPr>
      <w:tblGrid>
        <w:gridCol w:w="1384"/>
        <w:gridCol w:w="7513"/>
      </w:tblGrid>
      <w:tr w:rsidR="00443315" w:rsidRPr="00443315" w:rsidTr="00443315">
        <w:trPr>
          <w:tblHeader/>
        </w:trPr>
        <w:tc>
          <w:tcPr>
            <w:tcW w:w="1384"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Блок 6</w:t>
            </w:r>
          </w:p>
        </w:tc>
        <w:tc>
          <w:tcPr>
            <w:tcW w:w="7513"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Проект</w:t>
            </w:r>
          </w:p>
        </w:tc>
      </w:tr>
      <w:tr w:rsidR="00443315" w:rsidRPr="00443315" w:rsidTr="00443315">
        <w:trPr>
          <w:tblHeader/>
        </w:trPr>
        <w:tc>
          <w:tcPr>
            <w:tcW w:w="1384"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Код</w:t>
            </w:r>
          </w:p>
        </w:tc>
        <w:tc>
          <w:tcPr>
            <w:tcW w:w="7513"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Наименование</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szCs w:val="20"/>
                <w:lang w:val="en-US"/>
              </w:rPr>
              <w:t>EXP</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Исполнительная модель</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szCs w:val="20"/>
                <w:lang w:val="en-US"/>
              </w:rPr>
            </w:pPr>
            <w:r w:rsidRPr="00443315">
              <w:rPr>
                <w:rFonts w:ascii="Arial" w:hAnsi="Arial"/>
                <w:sz w:val="20"/>
                <w:szCs w:val="20"/>
                <w:lang w:val="en-US"/>
              </w:rPr>
              <w:t>CNS</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Строительная модель</w:t>
            </w:r>
          </w:p>
        </w:tc>
      </w:tr>
    </w:tbl>
    <w:p w:rsidR="00443315" w:rsidRPr="00443315" w:rsidRDefault="00443315" w:rsidP="00443315">
      <w:pPr>
        <w:spacing w:after="200" w:line="276" w:lineRule="auto"/>
        <w:contextualSpacing/>
        <w:jc w:val="left"/>
        <w:rPr>
          <w:rFonts w:ascii="Arial" w:eastAsiaTheme="minorHAnsi" w:hAnsi="Arial" w:cstheme="minorBidi"/>
          <w:sz w:val="22"/>
          <w:szCs w:val="22"/>
          <w:lang w:eastAsia="en-US"/>
        </w:rPr>
      </w:pPr>
    </w:p>
    <w:tbl>
      <w:tblPr>
        <w:tblStyle w:val="16"/>
        <w:tblW w:w="0" w:type="auto"/>
        <w:tblLayout w:type="fixed"/>
        <w:tblLook w:val="04A0" w:firstRow="1" w:lastRow="0" w:firstColumn="1" w:lastColumn="0" w:noHBand="0" w:noVBand="1"/>
      </w:tblPr>
      <w:tblGrid>
        <w:gridCol w:w="1384"/>
        <w:gridCol w:w="7513"/>
      </w:tblGrid>
      <w:tr w:rsidR="00443315" w:rsidRPr="00443315" w:rsidTr="00443315">
        <w:trPr>
          <w:tblHeader/>
        </w:trPr>
        <w:tc>
          <w:tcPr>
            <w:tcW w:w="1384"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Блок 7</w:t>
            </w:r>
          </w:p>
        </w:tc>
        <w:tc>
          <w:tcPr>
            <w:tcW w:w="7513"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Автор</w:t>
            </w:r>
          </w:p>
        </w:tc>
      </w:tr>
      <w:tr w:rsidR="00443315" w:rsidRPr="00443315" w:rsidTr="00443315">
        <w:trPr>
          <w:tblHeader/>
        </w:trPr>
        <w:tc>
          <w:tcPr>
            <w:tcW w:w="1384"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Код</w:t>
            </w:r>
          </w:p>
        </w:tc>
        <w:tc>
          <w:tcPr>
            <w:tcW w:w="7513"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Наименование</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FIO</w:t>
            </w:r>
          </w:p>
        </w:tc>
        <w:tc>
          <w:tcPr>
            <w:tcW w:w="7513"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rPr>
              <w:t>ФИО автора</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w:t>
            </w:r>
            <w:r w:rsidRPr="00443315">
              <w:rPr>
                <w:rFonts w:ascii="Arial" w:hAnsi="Arial"/>
                <w:sz w:val="20"/>
              </w:rPr>
              <w:t>Код</w:t>
            </w:r>
            <w:r w:rsidRPr="00443315">
              <w:rPr>
                <w:rFonts w:ascii="Arial" w:hAnsi="Arial"/>
                <w:sz w:val="20"/>
                <w:lang w:val="en-US"/>
              </w:rPr>
              <w:t>}</w:t>
            </w:r>
          </w:p>
        </w:tc>
        <w:tc>
          <w:tcPr>
            <w:tcW w:w="7513"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w:t>
            </w:r>
            <w:r w:rsidRPr="00443315">
              <w:rPr>
                <w:rFonts w:ascii="Arial" w:hAnsi="Arial"/>
                <w:sz w:val="20"/>
              </w:rPr>
              <w:t>Наименование</w:t>
            </w:r>
            <w:r w:rsidRPr="00443315">
              <w:rPr>
                <w:rFonts w:ascii="Arial" w:hAnsi="Arial"/>
                <w:sz w:val="20"/>
                <w:lang w:val="en-US"/>
              </w:rPr>
              <w:t>}</w:t>
            </w:r>
          </w:p>
        </w:tc>
      </w:tr>
    </w:tbl>
    <w:p w:rsidR="00443315" w:rsidRPr="00443315" w:rsidRDefault="00443315" w:rsidP="00443315">
      <w:pPr>
        <w:spacing w:after="200" w:line="276" w:lineRule="auto"/>
        <w:contextualSpacing/>
        <w:jc w:val="left"/>
        <w:rPr>
          <w:rFonts w:ascii="Arial" w:eastAsiaTheme="minorHAnsi" w:hAnsi="Arial" w:cstheme="minorBidi"/>
          <w:sz w:val="22"/>
          <w:szCs w:val="22"/>
          <w:lang w:val="en-US" w:eastAsia="en-US"/>
        </w:rPr>
      </w:pPr>
    </w:p>
    <w:tbl>
      <w:tblPr>
        <w:tblStyle w:val="16"/>
        <w:tblW w:w="0" w:type="auto"/>
        <w:tblLayout w:type="fixed"/>
        <w:tblLook w:val="04A0" w:firstRow="1" w:lastRow="0" w:firstColumn="1" w:lastColumn="0" w:noHBand="0" w:noVBand="1"/>
      </w:tblPr>
      <w:tblGrid>
        <w:gridCol w:w="1384"/>
        <w:gridCol w:w="7513"/>
      </w:tblGrid>
      <w:tr w:rsidR="00443315" w:rsidRPr="00443315" w:rsidTr="00443315">
        <w:trPr>
          <w:tblHeader/>
        </w:trPr>
        <w:tc>
          <w:tcPr>
            <w:tcW w:w="1384"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lang w:val="en-US"/>
              </w:rPr>
            </w:pPr>
            <w:r w:rsidRPr="00443315">
              <w:rPr>
                <w:rFonts w:ascii="Arial" w:hAnsi="Arial"/>
                <w:b/>
                <w:sz w:val="20"/>
                <w:szCs w:val="20"/>
              </w:rPr>
              <w:t xml:space="preserve">Блок </w:t>
            </w:r>
            <w:r w:rsidRPr="00443315">
              <w:rPr>
                <w:rFonts w:ascii="Arial" w:hAnsi="Arial"/>
                <w:b/>
                <w:sz w:val="20"/>
                <w:szCs w:val="20"/>
                <w:lang w:val="en-US"/>
              </w:rPr>
              <w:t>8</w:t>
            </w:r>
          </w:p>
        </w:tc>
        <w:tc>
          <w:tcPr>
            <w:tcW w:w="7513" w:type="dxa"/>
            <w:shd w:val="clear" w:color="auto" w:fill="F2F2F2" w:themeFill="background1" w:themeFillShade="F2"/>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Версия</w:t>
            </w:r>
          </w:p>
        </w:tc>
      </w:tr>
      <w:tr w:rsidR="00443315" w:rsidRPr="00443315" w:rsidTr="00443315">
        <w:trPr>
          <w:tblHeader/>
        </w:trPr>
        <w:tc>
          <w:tcPr>
            <w:tcW w:w="1384"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Код</w:t>
            </w:r>
          </w:p>
        </w:tc>
        <w:tc>
          <w:tcPr>
            <w:tcW w:w="7513" w:type="dxa"/>
            <w:shd w:val="clear" w:color="auto" w:fill="F2F2F2" w:themeFill="background1" w:themeFillShade="F2"/>
            <w:vAlign w:val="center"/>
          </w:tcPr>
          <w:p w:rsidR="00443315" w:rsidRPr="00443315" w:rsidRDefault="00443315" w:rsidP="00443315">
            <w:pPr>
              <w:spacing w:line="240" w:lineRule="auto"/>
              <w:contextualSpacing/>
              <w:jc w:val="left"/>
              <w:rPr>
                <w:rFonts w:ascii="Arial" w:hAnsi="Arial"/>
                <w:b/>
                <w:sz w:val="20"/>
                <w:szCs w:val="20"/>
              </w:rPr>
            </w:pPr>
            <w:r w:rsidRPr="00443315">
              <w:rPr>
                <w:rFonts w:ascii="Arial" w:hAnsi="Arial"/>
                <w:b/>
                <w:sz w:val="20"/>
                <w:szCs w:val="20"/>
              </w:rPr>
              <w:t>Наименование</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rPr>
            </w:pPr>
            <w:r w:rsidRPr="00443315">
              <w:rPr>
                <w:rFonts w:ascii="Arial" w:hAnsi="Arial"/>
                <w:sz w:val="20"/>
                <w:lang w:val="en-US"/>
              </w:rPr>
              <w:t>R</w:t>
            </w:r>
            <w:r w:rsidRPr="00443315">
              <w:rPr>
                <w:rFonts w:ascii="Arial" w:hAnsi="Arial"/>
                <w:sz w:val="20"/>
              </w:rPr>
              <w:t>16</w:t>
            </w:r>
          </w:p>
        </w:tc>
        <w:tc>
          <w:tcPr>
            <w:tcW w:w="7513"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Autodesk Revit 2016</w:t>
            </w:r>
          </w:p>
        </w:tc>
      </w:tr>
      <w:tr w:rsidR="00443315" w:rsidRPr="00443315" w:rsidTr="00443315">
        <w:tc>
          <w:tcPr>
            <w:tcW w:w="1384"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N16</w:t>
            </w:r>
          </w:p>
        </w:tc>
        <w:tc>
          <w:tcPr>
            <w:tcW w:w="7513" w:type="dxa"/>
          </w:tcPr>
          <w:p w:rsidR="00443315" w:rsidRPr="00443315" w:rsidRDefault="00443315" w:rsidP="00443315">
            <w:pPr>
              <w:spacing w:line="240" w:lineRule="auto"/>
              <w:contextualSpacing/>
              <w:jc w:val="left"/>
              <w:rPr>
                <w:rFonts w:ascii="Arial" w:hAnsi="Arial"/>
                <w:sz w:val="20"/>
                <w:lang w:val="en-US"/>
              </w:rPr>
            </w:pPr>
            <w:r w:rsidRPr="00443315">
              <w:rPr>
                <w:rFonts w:ascii="Arial" w:hAnsi="Arial"/>
                <w:sz w:val="20"/>
                <w:lang w:val="en-US"/>
              </w:rPr>
              <w:t>Autodesk Navisworks 2016</w:t>
            </w:r>
          </w:p>
        </w:tc>
      </w:tr>
    </w:tbl>
    <w:p w:rsidR="00443315" w:rsidRPr="00443315" w:rsidRDefault="00443315" w:rsidP="00443315">
      <w:pPr>
        <w:keepNext/>
        <w:keepLines/>
        <w:numPr>
          <w:ilvl w:val="1"/>
          <w:numId w:val="5"/>
        </w:numPr>
        <w:spacing w:before="360" w:after="360" w:line="276" w:lineRule="auto"/>
        <w:ind w:left="792"/>
        <w:jc w:val="left"/>
        <w:outlineLvl w:val="0"/>
        <w:rPr>
          <w:rFonts w:ascii="Arial" w:eastAsiaTheme="majorEastAsia" w:hAnsi="Arial" w:cstheme="majorBidi"/>
          <w:b/>
          <w:bCs/>
          <w:sz w:val="28"/>
          <w:szCs w:val="28"/>
          <w:lang w:eastAsia="en-US"/>
        </w:rPr>
      </w:pPr>
      <w:bookmarkStart w:id="18" w:name="_Toc465343779"/>
      <w:r w:rsidRPr="00443315">
        <w:rPr>
          <w:rFonts w:ascii="Arial" w:eastAsiaTheme="majorEastAsia" w:hAnsi="Arial" w:cstheme="majorBidi"/>
          <w:b/>
          <w:bCs/>
          <w:sz w:val="28"/>
          <w:szCs w:val="28"/>
          <w:lang w:eastAsia="en-US"/>
        </w:rPr>
        <w:t xml:space="preserve">Требования к именованию в среде </w:t>
      </w:r>
      <w:r w:rsidRPr="00443315">
        <w:rPr>
          <w:rFonts w:ascii="Arial" w:eastAsiaTheme="majorEastAsia" w:hAnsi="Arial" w:cstheme="majorBidi"/>
          <w:b/>
          <w:bCs/>
          <w:sz w:val="28"/>
          <w:szCs w:val="28"/>
          <w:lang w:val="en-US" w:eastAsia="en-US"/>
        </w:rPr>
        <w:t>Autodesk</w:t>
      </w:r>
      <w:r w:rsidRPr="00443315">
        <w:rPr>
          <w:rFonts w:ascii="Arial" w:eastAsiaTheme="majorEastAsia" w:hAnsi="Arial" w:cstheme="majorBidi"/>
          <w:b/>
          <w:bCs/>
          <w:sz w:val="28"/>
          <w:szCs w:val="28"/>
          <w:lang w:eastAsia="en-US"/>
        </w:rPr>
        <w:t xml:space="preserve"> </w:t>
      </w:r>
      <w:r w:rsidRPr="00443315">
        <w:rPr>
          <w:rFonts w:ascii="Arial" w:eastAsiaTheme="majorEastAsia" w:hAnsi="Arial" w:cstheme="majorBidi"/>
          <w:b/>
          <w:bCs/>
          <w:sz w:val="28"/>
          <w:szCs w:val="28"/>
          <w:lang w:val="en-US" w:eastAsia="en-US"/>
        </w:rPr>
        <w:t>Revit</w:t>
      </w:r>
      <w:bookmarkEnd w:id="18"/>
    </w:p>
    <w:p w:rsidR="00443315" w:rsidRPr="00443315" w:rsidRDefault="00443315" w:rsidP="00443315">
      <w:pPr>
        <w:numPr>
          <w:ilvl w:val="1"/>
          <w:numId w:val="0"/>
        </w:numPr>
        <w:spacing w:after="200" w:line="276" w:lineRule="auto"/>
        <w:jc w:val="left"/>
        <w:rPr>
          <w:rFonts w:ascii="Arial" w:eastAsiaTheme="majorEastAsia" w:hAnsi="Arial" w:cstheme="majorBidi"/>
          <w:b/>
          <w:i/>
          <w:iCs/>
          <w:spacing w:val="15"/>
          <w:lang w:eastAsia="en-US"/>
        </w:rPr>
      </w:pPr>
      <w:r w:rsidRPr="00443315">
        <w:rPr>
          <w:rFonts w:ascii="Arial" w:eastAsiaTheme="majorEastAsia" w:hAnsi="Arial" w:cstheme="majorBidi"/>
          <w:b/>
          <w:i/>
          <w:iCs/>
          <w:spacing w:val="15"/>
          <w:lang w:eastAsia="en-US"/>
        </w:rPr>
        <w:t>Общие правила именования</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Следующие правила и схемы именования являются примерными, носят рекомендательный характер и отражают общий подход к разработке системы именований, основанный на лучших практиках. </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Общие правила именования содержимого Autodesk Revit:</w:t>
      </w:r>
    </w:p>
    <w:p w:rsidR="00443315" w:rsidRPr="00443315" w:rsidRDefault="00443315" w:rsidP="00443315">
      <w:pPr>
        <w:numPr>
          <w:ilvl w:val="1"/>
          <w:numId w:val="14"/>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 качестве знака-разделителя между полями следует использовать знак «подчеркивание» («_»).</w:t>
      </w:r>
    </w:p>
    <w:p w:rsidR="00443315" w:rsidRPr="00443315" w:rsidRDefault="00443315" w:rsidP="00443315">
      <w:pPr>
        <w:numPr>
          <w:ilvl w:val="1"/>
          <w:numId w:val="14"/>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Пробелы использовать не рекомендуется.</w:t>
      </w:r>
    </w:p>
    <w:p w:rsidR="00443315" w:rsidRPr="00443315" w:rsidRDefault="00443315" w:rsidP="00443315">
      <w:pPr>
        <w:numPr>
          <w:ilvl w:val="1"/>
          <w:numId w:val="14"/>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Все поля в имени файла начинаются с заглавной буквы, за которой следуют строчные. Если поле состоит из двух и более слов, то каждое слово начинается с заглавной буквы и все слова пишутся слитно.</w:t>
      </w:r>
    </w:p>
    <w:p w:rsidR="00443315" w:rsidRPr="00443315" w:rsidRDefault="00443315" w:rsidP="00443315">
      <w:pPr>
        <w:numPr>
          <w:ilvl w:val="1"/>
          <w:numId w:val="14"/>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Аббревиатуры и коды следует писать заглавными буквами.</w:t>
      </w:r>
    </w:p>
    <w:p w:rsidR="00443315" w:rsidRPr="00443315" w:rsidRDefault="00443315" w:rsidP="00443315">
      <w:pPr>
        <w:numPr>
          <w:ilvl w:val="1"/>
          <w:numId w:val="14"/>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Не рекомендуется использовать в названиях следующие знаки и символы:</w:t>
      </w:r>
    </w:p>
    <w:p w:rsidR="00443315" w:rsidRPr="00443315" w:rsidRDefault="00443315" w:rsidP="00443315">
      <w:pPr>
        <w:numPr>
          <w:ilvl w:val="1"/>
          <w:numId w:val="14"/>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 £ $ % ^ &amp; - ( ) { }[ ] + = @ ’ ~ # ¬ ` ‘ и запрещается использование символов : \ | / ? : * ” &lt; &gt;</w:t>
      </w:r>
    </w:p>
    <w:p w:rsidR="00443315" w:rsidRPr="00443315" w:rsidRDefault="00443315" w:rsidP="00443315">
      <w:pPr>
        <w:numPr>
          <w:ilvl w:val="1"/>
          <w:numId w:val="14"/>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 именовании следует учесть принцип «от общего к конкретному».</w:t>
      </w:r>
    </w:p>
    <w:p w:rsidR="00443315" w:rsidRPr="00443315" w:rsidRDefault="00443315" w:rsidP="00443315">
      <w:pPr>
        <w:numPr>
          <w:ilvl w:val="1"/>
          <w:numId w:val="14"/>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 названии параметров нельзя использовать математические символы, так как это вызывает проблемы в формулах. Особое внимание следует обратить на знак «минус» («-»).</w:t>
      </w:r>
    </w:p>
    <w:p w:rsidR="00443315" w:rsidRPr="00443315" w:rsidRDefault="00443315" w:rsidP="00443315">
      <w:pPr>
        <w:numPr>
          <w:ilvl w:val="1"/>
          <w:numId w:val="14"/>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Знак минус «-» при обозначении подземных этажей и их отметок можно заменить строчной буквой «м».</w:t>
      </w:r>
    </w:p>
    <w:p w:rsidR="00443315" w:rsidRPr="00443315" w:rsidRDefault="00443315" w:rsidP="00443315">
      <w:pPr>
        <w:numPr>
          <w:ilvl w:val="1"/>
          <w:numId w:val="14"/>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Допускается использование знака «точка» («.») в номере классификации и в качестве знака-разделителя в полях, где это необходимо.</w:t>
      </w:r>
    </w:p>
    <w:p w:rsidR="00443315" w:rsidRPr="00443315" w:rsidRDefault="00443315" w:rsidP="00443315">
      <w:pPr>
        <w:spacing w:after="200" w:line="276" w:lineRule="auto"/>
        <w:jc w:val="left"/>
        <w:rPr>
          <w:rFonts w:ascii="Arial" w:eastAsiaTheme="minorHAnsi" w:hAnsi="Arial" w:cstheme="minorBidi"/>
          <w:sz w:val="22"/>
          <w:szCs w:val="22"/>
          <w:lang w:eastAsia="en-US"/>
        </w:rPr>
      </w:pPr>
      <w:r w:rsidRPr="00443315">
        <w:rPr>
          <w:rFonts w:ascii="Arial" w:eastAsiaTheme="majorEastAsia" w:hAnsi="Arial" w:cstheme="majorBidi"/>
          <w:b/>
          <w:i/>
          <w:iCs/>
          <w:spacing w:val="15"/>
          <w:lang w:eastAsia="en-US"/>
        </w:rPr>
        <w:t>Правила именования рабочих наборов</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lastRenderedPageBreak/>
        <w:t xml:space="preserve">Рабочие наборы необходимо именовать последовательно и логически, чтобы помочь навигации в проекте. Рабочие наборы для всех дисциплин должны быть определены в исполнителем и предоставлены Заказчику. </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 использовании связанных файлов для каждого такого файла создается отдельный рабочий набор.</w:t>
      </w:r>
    </w:p>
    <w:p w:rsidR="00443315" w:rsidRPr="00443315" w:rsidRDefault="00443315" w:rsidP="00443315">
      <w:pPr>
        <w:spacing w:after="200" w:line="276" w:lineRule="auto"/>
        <w:jc w:val="left"/>
        <w:rPr>
          <w:rFonts w:ascii="Arial" w:eastAsiaTheme="minorHAnsi" w:hAnsi="Arial" w:cstheme="minorBidi"/>
          <w:sz w:val="22"/>
          <w:szCs w:val="22"/>
          <w:lang w:eastAsia="en-US"/>
        </w:rPr>
      </w:pPr>
      <w:r w:rsidRPr="00443315">
        <w:rPr>
          <w:rFonts w:ascii="Arial" w:eastAsiaTheme="majorEastAsia" w:hAnsi="Arial" w:cstheme="majorBidi"/>
          <w:b/>
          <w:i/>
          <w:iCs/>
          <w:spacing w:val="15"/>
          <w:lang w:eastAsia="en-US"/>
        </w:rPr>
        <w:t>Правила именования загружаемых семейств</w:t>
      </w:r>
    </w:p>
    <w:p w:rsidR="00443315" w:rsidRPr="00443315" w:rsidRDefault="00443315" w:rsidP="00443315">
      <w:pPr>
        <w:spacing w:after="200" w:line="276" w:lineRule="auto"/>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 именовании семейств и типов необходимо придерживаться общих правил, установленных в п. «Общие правила именования» данного раздела.</w:t>
      </w:r>
    </w:p>
    <w:p w:rsidR="00443315" w:rsidRPr="00443315" w:rsidRDefault="00443315" w:rsidP="00443315">
      <w:pPr>
        <w:spacing w:after="200" w:line="276" w:lineRule="auto"/>
        <w:jc w:val="left"/>
        <w:rPr>
          <w:rFonts w:ascii="Arial" w:eastAsiaTheme="minorHAnsi" w:hAnsi="Arial" w:cstheme="minorBidi"/>
          <w:sz w:val="22"/>
          <w:szCs w:val="22"/>
          <w:lang w:eastAsia="en-US"/>
        </w:rPr>
      </w:pPr>
      <w:r w:rsidRPr="00443315">
        <w:rPr>
          <w:rFonts w:ascii="Arial" w:eastAsiaTheme="majorEastAsia" w:hAnsi="Arial" w:cstheme="majorBidi"/>
          <w:b/>
          <w:i/>
          <w:iCs/>
          <w:spacing w:val="15"/>
          <w:lang w:eastAsia="en-US"/>
        </w:rPr>
        <w:t>Правила именования видов</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Условные обозначения в наименовании и использовании видов необходимы для координации деятельности команды и предотвращения случайных изменений в выходных документах.</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Именование вида должно быть последовательным во всех ссылках на этот вид.</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 именовании видов необходимо соблюдать общие правила именования. Кроме того типы видов должны быть созданы и названы в соответствии с их использованием.</w:t>
      </w:r>
    </w:p>
    <w:p w:rsidR="00443315" w:rsidRPr="00443315" w:rsidRDefault="00443315" w:rsidP="00443315">
      <w:pPr>
        <w:spacing w:after="200" w:line="276" w:lineRule="auto"/>
        <w:jc w:val="left"/>
        <w:rPr>
          <w:rFonts w:ascii="Arial" w:eastAsiaTheme="majorEastAsia" w:hAnsi="Arial" w:cstheme="majorBidi"/>
          <w:b/>
          <w:i/>
          <w:iCs/>
          <w:spacing w:val="15"/>
          <w:lang w:eastAsia="en-US"/>
        </w:rPr>
      </w:pPr>
      <w:r w:rsidRPr="00443315">
        <w:rPr>
          <w:rFonts w:ascii="Arial" w:eastAsiaTheme="majorEastAsia" w:hAnsi="Arial" w:cstheme="majorBidi"/>
          <w:b/>
          <w:i/>
          <w:iCs/>
          <w:spacing w:val="15"/>
          <w:lang w:eastAsia="en-US"/>
        </w:rPr>
        <w:t>Правила именования шаблонов видов</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Шаблоны видов являются эффективным способом контролировать вид и графические настройки для разных типов представления. Revit подразделяет шаблоны вида на планы, разрезы и фасады.</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Название шаблона должно быть достаточно информативным, чтобы пользователю сразу было понятно, к каким видам его можно применять.</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 именовании шаблонов видов необходимо соблюдать общие правила именования.</w:t>
      </w:r>
    </w:p>
    <w:p w:rsidR="00443315" w:rsidRPr="00443315" w:rsidRDefault="00443315" w:rsidP="00443315">
      <w:pPr>
        <w:spacing w:after="200" w:line="276" w:lineRule="auto"/>
        <w:jc w:val="left"/>
        <w:rPr>
          <w:rFonts w:ascii="Arial" w:eastAsiaTheme="majorEastAsia" w:hAnsi="Arial" w:cstheme="majorBidi"/>
          <w:b/>
          <w:i/>
          <w:iCs/>
          <w:spacing w:val="15"/>
          <w:lang w:eastAsia="en-US"/>
        </w:rPr>
      </w:pPr>
      <w:r w:rsidRPr="00443315">
        <w:rPr>
          <w:rFonts w:ascii="Arial" w:eastAsiaTheme="majorEastAsia" w:hAnsi="Arial" w:cstheme="majorBidi"/>
          <w:b/>
          <w:i/>
          <w:iCs/>
          <w:spacing w:val="15"/>
          <w:lang w:eastAsia="en-US"/>
        </w:rPr>
        <w:t>Правила именования фильтров отображения</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Фильтры видов используются для управления отображением в видах.</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 именовании фильтров отображения необходимо соблюдать общие правила именования.</w:t>
      </w:r>
    </w:p>
    <w:p w:rsidR="00414429"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 описании фильтров допускается использование специальных знаков: * &lt; &gt; =</w:t>
      </w:r>
    </w:p>
    <w:p w:rsidR="00414429" w:rsidRDefault="00414429" w:rsidP="00443315">
      <w:pPr>
        <w:spacing w:after="200" w:line="276" w:lineRule="auto"/>
        <w:rPr>
          <w:rFonts w:ascii="Arial" w:eastAsiaTheme="minorHAnsi" w:hAnsi="Arial" w:cstheme="minorBidi"/>
          <w:sz w:val="22"/>
          <w:szCs w:val="22"/>
          <w:lang w:eastAsia="en-US"/>
        </w:rPr>
      </w:pPr>
    </w:p>
    <w:p w:rsidR="00414429" w:rsidRDefault="00414429" w:rsidP="00443315">
      <w:pPr>
        <w:spacing w:after="200" w:line="276" w:lineRule="auto"/>
        <w:rPr>
          <w:rFonts w:ascii="Arial" w:eastAsiaTheme="minorHAnsi" w:hAnsi="Arial" w:cstheme="minorBidi"/>
          <w:sz w:val="22"/>
          <w:szCs w:val="22"/>
          <w:lang w:eastAsia="en-US"/>
        </w:rPr>
      </w:pP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br w:type="page"/>
      </w:r>
    </w:p>
    <w:p w:rsidR="00443315" w:rsidRPr="00443315" w:rsidRDefault="00443315" w:rsidP="00443315">
      <w:pPr>
        <w:keepNext/>
        <w:keepLines/>
        <w:numPr>
          <w:ilvl w:val="0"/>
          <w:numId w:val="5"/>
        </w:numPr>
        <w:spacing w:before="360" w:after="360" w:line="276" w:lineRule="auto"/>
        <w:jc w:val="left"/>
        <w:outlineLvl w:val="0"/>
        <w:rPr>
          <w:rFonts w:ascii="Arial" w:eastAsiaTheme="majorEastAsia" w:hAnsi="Arial" w:cstheme="majorBidi"/>
          <w:b/>
          <w:bCs/>
          <w:sz w:val="28"/>
          <w:szCs w:val="28"/>
          <w:lang w:eastAsia="en-US"/>
        </w:rPr>
      </w:pPr>
      <w:bookmarkStart w:id="19" w:name="_Ref462225804"/>
      <w:bookmarkStart w:id="20" w:name="_Ref462225814"/>
      <w:bookmarkStart w:id="21" w:name="_Ref465340674"/>
      <w:bookmarkStart w:id="22" w:name="_Ref465343274"/>
      <w:bookmarkStart w:id="23" w:name="_Toc465343780"/>
      <w:r w:rsidRPr="00443315">
        <w:rPr>
          <w:rFonts w:ascii="Arial" w:eastAsiaTheme="majorEastAsia" w:hAnsi="Arial" w:cstheme="majorBidi"/>
          <w:b/>
          <w:bCs/>
          <w:sz w:val="28"/>
          <w:szCs w:val="28"/>
          <w:lang w:eastAsia="en-US"/>
        </w:rPr>
        <w:lastRenderedPageBreak/>
        <w:t xml:space="preserve">Частные требования к </w:t>
      </w:r>
      <w:bookmarkEnd w:id="19"/>
      <w:bookmarkEnd w:id="20"/>
      <w:bookmarkEnd w:id="21"/>
      <w:r w:rsidRPr="00443315">
        <w:rPr>
          <w:rFonts w:ascii="Arial" w:eastAsiaTheme="majorEastAsia" w:hAnsi="Arial" w:cstheme="majorBidi"/>
          <w:b/>
          <w:bCs/>
          <w:sz w:val="28"/>
          <w:szCs w:val="28"/>
          <w:lang w:eastAsia="en-US"/>
        </w:rPr>
        <w:t>Исполнительной модели</w:t>
      </w:r>
      <w:bookmarkEnd w:id="22"/>
      <w:bookmarkEnd w:id="23"/>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Степень детализации LOD 500 заключает в себе параметры, необходимые для создания эксплуатационных характеристик оборудования, трубопроводов, воздуховодов, арматуры трубопроводов и арматуры воздуховодов.</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Все элементы модели приводятся в фактически построенное положение и габариты согласно Исполнительной документации.</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Инженерные коммуникации здания делятся на определенные специализации:</w:t>
      </w:r>
    </w:p>
    <w:p w:rsidR="00443315" w:rsidRPr="00443315" w:rsidRDefault="00443315" w:rsidP="001D3512">
      <w:pPr>
        <w:numPr>
          <w:ilvl w:val="1"/>
          <w:numId w:val="15"/>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Отопление;</w:t>
      </w:r>
    </w:p>
    <w:p w:rsidR="00443315" w:rsidRPr="00443315" w:rsidRDefault="00443315" w:rsidP="001D3512">
      <w:pPr>
        <w:numPr>
          <w:ilvl w:val="1"/>
          <w:numId w:val="15"/>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Теплоснабжение;</w:t>
      </w:r>
    </w:p>
    <w:p w:rsidR="00443315" w:rsidRPr="00443315" w:rsidRDefault="00443315" w:rsidP="001D3512">
      <w:pPr>
        <w:numPr>
          <w:ilvl w:val="1"/>
          <w:numId w:val="15"/>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Холодоснабжение;</w:t>
      </w:r>
    </w:p>
    <w:p w:rsidR="00443315" w:rsidRPr="00443315" w:rsidRDefault="00443315" w:rsidP="001D3512">
      <w:pPr>
        <w:numPr>
          <w:ilvl w:val="1"/>
          <w:numId w:val="15"/>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Вентиляция;</w:t>
      </w:r>
    </w:p>
    <w:p w:rsidR="00443315" w:rsidRPr="00443315" w:rsidRDefault="00443315" w:rsidP="001D3512">
      <w:pPr>
        <w:numPr>
          <w:ilvl w:val="1"/>
          <w:numId w:val="15"/>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Кондиционирование;</w:t>
      </w:r>
    </w:p>
    <w:p w:rsidR="00443315" w:rsidRPr="00443315" w:rsidRDefault="00443315" w:rsidP="001D3512">
      <w:pPr>
        <w:numPr>
          <w:ilvl w:val="1"/>
          <w:numId w:val="15"/>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Водоснабжение;</w:t>
      </w:r>
    </w:p>
    <w:p w:rsidR="00443315" w:rsidRPr="00443315" w:rsidRDefault="00443315" w:rsidP="001D3512">
      <w:pPr>
        <w:numPr>
          <w:ilvl w:val="1"/>
          <w:numId w:val="15"/>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Водоотведение;</w:t>
      </w:r>
    </w:p>
    <w:p w:rsidR="00443315" w:rsidRPr="00443315" w:rsidRDefault="00443315" w:rsidP="001D3512">
      <w:pPr>
        <w:numPr>
          <w:ilvl w:val="1"/>
          <w:numId w:val="15"/>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Водяное пожаротушение.</w:t>
      </w:r>
    </w:p>
    <w:p w:rsidR="00443315" w:rsidRPr="00443315" w:rsidRDefault="00443315" w:rsidP="001D3512">
      <w:pPr>
        <w:numPr>
          <w:ilvl w:val="1"/>
          <w:numId w:val="15"/>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И т.д.</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Для всех этих специализаций существуют определенные параметры, которые необходимо вносить в модель согласно их паспортов, сертификатов, каталогов. Исходными данными для наполнения информацией являются: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Паспорта на оборудование;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Паспорта, сертификаты на трубы;</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Каталожная информация на арматуру трубопроводов, воздуховодов;</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Полная информация по помещениям (кол-во человек, теплопоступления, теплопотери, расчетные температуры отопления/охлаждения)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И т.д.</w:t>
      </w:r>
    </w:p>
    <w:p w:rsidR="00443315" w:rsidRPr="00443315" w:rsidRDefault="00443315" w:rsidP="00443315">
      <w:pPr>
        <w:spacing w:after="200" w:line="276" w:lineRule="auto"/>
        <w:jc w:val="left"/>
        <w:rPr>
          <w:rFonts w:ascii="Arial" w:eastAsiaTheme="majorEastAsia" w:hAnsi="Arial" w:cstheme="majorBidi"/>
          <w:b/>
          <w:i/>
          <w:iCs/>
          <w:spacing w:val="15"/>
          <w:lang w:eastAsia="en-US"/>
        </w:rPr>
      </w:pPr>
      <w:r w:rsidRPr="00443315">
        <w:rPr>
          <w:rFonts w:ascii="Arial" w:eastAsiaTheme="majorEastAsia" w:hAnsi="Arial" w:cstheme="majorBidi"/>
          <w:b/>
          <w:i/>
          <w:iCs/>
          <w:spacing w:val="15"/>
          <w:lang w:eastAsia="en-US"/>
        </w:rPr>
        <w:t>Вносимые параметры для Оборудования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Позиция;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Наименование и тех. Характеристика;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Тип, марка, обозначение;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Код оборудования;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Завод изготовитель;</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Масса;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Ед. измерения;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Примечание;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Обслуживающие системы;</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Мощность двигателя;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Напряжение;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Сила тока;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Частота вращения двигателя;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Дата замены;</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Дата очередного ТО;</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Наименование обслуживающей организации;</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Стоимость оборудования;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lastRenderedPageBreak/>
        <w:t>Серийный номер;</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Номер по каталогу;</w:t>
      </w:r>
    </w:p>
    <w:p w:rsidR="00443315" w:rsidRPr="00443315" w:rsidRDefault="00443315" w:rsidP="00443315">
      <w:pPr>
        <w:spacing w:after="200" w:line="276" w:lineRule="auto"/>
        <w:jc w:val="left"/>
        <w:rPr>
          <w:rFonts w:ascii="Arial" w:eastAsiaTheme="majorEastAsia" w:hAnsi="Arial" w:cstheme="majorBidi"/>
          <w:b/>
          <w:i/>
          <w:iCs/>
          <w:spacing w:val="15"/>
          <w:lang w:eastAsia="en-US"/>
        </w:rPr>
      </w:pPr>
      <w:r w:rsidRPr="00443315">
        <w:rPr>
          <w:rFonts w:ascii="Arial" w:eastAsiaTheme="majorEastAsia" w:hAnsi="Arial" w:cstheme="majorBidi"/>
          <w:b/>
          <w:i/>
          <w:iCs/>
          <w:spacing w:val="15"/>
          <w:lang w:eastAsia="en-US"/>
        </w:rPr>
        <w:t>Вносимые параметры для Арматуры трубопроводов/воздуховодов</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Позиция;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Наименование и тех. Характеристика;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Тип, марка, обозначение;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Код оборудования;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Завод изготовитель;</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Масса;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Ед. измерения;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Примечание;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Мощность двигателя;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Напряжение;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Сила тока;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Дата замены;</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Дата очередного ТО;</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Стоимость арматуры;</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Серийный номер;</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Номер по каталогу;</w:t>
      </w:r>
    </w:p>
    <w:p w:rsidR="00443315" w:rsidRPr="00443315" w:rsidRDefault="00443315" w:rsidP="00443315">
      <w:pPr>
        <w:spacing w:after="200" w:line="276" w:lineRule="auto"/>
        <w:jc w:val="left"/>
        <w:rPr>
          <w:rFonts w:ascii="Arial" w:eastAsiaTheme="majorEastAsia" w:hAnsi="Arial" w:cstheme="majorBidi"/>
          <w:b/>
          <w:i/>
          <w:iCs/>
          <w:spacing w:val="15"/>
          <w:lang w:eastAsia="en-US"/>
        </w:rPr>
      </w:pPr>
      <w:r w:rsidRPr="00443315">
        <w:rPr>
          <w:rFonts w:ascii="Arial" w:eastAsiaTheme="majorEastAsia" w:hAnsi="Arial" w:cstheme="majorBidi"/>
          <w:b/>
          <w:i/>
          <w:iCs/>
          <w:spacing w:val="15"/>
          <w:lang w:eastAsia="en-US"/>
        </w:rPr>
        <w:t>Вносимые параметры для Трубопроводов</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Позиция;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Наименование и тех. Характеристика;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Тип, марка, обозначение;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Код оборудования;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Завод изготовитель;</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Масса;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Ед. измерения;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Примечание;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Материал трубопровода;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Имя системы;</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Транспортируемая среда;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Температура среды;</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Потери давление в системе;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Тип хладагента;</w:t>
      </w:r>
    </w:p>
    <w:p w:rsidR="00443315" w:rsidRPr="00443315" w:rsidRDefault="00443315" w:rsidP="00443315">
      <w:pPr>
        <w:spacing w:after="200" w:line="276" w:lineRule="auto"/>
        <w:jc w:val="left"/>
        <w:rPr>
          <w:rFonts w:ascii="Arial" w:eastAsiaTheme="majorEastAsia" w:hAnsi="Arial" w:cstheme="majorBidi"/>
          <w:b/>
          <w:i/>
          <w:iCs/>
          <w:spacing w:val="15"/>
          <w:lang w:eastAsia="en-US"/>
        </w:rPr>
      </w:pPr>
      <w:r w:rsidRPr="00443315">
        <w:rPr>
          <w:rFonts w:ascii="Arial" w:eastAsiaTheme="majorEastAsia" w:hAnsi="Arial" w:cstheme="majorBidi"/>
          <w:b/>
          <w:i/>
          <w:iCs/>
          <w:spacing w:val="15"/>
          <w:lang w:eastAsia="en-US"/>
        </w:rPr>
        <w:t>Вносимые параметры для Воздуховодов</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Позиция;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Наименование и тех. Характеристика;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Тип, марка, обозначение;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Код оборудования;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Завод изготовитель;</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Масса;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Ед. измерения;</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Примечание;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Имя системы;</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Потери давления по системе;</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lastRenderedPageBreak/>
        <w:t>Степень огнестойкости;</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Транспортируемая среда;</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Материал воздуховодов;</w:t>
      </w:r>
    </w:p>
    <w:p w:rsidR="00443315" w:rsidRPr="00443315" w:rsidRDefault="00443315" w:rsidP="00443315">
      <w:pPr>
        <w:spacing w:after="200" w:line="276" w:lineRule="auto"/>
        <w:rPr>
          <w:rFonts w:ascii="Arial" w:eastAsiaTheme="minorHAnsi" w:hAnsi="Arial" w:cstheme="minorBidi"/>
          <w:sz w:val="22"/>
          <w:szCs w:val="22"/>
          <w:lang w:eastAsia="en-US"/>
        </w:rPr>
      </w:pPr>
    </w:p>
    <w:p w:rsidR="00443315" w:rsidRPr="00443315" w:rsidRDefault="00443315" w:rsidP="00443315">
      <w:pPr>
        <w:spacing w:after="200" w:line="276" w:lineRule="auto"/>
        <w:jc w:val="left"/>
        <w:rPr>
          <w:rFonts w:ascii="Arial" w:eastAsiaTheme="minorHAnsi" w:hAnsi="Arial" w:cstheme="minorBidi"/>
          <w:sz w:val="22"/>
          <w:szCs w:val="22"/>
          <w:lang w:eastAsia="en-US"/>
        </w:rPr>
      </w:pPr>
    </w:p>
    <w:p w:rsidR="00443315" w:rsidRPr="00443315" w:rsidRDefault="00443315" w:rsidP="00443315">
      <w:pPr>
        <w:spacing w:after="200" w:line="276" w:lineRule="auto"/>
        <w:jc w:val="left"/>
        <w:rPr>
          <w:rFonts w:ascii="Arial" w:eastAsiaTheme="minorHAnsi" w:hAnsi="Arial" w:cstheme="minorBidi"/>
          <w:sz w:val="22"/>
          <w:szCs w:val="22"/>
          <w:lang w:eastAsia="en-US"/>
        </w:rPr>
      </w:pPr>
    </w:p>
    <w:p w:rsidR="00443315" w:rsidRPr="00443315" w:rsidRDefault="00443315" w:rsidP="00443315">
      <w:pPr>
        <w:spacing w:after="200" w:line="276" w:lineRule="auto"/>
        <w:jc w:val="left"/>
        <w:rPr>
          <w:rFonts w:ascii="Arial" w:eastAsiaTheme="majorEastAsia" w:hAnsi="Arial" w:cstheme="majorBidi"/>
          <w:b/>
          <w:bCs/>
          <w:sz w:val="28"/>
          <w:szCs w:val="28"/>
          <w:lang w:eastAsia="en-US"/>
        </w:rPr>
      </w:pPr>
      <w:r w:rsidRPr="00443315">
        <w:rPr>
          <w:rFonts w:ascii="Arial" w:eastAsiaTheme="minorHAnsi" w:hAnsi="Arial" w:cstheme="minorBidi"/>
          <w:sz w:val="22"/>
          <w:szCs w:val="22"/>
          <w:lang w:eastAsia="en-US"/>
        </w:rPr>
        <w:br w:type="page"/>
      </w:r>
    </w:p>
    <w:p w:rsidR="00443315" w:rsidRPr="00443315" w:rsidRDefault="00443315" w:rsidP="00443315">
      <w:pPr>
        <w:keepNext/>
        <w:keepLines/>
        <w:numPr>
          <w:ilvl w:val="0"/>
          <w:numId w:val="5"/>
        </w:numPr>
        <w:spacing w:before="360" w:after="360" w:line="276" w:lineRule="auto"/>
        <w:jc w:val="left"/>
        <w:outlineLvl w:val="0"/>
        <w:rPr>
          <w:rFonts w:ascii="Arial" w:eastAsiaTheme="majorEastAsia" w:hAnsi="Arial" w:cstheme="majorBidi"/>
          <w:b/>
          <w:bCs/>
          <w:sz w:val="28"/>
          <w:szCs w:val="28"/>
          <w:lang w:eastAsia="en-US"/>
        </w:rPr>
      </w:pPr>
      <w:bookmarkStart w:id="24" w:name="_Ref464573668"/>
      <w:bookmarkStart w:id="25" w:name="_Ref464573674"/>
      <w:bookmarkStart w:id="26" w:name="_Ref464573681"/>
      <w:bookmarkStart w:id="27" w:name="_Ref465340748"/>
      <w:bookmarkStart w:id="28" w:name="_Toc465343781"/>
      <w:r w:rsidRPr="00443315">
        <w:rPr>
          <w:rFonts w:ascii="Arial" w:eastAsiaTheme="majorEastAsia" w:hAnsi="Arial" w:cstheme="majorBidi"/>
          <w:b/>
          <w:bCs/>
          <w:sz w:val="28"/>
          <w:szCs w:val="28"/>
          <w:lang w:eastAsia="en-US"/>
        </w:rPr>
        <w:lastRenderedPageBreak/>
        <w:t xml:space="preserve">Частные требования к </w:t>
      </w:r>
      <w:bookmarkEnd w:id="24"/>
      <w:bookmarkEnd w:id="25"/>
      <w:bookmarkEnd w:id="26"/>
      <w:r w:rsidRPr="00443315">
        <w:rPr>
          <w:rFonts w:ascii="Arial" w:eastAsiaTheme="majorEastAsia" w:hAnsi="Arial" w:cstheme="majorBidi"/>
          <w:b/>
          <w:bCs/>
          <w:sz w:val="28"/>
          <w:szCs w:val="28"/>
          <w:lang w:eastAsia="en-US"/>
        </w:rPr>
        <w:t>Строительной модели</w:t>
      </w:r>
      <w:bookmarkEnd w:id="27"/>
      <w:bookmarkEnd w:id="28"/>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Строительная модель формируется на основании Исполнительной документации путём внесения в Исполнительную модель дополнительных элементов и информации. Строительная модель должна содержать следующую информацию: </w:t>
      </w:r>
    </w:p>
    <w:p w:rsidR="00443315" w:rsidRPr="00443315" w:rsidRDefault="00443315" w:rsidP="001D3512">
      <w:pPr>
        <w:numPr>
          <w:ilvl w:val="0"/>
          <w:numId w:val="18"/>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Данные по монтажу из актов освидетельствования скрытых работ вносятся в существующие и дополнительно создаваемые элементы: </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Перегородки</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Облицовка стен</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Штукатурка</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Грунтовка</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Окраска</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Потолки</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Полы</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Воздуховоды</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Трубопроводы</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Сантехническое оборудование</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Дренажные воронки, лотки</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Вертикальные и горизонтальные кабельные лотки</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Горизонтальные и вертикальные шинопроводы</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Кабели питания от ДГУ, кабели питания наружного освещения, кабели питания слаботочных систем</w:t>
      </w:r>
    </w:p>
    <w:p w:rsidR="00443315" w:rsidRPr="00443315" w:rsidRDefault="00443315" w:rsidP="001D3512">
      <w:pPr>
        <w:numPr>
          <w:ilvl w:val="0"/>
          <w:numId w:val="18"/>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Для элементов вносятся следующие параметры:</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номер акта освидетельствования скрытых работ</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дата акта освидетельствования скрытых работ</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дата фактического начала работ</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дата фактического окончания работ</w:t>
      </w:r>
    </w:p>
    <w:p w:rsidR="00443315" w:rsidRPr="00443315" w:rsidRDefault="00443315" w:rsidP="001D3512">
      <w:pPr>
        <w:numPr>
          <w:ilvl w:val="0"/>
          <w:numId w:val="16"/>
        </w:numPr>
        <w:spacing w:after="200" w:line="276" w:lineRule="auto"/>
        <w:ind w:left="1134" w:hanging="283"/>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наименование подрядной компании (Исполнителя)</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Помимо общих функциональных требований к Строительной модели предъявляются следующие дополнительные функциональные требования: </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формирование и выгрузка в </w:t>
      </w:r>
      <w:r w:rsidRPr="00443315">
        <w:rPr>
          <w:rFonts w:ascii="Arial" w:eastAsiaTheme="minorHAnsi" w:hAnsi="Arial" w:cstheme="minorBidi"/>
          <w:sz w:val="22"/>
          <w:szCs w:val="22"/>
          <w:lang w:val="en-US" w:eastAsia="en-US"/>
        </w:rPr>
        <w:t>Microsoft</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Excel</w:t>
      </w:r>
      <w:r w:rsidRPr="00443315">
        <w:rPr>
          <w:rFonts w:ascii="Arial" w:eastAsiaTheme="minorHAnsi" w:hAnsi="Arial" w:cstheme="minorBidi"/>
          <w:sz w:val="22"/>
          <w:szCs w:val="22"/>
          <w:lang w:eastAsia="en-US"/>
        </w:rPr>
        <w:t xml:space="preserve"> данных по объемам работ</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цветовое отображение объемов работ на 2</w:t>
      </w:r>
      <w:r w:rsidRPr="00443315">
        <w:rPr>
          <w:rFonts w:ascii="Arial" w:eastAsiaTheme="minorHAnsi" w:hAnsi="Arial" w:cstheme="minorBidi"/>
          <w:sz w:val="22"/>
          <w:szCs w:val="22"/>
          <w:lang w:val="en-US" w:eastAsia="en-US"/>
        </w:rPr>
        <w:t>D</w:t>
      </w:r>
      <w:r w:rsidRPr="00443315">
        <w:rPr>
          <w:rFonts w:ascii="Arial" w:eastAsiaTheme="minorHAnsi" w:hAnsi="Arial" w:cstheme="minorBidi"/>
          <w:sz w:val="22"/>
          <w:szCs w:val="22"/>
          <w:lang w:eastAsia="en-US"/>
        </w:rPr>
        <w:t xml:space="preserve"> и 3</w:t>
      </w:r>
      <w:r w:rsidRPr="00443315">
        <w:rPr>
          <w:rFonts w:ascii="Arial" w:eastAsiaTheme="minorHAnsi" w:hAnsi="Arial" w:cstheme="minorBidi"/>
          <w:sz w:val="22"/>
          <w:szCs w:val="22"/>
          <w:lang w:val="en-US" w:eastAsia="en-US"/>
        </w:rPr>
        <w:t>D</w:t>
      </w:r>
      <w:r w:rsidRPr="00443315">
        <w:rPr>
          <w:rFonts w:ascii="Arial" w:eastAsiaTheme="minorHAnsi" w:hAnsi="Arial" w:cstheme="minorBidi"/>
          <w:sz w:val="22"/>
          <w:szCs w:val="22"/>
          <w:lang w:eastAsia="en-US"/>
        </w:rPr>
        <w:t xml:space="preserve"> видах модели</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формирование и выгрузка в </w:t>
      </w:r>
      <w:r w:rsidRPr="00443315">
        <w:rPr>
          <w:rFonts w:ascii="Arial" w:eastAsiaTheme="minorHAnsi" w:hAnsi="Arial" w:cstheme="minorBidi"/>
          <w:sz w:val="22"/>
          <w:szCs w:val="22"/>
          <w:lang w:val="en-US" w:eastAsia="en-US"/>
        </w:rPr>
        <w:t>Autodesk</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AutoCAD</w:t>
      </w:r>
      <w:r w:rsidRPr="00443315">
        <w:rPr>
          <w:rFonts w:ascii="Arial" w:eastAsiaTheme="minorHAnsi" w:hAnsi="Arial" w:cstheme="minorBidi"/>
          <w:sz w:val="22"/>
          <w:szCs w:val="22"/>
          <w:lang w:eastAsia="en-US"/>
        </w:rPr>
        <w:t xml:space="preserve"> версии 2016 и выше (формат .</w:t>
      </w:r>
      <w:r w:rsidRPr="00443315">
        <w:rPr>
          <w:rFonts w:ascii="Arial" w:eastAsiaTheme="minorHAnsi" w:hAnsi="Arial" w:cstheme="minorBidi"/>
          <w:sz w:val="22"/>
          <w:szCs w:val="22"/>
          <w:lang w:val="en-US" w:eastAsia="en-US"/>
        </w:rPr>
        <w:t>dwg</w:t>
      </w:r>
      <w:r w:rsidRPr="00443315">
        <w:rPr>
          <w:rFonts w:ascii="Arial" w:eastAsiaTheme="minorHAnsi" w:hAnsi="Arial" w:cstheme="minorBidi"/>
          <w:sz w:val="22"/>
          <w:szCs w:val="22"/>
          <w:lang w:eastAsia="en-US"/>
        </w:rPr>
        <w:t>) поэтажных планов с объемом выполненных работ с разбивкой по подрядчикам</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формирование и выгрузка в </w:t>
      </w:r>
      <w:r w:rsidRPr="00443315">
        <w:rPr>
          <w:rFonts w:ascii="Arial" w:eastAsiaTheme="minorHAnsi" w:hAnsi="Arial" w:cstheme="minorBidi"/>
          <w:sz w:val="22"/>
          <w:szCs w:val="22"/>
          <w:lang w:val="en-US" w:eastAsia="en-US"/>
        </w:rPr>
        <w:t>Microsoft</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Excel</w:t>
      </w:r>
      <w:r w:rsidRPr="00443315">
        <w:rPr>
          <w:rFonts w:ascii="Arial" w:eastAsiaTheme="minorHAnsi" w:hAnsi="Arial" w:cstheme="minorBidi"/>
          <w:sz w:val="22"/>
          <w:szCs w:val="22"/>
          <w:lang w:eastAsia="en-US"/>
        </w:rPr>
        <w:t xml:space="preserve"> ведомости объемов работ по группе помещений</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формирование и выгрузка в </w:t>
      </w:r>
      <w:r w:rsidRPr="00443315">
        <w:rPr>
          <w:rFonts w:ascii="Arial" w:eastAsiaTheme="minorHAnsi" w:hAnsi="Arial" w:cstheme="minorBidi"/>
          <w:sz w:val="22"/>
          <w:szCs w:val="22"/>
          <w:lang w:val="en-US" w:eastAsia="en-US"/>
        </w:rPr>
        <w:t>Microsoft</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Excel</w:t>
      </w:r>
      <w:r w:rsidRPr="00443315">
        <w:rPr>
          <w:rFonts w:ascii="Arial" w:eastAsiaTheme="minorHAnsi" w:hAnsi="Arial" w:cstheme="minorBidi"/>
          <w:sz w:val="22"/>
          <w:szCs w:val="22"/>
          <w:lang w:eastAsia="en-US"/>
        </w:rPr>
        <w:t xml:space="preserve"> накопительной ведомости работ по подрядчику</w:t>
      </w:r>
    </w:p>
    <w:p w:rsidR="00443315" w:rsidRPr="00443315" w:rsidRDefault="00443315" w:rsidP="001D3512">
      <w:pPr>
        <w:numPr>
          <w:ilvl w:val="0"/>
          <w:numId w:val="16"/>
        </w:numPr>
        <w:spacing w:after="200" w:line="276" w:lineRule="auto"/>
        <w:contextualSpacing/>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формирование и выгрузка в </w:t>
      </w:r>
      <w:r w:rsidRPr="00443315">
        <w:rPr>
          <w:rFonts w:ascii="Arial" w:eastAsiaTheme="minorHAnsi" w:hAnsi="Arial" w:cstheme="minorBidi"/>
          <w:sz w:val="22"/>
          <w:szCs w:val="22"/>
          <w:lang w:val="en-US" w:eastAsia="en-US"/>
        </w:rPr>
        <w:t>Microsoft</w:t>
      </w:r>
      <w:r w:rsidRPr="00443315">
        <w:rPr>
          <w:rFonts w:ascii="Arial" w:eastAsiaTheme="minorHAnsi" w:hAnsi="Arial" w:cstheme="minorBidi"/>
          <w:sz w:val="22"/>
          <w:szCs w:val="22"/>
          <w:lang w:eastAsia="en-US"/>
        </w:rPr>
        <w:t xml:space="preserve"> </w:t>
      </w:r>
      <w:r w:rsidRPr="00443315">
        <w:rPr>
          <w:rFonts w:ascii="Arial" w:eastAsiaTheme="minorHAnsi" w:hAnsi="Arial" w:cstheme="minorBidi"/>
          <w:sz w:val="22"/>
          <w:szCs w:val="22"/>
          <w:lang w:val="en-US" w:eastAsia="en-US"/>
        </w:rPr>
        <w:t>Excel</w:t>
      </w:r>
      <w:r w:rsidRPr="00443315">
        <w:rPr>
          <w:rFonts w:ascii="Arial" w:eastAsiaTheme="minorHAnsi" w:hAnsi="Arial" w:cstheme="minorBidi"/>
          <w:sz w:val="22"/>
          <w:szCs w:val="22"/>
          <w:lang w:eastAsia="en-US"/>
        </w:rPr>
        <w:t xml:space="preserve"> ведомости объемов работ по помещению</w:t>
      </w:r>
    </w:p>
    <w:p w:rsidR="00443315" w:rsidRPr="00443315" w:rsidRDefault="00443315" w:rsidP="00443315">
      <w:pPr>
        <w:spacing w:after="200" w:line="276" w:lineRule="auto"/>
        <w:jc w:val="left"/>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br w:type="page"/>
      </w:r>
    </w:p>
    <w:p w:rsidR="00443315" w:rsidRPr="00443315" w:rsidRDefault="00443315" w:rsidP="00443315">
      <w:pPr>
        <w:keepNext/>
        <w:keepLines/>
        <w:numPr>
          <w:ilvl w:val="0"/>
          <w:numId w:val="5"/>
        </w:numPr>
        <w:spacing w:before="360" w:after="360" w:line="276" w:lineRule="auto"/>
        <w:jc w:val="left"/>
        <w:outlineLvl w:val="0"/>
        <w:rPr>
          <w:rFonts w:ascii="Arial" w:eastAsiaTheme="majorEastAsia" w:hAnsi="Arial" w:cstheme="majorBidi"/>
          <w:b/>
          <w:bCs/>
          <w:sz w:val="28"/>
          <w:szCs w:val="28"/>
          <w:lang w:eastAsia="en-US"/>
        </w:rPr>
      </w:pPr>
      <w:bookmarkStart w:id="29" w:name="_Toc465343782"/>
      <w:r w:rsidRPr="00443315">
        <w:rPr>
          <w:rFonts w:ascii="Arial" w:eastAsiaTheme="majorEastAsia" w:hAnsi="Arial" w:cstheme="majorBidi"/>
          <w:b/>
          <w:bCs/>
          <w:sz w:val="28"/>
          <w:szCs w:val="28"/>
          <w:lang w:eastAsia="en-US"/>
        </w:rPr>
        <w:lastRenderedPageBreak/>
        <w:t>Порядок предоставления доступа к моделям</w:t>
      </w:r>
      <w:bookmarkEnd w:id="29"/>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 xml:space="preserve">В рамках выполнения работ по созданию </w:t>
      </w:r>
      <w:r w:rsidRPr="00443315">
        <w:rPr>
          <w:rFonts w:ascii="Arial" w:eastAsiaTheme="minorHAnsi" w:hAnsi="Arial" w:cstheme="minorBidi"/>
          <w:sz w:val="22"/>
          <w:szCs w:val="22"/>
          <w:lang w:val="en-US" w:eastAsia="en-US"/>
        </w:rPr>
        <w:t>BIM</w:t>
      </w:r>
      <w:r w:rsidRPr="00443315">
        <w:rPr>
          <w:rFonts w:ascii="Arial" w:eastAsiaTheme="minorHAnsi" w:hAnsi="Arial" w:cstheme="minorBidi"/>
          <w:sz w:val="22"/>
          <w:szCs w:val="22"/>
          <w:lang w:eastAsia="en-US"/>
        </w:rPr>
        <w:t xml:space="preserve"> моделей объекта Исполнитель обеспечивает постоянный доступ Заказчика к актуальной версии Строительной модели на чтение путём её размещения на общем сетевом диске Заказчика. Доступ к Эксплуатационной модели предоставляется по запросу.</w:t>
      </w:r>
    </w:p>
    <w:p w:rsidR="00443315" w:rsidRPr="00443315" w:rsidRDefault="00443315" w:rsidP="00443315">
      <w:pPr>
        <w:spacing w:after="200" w:line="276" w:lineRule="auto"/>
        <w:rPr>
          <w:rFonts w:ascii="Arial" w:eastAsiaTheme="minorHAnsi" w:hAnsi="Arial" w:cstheme="minorBidi"/>
          <w:sz w:val="22"/>
          <w:szCs w:val="22"/>
          <w:lang w:eastAsia="en-US"/>
        </w:rPr>
      </w:pPr>
      <w:r w:rsidRPr="00443315">
        <w:rPr>
          <w:rFonts w:ascii="Arial" w:eastAsiaTheme="minorHAnsi" w:hAnsi="Arial" w:cstheme="minorBidi"/>
          <w:sz w:val="22"/>
          <w:szCs w:val="22"/>
          <w:lang w:eastAsia="en-US"/>
        </w:rPr>
        <w:t>По окончании работ Исполнитель передает Строительную и Исполнительную модели. Передаваемые модели должны содержать все необходимые для их открытия файлы, подключаемые ресурсы и т.д.</w:t>
      </w:r>
    </w:p>
    <w:p w:rsidR="00443315" w:rsidRDefault="00443315" w:rsidP="009351CF">
      <w:pPr>
        <w:rPr>
          <w:rFonts w:ascii="Times New Roman" w:hAnsi="Times New Roman"/>
          <w:color w:val="000000"/>
          <w:sz w:val="22"/>
          <w:szCs w:val="22"/>
        </w:rPr>
      </w:pPr>
    </w:p>
    <w:p w:rsidR="00443315" w:rsidRDefault="00443315" w:rsidP="009351CF">
      <w:pPr>
        <w:rPr>
          <w:rFonts w:ascii="Times New Roman" w:hAnsi="Times New Roman"/>
          <w:color w:val="000000"/>
          <w:sz w:val="22"/>
          <w:szCs w:val="22"/>
        </w:rPr>
      </w:pPr>
    </w:p>
    <w:p w:rsidR="00443315" w:rsidRDefault="00443315" w:rsidP="009351CF">
      <w:pPr>
        <w:rPr>
          <w:rFonts w:ascii="Times New Roman" w:hAnsi="Times New Roman"/>
          <w:color w:val="000000"/>
          <w:sz w:val="22"/>
          <w:szCs w:val="22"/>
        </w:rPr>
      </w:pPr>
    </w:p>
    <w:p w:rsidR="00443315" w:rsidRDefault="00443315" w:rsidP="009351CF">
      <w:pPr>
        <w:rPr>
          <w:rFonts w:ascii="Times New Roman" w:hAnsi="Times New Roman"/>
          <w:color w:val="000000"/>
          <w:sz w:val="22"/>
          <w:szCs w:val="22"/>
        </w:rPr>
      </w:pPr>
    </w:p>
    <w:p w:rsidR="00443315" w:rsidRDefault="00443315" w:rsidP="009351CF">
      <w:pPr>
        <w:rPr>
          <w:rFonts w:ascii="Times New Roman" w:hAnsi="Times New Roman"/>
          <w:color w:val="000000"/>
          <w:sz w:val="22"/>
          <w:szCs w:val="22"/>
        </w:rPr>
        <w:sectPr w:rsidR="00443315" w:rsidSect="00443315">
          <w:footerReference w:type="default" r:id="rId23"/>
          <w:pgSz w:w="11907" w:h="16840" w:code="9"/>
          <w:pgMar w:top="1134" w:right="851" w:bottom="1134" w:left="1701" w:header="0" w:footer="567" w:gutter="0"/>
          <w:pgNumType w:start="1"/>
          <w:cols w:space="720"/>
          <w:docGrid w:linePitch="326"/>
        </w:sectPr>
      </w:pPr>
    </w:p>
    <w:p w:rsidR="005D5C9D" w:rsidRPr="006012F7" w:rsidRDefault="009C398B" w:rsidP="00D234E5">
      <w:pPr>
        <w:jc w:val="right"/>
        <w:rPr>
          <w:rFonts w:ascii="Times New Roman" w:hAnsi="Times New Roman"/>
          <w:color w:val="000000"/>
          <w:sz w:val="22"/>
          <w:szCs w:val="22"/>
        </w:rPr>
      </w:pPr>
      <w:r w:rsidRPr="006012F7">
        <w:rPr>
          <w:rFonts w:ascii="Times New Roman" w:hAnsi="Times New Roman"/>
          <w:color w:val="000000"/>
          <w:sz w:val="22"/>
          <w:szCs w:val="22"/>
        </w:rPr>
        <w:lastRenderedPageBreak/>
        <w:t xml:space="preserve">Приложение №2 </w:t>
      </w:r>
    </w:p>
    <w:p w:rsidR="00FF3C66" w:rsidRPr="006012F7" w:rsidRDefault="00FF3C66" w:rsidP="00FF3C66">
      <w:pPr>
        <w:jc w:val="right"/>
        <w:rPr>
          <w:rFonts w:ascii="Times New Roman" w:hAnsi="Times New Roman"/>
          <w:color w:val="000000"/>
          <w:sz w:val="22"/>
          <w:szCs w:val="22"/>
        </w:rPr>
      </w:pPr>
      <w:r w:rsidRPr="006012F7">
        <w:rPr>
          <w:rFonts w:ascii="Times New Roman" w:hAnsi="Times New Roman"/>
          <w:color w:val="000000"/>
          <w:sz w:val="22"/>
          <w:szCs w:val="22"/>
        </w:rPr>
        <w:t>к Договору № __</w:t>
      </w:r>
      <w:r w:rsidR="006E2393">
        <w:rPr>
          <w:rFonts w:ascii="Times New Roman" w:hAnsi="Times New Roman"/>
          <w:color w:val="000000"/>
          <w:sz w:val="22"/>
          <w:szCs w:val="22"/>
        </w:rPr>
        <w:t>________________________  от «</w:t>
      </w:r>
      <w:r w:rsidR="001575CE">
        <w:rPr>
          <w:rFonts w:ascii="Times New Roman" w:hAnsi="Times New Roman"/>
          <w:color w:val="000000"/>
          <w:sz w:val="22"/>
          <w:szCs w:val="22"/>
        </w:rPr>
        <w:t>__</w:t>
      </w:r>
      <w:r w:rsidR="006E2393">
        <w:rPr>
          <w:rFonts w:ascii="Times New Roman" w:hAnsi="Times New Roman"/>
          <w:color w:val="000000"/>
          <w:sz w:val="22"/>
          <w:szCs w:val="22"/>
        </w:rPr>
        <w:t xml:space="preserve">» </w:t>
      </w:r>
      <w:r w:rsidR="001575CE">
        <w:rPr>
          <w:rFonts w:ascii="Times New Roman" w:hAnsi="Times New Roman"/>
          <w:color w:val="000000"/>
          <w:sz w:val="22"/>
          <w:szCs w:val="22"/>
        </w:rPr>
        <w:t>______________</w:t>
      </w:r>
      <w:r w:rsidRPr="006012F7">
        <w:rPr>
          <w:rFonts w:ascii="Times New Roman" w:hAnsi="Times New Roman"/>
          <w:color w:val="000000"/>
          <w:sz w:val="22"/>
          <w:szCs w:val="22"/>
        </w:rPr>
        <w:t xml:space="preserve"> 201</w:t>
      </w:r>
      <w:r w:rsidR="001575CE">
        <w:rPr>
          <w:rFonts w:ascii="Times New Roman" w:hAnsi="Times New Roman"/>
          <w:color w:val="000000"/>
          <w:sz w:val="22"/>
          <w:szCs w:val="22"/>
        </w:rPr>
        <w:t>7</w:t>
      </w:r>
      <w:r w:rsidRPr="006012F7">
        <w:rPr>
          <w:rFonts w:ascii="Times New Roman" w:hAnsi="Times New Roman"/>
          <w:color w:val="000000"/>
          <w:sz w:val="22"/>
          <w:szCs w:val="22"/>
        </w:rPr>
        <w:t xml:space="preserve"> года</w:t>
      </w:r>
    </w:p>
    <w:p w:rsidR="009C398B" w:rsidRPr="006012F7" w:rsidRDefault="009C398B" w:rsidP="00D234E5">
      <w:pPr>
        <w:jc w:val="right"/>
        <w:rPr>
          <w:rFonts w:ascii="Times New Roman" w:hAnsi="Times New Roman"/>
          <w:color w:val="000000"/>
          <w:sz w:val="22"/>
          <w:szCs w:val="22"/>
        </w:rPr>
      </w:pPr>
    </w:p>
    <w:p w:rsidR="009C398B" w:rsidRPr="006012F7" w:rsidRDefault="009C398B" w:rsidP="00D234E5">
      <w:pPr>
        <w:jc w:val="right"/>
        <w:rPr>
          <w:rFonts w:ascii="Times New Roman" w:hAnsi="Times New Roman"/>
          <w:color w:val="000000"/>
          <w:sz w:val="22"/>
          <w:szCs w:val="22"/>
        </w:rPr>
      </w:pPr>
    </w:p>
    <w:p w:rsidR="005D5C9D" w:rsidRPr="006012F7" w:rsidRDefault="005D5C9D" w:rsidP="005D5C9D">
      <w:pPr>
        <w:contextualSpacing/>
        <w:jc w:val="center"/>
        <w:rPr>
          <w:rFonts w:ascii="Times New Roman" w:hAnsi="Times New Roman"/>
          <w:color w:val="000000"/>
          <w:sz w:val="22"/>
          <w:szCs w:val="22"/>
        </w:rPr>
      </w:pPr>
      <w:r w:rsidRPr="006012F7">
        <w:rPr>
          <w:rFonts w:ascii="Times New Roman" w:hAnsi="Times New Roman"/>
          <w:color w:val="000000"/>
          <w:sz w:val="22"/>
          <w:szCs w:val="22"/>
        </w:rPr>
        <w:t xml:space="preserve">Спецификация </w:t>
      </w:r>
    </w:p>
    <w:p w:rsidR="00154EF9" w:rsidRPr="006012F7" w:rsidRDefault="00154EF9" w:rsidP="005D5C9D">
      <w:pPr>
        <w:contextualSpacing/>
        <w:jc w:val="center"/>
        <w:rPr>
          <w:rFonts w:ascii="Times New Roman" w:hAnsi="Times New Roman"/>
          <w:color w:val="000000"/>
          <w:sz w:val="22"/>
          <w:szCs w:val="22"/>
        </w:rPr>
      </w:pPr>
    </w:p>
    <w:tbl>
      <w:tblPr>
        <w:tblW w:w="9938"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2"/>
        <w:gridCol w:w="5103"/>
        <w:gridCol w:w="1560"/>
        <w:gridCol w:w="2693"/>
      </w:tblGrid>
      <w:tr w:rsidR="00154EF9" w:rsidRPr="006012F7" w:rsidTr="00981D5F">
        <w:trPr>
          <w:trHeight w:val="620"/>
        </w:trPr>
        <w:tc>
          <w:tcPr>
            <w:tcW w:w="582" w:type="dxa"/>
          </w:tcPr>
          <w:p w:rsidR="005D5C9D" w:rsidRPr="006012F7" w:rsidRDefault="005D5C9D" w:rsidP="00865C0A">
            <w:pPr>
              <w:spacing w:line="240" w:lineRule="auto"/>
              <w:jc w:val="center"/>
              <w:rPr>
                <w:rFonts w:ascii="Times New Roman" w:hAnsi="Times New Roman"/>
                <w:color w:val="000000"/>
                <w:sz w:val="22"/>
                <w:szCs w:val="22"/>
              </w:rPr>
            </w:pPr>
            <w:r w:rsidRPr="006012F7">
              <w:rPr>
                <w:rFonts w:ascii="Times New Roman" w:hAnsi="Times New Roman"/>
                <w:color w:val="000000"/>
                <w:sz w:val="22"/>
                <w:szCs w:val="22"/>
              </w:rPr>
              <w:t>№ п.п.</w:t>
            </w:r>
          </w:p>
        </w:tc>
        <w:tc>
          <w:tcPr>
            <w:tcW w:w="5103" w:type="dxa"/>
            <w:shd w:val="clear" w:color="auto" w:fill="auto"/>
            <w:vAlign w:val="center"/>
            <w:hideMark/>
          </w:tcPr>
          <w:p w:rsidR="005D5C9D" w:rsidRPr="006012F7" w:rsidRDefault="005D5C9D" w:rsidP="00865C0A">
            <w:pPr>
              <w:spacing w:line="240" w:lineRule="auto"/>
              <w:jc w:val="center"/>
              <w:rPr>
                <w:rFonts w:ascii="Times New Roman" w:hAnsi="Times New Roman"/>
                <w:color w:val="000000"/>
                <w:sz w:val="22"/>
                <w:szCs w:val="22"/>
              </w:rPr>
            </w:pPr>
            <w:r w:rsidRPr="006012F7">
              <w:rPr>
                <w:rFonts w:ascii="Times New Roman" w:hAnsi="Times New Roman"/>
                <w:color w:val="000000"/>
                <w:sz w:val="22"/>
                <w:szCs w:val="22"/>
              </w:rPr>
              <w:t>Наименование</w:t>
            </w:r>
          </w:p>
        </w:tc>
        <w:tc>
          <w:tcPr>
            <w:tcW w:w="1560" w:type="dxa"/>
            <w:shd w:val="clear" w:color="auto" w:fill="auto"/>
            <w:vAlign w:val="center"/>
            <w:hideMark/>
          </w:tcPr>
          <w:p w:rsidR="005D5C9D" w:rsidRPr="006012F7" w:rsidRDefault="005D5C9D" w:rsidP="00865C0A">
            <w:pPr>
              <w:spacing w:line="240" w:lineRule="auto"/>
              <w:jc w:val="center"/>
              <w:rPr>
                <w:rFonts w:ascii="Times New Roman" w:hAnsi="Times New Roman"/>
                <w:color w:val="000000"/>
                <w:sz w:val="22"/>
                <w:szCs w:val="22"/>
              </w:rPr>
            </w:pPr>
            <w:r w:rsidRPr="006012F7">
              <w:rPr>
                <w:rFonts w:ascii="Times New Roman" w:hAnsi="Times New Roman"/>
                <w:color w:val="000000"/>
                <w:sz w:val="22"/>
                <w:szCs w:val="22"/>
              </w:rPr>
              <w:t>Площадь, кв.м</w:t>
            </w:r>
            <w:r w:rsidR="00B338BF">
              <w:rPr>
                <w:rFonts w:ascii="Times New Roman" w:hAnsi="Times New Roman"/>
                <w:color w:val="000000"/>
                <w:sz w:val="22"/>
                <w:szCs w:val="22"/>
              </w:rPr>
              <w:t>.</w:t>
            </w:r>
          </w:p>
        </w:tc>
        <w:tc>
          <w:tcPr>
            <w:tcW w:w="2693" w:type="dxa"/>
            <w:shd w:val="clear" w:color="auto" w:fill="auto"/>
            <w:vAlign w:val="bottom"/>
            <w:hideMark/>
          </w:tcPr>
          <w:p w:rsidR="005D5C9D" w:rsidRPr="006012F7" w:rsidRDefault="005D5C9D" w:rsidP="00865C0A">
            <w:pPr>
              <w:spacing w:line="240" w:lineRule="auto"/>
              <w:jc w:val="center"/>
              <w:rPr>
                <w:rFonts w:ascii="Times New Roman" w:hAnsi="Times New Roman"/>
                <w:color w:val="000000"/>
                <w:sz w:val="22"/>
                <w:szCs w:val="22"/>
              </w:rPr>
            </w:pPr>
            <w:r w:rsidRPr="006012F7">
              <w:rPr>
                <w:rFonts w:ascii="Times New Roman" w:hAnsi="Times New Roman"/>
                <w:color w:val="000000"/>
                <w:sz w:val="22"/>
                <w:szCs w:val="22"/>
              </w:rPr>
              <w:t>Стоимость, руб.</w:t>
            </w:r>
            <w:r w:rsidR="00B338BF">
              <w:rPr>
                <w:rFonts w:ascii="Times New Roman" w:hAnsi="Times New Roman"/>
                <w:color w:val="000000"/>
                <w:sz w:val="22"/>
                <w:szCs w:val="22"/>
              </w:rPr>
              <w:t>, без НДС</w:t>
            </w:r>
          </w:p>
          <w:p w:rsidR="005D5C9D" w:rsidRPr="006012F7" w:rsidRDefault="005D5C9D" w:rsidP="00865C0A">
            <w:pPr>
              <w:spacing w:line="240" w:lineRule="auto"/>
              <w:jc w:val="center"/>
              <w:rPr>
                <w:rFonts w:ascii="Times New Roman" w:hAnsi="Times New Roman"/>
                <w:color w:val="000000"/>
                <w:sz w:val="22"/>
                <w:szCs w:val="22"/>
              </w:rPr>
            </w:pPr>
          </w:p>
        </w:tc>
      </w:tr>
      <w:tr w:rsidR="00154EF9" w:rsidRPr="006012F7" w:rsidTr="00981D5F">
        <w:trPr>
          <w:trHeight w:val="300"/>
        </w:trPr>
        <w:tc>
          <w:tcPr>
            <w:tcW w:w="582" w:type="dxa"/>
          </w:tcPr>
          <w:p w:rsidR="005D5C9D" w:rsidRPr="006274C4" w:rsidRDefault="00154EF9" w:rsidP="00154EF9">
            <w:pPr>
              <w:spacing w:line="240" w:lineRule="auto"/>
              <w:jc w:val="center"/>
              <w:rPr>
                <w:rFonts w:ascii="Times New Roman" w:hAnsi="Times New Roman"/>
                <w:color w:val="000000"/>
                <w:sz w:val="22"/>
                <w:szCs w:val="22"/>
              </w:rPr>
            </w:pPr>
            <w:r w:rsidRPr="006274C4">
              <w:rPr>
                <w:rFonts w:ascii="Times New Roman" w:hAnsi="Times New Roman"/>
                <w:color w:val="000000"/>
                <w:sz w:val="22"/>
                <w:szCs w:val="22"/>
              </w:rPr>
              <w:t>1.</w:t>
            </w:r>
          </w:p>
        </w:tc>
        <w:tc>
          <w:tcPr>
            <w:tcW w:w="5103" w:type="dxa"/>
            <w:shd w:val="clear" w:color="auto" w:fill="auto"/>
            <w:vAlign w:val="center"/>
            <w:hideMark/>
          </w:tcPr>
          <w:p w:rsidR="005D5C9D" w:rsidRPr="006274C4" w:rsidRDefault="00274D34" w:rsidP="00274D34">
            <w:pPr>
              <w:spacing w:line="240" w:lineRule="auto"/>
              <w:rPr>
                <w:rFonts w:ascii="Times New Roman" w:hAnsi="Times New Roman"/>
                <w:color w:val="000000"/>
                <w:sz w:val="22"/>
                <w:szCs w:val="22"/>
              </w:rPr>
            </w:pPr>
            <w:r>
              <w:rPr>
                <w:rFonts w:ascii="Times New Roman" w:hAnsi="Times New Roman"/>
                <w:color w:val="000000"/>
                <w:sz w:val="22"/>
                <w:szCs w:val="22"/>
              </w:rPr>
              <w:t xml:space="preserve">Доработка </w:t>
            </w:r>
            <w:r w:rsidRPr="006274C4">
              <w:rPr>
                <w:rFonts w:ascii="Times New Roman" w:hAnsi="Times New Roman"/>
                <w:color w:val="000000"/>
                <w:sz w:val="22"/>
                <w:szCs w:val="22"/>
              </w:rPr>
              <w:t>BIM</w:t>
            </w:r>
            <w:r w:rsidRPr="00274D34">
              <w:rPr>
                <w:rFonts w:ascii="Times New Roman" w:hAnsi="Times New Roman"/>
                <w:color w:val="000000"/>
                <w:sz w:val="22"/>
                <w:szCs w:val="22"/>
              </w:rPr>
              <w:t xml:space="preserve"> </w:t>
            </w:r>
            <w:r>
              <w:rPr>
                <w:rFonts w:ascii="Times New Roman" w:hAnsi="Times New Roman"/>
                <w:color w:val="000000"/>
                <w:sz w:val="22"/>
                <w:szCs w:val="22"/>
              </w:rPr>
              <w:t xml:space="preserve">модели до стадии «Эксплуатация» (уровень детализации </w:t>
            </w:r>
            <w:r>
              <w:rPr>
                <w:rFonts w:ascii="Times New Roman" w:hAnsi="Times New Roman"/>
                <w:color w:val="000000"/>
                <w:sz w:val="22"/>
                <w:szCs w:val="22"/>
                <w:lang w:val="en-US"/>
              </w:rPr>
              <w:t>LOD</w:t>
            </w:r>
            <w:r w:rsidRPr="00274D34">
              <w:rPr>
                <w:rFonts w:ascii="Times New Roman" w:hAnsi="Times New Roman"/>
                <w:color w:val="000000"/>
                <w:sz w:val="22"/>
                <w:szCs w:val="22"/>
              </w:rPr>
              <w:t xml:space="preserve"> 500</w:t>
            </w:r>
            <w:r>
              <w:rPr>
                <w:rFonts w:ascii="Times New Roman" w:hAnsi="Times New Roman"/>
                <w:color w:val="000000"/>
                <w:sz w:val="22"/>
                <w:szCs w:val="22"/>
              </w:rPr>
              <w:t>)</w:t>
            </w:r>
            <w:r w:rsidR="005D5C9D" w:rsidRPr="006274C4">
              <w:rPr>
                <w:rFonts w:ascii="Times New Roman" w:hAnsi="Times New Roman"/>
                <w:color w:val="000000"/>
                <w:sz w:val="22"/>
                <w:szCs w:val="22"/>
              </w:rPr>
              <w:t xml:space="preserve"> в Autodesk Revit (согласно Приложения № 1)</w:t>
            </w:r>
          </w:p>
        </w:tc>
        <w:tc>
          <w:tcPr>
            <w:tcW w:w="1560" w:type="dxa"/>
            <w:shd w:val="clear" w:color="auto" w:fill="auto"/>
            <w:vAlign w:val="center"/>
            <w:hideMark/>
          </w:tcPr>
          <w:p w:rsidR="005D5C9D" w:rsidRPr="006274C4" w:rsidRDefault="005D5C9D" w:rsidP="00865C0A">
            <w:pPr>
              <w:spacing w:line="240" w:lineRule="auto"/>
              <w:jc w:val="right"/>
              <w:rPr>
                <w:rFonts w:ascii="Times New Roman" w:hAnsi="Times New Roman"/>
                <w:color w:val="000000"/>
                <w:sz w:val="22"/>
                <w:szCs w:val="22"/>
              </w:rPr>
            </w:pPr>
            <w:r w:rsidRPr="006012F7">
              <w:rPr>
                <w:rFonts w:ascii="Times New Roman" w:hAnsi="Times New Roman"/>
                <w:color w:val="000000"/>
                <w:sz w:val="22"/>
                <w:szCs w:val="22"/>
              </w:rPr>
              <w:t>96 288,00</w:t>
            </w:r>
          </w:p>
        </w:tc>
        <w:tc>
          <w:tcPr>
            <w:tcW w:w="2693" w:type="dxa"/>
            <w:shd w:val="clear" w:color="auto" w:fill="auto"/>
            <w:noWrap/>
            <w:vAlign w:val="center"/>
            <w:hideMark/>
          </w:tcPr>
          <w:p w:rsidR="005D5C9D" w:rsidRPr="006012F7" w:rsidRDefault="005D5C9D" w:rsidP="00865C0A">
            <w:pPr>
              <w:spacing w:line="240" w:lineRule="auto"/>
              <w:jc w:val="right"/>
              <w:rPr>
                <w:rFonts w:ascii="Times New Roman" w:hAnsi="Times New Roman"/>
                <w:color w:val="000000"/>
                <w:sz w:val="22"/>
                <w:szCs w:val="22"/>
              </w:rPr>
            </w:pPr>
          </w:p>
        </w:tc>
      </w:tr>
      <w:tr w:rsidR="00274D34" w:rsidRPr="006012F7" w:rsidTr="00981D5F">
        <w:trPr>
          <w:trHeight w:val="300"/>
        </w:trPr>
        <w:tc>
          <w:tcPr>
            <w:tcW w:w="582" w:type="dxa"/>
          </w:tcPr>
          <w:p w:rsidR="00274D34" w:rsidRPr="006274C4" w:rsidRDefault="00274D34" w:rsidP="00154EF9">
            <w:pPr>
              <w:spacing w:line="240" w:lineRule="auto"/>
              <w:jc w:val="center"/>
              <w:rPr>
                <w:rFonts w:ascii="Times New Roman" w:hAnsi="Times New Roman"/>
                <w:color w:val="000000"/>
                <w:sz w:val="22"/>
                <w:szCs w:val="22"/>
              </w:rPr>
            </w:pPr>
            <w:r>
              <w:rPr>
                <w:rFonts w:ascii="Times New Roman" w:hAnsi="Times New Roman"/>
                <w:color w:val="000000"/>
                <w:sz w:val="22"/>
                <w:szCs w:val="22"/>
              </w:rPr>
              <w:t>2.</w:t>
            </w:r>
          </w:p>
        </w:tc>
        <w:tc>
          <w:tcPr>
            <w:tcW w:w="5103" w:type="dxa"/>
            <w:shd w:val="clear" w:color="auto" w:fill="auto"/>
            <w:vAlign w:val="center"/>
          </w:tcPr>
          <w:p w:rsidR="00274D34" w:rsidRPr="006274C4" w:rsidRDefault="00274D34" w:rsidP="00274D34">
            <w:pPr>
              <w:spacing w:line="240" w:lineRule="auto"/>
              <w:rPr>
                <w:rFonts w:ascii="Times New Roman" w:hAnsi="Times New Roman"/>
                <w:color w:val="000000"/>
                <w:sz w:val="22"/>
                <w:szCs w:val="22"/>
              </w:rPr>
            </w:pPr>
            <w:r>
              <w:rPr>
                <w:rFonts w:ascii="Times New Roman" w:hAnsi="Times New Roman"/>
                <w:color w:val="000000"/>
                <w:sz w:val="22"/>
                <w:szCs w:val="22"/>
              </w:rPr>
              <w:t xml:space="preserve">Разработка строительной модели с внесением </w:t>
            </w:r>
            <w:r w:rsidRPr="00274D34">
              <w:rPr>
                <w:rFonts w:ascii="Times New Roman" w:hAnsi="Times New Roman" w:hint="eastAsia"/>
                <w:color w:val="000000"/>
                <w:sz w:val="22"/>
                <w:szCs w:val="22"/>
              </w:rPr>
              <w:t>дополнительной</w:t>
            </w:r>
            <w:r w:rsidRPr="00274D34">
              <w:rPr>
                <w:rFonts w:ascii="Times New Roman" w:hAnsi="Times New Roman"/>
                <w:color w:val="000000"/>
                <w:sz w:val="22"/>
                <w:szCs w:val="22"/>
              </w:rPr>
              <w:t xml:space="preserve"> </w:t>
            </w:r>
            <w:r w:rsidRPr="00274D34">
              <w:rPr>
                <w:rFonts w:ascii="Times New Roman" w:hAnsi="Times New Roman" w:hint="eastAsia"/>
                <w:color w:val="000000"/>
                <w:sz w:val="22"/>
                <w:szCs w:val="22"/>
              </w:rPr>
              <w:t>информации</w:t>
            </w:r>
            <w:r w:rsidRPr="00274D34">
              <w:rPr>
                <w:rFonts w:ascii="Times New Roman" w:hAnsi="Times New Roman"/>
                <w:color w:val="000000"/>
                <w:sz w:val="22"/>
                <w:szCs w:val="22"/>
              </w:rPr>
              <w:t xml:space="preserve"> </w:t>
            </w:r>
            <w:r w:rsidRPr="00274D34">
              <w:rPr>
                <w:rFonts w:ascii="Times New Roman" w:hAnsi="Times New Roman" w:hint="eastAsia"/>
                <w:color w:val="000000"/>
                <w:sz w:val="22"/>
                <w:szCs w:val="22"/>
              </w:rPr>
              <w:t>из</w:t>
            </w:r>
            <w:r w:rsidRPr="00274D34">
              <w:rPr>
                <w:rFonts w:ascii="Times New Roman" w:hAnsi="Times New Roman"/>
                <w:color w:val="000000"/>
                <w:sz w:val="22"/>
                <w:szCs w:val="22"/>
              </w:rPr>
              <w:t xml:space="preserve"> </w:t>
            </w:r>
            <w:r w:rsidRPr="00274D34">
              <w:rPr>
                <w:rFonts w:ascii="Times New Roman" w:hAnsi="Times New Roman" w:hint="eastAsia"/>
                <w:color w:val="000000"/>
                <w:sz w:val="22"/>
                <w:szCs w:val="22"/>
              </w:rPr>
              <w:t>Исполнительной</w:t>
            </w:r>
            <w:r w:rsidRPr="00274D34">
              <w:rPr>
                <w:rFonts w:ascii="Times New Roman" w:hAnsi="Times New Roman"/>
                <w:color w:val="000000"/>
                <w:sz w:val="22"/>
                <w:szCs w:val="22"/>
              </w:rPr>
              <w:t xml:space="preserve"> </w:t>
            </w:r>
            <w:r w:rsidRPr="00274D34">
              <w:rPr>
                <w:rFonts w:ascii="Times New Roman" w:hAnsi="Times New Roman" w:hint="eastAsia"/>
                <w:color w:val="000000"/>
                <w:sz w:val="22"/>
                <w:szCs w:val="22"/>
              </w:rPr>
              <w:t>документации</w:t>
            </w:r>
            <w:r w:rsidRPr="00274D34">
              <w:rPr>
                <w:rFonts w:ascii="Times New Roman" w:hAnsi="Times New Roman"/>
                <w:color w:val="000000"/>
                <w:sz w:val="22"/>
                <w:szCs w:val="22"/>
              </w:rPr>
              <w:t xml:space="preserve"> </w:t>
            </w:r>
            <w:r>
              <w:rPr>
                <w:rFonts w:ascii="Times New Roman" w:hAnsi="Times New Roman"/>
                <w:color w:val="000000"/>
                <w:sz w:val="22"/>
                <w:szCs w:val="22"/>
              </w:rPr>
              <w:t>(</w:t>
            </w:r>
            <w:r w:rsidRPr="00274D34">
              <w:rPr>
                <w:rFonts w:ascii="Times New Roman" w:hAnsi="Times New Roman" w:hint="eastAsia"/>
                <w:color w:val="000000"/>
                <w:sz w:val="22"/>
                <w:szCs w:val="22"/>
              </w:rPr>
              <w:t>согласно</w:t>
            </w:r>
            <w:r w:rsidRPr="00274D34">
              <w:rPr>
                <w:rFonts w:ascii="Times New Roman" w:hAnsi="Times New Roman"/>
                <w:color w:val="000000"/>
                <w:sz w:val="22"/>
                <w:szCs w:val="22"/>
              </w:rPr>
              <w:t xml:space="preserve"> </w:t>
            </w:r>
            <w:r w:rsidRPr="00274D34">
              <w:rPr>
                <w:rFonts w:ascii="Times New Roman" w:hAnsi="Times New Roman" w:hint="eastAsia"/>
                <w:color w:val="000000"/>
                <w:sz w:val="22"/>
                <w:szCs w:val="22"/>
              </w:rPr>
              <w:t>Приложени</w:t>
            </w:r>
            <w:r>
              <w:rPr>
                <w:rFonts w:ascii="Times New Roman" w:hAnsi="Times New Roman"/>
                <w:color w:val="000000"/>
                <w:sz w:val="22"/>
                <w:szCs w:val="22"/>
              </w:rPr>
              <w:t>я</w:t>
            </w:r>
            <w:r w:rsidRPr="00274D34">
              <w:rPr>
                <w:rFonts w:ascii="Times New Roman" w:hAnsi="Times New Roman"/>
                <w:color w:val="000000"/>
                <w:sz w:val="22"/>
                <w:szCs w:val="22"/>
              </w:rPr>
              <w:t xml:space="preserve"> </w:t>
            </w:r>
            <w:r w:rsidRPr="00274D34">
              <w:rPr>
                <w:rFonts w:ascii="Times New Roman" w:hAnsi="Times New Roman" w:hint="eastAsia"/>
                <w:color w:val="000000"/>
                <w:sz w:val="22"/>
                <w:szCs w:val="22"/>
              </w:rPr>
              <w:t>№</w:t>
            </w:r>
            <w:r w:rsidRPr="00274D34">
              <w:rPr>
                <w:rFonts w:ascii="Times New Roman" w:hAnsi="Times New Roman"/>
                <w:color w:val="000000"/>
                <w:sz w:val="22"/>
                <w:szCs w:val="22"/>
              </w:rPr>
              <w:t>1</w:t>
            </w:r>
            <w:r>
              <w:rPr>
                <w:rFonts w:ascii="Times New Roman" w:hAnsi="Times New Roman"/>
                <w:color w:val="000000"/>
                <w:sz w:val="22"/>
                <w:szCs w:val="22"/>
              </w:rPr>
              <w:t>)</w:t>
            </w:r>
          </w:p>
        </w:tc>
        <w:tc>
          <w:tcPr>
            <w:tcW w:w="1560" w:type="dxa"/>
            <w:shd w:val="clear" w:color="auto" w:fill="auto"/>
            <w:vAlign w:val="center"/>
          </w:tcPr>
          <w:p w:rsidR="00274D34" w:rsidRPr="006012F7" w:rsidRDefault="00274D34" w:rsidP="00865C0A">
            <w:pPr>
              <w:spacing w:line="240" w:lineRule="auto"/>
              <w:jc w:val="right"/>
              <w:rPr>
                <w:rFonts w:ascii="Times New Roman" w:hAnsi="Times New Roman"/>
                <w:color w:val="000000"/>
                <w:sz w:val="22"/>
                <w:szCs w:val="22"/>
              </w:rPr>
            </w:pPr>
            <w:r w:rsidRPr="006012F7">
              <w:rPr>
                <w:rFonts w:ascii="Times New Roman" w:hAnsi="Times New Roman"/>
                <w:color w:val="000000"/>
                <w:sz w:val="22"/>
                <w:szCs w:val="22"/>
              </w:rPr>
              <w:t>96 288,00</w:t>
            </w:r>
          </w:p>
        </w:tc>
        <w:tc>
          <w:tcPr>
            <w:tcW w:w="2693" w:type="dxa"/>
            <w:shd w:val="clear" w:color="auto" w:fill="auto"/>
            <w:noWrap/>
            <w:vAlign w:val="center"/>
          </w:tcPr>
          <w:p w:rsidR="00274D34" w:rsidRDefault="00274D34" w:rsidP="001D4EC0">
            <w:pPr>
              <w:spacing w:line="240" w:lineRule="auto"/>
              <w:jc w:val="right"/>
              <w:rPr>
                <w:rFonts w:ascii="Times New Roman" w:hAnsi="Times New Roman"/>
                <w:color w:val="000000"/>
                <w:sz w:val="22"/>
                <w:szCs w:val="22"/>
              </w:rPr>
            </w:pPr>
          </w:p>
        </w:tc>
      </w:tr>
      <w:tr w:rsidR="001575CE" w:rsidRPr="006012F7" w:rsidTr="00293395">
        <w:trPr>
          <w:trHeight w:val="276"/>
        </w:trPr>
        <w:tc>
          <w:tcPr>
            <w:tcW w:w="7245" w:type="dxa"/>
            <w:gridSpan w:val="3"/>
            <w:vMerge w:val="restart"/>
          </w:tcPr>
          <w:p w:rsidR="001575CE" w:rsidRPr="00B338BF" w:rsidDel="00154EF9" w:rsidRDefault="001575CE" w:rsidP="001575CE">
            <w:pPr>
              <w:spacing w:line="240" w:lineRule="auto"/>
              <w:jc w:val="right"/>
              <w:rPr>
                <w:rFonts w:ascii="Times New Roman" w:hAnsi="Times New Roman"/>
                <w:color w:val="000000"/>
                <w:sz w:val="22"/>
                <w:szCs w:val="22"/>
              </w:rPr>
            </w:pPr>
            <w:r w:rsidRPr="006012F7">
              <w:rPr>
                <w:rFonts w:ascii="Times New Roman" w:hAnsi="Times New Roman"/>
                <w:color w:val="000000"/>
                <w:sz w:val="22"/>
                <w:szCs w:val="22"/>
              </w:rPr>
              <w:t>Итого, руб.,</w:t>
            </w:r>
            <w:r>
              <w:rPr>
                <w:rFonts w:ascii="Times New Roman" w:hAnsi="Times New Roman"/>
                <w:color w:val="000000"/>
                <w:sz w:val="22"/>
                <w:szCs w:val="22"/>
              </w:rPr>
              <w:t xml:space="preserve"> </w:t>
            </w:r>
            <w:r w:rsidRPr="006012F7">
              <w:rPr>
                <w:rFonts w:ascii="Times New Roman" w:hAnsi="Times New Roman"/>
                <w:color w:val="000000"/>
                <w:sz w:val="22"/>
                <w:szCs w:val="22"/>
              </w:rPr>
              <w:t>без НДС</w:t>
            </w:r>
            <w:r w:rsidR="00B338BF">
              <w:rPr>
                <w:rFonts w:ascii="Times New Roman" w:hAnsi="Times New Roman"/>
                <w:color w:val="000000"/>
                <w:sz w:val="22"/>
                <w:szCs w:val="22"/>
              </w:rPr>
              <w:t xml:space="preserve"> 18%:</w:t>
            </w:r>
          </w:p>
          <w:p w:rsidR="001575CE" w:rsidRPr="006012F7" w:rsidRDefault="001575CE" w:rsidP="001575CE">
            <w:pPr>
              <w:spacing w:line="240" w:lineRule="auto"/>
              <w:jc w:val="right"/>
              <w:rPr>
                <w:rFonts w:ascii="Times New Roman" w:hAnsi="Times New Roman"/>
                <w:color w:val="000000"/>
                <w:sz w:val="22"/>
                <w:szCs w:val="22"/>
              </w:rPr>
            </w:pPr>
            <w:r w:rsidRPr="006012F7">
              <w:rPr>
                <w:rFonts w:ascii="Times New Roman" w:hAnsi="Times New Roman"/>
                <w:color w:val="000000"/>
                <w:sz w:val="22"/>
                <w:szCs w:val="22"/>
              </w:rPr>
              <w:t>НДС</w:t>
            </w:r>
            <w:r>
              <w:rPr>
                <w:rFonts w:ascii="Times New Roman" w:hAnsi="Times New Roman"/>
                <w:color w:val="000000"/>
                <w:sz w:val="22"/>
                <w:szCs w:val="22"/>
              </w:rPr>
              <w:t xml:space="preserve"> 18%</w:t>
            </w:r>
            <w:r w:rsidRPr="006012F7">
              <w:rPr>
                <w:rFonts w:ascii="Times New Roman" w:hAnsi="Times New Roman"/>
                <w:color w:val="000000"/>
                <w:sz w:val="22"/>
                <w:szCs w:val="22"/>
              </w:rPr>
              <w:t xml:space="preserve"> руб. </w:t>
            </w:r>
          </w:p>
          <w:p w:rsidR="001575CE" w:rsidRPr="006012F7" w:rsidRDefault="001575CE" w:rsidP="001575CE">
            <w:pPr>
              <w:spacing w:line="240" w:lineRule="auto"/>
              <w:jc w:val="right"/>
              <w:rPr>
                <w:rFonts w:ascii="Times New Roman" w:hAnsi="Times New Roman"/>
                <w:color w:val="000000"/>
                <w:sz w:val="22"/>
                <w:szCs w:val="22"/>
              </w:rPr>
            </w:pPr>
            <w:r w:rsidRPr="006012F7">
              <w:rPr>
                <w:rFonts w:ascii="Times New Roman" w:hAnsi="Times New Roman"/>
                <w:color w:val="000000"/>
                <w:sz w:val="22"/>
                <w:szCs w:val="22"/>
              </w:rPr>
              <w:t xml:space="preserve">Всего, стоимость </w:t>
            </w:r>
            <w:r w:rsidR="00B338BF">
              <w:rPr>
                <w:rFonts w:ascii="Times New Roman" w:hAnsi="Times New Roman"/>
                <w:color w:val="000000"/>
                <w:sz w:val="22"/>
                <w:szCs w:val="22"/>
              </w:rPr>
              <w:t xml:space="preserve">с </w:t>
            </w:r>
            <w:r w:rsidRPr="006012F7">
              <w:rPr>
                <w:rFonts w:ascii="Times New Roman" w:hAnsi="Times New Roman"/>
                <w:color w:val="000000"/>
                <w:sz w:val="22"/>
                <w:szCs w:val="22"/>
              </w:rPr>
              <w:t>НДС 18%</w:t>
            </w:r>
          </w:p>
        </w:tc>
        <w:tc>
          <w:tcPr>
            <w:tcW w:w="2693" w:type="dxa"/>
            <w:shd w:val="clear" w:color="auto" w:fill="auto"/>
            <w:noWrap/>
          </w:tcPr>
          <w:p w:rsidR="001575CE" w:rsidRPr="006012F7" w:rsidRDefault="001575CE" w:rsidP="001D4EC0">
            <w:pPr>
              <w:spacing w:line="240" w:lineRule="auto"/>
              <w:jc w:val="right"/>
              <w:rPr>
                <w:rFonts w:ascii="Times New Roman" w:hAnsi="Times New Roman"/>
                <w:color w:val="000000"/>
                <w:sz w:val="22"/>
                <w:szCs w:val="22"/>
              </w:rPr>
            </w:pPr>
          </w:p>
        </w:tc>
      </w:tr>
      <w:tr w:rsidR="001575CE" w:rsidRPr="006012F7" w:rsidTr="00293395">
        <w:trPr>
          <w:trHeight w:val="277"/>
        </w:trPr>
        <w:tc>
          <w:tcPr>
            <w:tcW w:w="7245" w:type="dxa"/>
            <w:gridSpan w:val="3"/>
            <w:vMerge/>
          </w:tcPr>
          <w:p w:rsidR="001575CE" w:rsidRPr="006012F7" w:rsidRDefault="001575CE" w:rsidP="00865C0A">
            <w:pPr>
              <w:spacing w:line="240" w:lineRule="auto"/>
              <w:jc w:val="right"/>
              <w:rPr>
                <w:rFonts w:ascii="Times New Roman" w:hAnsi="Times New Roman"/>
                <w:color w:val="000000"/>
                <w:sz w:val="22"/>
                <w:szCs w:val="22"/>
              </w:rPr>
            </w:pPr>
          </w:p>
        </w:tc>
        <w:tc>
          <w:tcPr>
            <w:tcW w:w="2693" w:type="dxa"/>
            <w:shd w:val="clear" w:color="auto" w:fill="auto"/>
            <w:noWrap/>
            <w:hideMark/>
          </w:tcPr>
          <w:p w:rsidR="001575CE" w:rsidRPr="006012F7" w:rsidRDefault="001575CE" w:rsidP="001D4EC0">
            <w:pPr>
              <w:spacing w:line="240" w:lineRule="auto"/>
              <w:jc w:val="right"/>
              <w:rPr>
                <w:rFonts w:ascii="Times New Roman" w:hAnsi="Times New Roman"/>
                <w:color w:val="000000"/>
                <w:sz w:val="22"/>
                <w:szCs w:val="22"/>
              </w:rPr>
            </w:pPr>
          </w:p>
        </w:tc>
      </w:tr>
      <w:tr w:rsidR="001575CE" w:rsidRPr="006012F7" w:rsidTr="00293395">
        <w:trPr>
          <w:trHeight w:val="99"/>
        </w:trPr>
        <w:tc>
          <w:tcPr>
            <w:tcW w:w="7245" w:type="dxa"/>
            <w:gridSpan w:val="3"/>
            <w:vMerge/>
          </w:tcPr>
          <w:p w:rsidR="001575CE" w:rsidRPr="006012F7" w:rsidRDefault="001575CE" w:rsidP="00865C0A">
            <w:pPr>
              <w:spacing w:line="240" w:lineRule="auto"/>
              <w:jc w:val="right"/>
              <w:rPr>
                <w:rFonts w:ascii="Times New Roman" w:hAnsi="Times New Roman"/>
                <w:color w:val="000000"/>
                <w:sz w:val="22"/>
                <w:szCs w:val="22"/>
              </w:rPr>
            </w:pPr>
          </w:p>
        </w:tc>
        <w:tc>
          <w:tcPr>
            <w:tcW w:w="2693" w:type="dxa"/>
            <w:shd w:val="clear" w:color="auto" w:fill="auto"/>
            <w:noWrap/>
          </w:tcPr>
          <w:p w:rsidR="001575CE" w:rsidRPr="006012F7" w:rsidRDefault="001575CE" w:rsidP="001D4EC0">
            <w:pPr>
              <w:spacing w:line="240" w:lineRule="auto"/>
              <w:jc w:val="right"/>
              <w:rPr>
                <w:rFonts w:ascii="Times New Roman" w:hAnsi="Times New Roman"/>
                <w:color w:val="000000"/>
                <w:sz w:val="22"/>
                <w:szCs w:val="22"/>
              </w:rPr>
            </w:pPr>
          </w:p>
        </w:tc>
      </w:tr>
    </w:tbl>
    <w:p w:rsidR="005D5C9D" w:rsidRPr="006012F7" w:rsidRDefault="005D5C9D" w:rsidP="005D5C9D">
      <w:pPr>
        <w:spacing w:line="240" w:lineRule="auto"/>
        <w:contextualSpacing/>
        <w:rPr>
          <w:rFonts w:ascii="Times New Roman" w:hAnsi="Times New Roman"/>
          <w:color w:val="000000"/>
          <w:sz w:val="22"/>
          <w:szCs w:val="22"/>
        </w:rPr>
      </w:pPr>
    </w:p>
    <w:p w:rsidR="00154EF9" w:rsidRPr="006012F7" w:rsidRDefault="00154EF9" w:rsidP="009351CF">
      <w:pPr>
        <w:rPr>
          <w:rFonts w:ascii="Times New Roman" w:hAnsi="Times New Roman"/>
          <w:color w:val="000000"/>
          <w:sz w:val="22"/>
          <w:szCs w:val="22"/>
        </w:rPr>
      </w:pPr>
      <w:r w:rsidRPr="006012F7">
        <w:rPr>
          <w:rFonts w:ascii="Times New Roman" w:hAnsi="Times New Roman"/>
          <w:color w:val="000000"/>
          <w:sz w:val="22"/>
          <w:szCs w:val="22"/>
        </w:rPr>
        <w:tab/>
      </w:r>
    </w:p>
    <w:p w:rsidR="00154EF9" w:rsidRPr="006012F7" w:rsidRDefault="00154EF9" w:rsidP="009351CF">
      <w:pPr>
        <w:rPr>
          <w:rFonts w:ascii="Times New Roman" w:hAnsi="Times New Roman"/>
          <w:color w:val="000000"/>
          <w:sz w:val="22"/>
          <w:szCs w:val="22"/>
        </w:rPr>
      </w:pPr>
    </w:p>
    <w:tbl>
      <w:tblPr>
        <w:tblpPr w:leftFromText="180" w:rightFromText="180" w:vertAnchor="text" w:horzAnchor="margin" w:tblpY="2"/>
        <w:tblW w:w="10740" w:type="dxa"/>
        <w:tblLook w:val="01E0" w:firstRow="1" w:lastRow="1" w:firstColumn="1" w:lastColumn="1" w:noHBand="0" w:noVBand="0"/>
      </w:tblPr>
      <w:tblGrid>
        <w:gridCol w:w="4630"/>
        <w:gridCol w:w="1290"/>
        <w:gridCol w:w="4820"/>
      </w:tblGrid>
      <w:tr w:rsidR="00931CFF" w:rsidRPr="006012F7" w:rsidTr="00D234E5">
        <w:tc>
          <w:tcPr>
            <w:tcW w:w="4630" w:type="dxa"/>
          </w:tcPr>
          <w:p w:rsidR="00931CFF" w:rsidRPr="006012F7" w:rsidRDefault="00931CFF" w:rsidP="00865C0A">
            <w:pPr>
              <w:spacing w:line="240" w:lineRule="auto"/>
              <w:contextualSpacing/>
              <w:rPr>
                <w:rFonts w:ascii="Times New Roman" w:hAnsi="Times New Roman"/>
                <w:color w:val="000000"/>
                <w:sz w:val="22"/>
                <w:szCs w:val="22"/>
              </w:rPr>
            </w:pPr>
          </w:p>
          <w:p w:rsidR="004A5A56" w:rsidRPr="006012F7" w:rsidRDefault="004A5A56" w:rsidP="00865C0A">
            <w:pPr>
              <w:spacing w:line="240" w:lineRule="auto"/>
              <w:contextualSpacing/>
              <w:rPr>
                <w:rFonts w:ascii="Times New Roman" w:hAnsi="Times New Roman"/>
                <w:color w:val="000000"/>
                <w:sz w:val="22"/>
                <w:szCs w:val="22"/>
              </w:rPr>
            </w:pPr>
          </w:p>
          <w:p w:rsidR="004A5A56" w:rsidRPr="006012F7" w:rsidRDefault="004A5A56" w:rsidP="00865C0A">
            <w:pPr>
              <w:spacing w:line="240" w:lineRule="auto"/>
              <w:contextualSpacing/>
              <w:rPr>
                <w:rFonts w:ascii="Times New Roman" w:hAnsi="Times New Roman"/>
                <w:color w:val="000000"/>
                <w:sz w:val="22"/>
                <w:szCs w:val="22"/>
              </w:rPr>
            </w:pPr>
          </w:p>
          <w:p w:rsidR="00931CFF" w:rsidRPr="006012F7" w:rsidRDefault="00931CFF" w:rsidP="00865C0A">
            <w:pPr>
              <w:spacing w:line="240" w:lineRule="auto"/>
              <w:contextualSpacing/>
              <w:rPr>
                <w:rFonts w:ascii="Times New Roman" w:hAnsi="Times New Roman"/>
                <w:color w:val="000000"/>
                <w:sz w:val="22"/>
                <w:szCs w:val="22"/>
              </w:rPr>
            </w:pPr>
            <w:r w:rsidRPr="006012F7">
              <w:rPr>
                <w:rFonts w:ascii="Times New Roman" w:hAnsi="Times New Roman"/>
                <w:color w:val="000000"/>
                <w:sz w:val="22"/>
                <w:szCs w:val="22"/>
              </w:rPr>
              <w:t>От Исполнителя</w:t>
            </w:r>
          </w:p>
        </w:tc>
        <w:tc>
          <w:tcPr>
            <w:tcW w:w="1290" w:type="dxa"/>
          </w:tcPr>
          <w:p w:rsidR="00931CFF" w:rsidRPr="006012F7" w:rsidRDefault="00931CFF" w:rsidP="00865C0A">
            <w:pPr>
              <w:contextualSpacing/>
              <w:rPr>
                <w:rFonts w:ascii="Times New Roman" w:hAnsi="Times New Roman"/>
                <w:color w:val="000000"/>
                <w:sz w:val="22"/>
                <w:szCs w:val="22"/>
              </w:rPr>
            </w:pPr>
          </w:p>
        </w:tc>
        <w:tc>
          <w:tcPr>
            <w:tcW w:w="4820" w:type="dxa"/>
          </w:tcPr>
          <w:p w:rsidR="00931CFF" w:rsidRPr="006012F7" w:rsidRDefault="00931CFF" w:rsidP="00865C0A">
            <w:pPr>
              <w:contextualSpacing/>
              <w:rPr>
                <w:rFonts w:ascii="Times New Roman" w:hAnsi="Times New Roman"/>
                <w:color w:val="000000"/>
                <w:sz w:val="22"/>
                <w:szCs w:val="22"/>
              </w:rPr>
            </w:pPr>
          </w:p>
          <w:p w:rsidR="001D4FBC" w:rsidRDefault="001D4FBC" w:rsidP="00865C0A">
            <w:pPr>
              <w:contextualSpacing/>
              <w:rPr>
                <w:rFonts w:ascii="Times New Roman" w:hAnsi="Times New Roman"/>
                <w:color w:val="000000"/>
                <w:sz w:val="22"/>
                <w:szCs w:val="22"/>
              </w:rPr>
            </w:pPr>
          </w:p>
          <w:p w:rsidR="001D4FBC" w:rsidRDefault="001D4FBC" w:rsidP="00865C0A">
            <w:pPr>
              <w:contextualSpacing/>
              <w:rPr>
                <w:rFonts w:ascii="Times New Roman" w:hAnsi="Times New Roman"/>
                <w:color w:val="000000"/>
                <w:sz w:val="22"/>
                <w:szCs w:val="22"/>
              </w:rPr>
            </w:pPr>
          </w:p>
          <w:p w:rsidR="00931CFF" w:rsidRPr="006012F7" w:rsidRDefault="00931CFF" w:rsidP="00865C0A">
            <w:pPr>
              <w:contextualSpacing/>
              <w:rPr>
                <w:rFonts w:ascii="Times New Roman" w:hAnsi="Times New Roman"/>
                <w:color w:val="000000"/>
                <w:sz w:val="22"/>
                <w:szCs w:val="22"/>
              </w:rPr>
            </w:pPr>
            <w:r w:rsidRPr="006012F7">
              <w:rPr>
                <w:rFonts w:ascii="Times New Roman" w:hAnsi="Times New Roman"/>
                <w:color w:val="000000"/>
                <w:sz w:val="22"/>
                <w:szCs w:val="22"/>
              </w:rPr>
              <w:t>От Заказчика</w:t>
            </w:r>
          </w:p>
        </w:tc>
      </w:tr>
      <w:tr w:rsidR="00931CFF" w:rsidRPr="006012F7" w:rsidTr="00D234E5">
        <w:tc>
          <w:tcPr>
            <w:tcW w:w="4630" w:type="dxa"/>
          </w:tcPr>
          <w:p w:rsidR="00931CFF" w:rsidRDefault="00931CFF" w:rsidP="00865C0A">
            <w:pPr>
              <w:spacing w:line="240" w:lineRule="auto"/>
              <w:contextualSpacing/>
              <w:rPr>
                <w:rFonts w:ascii="Times New Roman" w:hAnsi="Times New Roman"/>
                <w:color w:val="000000"/>
                <w:sz w:val="22"/>
                <w:szCs w:val="22"/>
              </w:rPr>
            </w:pPr>
          </w:p>
          <w:p w:rsidR="001575CE" w:rsidRDefault="001575CE" w:rsidP="00865C0A">
            <w:pPr>
              <w:spacing w:line="240" w:lineRule="auto"/>
              <w:contextualSpacing/>
              <w:rPr>
                <w:rFonts w:ascii="Times New Roman" w:hAnsi="Times New Roman"/>
                <w:color w:val="000000"/>
                <w:sz w:val="22"/>
                <w:szCs w:val="22"/>
              </w:rPr>
            </w:pPr>
          </w:p>
          <w:p w:rsidR="001575CE" w:rsidRPr="006012F7" w:rsidRDefault="001575CE" w:rsidP="00865C0A">
            <w:pPr>
              <w:spacing w:line="240" w:lineRule="auto"/>
              <w:contextualSpacing/>
              <w:rPr>
                <w:rFonts w:ascii="Times New Roman" w:hAnsi="Times New Roman"/>
                <w:color w:val="000000"/>
                <w:sz w:val="22"/>
                <w:szCs w:val="22"/>
              </w:rPr>
            </w:pPr>
          </w:p>
          <w:p w:rsidR="00931CFF" w:rsidRPr="006012F7" w:rsidRDefault="00931CFF" w:rsidP="00865C0A">
            <w:pPr>
              <w:spacing w:line="240" w:lineRule="auto"/>
              <w:contextualSpacing/>
              <w:rPr>
                <w:rFonts w:ascii="Times New Roman" w:hAnsi="Times New Roman"/>
                <w:color w:val="000000"/>
                <w:sz w:val="22"/>
                <w:szCs w:val="22"/>
              </w:rPr>
            </w:pPr>
            <w:r w:rsidRPr="006012F7">
              <w:rPr>
                <w:rFonts w:ascii="Times New Roman" w:hAnsi="Times New Roman"/>
                <w:color w:val="000000"/>
                <w:sz w:val="22"/>
                <w:szCs w:val="22"/>
              </w:rPr>
              <w:t>_________________/</w:t>
            </w:r>
            <w:r w:rsidR="001575CE">
              <w:rPr>
                <w:rFonts w:ascii="Times New Roman" w:hAnsi="Times New Roman"/>
                <w:color w:val="000000"/>
                <w:sz w:val="22"/>
                <w:szCs w:val="22"/>
              </w:rPr>
              <w:t>__________________</w:t>
            </w:r>
            <w:r w:rsidRPr="006012F7">
              <w:rPr>
                <w:rFonts w:ascii="Times New Roman" w:hAnsi="Times New Roman"/>
                <w:color w:val="000000"/>
                <w:sz w:val="22"/>
                <w:szCs w:val="22"/>
              </w:rPr>
              <w:t>/</w:t>
            </w:r>
          </w:p>
          <w:p w:rsidR="00931CFF" w:rsidRPr="006012F7" w:rsidRDefault="00931CFF" w:rsidP="00865C0A">
            <w:pPr>
              <w:spacing w:line="240" w:lineRule="auto"/>
              <w:contextualSpacing/>
              <w:rPr>
                <w:rFonts w:ascii="Times New Roman" w:hAnsi="Times New Roman"/>
                <w:color w:val="000000"/>
                <w:sz w:val="22"/>
                <w:szCs w:val="22"/>
              </w:rPr>
            </w:pPr>
          </w:p>
          <w:p w:rsidR="00931CFF" w:rsidRPr="006012F7" w:rsidRDefault="00931CFF" w:rsidP="00865C0A">
            <w:pPr>
              <w:spacing w:line="240" w:lineRule="auto"/>
              <w:contextualSpacing/>
              <w:rPr>
                <w:rFonts w:ascii="Times New Roman" w:hAnsi="Times New Roman"/>
                <w:color w:val="000000"/>
                <w:sz w:val="22"/>
                <w:szCs w:val="22"/>
              </w:rPr>
            </w:pPr>
          </w:p>
          <w:p w:rsidR="00931CFF" w:rsidRPr="006012F7" w:rsidRDefault="00931CFF" w:rsidP="00865C0A">
            <w:pPr>
              <w:spacing w:line="240" w:lineRule="auto"/>
              <w:contextualSpacing/>
              <w:rPr>
                <w:rFonts w:ascii="Times New Roman" w:hAnsi="Times New Roman"/>
                <w:color w:val="000000"/>
                <w:sz w:val="22"/>
                <w:szCs w:val="22"/>
              </w:rPr>
            </w:pPr>
            <w:r w:rsidRPr="006012F7">
              <w:rPr>
                <w:rFonts w:ascii="Times New Roman" w:hAnsi="Times New Roman"/>
                <w:color w:val="000000"/>
                <w:sz w:val="22"/>
                <w:szCs w:val="22"/>
              </w:rPr>
              <w:t>М.П.</w:t>
            </w:r>
          </w:p>
        </w:tc>
        <w:tc>
          <w:tcPr>
            <w:tcW w:w="1290" w:type="dxa"/>
          </w:tcPr>
          <w:p w:rsidR="00931CFF" w:rsidRPr="006012F7" w:rsidRDefault="00931CFF" w:rsidP="00865C0A">
            <w:pPr>
              <w:contextualSpacing/>
              <w:rPr>
                <w:rFonts w:ascii="Times New Roman" w:hAnsi="Times New Roman"/>
                <w:color w:val="000000"/>
                <w:sz w:val="22"/>
                <w:szCs w:val="22"/>
              </w:rPr>
            </w:pPr>
          </w:p>
        </w:tc>
        <w:tc>
          <w:tcPr>
            <w:tcW w:w="4820" w:type="dxa"/>
          </w:tcPr>
          <w:p w:rsidR="00931CFF" w:rsidRPr="006012F7" w:rsidRDefault="00931CFF" w:rsidP="00865C0A">
            <w:pPr>
              <w:contextualSpacing/>
              <w:rPr>
                <w:rFonts w:ascii="Times New Roman" w:hAnsi="Times New Roman"/>
                <w:color w:val="000000"/>
                <w:sz w:val="22"/>
                <w:szCs w:val="22"/>
              </w:rPr>
            </w:pPr>
            <w:r w:rsidRPr="006012F7">
              <w:rPr>
                <w:rFonts w:ascii="Times New Roman" w:hAnsi="Times New Roman"/>
                <w:color w:val="000000"/>
                <w:sz w:val="22"/>
                <w:szCs w:val="22"/>
              </w:rPr>
              <w:t>Генеральный директор</w:t>
            </w:r>
          </w:p>
          <w:p w:rsidR="00931CFF" w:rsidRPr="006012F7" w:rsidRDefault="00931CFF" w:rsidP="00865C0A">
            <w:pPr>
              <w:contextualSpacing/>
              <w:rPr>
                <w:rFonts w:ascii="Times New Roman" w:hAnsi="Times New Roman"/>
                <w:color w:val="000000"/>
                <w:sz w:val="22"/>
                <w:szCs w:val="22"/>
              </w:rPr>
            </w:pPr>
            <w:r w:rsidRPr="006012F7">
              <w:rPr>
                <w:rFonts w:ascii="Times New Roman" w:hAnsi="Times New Roman"/>
                <w:color w:val="000000"/>
                <w:sz w:val="22"/>
                <w:szCs w:val="22"/>
              </w:rPr>
              <w:t>ООО «ОДПС Сколково»</w:t>
            </w:r>
          </w:p>
          <w:p w:rsidR="00931CFF" w:rsidRPr="006012F7" w:rsidRDefault="00931CFF" w:rsidP="00865C0A">
            <w:pPr>
              <w:contextualSpacing/>
              <w:rPr>
                <w:rFonts w:ascii="Times New Roman" w:hAnsi="Times New Roman"/>
                <w:color w:val="000000"/>
                <w:sz w:val="22"/>
                <w:szCs w:val="22"/>
              </w:rPr>
            </w:pPr>
          </w:p>
          <w:p w:rsidR="00931CFF" w:rsidRPr="006012F7" w:rsidRDefault="00931CFF" w:rsidP="00865C0A">
            <w:pPr>
              <w:contextualSpacing/>
              <w:rPr>
                <w:rFonts w:ascii="Times New Roman" w:hAnsi="Times New Roman"/>
                <w:color w:val="000000"/>
                <w:sz w:val="22"/>
                <w:szCs w:val="22"/>
              </w:rPr>
            </w:pPr>
            <w:r w:rsidRPr="006012F7">
              <w:rPr>
                <w:rFonts w:ascii="Times New Roman" w:hAnsi="Times New Roman"/>
                <w:color w:val="000000"/>
                <w:sz w:val="22"/>
                <w:szCs w:val="22"/>
              </w:rPr>
              <w:t>_________________/Савченко А.С. /</w:t>
            </w:r>
          </w:p>
          <w:p w:rsidR="00931CFF" w:rsidRPr="006012F7" w:rsidRDefault="00931CFF" w:rsidP="00865C0A">
            <w:pPr>
              <w:contextualSpacing/>
              <w:rPr>
                <w:rFonts w:ascii="Times New Roman" w:hAnsi="Times New Roman"/>
                <w:color w:val="000000"/>
                <w:sz w:val="22"/>
                <w:szCs w:val="22"/>
              </w:rPr>
            </w:pPr>
          </w:p>
          <w:p w:rsidR="00931CFF" w:rsidRPr="006012F7" w:rsidRDefault="00931CFF" w:rsidP="00865C0A">
            <w:pPr>
              <w:contextualSpacing/>
              <w:rPr>
                <w:rFonts w:ascii="Times New Roman" w:hAnsi="Times New Roman"/>
                <w:color w:val="000000"/>
                <w:sz w:val="22"/>
                <w:szCs w:val="22"/>
              </w:rPr>
            </w:pPr>
            <w:r w:rsidRPr="006012F7">
              <w:rPr>
                <w:rFonts w:ascii="Times New Roman" w:hAnsi="Times New Roman"/>
                <w:color w:val="000000"/>
                <w:sz w:val="22"/>
                <w:szCs w:val="22"/>
              </w:rPr>
              <w:t>М.П.</w:t>
            </w:r>
          </w:p>
        </w:tc>
      </w:tr>
    </w:tbl>
    <w:p w:rsidR="004A5A56" w:rsidRPr="006012F7" w:rsidRDefault="004A5A56" w:rsidP="00931CFF">
      <w:pPr>
        <w:jc w:val="center"/>
        <w:rPr>
          <w:rFonts w:ascii="Times New Roman" w:hAnsi="Times New Roman"/>
          <w:color w:val="000000"/>
          <w:sz w:val="22"/>
          <w:szCs w:val="22"/>
        </w:rPr>
      </w:pPr>
    </w:p>
    <w:p w:rsidR="004A5A56" w:rsidRPr="006012F7" w:rsidRDefault="004A5A56" w:rsidP="00931CFF">
      <w:pPr>
        <w:jc w:val="center"/>
        <w:rPr>
          <w:rFonts w:ascii="Times New Roman" w:hAnsi="Times New Roman"/>
          <w:color w:val="000000"/>
          <w:sz w:val="22"/>
          <w:szCs w:val="22"/>
        </w:rPr>
      </w:pPr>
    </w:p>
    <w:p w:rsidR="00DA15A3" w:rsidRDefault="00DA15A3">
      <w:pPr>
        <w:spacing w:line="240" w:lineRule="auto"/>
        <w:jc w:val="left"/>
        <w:rPr>
          <w:rFonts w:ascii="Times New Roman" w:hAnsi="Times New Roman"/>
          <w:color w:val="000000"/>
          <w:sz w:val="22"/>
          <w:szCs w:val="22"/>
        </w:rPr>
      </w:pPr>
      <w:r>
        <w:rPr>
          <w:rFonts w:ascii="Times New Roman" w:hAnsi="Times New Roman"/>
          <w:color w:val="000000"/>
          <w:sz w:val="22"/>
          <w:szCs w:val="22"/>
        </w:rPr>
        <w:br w:type="page"/>
      </w:r>
    </w:p>
    <w:p w:rsidR="004A5A56" w:rsidRPr="006012F7" w:rsidRDefault="004A5A56" w:rsidP="004A5A56">
      <w:pPr>
        <w:jc w:val="right"/>
        <w:rPr>
          <w:rFonts w:ascii="Times New Roman" w:hAnsi="Times New Roman"/>
          <w:color w:val="000000"/>
          <w:sz w:val="22"/>
          <w:szCs w:val="22"/>
        </w:rPr>
      </w:pPr>
      <w:r w:rsidRPr="006012F7">
        <w:rPr>
          <w:rFonts w:ascii="Times New Roman" w:hAnsi="Times New Roman"/>
          <w:color w:val="000000"/>
          <w:sz w:val="22"/>
          <w:szCs w:val="22"/>
        </w:rPr>
        <w:lastRenderedPageBreak/>
        <w:t xml:space="preserve">Приложение №3 </w:t>
      </w:r>
    </w:p>
    <w:p w:rsidR="004A5A56" w:rsidRPr="006012F7" w:rsidRDefault="004A5A56" w:rsidP="004A5A56">
      <w:pPr>
        <w:jc w:val="right"/>
        <w:rPr>
          <w:rFonts w:ascii="Times New Roman" w:hAnsi="Times New Roman"/>
          <w:color w:val="000000"/>
          <w:sz w:val="22"/>
          <w:szCs w:val="22"/>
        </w:rPr>
      </w:pPr>
      <w:r w:rsidRPr="006012F7">
        <w:rPr>
          <w:rFonts w:ascii="Times New Roman" w:hAnsi="Times New Roman"/>
          <w:color w:val="000000"/>
          <w:sz w:val="22"/>
          <w:szCs w:val="22"/>
        </w:rPr>
        <w:t xml:space="preserve">к </w:t>
      </w:r>
      <w:r w:rsidR="00D344AF" w:rsidRPr="006012F7">
        <w:rPr>
          <w:rFonts w:ascii="Times New Roman" w:hAnsi="Times New Roman"/>
          <w:color w:val="000000"/>
          <w:sz w:val="22"/>
          <w:szCs w:val="22"/>
        </w:rPr>
        <w:t>Д</w:t>
      </w:r>
      <w:r w:rsidRPr="006012F7">
        <w:rPr>
          <w:rFonts w:ascii="Times New Roman" w:hAnsi="Times New Roman"/>
          <w:color w:val="000000"/>
          <w:sz w:val="22"/>
          <w:szCs w:val="22"/>
        </w:rPr>
        <w:t xml:space="preserve">оговору № </w:t>
      </w:r>
      <w:r w:rsidR="00FF3C66" w:rsidRPr="006012F7">
        <w:rPr>
          <w:rFonts w:ascii="Times New Roman" w:hAnsi="Times New Roman"/>
          <w:color w:val="000000"/>
          <w:sz w:val="22"/>
          <w:szCs w:val="22"/>
        </w:rPr>
        <w:t>__________________________</w:t>
      </w:r>
      <w:r w:rsidR="00D344AF" w:rsidRPr="006012F7">
        <w:rPr>
          <w:rFonts w:ascii="Times New Roman" w:hAnsi="Times New Roman"/>
          <w:color w:val="000000"/>
          <w:sz w:val="22"/>
          <w:szCs w:val="22"/>
        </w:rPr>
        <w:t xml:space="preserve"> </w:t>
      </w:r>
      <w:r w:rsidR="006E2393">
        <w:rPr>
          <w:rFonts w:ascii="Times New Roman" w:hAnsi="Times New Roman"/>
          <w:color w:val="000000"/>
          <w:sz w:val="22"/>
          <w:szCs w:val="22"/>
        </w:rPr>
        <w:t xml:space="preserve"> от «</w:t>
      </w:r>
      <w:r w:rsidR="001575CE">
        <w:rPr>
          <w:rFonts w:ascii="Times New Roman" w:hAnsi="Times New Roman"/>
          <w:color w:val="000000"/>
          <w:sz w:val="22"/>
          <w:szCs w:val="22"/>
        </w:rPr>
        <w:t>__</w:t>
      </w:r>
      <w:r w:rsidR="006E2393">
        <w:rPr>
          <w:rFonts w:ascii="Times New Roman" w:hAnsi="Times New Roman"/>
          <w:color w:val="000000"/>
          <w:sz w:val="22"/>
          <w:szCs w:val="22"/>
        </w:rPr>
        <w:t xml:space="preserve">» </w:t>
      </w:r>
      <w:r w:rsidR="001575CE">
        <w:rPr>
          <w:rFonts w:ascii="Times New Roman" w:hAnsi="Times New Roman"/>
          <w:color w:val="000000"/>
          <w:sz w:val="22"/>
          <w:szCs w:val="22"/>
        </w:rPr>
        <w:t>_____________</w:t>
      </w:r>
      <w:r w:rsidRPr="006012F7">
        <w:rPr>
          <w:rFonts w:ascii="Times New Roman" w:hAnsi="Times New Roman"/>
          <w:color w:val="000000"/>
          <w:sz w:val="22"/>
          <w:szCs w:val="22"/>
        </w:rPr>
        <w:t xml:space="preserve"> 201</w:t>
      </w:r>
      <w:r w:rsidR="001575CE">
        <w:rPr>
          <w:rFonts w:ascii="Times New Roman" w:hAnsi="Times New Roman"/>
          <w:color w:val="000000"/>
          <w:sz w:val="22"/>
          <w:szCs w:val="22"/>
        </w:rPr>
        <w:t>7</w:t>
      </w:r>
      <w:r w:rsidRPr="006012F7">
        <w:rPr>
          <w:rFonts w:ascii="Times New Roman" w:hAnsi="Times New Roman"/>
          <w:color w:val="000000"/>
          <w:sz w:val="22"/>
          <w:szCs w:val="22"/>
        </w:rPr>
        <w:t xml:space="preserve"> года</w:t>
      </w:r>
    </w:p>
    <w:p w:rsidR="004A5A56" w:rsidRPr="006012F7" w:rsidRDefault="004A5A56" w:rsidP="00931CFF">
      <w:pPr>
        <w:jc w:val="center"/>
        <w:rPr>
          <w:rFonts w:ascii="Times New Roman" w:hAnsi="Times New Roman"/>
          <w:color w:val="000000"/>
          <w:sz w:val="22"/>
          <w:szCs w:val="22"/>
        </w:rPr>
      </w:pPr>
    </w:p>
    <w:p w:rsidR="004A5A56" w:rsidRPr="006012F7" w:rsidRDefault="004A5A56" w:rsidP="00931CFF">
      <w:pPr>
        <w:jc w:val="center"/>
        <w:rPr>
          <w:rFonts w:ascii="Times New Roman" w:hAnsi="Times New Roman"/>
          <w:color w:val="000000"/>
          <w:sz w:val="22"/>
          <w:szCs w:val="22"/>
        </w:rPr>
      </w:pPr>
    </w:p>
    <w:p w:rsidR="004A5A56" w:rsidRPr="006012F7" w:rsidRDefault="004A5A56" w:rsidP="00981D5F">
      <w:pPr>
        <w:jc w:val="center"/>
        <w:rPr>
          <w:rFonts w:ascii="Times New Roman" w:hAnsi="Times New Roman"/>
          <w:color w:val="000000"/>
          <w:sz w:val="22"/>
          <w:szCs w:val="22"/>
        </w:rPr>
      </w:pPr>
      <w:r w:rsidRPr="006012F7">
        <w:rPr>
          <w:rFonts w:ascii="Times New Roman" w:hAnsi="Times New Roman"/>
          <w:color w:val="000000"/>
          <w:sz w:val="22"/>
          <w:szCs w:val="22"/>
        </w:rPr>
        <w:t xml:space="preserve">Стоимость этапов </w:t>
      </w:r>
      <w:r w:rsidR="00E57BD5" w:rsidRPr="006012F7">
        <w:rPr>
          <w:rFonts w:ascii="Times New Roman" w:hAnsi="Times New Roman"/>
          <w:color w:val="000000"/>
          <w:sz w:val="22"/>
          <w:szCs w:val="22"/>
        </w:rPr>
        <w:t>работ</w:t>
      </w:r>
    </w:p>
    <w:p w:rsidR="004A5A56" w:rsidRPr="006012F7" w:rsidRDefault="004A5A56" w:rsidP="00D234E5">
      <w:pPr>
        <w:jc w:val="left"/>
        <w:rPr>
          <w:rFonts w:ascii="Times New Roman" w:hAnsi="Times New Roman"/>
          <w:color w:val="000000"/>
          <w:sz w:val="22"/>
          <w:szCs w:val="22"/>
        </w:rPr>
      </w:pPr>
    </w:p>
    <w:tbl>
      <w:tblPr>
        <w:tblW w:w="9760" w:type="dxa"/>
        <w:tblInd w:w="108" w:type="dxa"/>
        <w:tblLook w:val="04A0" w:firstRow="1" w:lastRow="0" w:firstColumn="1" w:lastColumn="0" w:noHBand="0" w:noVBand="1"/>
      </w:tblPr>
      <w:tblGrid>
        <w:gridCol w:w="7400"/>
        <w:gridCol w:w="2360"/>
      </w:tblGrid>
      <w:tr w:rsidR="00DE666F" w:rsidRPr="00DE666F" w:rsidTr="00DE666F">
        <w:trPr>
          <w:trHeight w:val="580"/>
        </w:trPr>
        <w:tc>
          <w:tcPr>
            <w:tcW w:w="740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DE666F" w:rsidRPr="00DE666F" w:rsidRDefault="00DE666F" w:rsidP="00DE666F">
            <w:pPr>
              <w:spacing w:line="240" w:lineRule="auto"/>
              <w:jc w:val="left"/>
              <w:rPr>
                <w:rFonts w:ascii="Times New Roman" w:hAnsi="Times New Roman"/>
                <w:color w:val="000000"/>
                <w:sz w:val="22"/>
                <w:szCs w:val="22"/>
              </w:rPr>
            </w:pPr>
            <w:r w:rsidRPr="00DE666F">
              <w:rPr>
                <w:rFonts w:ascii="Times New Roman" w:hAnsi="Times New Roman"/>
                <w:color w:val="000000"/>
                <w:sz w:val="22"/>
                <w:szCs w:val="22"/>
              </w:rPr>
              <w:t>Этапы</w:t>
            </w:r>
          </w:p>
        </w:tc>
        <w:tc>
          <w:tcPr>
            <w:tcW w:w="2360" w:type="dxa"/>
            <w:tcBorders>
              <w:top w:val="single" w:sz="8" w:space="0" w:color="auto"/>
              <w:left w:val="nil"/>
              <w:bottom w:val="single" w:sz="8" w:space="0" w:color="auto"/>
              <w:right w:val="single" w:sz="8" w:space="0" w:color="auto"/>
            </w:tcBorders>
            <w:shd w:val="clear" w:color="auto" w:fill="auto"/>
            <w:vAlign w:val="center"/>
            <w:hideMark/>
          </w:tcPr>
          <w:p w:rsidR="00DE666F" w:rsidRPr="00DE666F" w:rsidRDefault="00DE666F" w:rsidP="00DE666F">
            <w:pPr>
              <w:spacing w:line="240" w:lineRule="auto"/>
              <w:jc w:val="center"/>
              <w:rPr>
                <w:rFonts w:ascii="Times New Roman" w:hAnsi="Times New Roman"/>
                <w:color w:val="000000"/>
                <w:sz w:val="22"/>
                <w:szCs w:val="22"/>
              </w:rPr>
            </w:pPr>
            <w:r w:rsidRPr="00DE666F">
              <w:rPr>
                <w:rFonts w:ascii="Times New Roman" w:hAnsi="Times New Roman"/>
                <w:color w:val="000000"/>
                <w:sz w:val="22"/>
                <w:szCs w:val="22"/>
              </w:rPr>
              <w:t>Стоимость этапов, руб.</w:t>
            </w:r>
            <w:r w:rsidR="00B338BF">
              <w:rPr>
                <w:rFonts w:ascii="Times New Roman" w:hAnsi="Times New Roman"/>
                <w:color w:val="000000"/>
                <w:sz w:val="22"/>
                <w:szCs w:val="22"/>
              </w:rPr>
              <w:t>, без НДС</w:t>
            </w:r>
          </w:p>
        </w:tc>
      </w:tr>
      <w:tr w:rsidR="001161AB"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161AB" w:rsidRDefault="001161AB">
            <w:pPr>
              <w:spacing w:line="240" w:lineRule="auto"/>
              <w:jc w:val="left"/>
              <w:rPr>
                <w:rFonts w:ascii="Times New Roman" w:hAnsi="Times New Roman"/>
                <w:color w:val="000000"/>
                <w:sz w:val="22"/>
                <w:szCs w:val="22"/>
              </w:rPr>
            </w:pPr>
            <w:r>
              <w:rPr>
                <w:color w:val="000000"/>
                <w:sz w:val="22"/>
                <w:szCs w:val="22"/>
              </w:rPr>
              <w:t>1 этап</w:t>
            </w:r>
          </w:p>
        </w:tc>
        <w:tc>
          <w:tcPr>
            <w:tcW w:w="2360" w:type="dxa"/>
            <w:tcBorders>
              <w:top w:val="nil"/>
              <w:left w:val="nil"/>
              <w:bottom w:val="single" w:sz="8" w:space="0" w:color="auto"/>
              <w:right w:val="single" w:sz="8" w:space="0" w:color="auto"/>
            </w:tcBorders>
            <w:shd w:val="clear" w:color="auto" w:fill="auto"/>
            <w:noWrap/>
            <w:vAlign w:val="center"/>
            <w:hideMark/>
          </w:tcPr>
          <w:p w:rsidR="001161AB" w:rsidRDefault="001161AB" w:rsidP="001D4EC0">
            <w:pPr>
              <w:jc w:val="right"/>
              <w:rPr>
                <w:color w:val="000000"/>
                <w:sz w:val="22"/>
                <w:szCs w:val="22"/>
              </w:rPr>
            </w:pPr>
          </w:p>
        </w:tc>
      </w:tr>
      <w:tr w:rsidR="001161AB"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161AB" w:rsidRDefault="001161AB">
            <w:pPr>
              <w:jc w:val="left"/>
              <w:rPr>
                <w:color w:val="000000"/>
                <w:sz w:val="22"/>
                <w:szCs w:val="22"/>
              </w:rPr>
            </w:pPr>
            <w:r>
              <w:rPr>
                <w:color w:val="000000"/>
                <w:sz w:val="22"/>
                <w:szCs w:val="22"/>
              </w:rPr>
              <w:t>2 этап</w:t>
            </w:r>
          </w:p>
        </w:tc>
        <w:tc>
          <w:tcPr>
            <w:tcW w:w="2360" w:type="dxa"/>
            <w:tcBorders>
              <w:top w:val="nil"/>
              <w:left w:val="nil"/>
              <w:bottom w:val="single" w:sz="8" w:space="0" w:color="auto"/>
              <w:right w:val="single" w:sz="8" w:space="0" w:color="auto"/>
            </w:tcBorders>
            <w:shd w:val="clear" w:color="auto" w:fill="auto"/>
            <w:noWrap/>
            <w:vAlign w:val="center"/>
            <w:hideMark/>
          </w:tcPr>
          <w:p w:rsidR="001161AB" w:rsidRDefault="001161AB" w:rsidP="001D4EC0">
            <w:pPr>
              <w:jc w:val="right"/>
              <w:rPr>
                <w:color w:val="000000"/>
                <w:sz w:val="22"/>
                <w:szCs w:val="22"/>
              </w:rPr>
            </w:pPr>
          </w:p>
        </w:tc>
      </w:tr>
      <w:tr w:rsidR="001D4EC0"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D4EC0" w:rsidRDefault="001D4EC0">
            <w:pPr>
              <w:jc w:val="left"/>
              <w:rPr>
                <w:color w:val="000000"/>
                <w:sz w:val="22"/>
                <w:szCs w:val="22"/>
              </w:rPr>
            </w:pPr>
            <w:r>
              <w:rPr>
                <w:color w:val="000000"/>
                <w:sz w:val="22"/>
                <w:szCs w:val="22"/>
              </w:rPr>
              <w:t>3 этап</w:t>
            </w:r>
          </w:p>
        </w:tc>
        <w:tc>
          <w:tcPr>
            <w:tcW w:w="2360" w:type="dxa"/>
            <w:tcBorders>
              <w:top w:val="nil"/>
              <w:left w:val="nil"/>
              <w:bottom w:val="single" w:sz="8" w:space="0" w:color="auto"/>
              <w:right w:val="single" w:sz="8" w:space="0" w:color="auto"/>
            </w:tcBorders>
            <w:shd w:val="clear" w:color="auto" w:fill="auto"/>
            <w:noWrap/>
            <w:vAlign w:val="center"/>
            <w:hideMark/>
          </w:tcPr>
          <w:p w:rsidR="001D4EC0" w:rsidRDefault="001D4EC0" w:rsidP="001575CE">
            <w:pPr>
              <w:jc w:val="right"/>
              <w:rPr>
                <w:color w:val="000000"/>
                <w:sz w:val="22"/>
                <w:szCs w:val="22"/>
              </w:rPr>
            </w:pPr>
            <w:r>
              <w:rPr>
                <w:color w:val="000000"/>
                <w:sz w:val="22"/>
                <w:szCs w:val="22"/>
              </w:rPr>
              <w:t xml:space="preserve"> </w:t>
            </w:r>
          </w:p>
        </w:tc>
      </w:tr>
      <w:tr w:rsidR="001161AB"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161AB" w:rsidRDefault="001161AB">
            <w:pPr>
              <w:jc w:val="left"/>
              <w:rPr>
                <w:color w:val="000000"/>
                <w:sz w:val="22"/>
                <w:szCs w:val="22"/>
              </w:rPr>
            </w:pPr>
            <w:r>
              <w:rPr>
                <w:color w:val="000000"/>
                <w:sz w:val="22"/>
                <w:szCs w:val="22"/>
              </w:rPr>
              <w:t>4 этап</w:t>
            </w:r>
          </w:p>
        </w:tc>
        <w:tc>
          <w:tcPr>
            <w:tcW w:w="2360" w:type="dxa"/>
            <w:tcBorders>
              <w:top w:val="nil"/>
              <w:left w:val="nil"/>
              <w:bottom w:val="single" w:sz="8" w:space="0" w:color="auto"/>
              <w:right w:val="single" w:sz="8" w:space="0" w:color="auto"/>
            </w:tcBorders>
            <w:shd w:val="clear" w:color="auto" w:fill="auto"/>
            <w:noWrap/>
            <w:vAlign w:val="center"/>
            <w:hideMark/>
          </w:tcPr>
          <w:p w:rsidR="001161AB" w:rsidRDefault="001161AB">
            <w:pPr>
              <w:jc w:val="right"/>
              <w:rPr>
                <w:color w:val="000000"/>
                <w:sz w:val="22"/>
                <w:szCs w:val="22"/>
              </w:rPr>
            </w:pPr>
          </w:p>
        </w:tc>
      </w:tr>
      <w:tr w:rsidR="001161AB"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161AB" w:rsidRDefault="001161AB">
            <w:pPr>
              <w:jc w:val="left"/>
              <w:rPr>
                <w:color w:val="000000"/>
                <w:sz w:val="22"/>
                <w:szCs w:val="22"/>
              </w:rPr>
            </w:pPr>
            <w:r>
              <w:rPr>
                <w:color w:val="000000"/>
                <w:sz w:val="22"/>
                <w:szCs w:val="22"/>
              </w:rPr>
              <w:t>5 этап</w:t>
            </w:r>
          </w:p>
        </w:tc>
        <w:tc>
          <w:tcPr>
            <w:tcW w:w="2360" w:type="dxa"/>
            <w:tcBorders>
              <w:top w:val="nil"/>
              <w:left w:val="nil"/>
              <w:bottom w:val="single" w:sz="8" w:space="0" w:color="auto"/>
              <w:right w:val="single" w:sz="8" w:space="0" w:color="auto"/>
            </w:tcBorders>
            <w:shd w:val="clear" w:color="auto" w:fill="auto"/>
            <w:noWrap/>
            <w:vAlign w:val="center"/>
            <w:hideMark/>
          </w:tcPr>
          <w:p w:rsidR="001161AB" w:rsidRDefault="001161AB">
            <w:pPr>
              <w:jc w:val="right"/>
              <w:rPr>
                <w:color w:val="000000"/>
                <w:sz w:val="22"/>
                <w:szCs w:val="22"/>
              </w:rPr>
            </w:pPr>
          </w:p>
        </w:tc>
      </w:tr>
      <w:tr w:rsidR="001D4EC0"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D4EC0" w:rsidRDefault="001D4EC0">
            <w:pPr>
              <w:jc w:val="left"/>
              <w:rPr>
                <w:color w:val="000000"/>
                <w:sz w:val="22"/>
                <w:szCs w:val="22"/>
              </w:rPr>
            </w:pPr>
            <w:r>
              <w:rPr>
                <w:color w:val="000000"/>
                <w:sz w:val="22"/>
                <w:szCs w:val="22"/>
              </w:rPr>
              <w:t>6 этап</w:t>
            </w:r>
          </w:p>
        </w:tc>
        <w:tc>
          <w:tcPr>
            <w:tcW w:w="2360" w:type="dxa"/>
            <w:tcBorders>
              <w:top w:val="nil"/>
              <w:left w:val="nil"/>
              <w:bottom w:val="single" w:sz="8" w:space="0" w:color="auto"/>
              <w:right w:val="single" w:sz="8" w:space="0" w:color="auto"/>
            </w:tcBorders>
            <w:shd w:val="clear" w:color="auto" w:fill="auto"/>
            <w:noWrap/>
            <w:vAlign w:val="center"/>
            <w:hideMark/>
          </w:tcPr>
          <w:p w:rsidR="001D4EC0" w:rsidRDefault="001D4EC0" w:rsidP="001D4EC0">
            <w:pPr>
              <w:jc w:val="right"/>
              <w:rPr>
                <w:color w:val="000000"/>
                <w:sz w:val="22"/>
                <w:szCs w:val="22"/>
              </w:rPr>
            </w:pPr>
            <w:r>
              <w:rPr>
                <w:color w:val="000000"/>
                <w:sz w:val="22"/>
                <w:szCs w:val="22"/>
              </w:rPr>
              <w:t xml:space="preserve">  </w:t>
            </w:r>
          </w:p>
        </w:tc>
      </w:tr>
      <w:tr w:rsidR="001161AB"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161AB" w:rsidRDefault="001161AB">
            <w:pPr>
              <w:jc w:val="left"/>
              <w:rPr>
                <w:color w:val="000000"/>
                <w:sz w:val="22"/>
                <w:szCs w:val="22"/>
              </w:rPr>
            </w:pPr>
            <w:r>
              <w:rPr>
                <w:color w:val="000000"/>
                <w:sz w:val="22"/>
                <w:szCs w:val="22"/>
              </w:rPr>
              <w:t>7 этап</w:t>
            </w:r>
          </w:p>
        </w:tc>
        <w:tc>
          <w:tcPr>
            <w:tcW w:w="2360" w:type="dxa"/>
            <w:tcBorders>
              <w:top w:val="nil"/>
              <w:left w:val="nil"/>
              <w:bottom w:val="single" w:sz="8" w:space="0" w:color="auto"/>
              <w:right w:val="single" w:sz="8" w:space="0" w:color="auto"/>
            </w:tcBorders>
            <w:shd w:val="clear" w:color="auto" w:fill="auto"/>
            <w:noWrap/>
            <w:vAlign w:val="center"/>
            <w:hideMark/>
          </w:tcPr>
          <w:p w:rsidR="001161AB" w:rsidRDefault="001161AB">
            <w:pPr>
              <w:jc w:val="right"/>
              <w:rPr>
                <w:color w:val="000000"/>
                <w:sz w:val="22"/>
                <w:szCs w:val="22"/>
              </w:rPr>
            </w:pPr>
          </w:p>
        </w:tc>
      </w:tr>
      <w:tr w:rsidR="001161AB"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161AB" w:rsidRDefault="00431E43">
            <w:pPr>
              <w:jc w:val="left"/>
              <w:rPr>
                <w:color w:val="000000"/>
                <w:sz w:val="22"/>
                <w:szCs w:val="22"/>
              </w:rPr>
            </w:pPr>
            <w:r>
              <w:rPr>
                <w:color w:val="000000"/>
                <w:sz w:val="22"/>
                <w:szCs w:val="22"/>
                <w:lang w:val="en-US"/>
              </w:rPr>
              <w:t>8</w:t>
            </w:r>
            <w:r w:rsidR="001161AB">
              <w:rPr>
                <w:color w:val="000000"/>
                <w:sz w:val="22"/>
                <w:szCs w:val="22"/>
              </w:rPr>
              <w:t xml:space="preserve"> этап</w:t>
            </w:r>
          </w:p>
        </w:tc>
        <w:tc>
          <w:tcPr>
            <w:tcW w:w="2360" w:type="dxa"/>
            <w:tcBorders>
              <w:top w:val="nil"/>
              <w:left w:val="nil"/>
              <w:bottom w:val="single" w:sz="8" w:space="0" w:color="auto"/>
              <w:right w:val="single" w:sz="8" w:space="0" w:color="auto"/>
            </w:tcBorders>
            <w:shd w:val="clear" w:color="auto" w:fill="auto"/>
            <w:noWrap/>
            <w:vAlign w:val="center"/>
            <w:hideMark/>
          </w:tcPr>
          <w:p w:rsidR="001161AB" w:rsidRDefault="001161AB">
            <w:pPr>
              <w:jc w:val="right"/>
              <w:rPr>
                <w:color w:val="000000"/>
                <w:sz w:val="22"/>
                <w:szCs w:val="22"/>
              </w:rPr>
            </w:pPr>
          </w:p>
        </w:tc>
      </w:tr>
      <w:tr w:rsidR="001D4EC0"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D4EC0" w:rsidRDefault="001D4EC0">
            <w:pPr>
              <w:jc w:val="left"/>
              <w:rPr>
                <w:color w:val="000000"/>
                <w:sz w:val="22"/>
                <w:szCs w:val="22"/>
              </w:rPr>
            </w:pPr>
            <w:r>
              <w:rPr>
                <w:color w:val="000000"/>
                <w:sz w:val="22"/>
                <w:szCs w:val="22"/>
                <w:lang w:val="en-US"/>
              </w:rPr>
              <w:t>9</w:t>
            </w:r>
            <w:r>
              <w:rPr>
                <w:color w:val="000000"/>
                <w:sz w:val="22"/>
                <w:szCs w:val="22"/>
              </w:rPr>
              <w:t xml:space="preserve"> этап</w:t>
            </w:r>
          </w:p>
        </w:tc>
        <w:tc>
          <w:tcPr>
            <w:tcW w:w="2360" w:type="dxa"/>
            <w:tcBorders>
              <w:top w:val="nil"/>
              <w:left w:val="nil"/>
              <w:bottom w:val="single" w:sz="8" w:space="0" w:color="auto"/>
              <w:right w:val="single" w:sz="8" w:space="0" w:color="auto"/>
            </w:tcBorders>
            <w:shd w:val="clear" w:color="auto" w:fill="auto"/>
            <w:noWrap/>
            <w:vAlign w:val="center"/>
            <w:hideMark/>
          </w:tcPr>
          <w:p w:rsidR="001D4EC0" w:rsidRDefault="001D4EC0" w:rsidP="001575CE">
            <w:pPr>
              <w:jc w:val="right"/>
              <w:rPr>
                <w:color w:val="000000"/>
                <w:sz w:val="22"/>
                <w:szCs w:val="22"/>
              </w:rPr>
            </w:pPr>
            <w:r>
              <w:rPr>
                <w:color w:val="000000"/>
                <w:sz w:val="22"/>
                <w:szCs w:val="22"/>
              </w:rPr>
              <w:t xml:space="preserve"> </w:t>
            </w:r>
          </w:p>
        </w:tc>
      </w:tr>
      <w:tr w:rsidR="001D4EC0"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D4EC0" w:rsidRDefault="001D4EC0" w:rsidP="00431E43">
            <w:pPr>
              <w:jc w:val="left"/>
              <w:rPr>
                <w:color w:val="000000"/>
                <w:sz w:val="22"/>
                <w:szCs w:val="22"/>
              </w:rPr>
            </w:pPr>
            <w:r>
              <w:rPr>
                <w:color w:val="000000"/>
                <w:sz w:val="22"/>
                <w:szCs w:val="22"/>
              </w:rPr>
              <w:t>1</w:t>
            </w:r>
            <w:r>
              <w:rPr>
                <w:color w:val="000000"/>
                <w:sz w:val="22"/>
                <w:szCs w:val="22"/>
                <w:lang w:val="en-US"/>
              </w:rPr>
              <w:t>0</w:t>
            </w:r>
            <w:r>
              <w:rPr>
                <w:color w:val="000000"/>
                <w:sz w:val="22"/>
                <w:szCs w:val="22"/>
              </w:rPr>
              <w:t xml:space="preserve"> этап</w:t>
            </w:r>
          </w:p>
        </w:tc>
        <w:tc>
          <w:tcPr>
            <w:tcW w:w="2360" w:type="dxa"/>
            <w:tcBorders>
              <w:top w:val="nil"/>
              <w:left w:val="nil"/>
              <w:bottom w:val="single" w:sz="8" w:space="0" w:color="auto"/>
              <w:right w:val="single" w:sz="8" w:space="0" w:color="auto"/>
            </w:tcBorders>
            <w:shd w:val="clear" w:color="auto" w:fill="auto"/>
            <w:noWrap/>
            <w:vAlign w:val="center"/>
            <w:hideMark/>
          </w:tcPr>
          <w:p w:rsidR="001D4EC0" w:rsidRDefault="001D4EC0" w:rsidP="001D4EC0">
            <w:pPr>
              <w:jc w:val="right"/>
              <w:rPr>
                <w:color w:val="000000"/>
                <w:sz w:val="22"/>
                <w:szCs w:val="22"/>
              </w:rPr>
            </w:pPr>
          </w:p>
        </w:tc>
      </w:tr>
      <w:tr w:rsidR="001D4EC0"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D4EC0" w:rsidRDefault="001D4FBC" w:rsidP="00B338BF">
            <w:pPr>
              <w:jc w:val="right"/>
              <w:rPr>
                <w:color w:val="000000"/>
                <w:sz w:val="22"/>
                <w:szCs w:val="22"/>
              </w:rPr>
            </w:pPr>
            <w:r>
              <w:rPr>
                <w:color w:val="000000"/>
                <w:sz w:val="22"/>
                <w:szCs w:val="22"/>
              </w:rPr>
              <w:t>Итого, руб.,</w:t>
            </w:r>
            <w:r w:rsidR="001D4EC0">
              <w:rPr>
                <w:color w:val="000000"/>
                <w:sz w:val="22"/>
                <w:szCs w:val="22"/>
              </w:rPr>
              <w:t xml:space="preserve"> без НДС</w:t>
            </w:r>
          </w:p>
        </w:tc>
        <w:tc>
          <w:tcPr>
            <w:tcW w:w="2360" w:type="dxa"/>
            <w:tcBorders>
              <w:top w:val="nil"/>
              <w:left w:val="nil"/>
              <w:bottom w:val="single" w:sz="8" w:space="0" w:color="auto"/>
              <w:right w:val="single" w:sz="8" w:space="0" w:color="auto"/>
            </w:tcBorders>
            <w:shd w:val="clear" w:color="auto" w:fill="auto"/>
            <w:noWrap/>
            <w:vAlign w:val="center"/>
            <w:hideMark/>
          </w:tcPr>
          <w:p w:rsidR="001D4EC0" w:rsidRDefault="001D4EC0" w:rsidP="001D4EC0">
            <w:pPr>
              <w:jc w:val="right"/>
              <w:rPr>
                <w:color w:val="000000"/>
                <w:sz w:val="22"/>
                <w:szCs w:val="22"/>
              </w:rPr>
            </w:pPr>
          </w:p>
        </w:tc>
      </w:tr>
      <w:tr w:rsidR="001D4EC0"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D4EC0" w:rsidRDefault="001D4EC0" w:rsidP="00B338BF">
            <w:pPr>
              <w:jc w:val="right"/>
              <w:rPr>
                <w:color w:val="000000"/>
                <w:sz w:val="22"/>
                <w:szCs w:val="22"/>
              </w:rPr>
            </w:pPr>
            <w:r>
              <w:rPr>
                <w:color w:val="000000"/>
                <w:sz w:val="22"/>
                <w:szCs w:val="22"/>
              </w:rPr>
              <w:t>НДС (18%)</w:t>
            </w:r>
            <w:r w:rsidR="001D4FBC">
              <w:rPr>
                <w:color w:val="000000"/>
                <w:sz w:val="22"/>
                <w:szCs w:val="22"/>
              </w:rPr>
              <w:t>, руб.</w:t>
            </w:r>
          </w:p>
        </w:tc>
        <w:tc>
          <w:tcPr>
            <w:tcW w:w="2360" w:type="dxa"/>
            <w:tcBorders>
              <w:top w:val="nil"/>
              <w:left w:val="nil"/>
              <w:bottom w:val="single" w:sz="8" w:space="0" w:color="auto"/>
              <w:right w:val="single" w:sz="8" w:space="0" w:color="auto"/>
            </w:tcBorders>
            <w:shd w:val="clear" w:color="auto" w:fill="auto"/>
            <w:noWrap/>
            <w:vAlign w:val="center"/>
            <w:hideMark/>
          </w:tcPr>
          <w:p w:rsidR="001D4EC0" w:rsidRDefault="001D4EC0" w:rsidP="001D4EC0">
            <w:pPr>
              <w:jc w:val="right"/>
              <w:rPr>
                <w:color w:val="000000"/>
                <w:sz w:val="22"/>
                <w:szCs w:val="22"/>
              </w:rPr>
            </w:pPr>
          </w:p>
        </w:tc>
      </w:tr>
      <w:tr w:rsidR="001D4EC0" w:rsidRPr="00DE666F" w:rsidTr="00DE666F">
        <w:trPr>
          <w:trHeight w:val="340"/>
        </w:trPr>
        <w:tc>
          <w:tcPr>
            <w:tcW w:w="7400" w:type="dxa"/>
            <w:tcBorders>
              <w:top w:val="nil"/>
              <w:left w:val="single" w:sz="8" w:space="0" w:color="auto"/>
              <w:bottom w:val="single" w:sz="8" w:space="0" w:color="auto"/>
              <w:right w:val="single" w:sz="8" w:space="0" w:color="auto"/>
            </w:tcBorders>
            <w:shd w:val="clear" w:color="auto" w:fill="auto"/>
            <w:noWrap/>
            <w:vAlign w:val="center"/>
            <w:hideMark/>
          </w:tcPr>
          <w:p w:rsidR="001D4EC0" w:rsidRDefault="001D4FBC" w:rsidP="00B338BF">
            <w:pPr>
              <w:jc w:val="right"/>
              <w:rPr>
                <w:color w:val="000000"/>
                <w:sz w:val="22"/>
                <w:szCs w:val="22"/>
              </w:rPr>
            </w:pPr>
            <w:r>
              <w:rPr>
                <w:color w:val="000000"/>
                <w:sz w:val="22"/>
                <w:szCs w:val="22"/>
              </w:rPr>
              <w:t>Всего, руб.,</w:t>
            </w:r>
            <w:r w:rsidR="001D4EC0">
              <w:rPr>
                <w:color w:val="000000"/>
                <w:sz w:val="22"/>
                <w:szCs w:val="22"/>
              </w:rPr>
              <w:t xml:space="preserve"> с НДС 18%</w:t>
            </w:r>
          </w:p>
        </w:tc>
        <w:tc>
          <w:tcPr>
            <w:tcW w:w="2360" w:type="dxa"/>
            <w:tcBorders>
              <w:top w:val="nil"/>
              <w:left w:val="nil"/>
              <w:bottom w:val="single" w:sz="8" w:space="0" w:color="auto"/>
              <w:right w:val="single" w:sz="8" w:space="0" w:color="auto"/>
            </w:tcBorders>
            <w:shd w:val="clear" w:color="auto" w:fill="auto"/>
            <w:noWrap/>
            <w:vAlign w:val="center"/>
            <w:hideMark/>
          </w:tcPr>
          <w:p w:rsidR="001D4EC0" w:rsidRDefault="001D4EC0" w:rsidP="001D4EC0">
            <w:pPr>
              <w:jc w:val="right"/>
              <w:rPr>
                <w:color w:val="000000"/>
                <w:sz w:val="22"/>
                <w:szCs w:val="22"/>
              </w:rPr>
            </w:pPr>
          </w:p>
        </w:tc>
      </w:tr>
    </w:tbl>
    <w:p w:rsidR="004A5A56" w:rsidRPr="006012F7" w:rsidRDefault="004A5A56" w:rsidP="00931CFF">
      <w:pPr>
        <w:jc w:val="center"/>
        <w:rPr>
          <w:rFonts w:ascii="Times New Roman" w:hAnsi="Times New Roman"/>
          <w:color w:val="000000"/>
          <w:sz w:val="22"/>
          <w:szCs w:val="22"/>
        </w:rPr>
      </w:pPr>
    </w:p>
    <w:p w:rsidR="00053EEA" w:rsidRPr="006012F7" w:rsidRDefault="00053EEA" w:rsidP="00931CFF">
      <w:pPr>
        <w:jc w:val="center"/>
        <w:rPr>
          <w:rFonts w:ascii="Times New Roman" w:hAnsi="Times New Roman"/>
          <w:color w:val="000000"/>
          <w:sz w:val="22"/>
          <w:szCs w:val="22"/>
        </w:rPr>
      </w:pPr>
    </w:p>
    <w:tbl>
      <w:tblPr>
        <w:tblpPr w:leftFromText="180" w:rightFromText="180" w:vertAnchor="text" w:horzAnchor="margin" w:tblpY="2"/>
        <w:tblW w:w="10740" w:type="dxa"/>
        <w:tblLook w:val="01E0" w:firstRow="1" w:lastRow="1" w:firstColumn="1" w:lastColumn="1" w:noHBand="0" w:noVBand="0"/>
      </w:tblPr>
      <w:tblGrid>
        <w:gridCol w:w="4630"/>
        <w:gridCol w:w="1290"/>
        <w:gridCol w:w="4820"/>
      </w:tblGrid>
      <w:tr w:rsidR="00053EEA" w:rsidRPr="006012F7" w:rsidTr="00804CE4">
        <w:tc>
          <w:tcPr>
            <w:tcW w:w="4630" w:type="dxa"/>
          </w:tcPr>
          <w:p w:rsidR="00053EEA" w:rsidRPr="006012F7" w:rsidRDefault="00053EEA" w:rsidP="00804CE4">
            <w:pPr>
              <w:spacing w:line="240" w:lineRule="auto"/>
              <w:contextualSpacing/>
              <w:rPr>
                <w:rFonts w:ascii="Times New Roman" w:hAnsi="Times New Roman"/>
                <w:color w:val="000000"/>
                <w:sz w:val="22"/>
                <w:szCs w:val="22"/>
              </w:rPr>
            </w:pPr>
          </w:p>
          <w:p w:rsidR="00053EEA" w:rsidRPr="006012F7" w:rsidRDefault="00053EEA" w:rsidP="00804CE4">
            <w:pPr>
              <w:spacing w:line="240" w:lineRule="auto"/>
              <w:contextualSpacing/>
              <w:rPr>
                <w:rFonts w:ascii="Times New Roman" w:hAnsi="Times New Roman"/>
                <w:color w:val="000000"/>
                <w:sz w:val="22"/>
                <w:szCs w:val="22"/>
              </w:rPr>
            </w:pPr>
          </w:p>
          <w:p w:rsidR="00053EEA" w:rsidRPr="006012F7" w:rsidRDefault="00053EEA" w:rsidP="00804CE4">
            <w:pPr>
              <w:spacing w:line="240" w:lineRule="auto"/>
              <w:contextualSpacing/>
              <w:rPr>
                <w:rFonts w:ascii="Times New Roman" w:hAnsi="Times New Roman"/>
                <w:color w:val="000000"/>
                <w:sz w:val="22"/>
                <w:szCs w:val="22"/>
              </w:rPr>
            </w:pPr>
          </w:p>
          <w:p w:rsidR="00053EEA" w:rsidRPr="006012F7" w:rsidRDefault="00053EEA" w:rsidP="00804CE4">
            <w:pPr>
              <w:spacing w:line="240" w:lineRule="auto"/>
              <w:contextualSpacing/>
              <w:rPr>
                <w:rFonts w:ascii="Times New Roman" w:hAnsi="Times New Roman"/>
                <w:color w:val="000000"/>
                <w:sz w:val="22"/>
                <w:szCs w:val="22"/>
              </w:rPr>
            </w:pPr>
            <w:r w:rsidRPr="006012F7">
              <w:rPr>
                <w:rFonts w:ascii="Times New Roman" w:hAnsi="Times New Roman"/>
                <w:color w:val="000000"/>
                <w:sz w:val="22"/>
                <w:szCs w:val="22"/>
              </w:rPr>
              <w:t>От Исполнителя</w:t>
            </w:r>
          </w:p>
        </w:tc>
        <w:tc>
          <w:tcPr>
            <w:tcW w:w="1290" w:type="dxa"/>
          </w:tcPr>
          <w:p w:rsidR="00053EEA" w:rsidRPr="006012F7" w:rsidRDefault="00053EEA" w:rsidP="00804CE4">
            <w:pPr>
              <w:contextualSpacing/>
              <w:rPr>
                <w:rFonts w:ascii="Times New Roman" w:hAnsi="Times New Roman"/>
                <w:color w:val="000000"/>
                <w:sz w:val="22"/>
                <w:szCs w:val="22"/>
              </w:rPr>
            </w:pPr>
          </w:p>
        </w:tc>
        <w:tc>
          <w:tcPr>
            <w:tcW w:w="4820" w:type="dxa"/>
          </w:tcPr>
          <w:p w:rsidR="00053EEA" w:rsidRPr="006012F7" w:rsidRDefault="00053EEA" w:rsidP="00804CE4">
            <w:pPr>
              <w:contextualSpacing/>
              <w:rPr>
                <w:rFonts w:ascii="Times New Roman" w:hAnsi="Times New Roman"/>
                <w:color w:val="000000"/>
                <w:sz w:val="22"/>
                <w:szCs w:val="22"/>
              </w:rPr>
            </w:pPr>
          </w:p>
          <w:p w:rsidR="001D4FBC" w:rsidRDefault="001D4FBC" w:rsidP="00804CE4">
            <w:pPr>
              <w:contextualSpacing/>
              <w:rPr>
                <w:rFonts w:ascii="Times New Roman" w:hAnsi="Times New Roman"/>
                <w:color w:val="000000"/>
                <w:sz w:val="22"/>
                <w:szCs w:val="22"/>
              </w:rPr>
            </w:pPr>
          </w:p>
          <w:p w:rsidR="001D4FBC" w:rsidRDefault="001D4FBC" w:rsidP="00804CE4">
            <w:pPr>
              <w:contextualSpacing/>
              <w:rPr>
                <w:rFonts w:ascii="Times New Roman" w:hAnsi="Times New Roman"/>
                <w:color w:val="000000"/>
                <w:sz w:val="22"/>
                <w:szCs w:val="22"/>
              </w:rPr>
            </w:pPr>
          </w:p>
          <w:p w:rsidR="00053EEA" w:rsidRPr="006012F7" w:rsidRDefault="00053EEA" w:rsidP="00804CE4">
            <w:pPr>
              <w:contextualSpacing/>
              <w:rPr>
                <w:rFonts w:ascii="Times New Roman" w:hAnsi="Times New Roman"/>
                <w:color w:val="000000"/>
                <w:sz w:val="22"/>
                <w:szCs w:val="22"/>
              </w:rPr>
            </w:pPr>
            <w:r w:rsidRPr="006012F7">
              <w:rPr>
                <w:rFonts w:ascii="Times New Roman" w:hAnsi="Times New Roman"/>
                <w:color w:val="000000"/>
                <w:sz w:val="22"/>
                <w:szCs w:val="22"/>
              </w:rPr>
              <w:t>От Заказчика</w:t>
            </w:r>
          </w:p>
        </w:tc>
      </w:tr>
      <w:tr w:rsidR="00053EEA" w:rsidRPr="006012F7" w:rsidTr="00804CE4">
        <w:tc>
          <w:tcPr>
            <w:tcW w:w="4630" w:type="dxa"/>
          </w:tcPr>
          <w:p w:rsidR="00053EEA" w:rsidRPr="006012F7" w:rsidRDefault="00053EEA" w:rsidP="00804CE4">
            <w:pPr>
              <w:spacing w:line="240" w:lineRule="auto"/>
              <w:contextualSpacing/>
              <w:rPr>
                <w:rFonts w:ascii="Times New Roman" w:hAnsi="Times New Roman"/>
                <w:color w:val="000000"/>
                <w:sz w:val="22"/>
                <w:szCs w:val="22"/>
              </w:rPr>
            </w:pPr>
          </w:p>
          <w:p w:rsidR="001575CE" w:rsidRDefault="001575CE" w:rsidP="00804CE4">
            <w:pPr>
              <w:spacing w:line="240" w:lineRule="auto"/>
              <w:contextualSpacing/>
              <w:rPr>
                <w:rFonts w:ascii="Times New Roman" w:hAnsi="Times New Roman"/>
                <w:color w:val="000000"/>
                <w:sz w:val="22"/>
                <w:szCs w:val="22"/>
              </w:rPr>
            </w:pPr>
          </w:p>
          <w:p w:rsidR="001575CE" w:rsidRDefault="001575CE" w:rsidP="00804CE4">
            <w:pPr>
              <w:spacing w:line="240" w:lineRule="auto"/>
              <w:contextualSpacing/>
              <w:rPr>
                <w:rFonts w:ascii="Times New Roman" w:hAnsi="Times New Roman"/>
                <w:color w:val="000000"/>
                <w:sz w:val="22"/>
                <w:szCs w:val="22"/>
              </w:rPr>
            </w:pPr>
          </w:p>
          <w:p w:rsidR="00053EEA" w:rsidRPr="006012F7" w:rsidRDefault="00053EEA" w:rsidP="00804CE4">
            <w:pPr>
              <w:spacing w:line="240" w:lineRule="auto"/>
              <w:contextualSpacing/>
              <w:rPr>
                <w:rFonts w:ascii="Times New Roman" w:hAnsi="Times New Roman"/>
                <w:color w:val="000000"/>
                <w:sz w:val="22"/>
                <w:szCs w:val="22"/>
              </w:rPr>
            </w:pPr>
            <w:r w:rsidRPr="006012F7">
              <w:rPr>
                <w:rFonts w:ascii="Times New Roman" w:hAnsi="Times New Roman"/>
                <w:color w:val="000000"/>
                <w:sz w:val="22"/>
                <w:szCs w:val="22"/>
              </w:rPr>
              <w:t>_________________/</w:t>
            </w:r>
            <w:r w:rsidR="001575CE">
              <w:rPr>
                <w:rFonts w:ascii="Times New Roman" w:hAnsi="Times New Roman"/>
                <w:color w:val="000000"/>
                <w:sz w:val="22"/>
                <w:szCs w:val="22"/>
              </w:rPr>
              <w:t>_______________</w:t>
            </w:r>
            <w:r w:rsidRPr="006012F7">
              <w:rPr>
                <w:rFonts w:ascii="Times New Roman" w:hAnsi="Times New Roman"/>
                <w:color w:val="000000"/>
                <w:sz w:val="22"/>
                <w:szCs w:val="22"/>
              </w:rPr>
              <w:t>/</w:t>
            </w:r>
          </w:p>
          <w:p w:rsidR="00053EEA" w:rsidRPr="006012F7" w:rsidRDefault="00053EEA" w:rsidP="00804CE4">
            <w:pPr>
              <w:spacing w:line="240" w:lineRule="auto"/>
              <w:contextualSpacing/>
              <w:rPr>
                <w:rFonts w:ascii="Times New Roman" w:hAnsi="Times New Roman"/>
                <w:color w:val="000000"/>
                <w:sz w:val="22"/>
                <w:szCs w:val="22"/>
              </w:rPr>
            </w:pPr>
          </w:p>
          <w:p w:rsidR="00053EEA" w:rsidRPr="006012F7" w:rsidRDefault="00053EEA" w:rsidP="00804CE4">
            <w:pPr>
              <w:spacing w:line="240" w:lineRule="auto"/>
              <w:contextualSpacing/>
              <w:rPr>
                <w:rFonts w:ascii="Times New Roman" w:hAnsi="Times New Roman"/>
                <w:color w:val="000000"/>
                <w:sz w:val="22"/>
                <w:szCs w:val="22"/>
              </w:rPr>
            </w:pPr>
            <w:r w:rsidRPr="006012F7">
              <w:rPr>
                <w:rFonts w:ascii="Times New Roman" w:hAnsi="Times New Roman"/>
                <w:color w:val="000000"/>
                <w:sz w:val="22"/>
                <w:szCs w:val="22"/>
              </w:rPr>
              <w:t>М.П.</w:t>
            </w:r>
          </w:p>
        </w:tc>
        <w:tc>
          <w:tcPr>
            <w:tcW w:w="1290" w:type="dxa"/>
          </w:tcPr>
          <w:p w:rsidR="00053EEA" w:rsidRPr="006012F7" w:rsidRDefault="00053EEA" w:rsidP="00804CE4">
            <w:pPr>
              <w:contextualSpacing/>
              <w:rPr>
                <w:rFonts w:ascii="Times New Roman" w:hAnsi="Times New Roman"/>
                <w:color w:val="000000"/>
                <w:sz w:val="22"/>
                <w:szCs w:val="22"/>
              </w:rPr>
            </w:pPr>
          </w:p>
        </w:tc>
        <w:tc>
          <w:tcPr>
            <w:tcW w:w="4820" w:type="dxa"/>
          </w:tcPr>
          <w:p w:rsidR="00053EEA" w:rsidRPr="006012F7" w:rsidRDefault="00053EEA" w:rsidP="00804CE4">
            <w:pPr>
              <w:contextualSpacing/>
              <w:rPr>
                <w:rFonts w:ascii="Times New Roman" w:hAnsi="Times New Roman"/>
                <w:color w:val="000000"/>
                <w:sz w:val="22"/>
                <w:szCs w:val="22"/>
              </w:rPr>
            </w:pPr>
            <w:r w:rsidRPr="006012F7">
              <w:rPr>
                <w:rFonts w:ascii="Times New Roman" w:hAnsi="Times New Roman"/>
                <w:color w:val="000000"/>
                <w:sz w:val="22"/>
                <w:szCs w:val="22"/>
              </w:rPr>
              <w:t>Генеральный директор</w:t>
            </w:r>
          </w:p>
          <w:p w:rsidR="00053EEA" w:rsidRPr="006012F7" w:rsidRDefault="00053EEA" w:rsidP="00804CE4">
            <w:pPr>
              <w:contextualSpacing/>
              <w:rPr>
                <w:rFonts w:ascii="Times New Roman" w:hAnsi="Times New Roman"/>
                <w:color w:val="000000"/>
                <w:sz w:val="22"/>
                <w:szCs w:val="22"/>
              </w:rPr>
            </w:pPr>
            <w:r w:rsidRPr="006012F7">
              <w:rPr>
                <w:rFonts w:ascii="Times New Roman" w:hAnsi="Times New Roman"/>
                <w:color w:val="000000"/>
                <w:sz w:val="22"/>
                <w:szCs w:val="22"/>
              </w:rPr>
              <w:t>ООО «ОДПС Сколково»</w:t>
            </w:r>
          </w:p>
          <w:p w:rsidR="00053EEA" w:rsidRPr="006012F7" w:rsidRDefault="00053EEA" w:rsidP="00804CE4">
            <w:pPr>
              <w:contextualSpacing/>
              <w:rPr>
                <w:rFonts w:ascii="Times New Roman" w:hAnsi="Times New Roman"/>
                <w:color w:val="000000"/>
                <w:sz w:val="22"/>
                <w:szCs w:val="22"/>
              </w:rPr>
            </w:pPr>
          </w:p>
          <w:p w:rsidR="00053EEA" w:rsidRPr="006012F7" w:rsidRDefault="00053EEA" w:rsidP="00804CE4">
            <w:pPr>
              <w:contextualSpacing/>
              <w:rPr>
                <w:rFonts w:ascii="Times New Roman" w:hAnsi="Times New Roman"/>
                <w:color w:val="000000"/>
                <w:sz w:val="22"/>
                <w:szCs w:val="22"/>
              </w:rPr>
            </w:pPr>
            <w:r w:rsidRPr="006012F7">
              <w:rPr>
                <w:rFonts w:ascii="Times New Roman" w:hAnsi="Times New Roman"/>
                <w:color w:val="000000"/>
                <w:sz w:val="22"/>
                <w:szCs w:val="22"/>
              </w:rPr>
              <w:t>_________________/Савченко А.С. /</w:t>
            </w:r>
          </w:p>
          <w:p w:rsidR="00053EEA" w:rsidRPr="006012F7" w:rsidRDefault="00053EEA" w:rsidP="00804CE4">
            <w:pPr>
              <w:contextualSpacing/>
              <w:rPr>
                <w:rFonts w:ascii="Times New Roman" w:hAnsi="Times New Roman"/>
                <w:color w:val="000000"/>
                <w:sz w:val="22"/>
                <w:szCs w:val="22"/>
              </w:rPr>
            </w:pPr>
          </w:p>
          <w:p w:rsidR="00053EEA" w:rsidRPr="006012F7" w:rsidRDefault="00053EEA" w:rsidP="00804CE4">
            <w:pPr>
              <w:contextualSpacing/>
              <w:rPr>
                <w:rFonts w:ascii="Times New Roman" w:hAnsi="Times New Roman"/>
                <w:color w:val="000000"/>
                <w:sz w:val="22"/>
                <w:szCs w:val="22"/>
              </w:rPr>
            </w:pPr>
            <w:r w:rsidRPr="006012F7">
              <w:rPr>
                <w:rFonts w:ascii="Times New Roman" w:hAnsi="Times New Roman"/>
                <w:color w:val="000000"/>
                <w:sz w:val="22"/>
                <w:szCs w:val="22"/>
              </w:rPr>
              <w:t>М.П.</w:t>
            </w:r>
          </w:p>
        </w:tc>
      </w:tr>
    </w:tbl>
    <w:p w:rsidR="00053EEA" w:rsidRPr="006012F7" w:rsidRDefault="00053EEA" w:rsidP="00053EEA">
      <w:pPr>
        <w:jc w:val="center"/>
        <w:rPr>
          <w:rFonts w:ascii="Times New Roman" w:hAnsi="Times New Roman"/>
          <w:color w:val="000000"/>
          <w:sz w:val="22"/>
          <w:szCs w:val="22"/>
        </w:rPr>
      </w:pPr>
    </w:p>
    <w:p w:rsidR="00A11311" w:rsidRDefault="00A11311">
      <w:pPr>
        <w:spacing w:line="240" w:lineRule="auto"/>
        <w:jc w:val="left"/>
        <w:rPr>
          <w:rFonts w:ascii="Times New Roman" w:hAnsi="Times New Roman"/>
          <w:color w:val="000000"/>
          <w:sz w:val="22"/>
          <w:szCs w:val="22"/>
        </w:rPr>
      </w:pPr>
      <w:r>
        <w:rPr>
          <w:rFonts w:ascii="Times New Roman" w:hAnsi="Times New Roman"/>
          <w:color w:val="000000"/>
          <w:sz w:val="22"/>
          <w:szCs w:val="22"/>
        </w:rPr>
        <w:br w:type="page"/>
      </w:r>
    </w:p>
    <w:p w:rsidR="00053EEA" w:rsidRDefault="00053EEA" w:rsidP="00931CFF">
      <w:pPr>
        <w:jc w:val="center"/>
        <w:rPr>
          <w:rFonts w:ascii="Times New Roman" w:hAnsi="Times New Roman"/>
          <w:color w:val="000000"/>
          <w:sz w:val="22"/>
          <w:szCs w:val="22"/>
        </w:rPr>
      </w:pPr>
    </w:p>
    <w:p w:rsidR="00A11311" w:rsidRDefault="00A11311" w:rsidP="00931CFF">
      <w:pPr>
        <w:jc w:val="center"/>
        <w:rPr>
          <w:rFonts w:ascii="Times New Roman" w:hAnsi="Times New Roman"/>
          <w:color w:val="000000"/>
          <w:sz w:val="22"/>
          <w:szCs w:val="22"/>
        </w:rPr>
      </w:pPr>
    </w:p>
    <w:p w:rsidR="00A11311" w:rsidRDefault="00A11311" w:rsidP="00A11311">
      <w:pPr>
        <w:spacing w:line="240" w:lineRule="auto"/>
        <w:ind w:right="-142"/>
        <w:jc w:val="right"/>
        <w:rPr>
          <w:rFonts w:ascii="Times New Roman" w:hAnsi="Times New Roman"/>
        </w:rPr>
      </w:pPr>
      <w:r>
        <w:rPr>
          <w:rFonts w:ascii="Times New Roman" w:hAnsi="Times New Roman"/>
        </w:rPr>
        <w:t>Приложение № 4</w:t>
      </w:r>
    </w:p>
    <w:p w:rsidR="00A11311" w:rsidRDefault="00A11311" w:rsidP="00A11311">
      <w:pPr>
        <w:spacing w:line="240" w:lineRule="auto"/>
        <w:ind w:right="-142"/>
        <w:jc w:val="right"/>
        <w:rPr>
          <w:rFonts w:ascii="Times New Roman" w:hAnsi="Times New Roman"/>
        </w:rPr>
      </w:pPr>
    </w:p>
    <w:p w:rsidR="00A11311" w:rsidRDefault="00A11311" w:rsidP="00A11311">
      <w:pPr>
        <w:spacing w:line="240" w:lineRule="auto"/>
        <w:ind w:right="-142"/>
        <w:jc w:val="right"/>
        <w:rPr>
          <w:rFonts w:ascii="Times New Roman" w:hAnsi="Times New Roman"/>
        </w:rPr>
      </w:pPr>
      <w:r>
        <w:rPr>
          <w:rFonts w:ascii="Times New Roman" w:hAnsi="Times New Roman"/>
        </w:rPr>
        <w:t xml:space="preserve">                                                                      к Договору №__________от_______.____________2017 г.  </w:t>
      </w:r>
    </w:p>
    <w:p w:rsidR="00A11311" w:rsidRDefault="00A11311" w:rsidP="00A11311">
      <w:pPr>
        <w:spacing w:line="240" w:lineRule="auto"/>
        <w:jc w:val="center"/>
        <w:rPr>
          <w:rFonts w:ascii="Times New Roman" w:hAnsi="Times New Roman"/>
        </w:rPr>
      </w:pPr>
    </w:p>
    <w:p w:rsidR="00A11311" w:rsidRDefault="00A11311" w:rsidP="00A11311">
      <w:pPr>
        <w:tabs>
          <w:tab w:val="left" w:pos="9214"/>
        </w:tabs>
        <w:spacing w:line="240" w:lineRule="auto"/>
        <w:jc w:val="center"/>
        <w:rPr>
          <w:rFonts w:ascii="Times New Roman" w:hAnsi="Times New Roman"/>
          <w:b/>
          <w:color w:val="000000" w:themeColor="text1"/>
          <w:sz w:val="22"/>
          <w:szCs w:val="22"/>
        </w:rPr>
      </w:pPr>
    </w:p>
    <w:p w:rsidR="00A11311" w:rsidRDefault="00A11311" w:rsidP="00A11311">
      <w:pPr>
        <w:tabs>
          <w:tab w:val="left" w:pos="9214"/>
        </w:tabs>
        <w:spacing w:line="240" w:lineRule="auto"/>
        <w:jc w:val="center"/>
        <w:rPr>
          <w:rFonts w:ascii="Times New Roman" w:hAnsi="Times New Roman"/>
          <w:b/>
          <w:color w:val="000000" w:themeColor="text1"/>
        </w:rPr>
      </w:pPr>
      <w:r>
        <w:rPr>
          <w:rFonts w:ascii="Times New Roman" w:hAnsi="Times New Roman"/>
          <w:b/>
          <w:color w:val="000000" w:themeColor="text1"/>
        </w:rPr>
        <w:t>ФОРМА АКТА ПРИЕМКИ УСЛУГ ПО ДОГОВОРУ</w:t>
      </w:r>
    </w:p>
    <w:p w:rsidR="00A11311" w:rsidRDefault="00A11311" w:rsidP="00A11311">
      <w:pPr>
        <w:tabs>
          <w:tab w:val="left" w:pos="9214"/>
        </w:tabs>
        <w:spacing w:line="240" w:lineRule="auto"/>
        <w:jc w:val="center"/>
        <w:rPr>
          <w:rFonts w:ascii="Times New Roman" w:hAnsi="Times New Roman"/>
          <w:b/>
          <w:color w:val="000000" w:themeColor="text1"/>
        </w:rPr>
      </w:pPr>
    </w:p>
    <w:p w:rsidR="00A11311" w:rsidRDefault="00A11311" w:rsidP="00A11311">
      <w:pPr>
        <w:tabs>
          <w:tab w:val="left" w:pos="9214"/>
        </w:tabs>
        <w:spacing w:line="240" w:lineRule="auto"/>
        <w:jc w:val="center"/>
        <w:rPr>
          <w:rFonts w:ascii="Times New Roman" w:hAnsi="Times New Roman"/>
          <w:b/>
          <w:color w:val="000000" w:themeColor="text1"/>
        </w:rPr>
      </w:pPr>
      <w:r>
        <w:rPr>
          <w:rFonts w:ascii="Times New Roman" w:hAnsi="Times New Roman"/>
          <w:b/>
          <w:color w:val="000000" w:themeColor="text1"/>
        </w:rPr>
        <w:t>АКТ</w:t>
      </w:r>
    </w:p>
    <w:p w:rsidR="00A11311" w:rsidRDefault="00A11311" w:rsidP="00A11311">
      <w:pPr>
        <w:tabs>
          <w:tab w:val="left" w:pos="9214"/>
        </w:tabs>
        <w:spacing w:line="240" w:lineRule="auto"/>
        <w:jc w:val="center"/>
        <w:rPr>
          <w:rFonts w:ascii="Times New Roman" w:hAnsi="Times New Roman"/>
          <w:b/>
          <w:color w:val="000000" w:themeColor="text1"/>
        </w:rPr>
      </w:pPr>
      <w:r>
        <w:rPr>
          <w:rFonts w:ascii="Times New Roman" w:hAnsi="Times New Roman"/>
          <w:b/>
          <w:color w:val="000000" w:themeColor="text1"/>
        </w:rPr>
        <w:t xml:space="preserve">приемки Услуг по </w:t>
      </w:r>
    </w:p>
    <w:p w:rsidR="00A11311" w:rsidRDefault="00A11311" w:rsidP="00A11311">
      <w:pPr>
        <w:tabs>
          <w:tab w:val="left" w:pos="9214"/>
        </w:tabs>
        <w:spacing w:line="240" w:lineRule="auto"/>
        <w:jc w:val="center"/>
        <w:rPr>
          <w:rFonts w:ascii="Times New Roman" w:hAnsi="Times New Roman"/>
          <w:b/>
          <w:color w:val="000000" w:themeColor="text1"/>
        </w:rPr>
      </w:pPr>
    </w:p>
    <w:p w:rsidR="00A11311" w:rsidRDefault="00A11311" w:rsidP="00A11311">
      <w:pPr>
        <w:tabs>
          <w:tab w:val="left" w:pos="9214"/>
        </w:tabs>
        <w:spacing w:line="240" w:lineRule="auto"/>
        <w:jc w:val="center"/>
        <w:rPr>
          <w:rFonts w:ascii="Times New Roman" w:hAnsi="Times New Roman"/>
          <w:b/>
          <w:color w:val="000000" w:themeColor="text1"/>
        </w:rPr>
      </w:pPr>
      <w:r>
        <w:rPr>
          <w:rFonts w:ascii="Times New Roman" w:hAnsi="Times New Roman"/>
          <w:b/>
          <w:color w:val="000000" w:themeColor="text1"/>
        </w:rPr>
        <w:t xml:space="preserve">к Договору № [номер] от [дата] </w:t>
      </w:r>
    </w:p>
    <w:p w:rsidR="00A11311" w:rsidRDefault="00A11311" w:rsidP="00A11311">
      <w:pPr>
        <w:tabs>
          <w:tab w:val="left" w:pos="9214"/>
        </w:tabs>
        <w:spacing w:line="240" w:lineRule="auto"/>
        <w:jc w:val="center"/>
        <w:rPr>
          <w:rFonts w:ascii="Times New Roman" w:hAnsi="Times New Roman"/>
          <w:b/>
        </w:rPr>
      </w:pPr>
    </w:p>
    <w:p w:rsidR="00A11311" w:rsidRDefault="00A11311" w:rsidP="00A11311">
      <w:pPr>
        <w:spacing w:line="240" w:lineRule="auto"/>
        <w:rPr>
          <w:rFonts w:ascii="Times New Roman" w:hAnsi="Times New Roman"/>
          <w:color w:val="000000" w:themeColor="text1"/>
        </w:rPr>
      </w:pPr>
      <w:r>
        <w:rPr>
          <w:rFonts w:ascii="Times New Roman" w:hAnsi="Times New Roman"/>
          <w:color w:val="000000" w:themeColor="text1"/>
        </w:rPr>
        <w:t xml:space="preserve">[место]                   </w:t>
      </w:r>
      <w:r>
        <w:rPr>
          <w:rFonts w:ascii="Times New Roman" w:hAnsi="Times New Roman"/>
          <w:color w:val="000000" w:themeColor="text1"/>
        </w:rPr>
        <w:tab/>
        <w:t xml:space="preserve">                                                                                                             [дата]</w:t>
      </w:r>
      <w:r>
        <w:rPr>
          <w:rFonts w:ascii="Times New Roman" w:hAnsi="Times New Roman"/>
          <w:color w:val="000000" w:themeColor="text1"/>
        </w:rPr>
        <w:tab/>
        <w:t xml:space="preserve">                    </w:t>
      </w:r>
    </w:p>
    <w:p w:rsidR="00A11311" w:rsidRDefault="00A11311" w:rsidP="00A11311">
      <w:pPr>
        <w:spacing w:line="240" w:lineRule="auto"/>
        <w:rPr>
          <w:rFonts w:ascii="Times New Roman" w:hAnsi="Times New Roman"/>
          <w:color w:val="000000" w:themeColor="text1"/>
        </w:rPr>
      </w:pPr>
      <w:r>
        <w:rPr>
          <w:rFonts w:ascii="Times New Roman" w:hAnsi="Times New Roman"/>
          <w:color w:val="000000" w:themeColor="text1"/>
        </w:rPr>
        <w:t xml:space="preserve">                                                                                                                                             </w:t>
      </w:r>
    </w:p>
    <w:p w:rsidR="00A11311" w:rsidRDefault="00A11311" w:rsidP="00A11311">
      <w:pPr>
        <w:spacing w:line="240" w:lineRule="auto"/>
        <w:rPr>
          <w:rFonts w:ascii="Times New Roman" w:hAnsi="Times New Roman"/>
          <w:color w:val="000000" w:themeColor="text1"/>
        </w:rPr>
      </w:pPr>
      <w:r>
        <w:rPr>
          <w:rFonts w:ascii="Times New Roman" w:hAnsi="Times New Roman"/>
          <w:color w:val="000000" w:themeColor="text1"/>
        </w:rPr>
        <w:t xml:space="preserve">Мы,  </w:t>
      </w:r>
    </w:p>
    <w:p w:rsidR="00A11311" w:rsidRDefault="00A11311" w:rsidP="00A11311">
      <w:pPr>
        <w:spacing w:before="120" w:after="120"/>
        <w:rPr>
          <w:rFonts w:ascii="Times New Roman" w:hAnsi="Times New Roman"/>
        </w:rPr>
      </w:pPr>
      <w:r>
        <w:rPr>
          <w:rFonts w:ascii="Times New Roman" w:eastAsiaTheme="minorHAnsi" w:hAnsi="Times New Roman"/>
          <w:b/>
          <w:bCs/>
        </w:rPr>
        <w:t>Общество с ограниченной ответственностью</w:t>
      </w:r>
      <w:r>
        <w:rPr>
          <w:rFonts w:ascii="Times New Roman" w:eastAsiaTheme="minorHAnsi" w:hAnsi="Times New Roman"/>
        </w:rPr>
        <w:t xml:space="preserve"> «</w:t>
      </w:r>
      <w:r>
        <w:rPr>
          <w:rFonts w:ascii="Times New Roman" w:eastAsiaTheme="minorHAnsi" w:hAnsi="Times New Roman"/>
          <w:b/>
          <w:bCs/>
        </w:rPr>
        <w:t>Объединенная дирекция по проектированию и строительству Центра разработки и коммерциализации новых технологий (инновационного центра «Сколково</w:t>
      </w:r>
      <w:r>
        <w:rPr>
          <w:rFonts w:ascii="Times New Roman" w:eastAsiaTheme="minorHAnsi" w:hAnsi="Times New Roman"/>
        </w:rPr>
        <w:t xml:space="preserve">»)», </w:t>
      </w:r>
    </w:p>
    <w:p w:rsidR="00A11311" w:rsidRDefault="00A11311" w:rsidP="00A11311">
      <w:pPr>
        <w:spacing w:before="120" w:after="120"/>
        <w:rPr>
          <w:rFonts w:ascii="Times New Roman" w:hAnsi="Times New Roman"/>
        </w:rPr>
      </w:pPr>
      <w:r>
        <w:rPr>
          <w:rFonts w:ascii="Times New Roman" w:hAnsi="Times New Roman"/>
        </w:rPr>
        <w:t>именуемое в дальнейшем «</w:t>
      </w:r>
      <w:r>
        <w:rPr>
          <w:rFonts w:ascii="Times New Roman" w:hAnsi="Times New Roman"/>
          <w:b/>
        </w:rPr>
        <w:t>Заказчик</w:t>
      </w:r>
      <w:r>
        <w:rPr>
          <w:rFonts w:ascii="Times New Roman" w:hAnsi="Times New Roman"/>
        </w:rPr>
        <w:t>», в лице [должность, Ф.И.О.], действующего на основании [документ-основание], с одной стороны, и,</w:t>
      </w:r>
    </w:p>
    <w:p w:rsidR="00A11311" w:rsidRDefault="00A11311" w:rsidP="00A11311">
      <w:pPr>
        <w:rPr>
          <w:rFonts w:ascii="Times New Roman" w:eastAsiaTheme="minorHAnsi" w:hAnsi="Times New Roman" w:cstheme="minorBidi"/>
          <w:lang w:eastAsia="en-US"/>
        </w:rPr>
      </w:pPr>
      <w:r>
        <w:rPr>
          <w:rFonts w:ascii="Times New Roman" w:eastAsiaTheme="minorHAnsi" w:hAnsi="Times New Roman" w:cstheme="minorBidi"/>
          <w:b/>
        </w:rPr>
        <w:t>[Полное наименование Исполнителя]</w:t>
      </w:r>
      <w:r>
        <w:rPr>
          <w:rFonts w:ascii="Times New Roman" w:eastAsiaTheme="minorHAnsi" w:hAnsi="Times New Roman" w:cstheme="minorBidi"/>
        </w:rPr>
        <w:t xml:space="preserve">,  именуемое в дальнейшем </w:t>
      </w:r>
      <w:r>
        <w:rPr>
          <w:rFonts w:ascii="Times New Roman" w:eastAsiaTheme="minorHAnsi" w:hAnsi="Times New Roman" w:cstheme="minorBidi"/>
          <w:b/>
        </w:rPr>
        <w:t>Исполнитель</w:t>
      </w:r>
      <w:r>
        <w:rPr>
          <w:rFonts w:ascii="Times New Roman" w:eastAsiaTheme="minorHAnsi" w:hAnsi="Times New Roman" w:cstheme="minorBidi"/>
        </w:rPr>
        <w:t xml:space="preserve">, в лице [должность, Ф.И.О.], действующего на основании [документ-основание], с другой стороны, </w:t>
      </w:r>
    </w:p>
    <w:p w:rsidR="00B24745" w:rsidRDefault="00A11311" w:rsidP="00B24745">
      <w:pPr>
        <w:spacing w:line="240" w:lineRule="auto"/>
        <w:rPr>
          <w:rFonts w:ascii="Times New Roman" w:hAnsi="Times New Roman"/>
          <w:bCs/>
        </w:rPr>
      </w:pPr>
      <w:r>
        <w:rPr>
          <w:rFonts w:ascii="Times New Roman" w:eastAsiaTheme="minorHAnsi" w:hAnsi="Times New Roman" w:cstheme="minorBidi"/>
        </w:rPr>
        <w:t xml:space="preserve">составили настоящий Акт </w:t>
      </w:r>
      <w:r>
        <w:rPr>
          <w:rFonts w:ascii="Times New Roman" w:hAnsi="Times New Roman"/>
        </w:rPr>
        <w:t xml:space="preserve">о том, что в соответствии с условиями Договора № [номер] от [дата] </w:t>
      </w:r>
      <w:r>
        <w:rPr>
          <w:rFonts w:ascii="Times New Roman" w:hAnsi="Times New Roman"/>
          <w:bCs/>
        </w:rPr>
        <w:t>(далее – Договор) Исполнитель оказал, а Заказчик принял</w:t>
      </w:r>
      <w:r w:rsidR="00B24745">
        <w:rPr>
          <w:rFonts w:ascii="Times New Roman" w:hAnsi="Times New Roman"/>
          <w:bCs/>
        </w:rPr>
        <w:t xml:space="preserve"> следующие услуги</w:t>
      </w:r>
      <w:r>
        <w:rPr>
          <w:rFonts w:ascii="Times New Roman" w:hAnsi="Times New Roman"/>
          <w:bCs/>
        </w:rPr>
        <w:t xml:space="preserve">: </w:t>
      </w:r>
    </w:p>
    <w:p w:rsidR="00B24745" w:rsidRDefault="00B24745" w:rsidP="00B24745">
      <w:pPr>
        <w:spacing w:line="240" w:lineRule="auto"/>
        <w:rPr>
          <w:rFonts w:ascii="Times New Roman" w:hAnsi="Times New Roman"/>
          <w:bCs/>
        </w:rPr>
      </w:pPr>
    </w:p>
    <w:tbl>
      <w:tblPr>
        <w:tblW w:w="10605" w:type="dxa"/>
        <w:tblInd w:w="108" w:type="dxa"/>
        <w:tblLayout w:type="fixed"/>
        <w:tblLook w:val="04A0" w:firstRow="1" w:lastRow="0" w:firstColumn="1" w:lastColumn="0" w:noHBand="0" w:noVBand="1"/>
      </w:tblPr>
      <w:tblGrid>
        <w:gridCol w:w="711"/>
        <w:gridCol w:w="9881"/>
        <w:gridCol w:w="13"/>
      </w:tblGrid>
      <w:tr w:rsidR="00A97E85" w:rsidRPr="00450997" w:rsidTr="00257E47">
        <w:trPr>
          <w:gridAfter w:val="1"/>
          <w:wAfter w:w="13" w:type="dxa"/>
          <w:trHeight w:val="691"/>
          <w:tblHeader/>
        </w:trPr>
        <w:tc>
          <w:tcPr>
            <w:tcW w:w="711"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A97E85" w:rsidRPr="00450997" w:rsidRDefault="00A97E85" w:rsidP="00B731B3">
            <w:pPr>
              <w:spacing w:line="240" w:lineRule="auto"/>
              <w:jc w:val="center"/>
              <w:rPr>
                <w:rFonts w:ascii="Times New Roman" w:hAnsi="Times New Roman"/>
                <w:b/>
                <w:bCs/>
                <w:color w:val="000000"/>
                <w:sz w:val="22"/>
                <w:szCs w:val="22"/>
              </w:rPr>
            </w:pPr>
            <w:r w:rsidRPr="00450997">
              <w:rPr>
                <w:rFonts w:ascii="Times New Roman" w:hAnsi="Times New Roman"/>
                <w:b/>
                <w:bCs/>
                <w:color w:val="000000"/>
                <w:sz w:val="22"/>
                <w:szCs w:val="22"/>
              </w:rPr>
              <w:t>Этап</w:t>
            </w:r>
          </w:p>
        </w:tc>
        <w:tc>
          <w:tcPr>
            <w:tcW w:w="9881" w:type="dxa"/>
            <w:tcBorders>
              <w:top w:val="single" w:sz="4" w:space="0" w:color="000000"/>
              <w:left w:val="single" w:sz="4" w:space="0" w:color="000000"/>
              <w:right w:val="single" w:sz="4" w:space="0" w:color="000000"/>
            </w:tcBorders>
            <w:shd w:val="clear" w:color="auto" w:fill="auto"/>
            <w:noWrap/>
            <w:vAlign w:val="center"/>
            <w:hideMark/>
          </w:tcPr>
          <w:p w:rsidR="00A97E85" w:rsidRPr="00450997" w:rsidRDefault="00A97E85" w:rsidP="00B731B3">
            <w:pPr>
              <w:spacing w:line="240" w:lineRule="auto"/>
              <w:jc w:val="center"/>
              <w:rPr>
                <w:rFonts w:ascii="Times New Roman" w:hAnsi="Times New Roman"/>
                <w:b/>
                <w:bCs/>
                <w:color w:val="000000"/>
                <w:sz w:val="22"/>
                <w:szCs w:val="22"/>
              </w:rPr>
            </w:pPr>
            <w:r w:rsidRPr="00450997">
              <w:rPr>
                <w:rFonts w:ascii="Times New Roman" w:hAnsi="Times New Roman"/>
                <w:b/>
                <w:bCs/>
                <w:color w:val="000000"/>
                <w:sz w:val="22"/>
                <w:szCs w:val="22"/>
              </w:rPr>
              <w:t xml:space="preserve">Наименование </w:t>
            </w:r>
          </w:p>
        </w:tc>
      </w:tr>
      <w:tr w:rsidR="00B24745" w:rsidRPr="00450997" w:rsidTr="00B731B3">
        <w:trPr>
          <w:trHeight w:val="320"/>
        </w:trPr>
        <w:tc>
          <w:tcPr>
            <w:tcW w:w="10605"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24745" w:rsidRPr="00450997" w:rsidRDefault="00B24745" w:rsidP="00B731B3">
            <w:pPr>
              <w:spacing w:line="240" w:lineRule="auto"/>
              <w:jc w:val="left"/>
              <w:rPr>
                <w:rFonts w:ascii="Times New Roman" w:hAnsi="Times New Roman"/>
                <w:b/>
                <w:bCs/>
                <w:color w:val="000000"/>
                <w:sz w:val="22"/>
                <w:szCs w:val="22"/>
              </w:rPr>
            </w:pPr>
            <w:r w:rsidRPr="00450997">
              <w:rPr>
                <w:rFonts w:ascii="Times New Roman" w:hAnsi="Times New Roman"/>
                <w:b/>
                <w:bCs/>
                <w:color w:val="000000"/>
                <w:sz w:val="22"/>
                <w:szCs w:val="22"/>
              </w:rPr>
              <w:t>Раздел</w:t>
            </w:r>
            <w:r>
              <w:rPr>
                <w:rFonts w:ascii="Times New Roman" w:hAnsi="Times New Roman"/>
                <w:b/>
                <w:bCs/>
                <w:color w:val="000000"/>
                <w:sz w:val="22"/>
                <w:szCs w:val="22"/>
              </w:rPr>
              <w:t>:</w:t>
            </w:r>
            <w:r w:rsidRPr="00450997">
              <w:rPr>
                <w:rFonts w:ascii="Times New Roman" w:hAnsi="Times New Roman"/>
                <w:b/>
                <w:bCs/>
                <w:color w:val="000000"/>
                <w:sz w:val="22"/>
                <w:szCs w:val="22"/>
              </w:rPr>
              <w:t xml:space="preserve"> </w:t>
            </w:r>
            <w:r>
              <w:rPr>
                <w:rFonts w:ascii="Times New Roman" w:hAnsi="Times New Roman" w:hint="eastAsia"/>
                <w:b/>
                <w:bCs/>
                <w:color w:val="000000"/>
                <w:sz w:val="22"/>
                <w:szCs w:val="22"/>
              </w:rPr>
              <w:t>а</w:t>
            </w:r>
            <w:r w:rsidRPr="00CB088A">
              <w:rPr>
                <w:rFonts w:ascii="Times New Roman" w:hAnsi="Times New Roman" w:hint="eastAsia"/>
                <w:b/>
                <w:bCs/>
                <w:color w:val="000000"/>
                <w:sz w:val="22"/>
                <w:szCs w:val="22"/>
              </w:rPr>
              <w:t>рхитектурные</w:t>
            </w:r>
            <w:r w:rsidRPr="00CB088A">
              <w:rPr>
                <w:rFonts w:ascii="Times New Roman" w:hAnsi="Times New Roman"/>
                <w:b/>
                <w:bCs/>
                <w:color w:val="000000"/>
                <w:sz w:val="22"/>
                <w:szCs w:val="22"/>
              </w:rPr>
              <w:t xml:space="preserve"> </w:t>
            </w:r>
            <w:r w:rsidRPr="00CB088A">
              <w:rPr>
                <w:rFonts w:ascii="Times New Roman" w:hAnsi="Times New Roman" w:hint="eastAsia"/>
                <w:b/>
                <w:bCs/>
                <w:color w:val="000000"/>
                <w:sz w:val="22"/>
                <w:szCs w:val="22"/>
              </w:rPr>
              <w:t>решения</w:t>
            </w:r>
          </w:p>
        </w:tc>
      </w:tr>
      <w:tr w:rsidR="00A97E85" w:rsidRPr="00450997" w:rsidTr="00724379">
        <w:trPr>
          <w:gridAfter w:val="1"/>
          <w:wAfter w:w="13" w:type="dxa"/>
          <w:trHeight w:val="56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A97E85" w:rsidRPr="00450997" w:rsidRDefault="00A97E85" w:rsidP="00B731B3">
            <w:pPr>
              <w:spacing w:line="240" w:lineRule="auto"/>
              <w:jc w:val="center"/>
              <w:rPr>
                <w:rFonts w:ascii="Times New Roman" w:hAnsi="Times New Roman"/>
                <w:color w:val="000000"/>
                <w:sz w:val="22"/>
                <w:szCs w:val="22"/>
              </w:rPr>
            </w:pPr>
            <w:r w:rsidRPr="00450997">
              <w:rPr>
                <w:rFonts w:ascii="Times New Roman" w:hAnsi="Times New Roman"/>
                <w:color w:val="000000"/>
                <w:sz w:val="22"/>
                <w:szCs w:val="22"/>
              </w:rPr>
              <w:t>1</w:t>
            </w:r>
          </w:p>
        </w:tc>
        <w:tc>
          <w:tcPr>
            <w:tcW w:w="9881" w:type="dxa"/>
            <w:tcBorders>
              <w:top w:val="nil"/>
              <w:left w:val="nil"/>
              <w:bottom w:val="single" w:sz="4" w:space="0" w:color="000000"/>
              <w:right w:val="single" w:sz="4" w:space="0" w:color="000000"/>
            </w:tcBorders>
            <w:shd w:val="clear" w:color="auto" w:fill="auto"/>
            <w:vAlign w:val="center"/>
            <w:hideMark/>
          </w:tcPr>
          <w:p w:rsidR="00A97E85" w:rsidRPr="000E6B8C" w:rsidRDefault="00A97E85" w:rsidP="00A97E85">
            <w:pPr>
              <w:spacing w:line="240" w:lineRule="auto"/>
              <w:rPr>
                <w:rFonts w:ascii="Times New Roman" w:hAnsi="Times New Roman"/>
                <w:color w:val="000000"/>
                <w:sz w:val="22"/>
                <w:szCs w:val="22"/>
                <w:lang w:val="en-US"/>
              </w:rPr>
            </w:pPr>
            <w:r>
              <w:rPr>
                <w:rFonts w:ascii="Times New Roman" w:hAnsi="Times New Roman"/>
                <w:color w:val="000000"/>
                <w:sz w:val="22"/>
                <w:szCs w:val="22"/>
              </w:rPr>
              <w:t xml:space="preserve">Доработка модели до стадии «Эксплуатация» (уровень детализации </w:t>
            </w:r>
            <w:r>
              <w:rPr>
                <w:rFonts w:ascii="Times New Roman" w:hAnsi="Times New Roman"/>
                <w:color w:val="000000"/>
                <w:sz w:val="22"/>
                <w:szCs w:val="22"/>
                <w:lang w:val="en-US"/>
              </w:rPr>
              <w:t>LOD</w:t>
            </w:r>
            <w:r>
              <w:rPr>
                <w:rFonts w:ascii="Times New Roman" w:hAnsi="Times New Roman"/>
                <w:color w:val="000000"/>
                <w:sz w:val="22"/>
                <w:szCs w:val="22"/>
              </w:rPr>
              <w:t xml:space="preserve"> 5</w:t>
            </w:r>
            <w:r w:rsidRPr="008042B1">
              <w:rPr>
                <w:rFonts w:ascii="Times New Roman" w:hAnsi="Times New Roman"/>
                <w:color w:val="000000"/>
                <w:sz w:val="22"/>
                <w:szCs w:val="22"/>
              </w:rPr>
              <w:t>00</w:t>
            </w:r>
            <w:r>
              <w:rPr>
                <w:rFonts w:ascii="Times New Roman" w:hAnsi="Times New Roman"/>
                <w:color w:val="000000"/>
                <w:sz w:val="22"/>
                <w:szCs w:val="22"/>
              </w:rPr>
              <w:t>)</w:t>
            </w:r>
            <w:r w:rsidRPr="00431E43">
              <w:rPr>
                <w:rFonts w:ascii="Times New Roman" w:hAnsi="Times New Roman"/>
                <w:color w:val="000000"/>
                <w:sz w:val="22"/>
                <w:szCs w:val="22"/>
              </w:rPr>
              <w:t xml:space="preserve"> согласно Приложению</w:t>
            </w:r>
            <w:r>
              <w:rPr>
                <w:rFonts w:ascii="Times New Roman" w:hAnsi="Times New Roman"/>
                <w:color w:val="000000"/>
                <w:sz w:val="22"/>
                <w:szCs w:val="22"/>
              </w:rPr>
              <w:t xml:space="preserve"> </w:t>
            </w:r>
            <w:r w:rsidRPr="00431E43">
              <w:rPr>
                <w:rFonts w:ascii="Times New Roman" w:hAnsi="Times New Roman"/>
                <w:color w:val="000000"/>
                <w:sz w:val="22"/>
                <w:szCs w:val="22"/>
              </w:rPr>
              <w:t xml:space="preserve">№1 </w:t>
            </w:r>
          </w:p>
        </w:tc>
      </w:tr>
      <w:tr w:rsidR="00A97E85" w:rsidRPr="00450997" w:rsidTr="008A2A73">
        <w:trPr>
          <w:gridAfter w:val="1"/>
          <w:wAfter w:w="13" w:type="dxa"/>
          <w:trHeight w:val="542"/>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A97E85" w:rsidRPr="00450997" w:rsidRDefault="00A97E85" w:rsidP="00B731B3">
            <w:pPr>
              <w:spacing w:line="240" w:lineRule="auto"/>
              <w:jc w:val="center"/>
              <w:rPr>
                <w:rFonts w:ascii="Times New Roman" w:hAnsi="Times New Roman"/>
                <w:color w:val="000000"/>
                <w:sz w:val="22"/>
                <w:szCs w:val="22"/>
              </w:rPr>
            </w:pPr>
            <w:r w:rsidRPr="00450997">
              <w:rPr>
                <w:rFonts w:ascii="Times New Roman" w:hAnsi="Times New Roman"/>
                <w:color w:val="000000"/>
                <w:sz w:val="22"/>
                <w:szCs w:val="22"/>
              </w:rPr>
              <w:t>2</w:t>
            </w:r>
          </w:p>
        </w:tc>
        <w:tc>
          <w:tcPr>
            <w:tcW w:w="9881" w:type="dxa"/>
            <w:tcBorders>
              <w:top w:val="nil"/>
              <w:left w:val="nil"/>
              <w:bottom w:val="single" w:sz="4" w:space="0" w:color="000000"/>
              <w:right w:val="single" w:sz="4" w:space="0" w:color="000000"/>
            </w:tcBorders>
            <w:shd w:val="clear" w:color="auto" w:fill="auto"/>
            <w:vAlign w:val="center"/>
            <w:hideMark/>
          </w:tcPr>
          <w:p w:rsidR="00A97E85" w:rsidRPr="00A97E85" w:rsidRDefault="00A97E85" w:rsidP="00A97E85">
            <w:pPr>
              <w:spacing w:line="240" w:lineRule="auto"/>
              <w:rPr>
                <w:rFonts w:ascii="Times New Roman" w:hAnsi="Times New Roman"/>
                <w:color w:val="000000"/>
                <w:sz w:val="22"/>
                <w:szCs w:val="22"/>
              </w:rPr>
            </w:pPr>
            <w:r>
              <w:rPr>
                <w:rFonts w:ascii="Times New Roman" w:hAnsi="Times New Roman"/>
                <w:color w:val="000000"/>
                <w:sz w:val="22"/>
                <w:szCs w:val="22"/>
              </w:rPr>
              <w:t>Разработка строительной модели с внесением дополнительной</w:t>
            </w:r>
            <w:r w:rsidRPr="00450997">
              <w:rPr>
                <w:rFonts w:ascii="Times New Roman" w:hAnsi="Times New Roman"/>
                <w:color w:val="000000"/>
                <w:sz w:val="22"/>
                <w:szCs w:val="22"/>
              </w:rPr>
              <w:t xml:space="preserve"> информации из Исполнительной документации </w:t>
            </w:r>
            <w:r w:rsidRPr="00DF1A9F">
              <w:rPr>
                <w:rFonts w:ascii="Times New Roman" w:hAnsi="Times New Roman"/>
                <w:color w:val="000000"/>
                <w:sz w:val="22"/>
                <w:szCs w:val="22"/>
              </w:rPr>
              <w:t>за</w:t>
            </w:r>
            <w:r>
              <w:rPr>
                <w:rFonts w:ascii="Times New Roman" w:hAnsi="Times New Roman"/>
                <w:color w:val="000000"/>
                <w:sz w:val="22"/>
                <w:szCs w:val="22"/>
              </w:rPr>
              <w:t xml:space="preserve"> период с </w:t>
            </w:r>
            <w:r w:rsidRPr="00DF1A9F">
              <w:rPr>
                <w:rFonts w:ascii="Times New Roman" w:hAnsi="Times New Roman"/>
                <w:color w:val="000000"/>
                <w:sz w:val="22"/>
                <w:szCs w:val="22"/>
              </w:rPr>
              <w:t>декабр</w:t>
            </w:r>
            <w:r>
              <w:rPr>
                <w:rFonts w:ascii="Times New Roman" w:hAnsi="Times New Roman"/>
                <w:color w:val="000000"/>
                <w:sz w:val="22"/>
                <w:szCs w:val="22"/>
              </w:rPr>
              <w:t>я</w:t>
            </w:r>
            <w:r w:rsidRPr="00DF1A9F">
              <w:rPr>
                <w:rFonts w:ascii="Times New Roman" w:hAnsi="Times New Roman"/>
                <w:color w:val="000000"/>
                <w:sz w:val="22"/>
                <w:szCs w:val="22"/>
              </w:rPr>
              <w:t xml:space="preserve"> 2015</w:t>
            </w:r>
            <w:r>
              <w:rPr>
                <w:rFonts w:ascii="Times New Roman" w:hAnsi="Times New Roman"/>
                <w:color w:val="000000"/>
                <w:sz w:val="22"/>
                <w:szCs w:val="22"/>
              </w:rPr>
              <w:t xml:space="preserve"> г. по</w:t>
            </w:r>
            <w:r w:rsidRPr="00DF1A9F">
              <w:rPr>
                <w:rFonts w:ascii="Times New Roman" w:hAnsi="Times New Roman"/>
                <w:color w:val="000000"/>
                <w:sz w:val="22"/>
                <w:szCs w:val="22"/>
              </w:rPr>
              <w:t> апрель</w:t>
            </w:r>
            <w:r>
              <w:rPr>
                <w:rFonts w:ascii="Times New Roman" w:hAnsi="Times New Roman"/>
                <w:color w:val="000000"/>
                <w:sz w:val="22"/>
                <w:szCs w:val="22"/>
              </w:rPr>
              <w:t xml:space="preserve"> 2016 г. </w:t>
            </w:r>
            <w:r w:rsidRPr="00450997">
              <w:rPr>
                <w:rFonts w:ascii="Times New Roman" w:hAnsi="Times New Roman"/>
                <w:color w:val="000000"/>
                <w:sz w:val="22"/>
                <w:szCs w:val="22"/>
              </w:rPr>
              <w:t>согласно Приложению</w:t>
            </w:r>
            <w:r>
              <w:rPr>
                <w:rFonts w:ascii="Times New Roman" w:hAnsi="Times New Roman"/>
                <w:color w:val="000000"/>
                <w:sz w:val="22"/>
                <w:szCs w:val="22"/>
              </w:rPr>
              <w:t xml:space="preserve"> </w:t>
            </w:r>
            <w:r w:rsidRPr="00450997">
              <w:rPr>
                <w:rFonts w:ascii="Times New Roman" w:hAnsi="Times New Roman"/>
                <w:color w:val="000000"/>
                <w:sz w:val="22"/>
                <w:szCs w:val="22"/>
              </w:rPr>
              <w:t xml:space="preserve">№1 </w:t>
            </w:r>
          </w:p>
        </w:tc>
      </w:tr>
      <w:tr w:rsidR="00A97E85" w:rsidRPr="00450997" w:rsidTr="006D5ED1">
        <w:trPr>
          <w:gridAfter w:val="1"/>
          <w:wAfter w:w="13" w:type="dxa"/>
          <w:trHeight w:val="34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A97E85" w:rsidRPr="00450997" w:rsidRDefault="00A97E85" w:rsidP="00B731B3">
            <w:pPr>
              <w:spacing w:line="240" w:lineRule="auto"/>
              <w:jc w:val="center"/>
              <w:rPr>
                <w:rFonts w:ascii="Times New Roman" w:hAnsi="Times New Roman"/>
                <w:color w:val="000000"/>
                <w:sz w:val="22"/>
                <w:szCs w:val="22"/>
              </w:rPr>
            </w:pPr>
            <w:r w:rsidRPr="00450997">
              <w:rPr>
                <w:rFonts w:ascii="Times New Roman" w:hAnsi="Times New Roman"/>
                <w:color w:val="000000"/>
                <w:sz w:val="22"/>
                <w:szCs w:val="22"/>
              </w:rPr>
              <w:t>3</w:t>
            </w:r>
          </w:p>
        </w:tc>
        <w:tc>
          <w:tcPr>
            <w:tcW w:w="9881" w:type="dxa"/>
            <w:tcBorders>
              <w:top w:val="nil"/>
              <w:left w:val="nil"/>
              <w:bottom w:val="single" w:sz="4" w:space="0" w:color="000000"/>
              <w:right w:val="single" w:sz="4" w:space="0" w:color="000000"/>
            </w:tcBorders>
            <w:shd w:val="clear" w:color="auto" w:fill="auto"/>
            <w:vAlign w:val="center"/>
            <w:hideMark/>
          </w:tcPr>
          <w:p w:rsidR="00A97E85" w:rsidRPr="000E6B8C" w:rsidRDefault="00A97E85" w:rsidP="00A97E85">
            <w:pPr>
              <w:spacing w:line="240" w:lineRule="auto"/>
              <w:jc w:val="left"/>
              <w:rPr>
                <w:rFonts w:ascii="Times New Roman" w:hAnsi="Times New Roman"/>
                <w:color w:val="000000"/>
                <w:sz w:val="22"/>
                <w:szCs w:val="22"/>
                <w:lang w:val="en-US"/>
              </w:rPr>
            </w:pPr>
            <w:r>
              <w:rPr>
                <w:rFonts w:ascii="Times New Roman" w:hAnsi="Times New Roman"/>
                <w:color w:val="000000"/>
                <w:sz w:val="22"/>
                <w:szCs w:val="22"/>
              </w:rPr>
              <w:t>Разработка строительной модели с внесением дополнительной</w:t>
            </w:r>
            <w:r w:rsidRPr="00450997">
              <w:rPr>
                <w:rFonts w:ascii="Times New Roman" w:hAnsi="Times New Roman"/>
                <w:color w:val="000000"/>
                <w:sz w:val="22"/>
                <w:szCs w:val="22"/>
              </w:rPr>
              <w:t xml:space="preserve"> информации из Исполнительной</w:t>
            </w:r>
            <w:r>
              <w:rPr>
                <w:rFonts w:ascii="Times New Roman" w:hAnsi="Times New Roman"/>
                <w:color w:val="000000"/>
                <w:sz w:val="22"/>
                <w:szCs w:val="22"/>
              </w:rPr>
              <w:t xml:space="preserve"> документации за период с мая 2016 г. по </w:t>
            </w:r>
            <w:r w:rsidRPr="0032459A">
              <w:rPr>
                <w:rFonts w:ascii="Times New Roman" w:hAnsi="Times New Roman"/>
                <w:color w:val="000000"/>
                <w:sz w:val="22"/>
                <w:szCs w:val="22"/>
              </w:rPr>
              <w:t>август</w:t>
            </w:r>
            <w:r>
              <w:rPr>
                <w:rFonts w:ascii="Times New Roman" w:hAnsi="Times New Roman"/>
                <w:color w:val="000000"/>
                <w:sz w:val="22"/>
                <w:szCs w:val="22"/>
              </w:rPr>
              <w:t xml:space="preserve"> 2016 г.</w:t>
            </w:r>
            <w:r w:rsidRPr="00450997">
              <w:rPr>
                <w:rFonts w:ascii="Times New Roman" w:hAnsi="Times New Roman"/>
                <w:color w:val="000000"/>
                <w:sz w:val="22"/>
                <w:szCs w:val="22"/>
              </w:rPr>
              <w:t xml:space="preserve"> согласно Приложению</w:t>
            </w:r>
            <w:r>
              <w:rPr>
                <w:rFonts w:ascii="Times New Roman" w:hAnsi="Times New Roman"/>
                <w:color w:val="000000"/>
                <w:sz w:val="22"/>
                <w:szCs w:val="22"/>
              </w:rPr>
              <w:t xml:space="preserve"> </w:t>
            </w:r>
            <w:r w:rsidRPr="00450997">
              <w:rPr>
                <w:rFonts w:ascii="Times New Roman" w:hAnsi="Times New Roman"/>
                <w:color w:val="000000"/>
                <w:sz w:val="22"/>
                <w:szCs w:val="22"/>
              </w:rPr>
              <w:t xml:space="preserve">№1 </w:t>
            </w:r>
          </w:p>
        </w:tc>
      </w:tr>
      <w:tr w:rsidR="00A97E85" w:rsidRPr="00450997" w:rsidTr="00E26879">
        <w:trPr>
          <w:gridAfter w:val="1"/>
          <w:wAfter w:w="13" w:type="dxa"/>
          <w:trHeight w:val="32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A97E85" w:rsidRPr="00450997" w:rsidRDefault="00A97E85" w:rsidP="00B731B3">
            <w:pPr>
              <w:spacing w:line="240" w:lineRule="auto"/>
              <w:jc w:val="center"/>
              <w:rPr>
                <w:rFonts w:ascii="Times New Roman" w:hAnsi="Times New Roman"/>
                <w:color w:val="000000"/>
                <w:sz w:val="22"/>
                <w:szCs w:val="22"/>
              </w:rPr>
            </w:pPr>
            <w:r w:rsidRPr="00450997">
              <w:rPr>
                <w:rFonts w:ascii="Times New Roman" w:hAnsi="Times New Roman"/>
                <w:color w:val="000000"/>
                <w:sz w:val="22"/>
                <w:szCs w:val="22"/>
              </w:rPr>
              <w:t>4</w:t>
            </w:r>
          </w:p>
        </w:tc>
        <w:tc>
          <w:tcPr>
            <w:tcW w:w="9881" w:type="dxa"/>
            <w:tcBorders>
              <w:top w:val="nil"/>
              <w:left w:val="nil"/>
              <w:bottom w:val="single" w:sz="4" w:space="0" w:color="000000"/>
              <w:right w:val="single" w:sz="4" w:space="0" w:color="000000"/>
            </w:tcBorders>
            <w:shd w:val="clear" w:color="auto" w:fill="auto"/>
            <w:vAlign w:val="center"/>
            <w:hideMark/>
          </w:tcPr>
          <w:p w:rsidR="00A97E85" w:rsidRPr="000E6B8C" w:rsidRDefault="00A97E85" w:rsidP="00A97E85">
            <w:pPr>
              <w:spacing w:line="240" w:lineRule="auto"/>
              <w:jc w:val="left"/>
              <w:rPr>
                <w:rFonts w:ascii="Times New Roman" w:hAnsi="Times New Roman"/>
                <w:color w:val="000000"/>
                <w:sz w:val="22"/>
                <w:szCs w:val="22"/>
                <w:lang w:val="en-US"/>
              </w:rPr>
            </w:pPr>
            <w:r>
              <w:rPr>
                <w:rFonts w:ascii="Times New Roman" w:hAnsi="Times New Roman"/>
                <w:color w:val="000000"/>
                <w:sz w:val="22"/>
                <w:szCs w:val="22"/>
              </w:rPr>
              <w:t>Разработка строительной модели с внесением дополнительной</w:t>
            </w:r>
            <w:r w:rsidRPr="00450997">
              <w:rPr>
                <w:rFonts w:ascii="Times New Roman" w:hAnsi="Times New Roman"/>
                <w:color w:val="000000"/>
                <w:sz w:val="22"/>
                <w:szCs w:val="22"/>
              </w:rPr>
              <w:t xml:space="preserve"> информации из Исполнительной документации </w:t>
            </w:r>
            <w:r>
              <w:rPr>
                <w:rFonts w:ascii="Times New Roman" w:hAnsi="Times New Roman"/>
                <w:color w:val="000000"/>
                <w:sz w:val="22"/>
                <w:szCs w:val="22"/>
              </w:rPr>
              <w:t xml:space="preserve">за период с </w:t>
            </w:r>
            <w:r w:rsidRPr="00956C78">
              <w:rPr>
                <w:rFonts w:ascii="Times New Roman" w:hAnsi="Times New Roman"/>
                <w:color w:val="000000"/>
                <w:sz w:val="22"/>
                <w:szCs w:val="22"/>
              </w:rPr>
              <w:t>сентябр</w:t>
            </w:r>
            <w:r>
              <w:rPr>
                <w:rFonts w:ascii="Times New Roman" w:hAnsi="Times New Roman"/>
                <w:color w:val="000000"/>
                <w:sz w:val="22"/>
                <w:szCs w:val="22"/>
              </w:rPr>
              <w:t>я 2016 г. по</w:t>
            </w:r>
            <w:r w:rsidRPr="00956C78">
              <w:rPr>
                <w:rFonts w:ascii="Times New Roman" w:hAnsi="Times New Roman"/>
                <w:color w:val="000000"/>
                <w:sz w:val="22"/>
                <w:szCs w:val="22"/>
              </w:rPr>
              <w:t xml:space="preserve"> декабрь</w:t>
            </w:r>
            <w:r>
              <w:rPr>
                <w:rFonts w:ascii="Times New Roman" w:hAnsi="Times New Roman"/>
                <w:color w:val="000000"/>
                <w:sz w:val="22"/>
                <w:szCs w:val="22"/>
              </w:rPr>
              <w:t xml:space="preserve"> 2016 г. </w:t>
            </w:r>
            <w:r w:rsidRPr="00450997">
              <w:rPr>
                <w:rFonts w:ascii="Times New Roman" w:hAnsi="Times New Roman"/>
                <w:color w:val="000000"/>
                <w:sz w:val="22"/>
                <w:szCs w:val="22"/>
              </w:rPr>
              <w:t>согласно Приложению</w:t>
            </w:r>
            <w:r>
              <w:rPr>
                <w:rFonts w:ascii="Times New Roman" w:hAnsi="Times New Roman"/>
                <w:color w:val="000000"/>
                <w:sz w:val="22"/>
                <w:szCs w:val="22"/>
              </w:rPr>
              <w:t xml:space="preserve"> </w:t>
            </w:r>
            <w:r w:rsidRPr="00450997">
              <w:rPr>
                <w:rFonts w:ascii="Times New Roman" w:hAnsi="Times New Roman"/>
                <w:color w:val="000000"/>
                <w:sz w:val="22"/>
                <w:szCs w:val="22"/>
              </w:rPr>
              <w:t>№1</w:t>
            </w:r>
          </w:p>
        </w:tc>
      </w:tr>
      <w:tr w:rsidR="00B24745" w:rsidRPr="00450997" w:rsidTr="00B731B3">
        <w:trPr>
          <w:trHeight w:val="280"/>
        </w:trPr>
        <w:tc>
          <w:tcPr>
            <w:tcW w:w="10605"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24745" w:rsidRPr="00450997" w:rsidRDefault="00B24745" w:rsidP="00B731B3">
            <w:pPr>
              <w:spacing w:line="240" w:lineRule="auto"/>
              <w:jc w:val="left"/>
              <w:rPr>
                <w:rFonts w:ascii="Times New Roman" w:hAnsi="Times New Roman"/>
                <w:b/>
                <w:bCs/>
                <w:color w:val="000000"/>
                <w:sz w:val="22"/>
                <w:szCs w:val="22"/>
              </w:rPr>
            </w:pPr>
            <w:r w:rsidRPr="00450997">
              <w:rPr>
                <w:rFonts w:ascii="Times New Roman" w:hAnsi="Times New Roman"/>
                <w:b/>
                <w:bCs/>
                <w:color w:val="000000"/>
                <w:sz w:val="22"/>
                <w:szCs w:val="22"/>
              </w:rPr>
              <w:t>Раздел</w:t>
            </w:r>
            <w:r>
              <w:rPr>
                <w:rFonts w:ascii="Times New Roman" w:hAnsi="Times New Roman"/>
                <w:b/>
                <w:bCs/>
                <w:color w:val="000000"/>
                <w:sz w:val="22"/>
                <w:szCs w:val="22"/>
              </w:rPr>
              <w:t>ы:</w:t>
            </w:r>
            <w:r w:rsidRPr="00450997">
              <w:rPr>
                <w:rFonts w:ascii="Times New Roman" w:hAnsi="Times New Roman"/>
                <w:b/>
                <w:bCs/>
                <w:color w:val="000000"/>
                <w:sz w:val="22"/>
                <w:szCs w:val="22"/>
              </w:rPr>
              <w:t xml:space="preserve"> </w:t>
            </w:r>
            <w:r>
              <w:rPr>
                <w:rFonts w:ascii="Times New Roman" w:hAnsi="Times New Roman" w:hint="eastAsia"/>
                <w:b/>
                <w:bCs/>
                <w:color w:val="000000"/>
                <w:sz w:val="22"/>
                <w:szCs w:val="22"/>
              </w:rPr>
              <w:t>о</w:t>
            </w:r>
            <w:r w:rsidRPr="00CB088A">
              <w:rPr>
                <w:rFonts w:ascii="Times New Roman" w:hAnsi="Times New Roman" w:hint="eastAsia"/>
                <w:b/>
                <w:bCs/>
                <w:color w:val="000000"/>
                <w:sz w:val="22"/>
                <w:szCs w:val="22"/>
              </w:rPr>
              <w:t>топление</w:t>
            </w:r>
            <w:r w:rsidRPr="00CB088A">
              <w:rPr>
                <w:rFonts w:ascii="Times New Roman" w:hAnsi="Times New Roman"/>
                <w:b/>
                <w:bCs/>
                <w:color w:val="000000"/>
                <w:sz w:val="22"/>
                <w:szCs w:val="22"/>
              </w:rPr>
              <w:t xml:space="preserve">, </w:t>
            </w:r>
            <w:r>
              <w:rPr>
                <w:rFonts w:ascii="Times New Roman" w:hAnsi="Times New Roman" w:hint="eastAsia"/>
                <w:b/>
                <w:bCs/>
                <w:color w:val="000000"/>
                <w:sz w:val="22"/>
                <w:szCs w:val="22"/>
              </w:rPr>
              <w:t>в</w:t>
            </w:r>
            <w:r w:rsidRPr="00CB088A">
              <w:rPr>
                <w:rFonts w:ascii="Times New Roman" w:hAnsi="Times New Roman" w:hint="eastAsia"/>
                <w:b/>
                <w:bCs/>
                <w:color w:val="000000"/>
                <w:sz w:val="22"/>
                <w:szCs w:val="22"/>
              </w:rPr>
              <w:t>ентиляция</w:t>
            </w:r>
            <w:r w:rsidRPr="00CB088A">
              <w:rPr>
                <w:rFonts w:ascii="Times New Roman" w:hAnsi="Times New Roman"/>
                <w:b/>
                <w:bCs/>
                <w:color w:val="000000"/>
                <w:sz w:val="22"/>
                <w:szCs w:val="22"/>
              </w:rPr>
              <w:t xml:space="preserve">, </w:t>
            </w:r>
            <w:r>
              <w:rPr>
                <w:rFonts w:ascii="Times New Roman" w:hAnsi="Times New Roman" w:hint="eastAsia"/>
                <w:b/>
                <w:bCs/>
                <w:color w:val="000000"/>
                <w:sz w:val="22"/>
                <w:szCs w:val="22"/>
              </w:rPr>
              <w:t>к</w:t>
            </w:r>
            <w:r w:rsidRPr="00CB088A">
              <w:rPr>
                <w:rFonts w:ascii="Times New Roman" w:hAnsi="Times New Roman" w:hint="eastAsia"/>
                <w:b/>
                <w:bCs/>
                <w:color w:val="000000"/>
                <w:sz w:val="22"/>
                <w:szCs w:val="22"/>
              </w:rPr>
              <w:t>ондиционирование</w:t>
            </w:r>
            <w:r w:rsidRPr="00CB088A">
              <w:rPr>
                <w:rFonts w:ascii="Times New Roman" w:hAnsi="Times New Roman"/>
                <w:b/>
                <w:bCs/>
                <w:color w:val="000000"/>
                <w:sz w:val="22"/>
                <w:szCs w:val="22"/>
              </w:rPr>
              <w:t xml:space="preserve"> </w:t>
            </w:r>
            <w:r w:rsidRPr="00CB088A">
              <w:rPr>
                <w:rFonts w:ascii="Times New Roman" w:hAnsi="Times New Roman" w:hint="eastAsia"/>
                <w:b/>
                <w:bCs/>
                <w:color w:val="000000"/>
                <w:sz w:val="22"/>
                <w:szCs w:val="22"/>
              </w:rPr>
              <w:t>и</w:t>
            </w:r>
            <w:r w:rsidRPr="00CB088A">
              <w:rPr>
                <w:rFonts w:ascii="Times New Roman" w:hAnsi="Times New Roman"/>
                <w:b/>
                <w:bCs/>
                <w:color w:val="000000"/>
                <w:sz w:val="22"/>
                <w:szCs w:val="22"/>
              </w:rPr>
              <w:t xml:space="preserve"> </w:t>
            </w:r>
            <w:r>
              <w:rPr>
                <w:rFonts w:ascii="Times New Roman" w:hAnsi="Times New Roman" w:hint="eastAsia"/>
                <w:b/>
                <w:bCs/>
                <w:color w:val="000000"/>
                <w:sz w:val="22"/>
                <w:szCs w:val="22"/>
              </w:rPr>
              <w:t>х</w:t>
            </w:r>
            <w:r w:rsidRPr="00CB088A">
              <w:rPr>
                <w:rFonts w:ascii="Times New Roman" w:hAnsi="Times New Roman" w:hint="eastAsia"/>
                <w:b/>
                <w:bCs/>
                <w:color w:val="000000"/>
                <w:sz w:val="22"/>
                <w:szCs w:val="22"/>
              </w:rPr>
              <w:t>олодоснабжение</w:t>
            </w:r>
            <w:r>
              <w:rPr>
                <w:rFonts w:ascii="Times New Roman" w:hAnsi="Times New Roman"/>
                <w:b/>
                <w:bCs/>
                <w:color w:val="000000"/>
                <w:sz w:val="22"/>
                <w:szCs w:val="22"/>
              </w:rPr>
              <w:t xml:space="preserve">, </w:t>
            </w:r>
            <w:r>
              <w:rPr>
                <w:rFonts w:ascii="Times New Roman" w:hAnsi="Times New Roman" w:hint="eastAsia"/>
                <w:b/>
                <w:bCs/>
                <w:color w:val="000000"/>
                <w:sz w:val="22"/>
                <w:szCs w:val="22"/>
              </w:rPr>
              <w:t>в</w:t>
            </w:r>
            <w:r w:rsidRPr="00CB088A">
              <w:rPr>
                <w:rFonts w:ascii="Times New Roman" w:hAnsi="Times New Roman" w:hint="eastAsia"/>
                <w:b/>
                <w:bCs/>
                <w:color w:val="000000"/>
                <w:sz w:val="22"/>
                <w:szCs w:val="22"/>
              </w:rPr>
              <w:t>одоснабжение</w:t>
            </w:r>
            <w:r w:rsidRPr="00CB088A">
              <w:rPr>
                <w:rFonts w:ascii="Times New Roman" w:hAnsi="Times New Roman"/>
                <w:b/>
                <w:bCs/>
                <w:color w:val="000000"/>
                <w:sz w:val="22"/>
                <w:szCs w:val="22"/>
              </w:rPr>
              <w:t xml:space="preserve">, </w:t>
            </w:r>
            <w:r>
              <w:rPr>
                <w:rFonts w:ascii="Times New Roman" w:hAnsi="Times New Roman" w:hint="eastAsia"/>
                <w:b/>
                <w:bCs/>
                <w:color w:val="000000"/>
                <w:sz w:val="22"/>
                <w:szCs w:val="22"/>
              </w:rPr>
              <w:t>в</w:t>
            </w:r>
            <w:r w:rsidRPr="00CB088A">
              <w:rPr>
                <w:rFonts w:ascii="Times New Roman" w:hAnsi="Times New Roman" w:hint="eastAsia"/>
                <w:b/>
                <w:bCs/>
                <w:color w:val="000000"/>
                <w:sz w:val="22"/>
                <w:szCs w:val="22"/>
              </w:rPr>
              <w:t>одоотведение</w:t>
            </w:r>
            <w:r>
              <w:rPr>
                <w:rFonts w:ascii="Times New Roman" w:hAnsi="Times New Roman"/>
                <w:b/>
                <w:bCs/>
                <w:color w:val="000000"/>
                <w:sz w:val="22"/>
                <w:szCs w:val="22"/>
              </w:rPr>
              <w:t xml:space="preserve">, </w:t>
            </w:r>
            <w:r>
              <w:rPr>
                <w:rFonts w:ascii="Times New Roman" w:hAnsi="Times New Roman" w:hint="eastAsia"/>
                <w:b/>
                <w:bCs/>
                <w:color w:val="000000"/>
                <w:sz w:val="22"/>
                <w:szCs w:val="22"/>
              </w:rPr>
              <w:t>п</w:t>
            </w:r>
            <w:r w:rsidRPr="00CB088A">
              <w:rPr>
                <w:rFonts w:ascii="Times New Roman" w:hAnsi="Times New Roman" w:hint="eastAsia"/>
                <w:b/>
                <w:bCs/>
                <w:color w:val="000000"/>
                <w:sz w:val="22"/>
                <w:szCs w:val="22"/>
              </w:rPr>
              <w:t>ожаротушение</w:t>
            </w:r>
          </w:p>
        </w:tc>
      </w:tr>
      <w:tr w:rsidR="00A97E85" w:rsidRPr="00450997" w:rsidTr="00F05B02">
        <w:trPr>
          <w:gridAfter w:val="1"/>
          <w:wAfter w:w="13" w:type="dxa"/>
          <w:trHeight w:val="56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A97E85" w:rsidRPr="00450997" w:rsidRDefault="00A97E85" w:rsidP="00B731B3">
            <w:pPr>
              <w:spacing w:line="240" w:lineRule="auto"/>
              <w:jc w:val="center"/>
              <w:rPr>
                <w:rFonts w:ascii="Times New Roman" w:hAnsi="Times New Roman"/>
                <w:color w:val="000000"/>
                <w:sz w:val="22"/>
                <w:szCs w:val="22"/>
              </w:rPr>
            </w:pPr>
            <w:r w:rsidRPr="00450997">
              <w:rPr>
                <w:rFonts w:ascii="Times New Roman" w:hAnsi="Times New Roman"/>
                <w:color w:val="000000"/>
                <w:sz w:val="22"/>
                <w:szCs w:val="22"/>
              </w:rPr>
              <w:t>5</w:t>
            </w:r>
          </w:p>
        </w:tc>
        <w:tc>
          <w:tcPr>
            <w:tcW w:w="9881" w:type="dxa"/>
            <w:tcBorders>
              <w:top w:val="nil"/>
              <w:left w:val="nil"/>
              <w:bottom w:val="single" w:sz="4" w:space="0" w:color="000000"/>
              <w:right w:val="single" w:sz="4" w:space="0" w:color="000000"/>
            </w:tcBorders>
            <w:shd w:val="clear" w:color="auto" w:fill="auto"/>
            <w:vAlign w:val="center"/>
            <w:hideMark/>
          </w:tcPr>
          <w:p w:rsidR="00A97E85" w:rsidRPr="00450997" w:rsidRDefault="00A97E85" w:rsidP="00A97E85">
            <w:pPr>
              <w:spacing w:line="240" w:lineRule="auto"/>
              <w:rPr>
                <w:rFonts w:ascii="Times New Roman" w:hAnsi="Times New Roman"/>
                <w:color w:val="000000"/>
                <w:sz w:val="22"/>
                <w:szCs w:val="22"/>
              </w:rPr>
            </w:pPr>
            <w:r>
              <w:rPr>
                <w:rFonts w:ascii="Times New Roman" w:hAnsi="Times New Roman"/>
                <w:color w:val="000000"/>
                <w:sz w:val="22"/>
                <w:szCs w:val="22"/>
              </w:rPr>
              <w:t xml:space="preserve">Доработка модели до стадии «Эксплуатация» (уровень детализации </w:t>
            </w:r>
            <w:r>
              <w:rPr>
                <w:rFonts w:ascii="Times New Roman" w:hAnsi="Times New Roman"/>
                <w:color w:val="000000"/>
                <w:sz w:val="22"/>
                <w:szCs w:val="22"/>
                <w:lang w:val="en-US"/>
              </w:rPr>
              <w:t>LOD</w:t>
            </w:r>
            <w:r>
              <w:rPr>
                <w:rFonts w:ascii="Times New Roman" w:hAnsi="Times New Roman"/>
                <w:color w:val="000000"/>
                <w:sz w:val="22"/>
                <w:szCs w:val="22"/>
              </w:rPr>
              <w:t xml:space="preserve"> 5</w:t>
            </w:r>
            <w:r w:rsidRPr="008042B1">
              <w:rPr>
                <w:rFonts w:ascii="Times New Roman" w:hAnsi="Times New Roman"/>
                <w:color w:val="000000"/>
                <w:sz w:val="22"/>
                <w:szCs w:val="22"/>
              </w:rPr>
              <w:t>00</w:t>
            </w:r>
            <w:r>
              <w:rPr>
                <w:rFonts w:ascii="Times New Roman" w:hAnsi="Times New Roman"/>
                <w:color w:val="000000"/>
                <w:sz w:val="22"/>
                <w:szCs w:val="22"/>
              </w:rPr>
              <w:t>)</w:t>
            </w:r>
            <w:r w:rsidRPr="00431E43">
              <w:rPr>
                <w:rFonts w:ascii="Times New Roman" w:hAnsi="Times New Roman"/>
                <w:color w:val="000000"/>
                <w:sz w:val="22"/>
                <w:szCs w:val="22"/>
              </w:rPr>
              <w:t xml:space="preserve"> согласно Приложению</w:t>
            </w:r>
            <w:r>
              <w:rPr>
                <w:rFonts w:ascii="Times New Roman" w:hAnsi="Times New Roman"/>
                <w:color w:val="000000"/>
                <w:sz w:val="22"/>
                <w:szCs w:val="22"/>
              </w:rPr>
              <w:t xml:space="preserve"> </w:t>
            </w:r>
            <w:r w:rsidRPr="00431E43">
              <w:rPr>
                <w:rFonts w:ascii="Times New Roman" w:hAnsi="Times New Roman"/>
                <w:color w:val="000000"/>
                <w:sz w:val="22"/>
                <w:szCs w:val="22"/>
              </w:rPr>
              <w:t>№1</w:t>
            </w:r>
          </w:p>
        </w:tc>
      </w:tr>
      <w:tr w:rsidR="00A97E85" w:rsidRPr="00450997" w:rsidTr="00860E80">
        <w:trPr>
          <w:gridAfter w:val="1"/>
          <w:wAfter w:w="13" w:type="dxa"/>
          <w:trHeight w:val="30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A97E85" w:rsidRPr="00450997" w:rsidRDefault="00A97E85" w:rsidP="00B731B3">
            <w:pPr>
              <w:spacing w:line="240" w:lineRule="auto"/>
              <w:jc w:val="center"/>
              <w:rPr>
                <w:rFonts w:ascii="Times New Roman" w:hAnsi="Times New Roman"/>
                <w:color w:val="000000"/>
                <w:sz w:val="22"/>
                <w:szCs w:val="22"/>
              </w:rPr>
            </w:pPr>
            <w:r w:rsidRPr="00450997">
              <w:rPr>
                <w:rFonts w:ascii="Times New Roman" w:hAnsi="Times New Roman"/>
                <w:color w:val="000000"/>
                <w:sz w:val="22"/>
                <w:szCs w:val="22"/>
              </w:rPr>
              <w:t>6</w:t>
            </w:r>
          </w:p>
        </w:tc>
        <w:tc>
          <w:tcPr>
            <w:tcW w:w="9881" w:type="dxa"/>
            <w:tcBorders>
              <w:top w:val="nil"/>
              <w:left w:val="nil"/>
              <w:bottom w:val="single" w:sz="4" w:space="0" w:color="000000"/>
              <w:right w:val="single" w:sz="4" w:space="0" w:color="000000"/>
            </w:tcBorders>
            <w:shd w:val="clear" w:color="auto" w:fill="auto"/>
            <w:vAlign w:val="center"/>
            <w:hideMark/>
          </w:tcPr>
          <w:p w:rsidR="00A97E85" w:rsidRPr="00450997" w:rsidRDefault="00A97E85" w:rsidP="00A97E85">
            <w:pPr>
              <w:spacing w:line="240" w:lineRule="auto"/>
              <w:jc w:val="left"/>
              <w:rPr>
                <w:rFonts w:ascii="Times New Roman" w:hAnsi="Times New Roman"/>
                <w:color w:val="000000"/>
                <w:sz w:val="22"/>
                <w:szCs w:val="22"/>
              </w:rPr>
            </w:pPr>
            <w:r>
              <w:rPr>
                <w:rFonts w:ascii="Times New Roman" w:hAnsi="Times New Roman"/>
                <w:color w:val="000000"/>
                <w:sz w:val="22"/>
                <w:szCs w:val="22"/>
              </w:rPr>
              <w:t>Разработка строительной модели с внесением дополнительной</w:t>
            </w:r>
            <w:r w:rsidRPr="00450997">
              <w:rPr>
                <w:rFonts w:ascii="Times New Roman" w:hAnsi="Times New Roman"/>
                <w:color w:val="000000"/>
                <w:sz w:val="22"/>
                <w:szCs w:val="22"/>
              </w:rPr>
              <w:t xml:space="preserve"> информации из Исполнительной документации </w:t>
            </w:r>
            <w:r w:rsidRPr="00DF1A9F">
              <w:rPr>
                <w:rFonts w:ascii="Times New Roman" w:hAnsi="Times New Roman"/>
                <w:color w:val="000000"/>
                <w:sz w:val="22"/>
                <w:szCs w:val="22"/>
              </w:rPr>
              <w:t>за</w:t>
            </w:r>
            <w:r>
              <w:rPr>
                <w:rFonts w:ascii="Times New Roman" w:hAnsi="Times New Roman"/>
                <w:color w:val="000000"/>
                <w:sz w:val="22"/>
                <w:szCs w:val="22"/>
              </w:rPr>
              <w:t xml:space="preserve"> период с </w:t>
            </w:r>
            <w:r w:rsidRPr="00DF1A9F">
              <w:rPr>
                <w:rFonts w:ascii="Times New Roman" w:hAnsi="Times New Roman"/>
                <w:color w:val="000000"/>
                <w:sz w:val="22"/>
                <w:szCs w:val="22"/>
              </w:rPr>
              <w:t>декабр</w:t>
            </w:r>
            <w:r>
              <w:rPr>
                <w:rFonts w:ascii="Times New Roman" w:hAnsi="Times New Roman"/>
                <w:color w:val="000000"/>
                <w:sz w:val="22"/>
                <w:szCs w:val="22"/>
              </w:rPr>
              <w:t>я</w:t>
            </w:r>
            <w:r w:rsidRPr="00DF1A9F">
              <w:rPr>
                <w:rFonts w:ascii="Times New Roman" w:hAnsi="Times New Roman"/>
                <w:color w:val="000000"/>
                <w:sz w:val="22"/>
                <w:szCs w:val="22"/>
              </w:rPr>
              <w:t xml:space="preserve"> 2015</w:t>
            </w:r>
            <w:r>
              <w:rPr>
                <w:rFonts w:ascii="Times New Roman" w:hAnsi="Times New Roman"/>
                <w:color w:val="000000"/>
                <w:sz w:val="22"/>
                <w:szCs w:val="22"/>
              </w:rPr>
              <w:t xml:space="preserve"> г. по</w:t>
            </w:r>
            <w:r w:rsidRPr="00DF1A9F">
              <w:rPr>
                <w:rFonts w:ascii="Times New Roman" w:hAnsi="Times New Roman"/>
                <w:color w:val="000000"/>
                <w:sz w:val="22"/>
                <w:szCs w:val="22"/>
              </w:rPr>
              <w:t> </w:t>
            </w:r>
            <w:r>
              <w:rPr>
                <w:rFonts w:ascii="Times New Roman" w:hAnsi="Times New Roman"/>
                <w:color w:val="000000"/>
                <w:sz w:val="22"/>
                <w:szCs w:val="22"/>
              </w:rPr>
              <w:t xml:space="preserve">июль 2016 г. </w:t>
            </w:r>
            <w:r w:rsidRPr="00450997">
              <w:rPr>
                <w:rFonts w:ascii="Times New Roman" w:hAnsi="Times New Roman"/>
                <w:color w:val="000000"/>
                <w:sz w:val="22"/>
                <w:szCs w:val="22"/>
              </w:rPr>
              <w:t>согласно Приложению</w:t>
            </w:r>
            <w:r>
              <w:rPr>
                <w:rFonts w:ascii="Times New Roman" w:hAnsi="Times New Roman"/>
                <w:color w:val="000000"/>
                <w:sz w:val="22"/>
                <w:szCs w:val="22"/>
              </w:rPr>
              <w:t xml:space="preserve"> </w:t>
            </w:r>
            <w:r w:rsidRPr="00450997">
              <w:rPr>
                <w:rFonts w:ascii="Times New Roman" w:hAnsi="Times New Roman"/>
                <w:color w:val="000000"/>
                <w:sz w:val="22"/>
                <w:szCs w:val="22"/>
              </w:rPr>
              <w:t>№1</w:t>
            </w:r>
          </w:p>
        </w:tc>
      </w:tr>
      <w:tr w:rsidR="00A97E85" w:rsidRPr="00450997" w:rsidTr="00C1333B">
        <w:trPr>
          <w:gridAfter w:val="1"/>
          <w:wAfter w:w="13" w:type="dxa"/>
          <w:trHeight w:val="36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A97E85" w:rsidRPr="00450997" w:rsidRDefault="00A97E85" w:rsidP="00B731B3">
            <w:pPr>
              <w:spacing w:line="240" w:lineRule="auto"/>
              <w:jc w:val="center"/>
              <w:rPr>
                <w:rFonts w:ascii="Times New Roman" w:hAnsi="Times New Roman"/>
                <w:color w:val="000000"/>
                <w:sz w:val="22"/>
                <w:szCs w:val="22"/>
              </w:rPr>
            </w:pPr>
            <w:r w:rsidRPr="00450997">
              <w:rPr>
                <w:rFonts w:ascii="Times New Roman" w:hAnsi="Times New Roman"/>
                <w:color w:val="000000"/>
                <w:sz w:val="22"/>
                <w:szCs w:val="22"/>
              </w:rPr>
              <w:t>7</w:t>
            </w:r>
          </w:p>
        </w:tc>
        <w:tc>
          <w:tcPr>
            <w:tcW w:w="9881" w:type="dxa"/>
            <w:tcBorders>
              <w:top w:val="nil"/>
              <w:left w:val="nil"/>
              <w:bottom w:val="single" w:sz="4" w:space="0" w:color="000000"/>
              <w:right w:val="single" w:sz="4" w:space="0" w:color="000000"/>
            </w:tcBorders>
            <w:shd w:val="clear" w:color="auto" w:fill="auto"/>
            <w:vAlign w:val="center"/>
            <w:hideMark/>
          </w:tcPr>
          <w:p w:rsidR="00A97E85" w:rsidRPr="00450997" w:rsidRDefault="00A97E85" w:rsidP="00A97E85">
            <w:pPr>
              <w:spacing w:line="240" w:lineRule="auto"/>
              <w:jc w:val="left"/>
              <w:rPr>
                <w:rFonts w:ascii="Times New Roman" w:hAnsi="Times New Roman"/>
                <w:color w:val="000000"/>
                <w:sz w:val="22"/>
                <w:szCs w:val="22"/>
              </w:rPr>
            </w:pPr>
            <w:r>
              <w:rPr>
                <w:rFonts w:ascii="Times New Roman" w:hAnsi="Times New Roman"/>
                <w:color w:val="000000"/>
                <w:sz w:val="22"/>
                <w:szCs w:val="22"/>
              </w:rPr>
              <w:t>Разработка строительной модели с внесением дополнительной</w:t>
            </w:r>
            <w:r w:rsidRPr="00450997">
              <w:rPr>
                <w:rFonts w:ascii="Times New Roman" w:hAnsi="Times New Roman"/>
                <w:color w:val="000000"/>
                <w:sz w:val="22"/>
                <w:szCs w:val="22"/>
              </w:rPr>
              <w:t xml:space="preserve"> информации из Исполнительной документации </w:t>
            </w:r>
            <w:r w:rsidRPr="00DF1A9F">
              <w:rPr>
                <w:rFonts w:ascii="Times New Roman" w:hAnsi="Times New Roman"/>
                <w:color w:val="000000"/>
                <w:sz w:val="22"/>
                <w:szCs w:val="22"/>
              </w:rPr>
              <w:t>за</w:t>
            </w:r>
            <w:r>
              <w:rPr>
                <w:rFonts w:ascii="Times New Roman" w:hAnsi="Times New Roman"/>
                <w:color w:val="000000"/>
                <w:sz w:val="22"/>
                <w:szCs w:val="22"/>
              </w:rPr>
              <w:t xml:space="preserve"> период с августа</w:t>
            </w:r>
            <w:r w:rsidRPr="00DF1A9F">
              <w:rPr>
                <w:rFonts w:ascii="Times New Roman" w:hAnsi="Times New Roman"/>
                <w:color w:val="000000"/>
                <w:sz w:val="22"/>
                <w:szCs w:val="22"/>
              </w:rPr>
              <w:t xml:space="preserve"> 201</w:t>
            </w:r>
            <w:r>
              <w:rPr>
                <w:rFonts w:ascii="Times New Roman" w:hAnsi="Times New Roman"/>
                <w:color w:val="000000"/>
                <w:sz w:val="22"/>
                <w:szCs w:val="22"/>
              </w:rPr>
              <w:t>6 г. по</w:t>
            </w:r>
            <w:r w:rsidRPr="00DF1A9F">
              <w:rPr>
                <w:rFonts w:ascii="Times New Roman" w:hAnsi="Times New Roman"/>
                <w:color w:val="000000"/>
                <w:sz w:val="22"/>
                <w:szCs w:val="22"/>
              </w:rPr>
              <w:t> </w:t>
            </w:r>
            <w:r>
              <w:rPr>
                <w:rFonts w:ascii="Times New Roman" w:hAnsi="Times New Roman"/>
                <w:color w:val="000000"/>
                <w:sz w:val="22"/>
                <w:szCs w:val="22"/>
              </w:rPr>
              <w:t xml:space="preserve">декабрь 2016 г. </w:t>
            </w:r>
            <w:r w:rsidRPr="00450997">
              <w:rPr>
                <w:rFonts w:ascii="Times New Roman" w:hAnsi="Times New Roman"/>
                <w:color w:val="000000"/>
                <w:sz w:val="22"/>
                <w:szCs w:val="22"/>
              </w:rPr>
              <w:t>согласно Приложению</w:t>
            </w:r>
            <w:r>
              <w:rPr>
                <w:rFonts w:ascii="Times New Roman" w:hAnsi="Times New Roman"/>
                <w:color w:val="000000"/>
                <w:sz w:val="22"/>
                <w:szCs w:val="22"/>
              </w:rPr>
              <w:t xml:space="preserve"> </w:t>
            </w:r>
            <w:r w:rsidRPr="00450997">
              <w:rPr>
                <w:rFonts w:ascii="Times New Roman" w:hAnsi="Times New Roman"/>
                <w:color w:val="000000"/>
                <w:sz w:val="22"/>
                <w:szCs w:val="22"/>
              </w:rPr>
              <w:t>№1</w:t>
            </w:r>
          </w:p>
        </w:tc>
      </w:tr>
      <w:tr w:rsidR="00B24745" w:rsidRPr="00450997" w:rsidTr="00B731B3">
        <w:trPr>
          <w:trHeight w:val="320"/>
        </w:trPr>
        <w:tc>
          <w:tcPr>
            <w:tcW w:w="10605"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24745" w:rsidRPr="00450997" w:rsidRDefault="00B24745" w:rsidP="00B731B3">
            <w:pPr>
              <w:spacing w:line="240" w:lineRule="auto"/>
              <w:jc w:val="left"/>
              <w:rPr>
                <w:rFonts w:ascii="Times New Roman" w:hAnsi="Times New Roman"/>
                <w:b/>
                <w:bCs/>
                <w:color w:val="000000"/>
                <w:sz w:val="22"/>
                <w:szCs w:val="22"/>
              </w:rPr>
            </w:pPr>
            <w:r w:rsidRPr="00450997">
              <w:rPr>
                <w:rFonts w:ascii="Times New Roman" w:hAnsi="Times New Roman"/>
                <w:b/>
                <w:bCs/>
                <w:color w:val="000000"/>
                <w:sz w:val="22"/>
                <w:szCs w:val="22"/>
              </w:rPr>
              <w:t>Раздел</w:t>
            </w:r>
            <w:r>
              <w:rPr>
                <w:rFonts w:ascii="Times New Roman" w:hAnsi="Times New Roman"/>
                <w:b/>
                <w:bCs/>
                <w:color w:val="000000"/>
                <w:sz w:val="22"/>
                <w:szCs w:val="22"/>
              </w:rPr>
              <w:t xml:space="preserve">ы: </w:t>
            </w:r>
            <w:r>
              <w:rPr>
                <w:rFonts w:ascii="Times New Roman" w:hAnsi="Times New Roman" w:hint="eastAsia"/>
                <w:b/>
                <w:bCs/>
                <w:color w:val="000000"/>
                <w:sz w:val="22"/>
                <w:szCs w:val="22"/>
              </w:rPr>
              <w:t>э</w:t>
            </w:r>
            <w:r w:rsidRPr="00CB088A">
              <w:rPr>
                <w:rFonts w:ascii="Times New Roman" w:hAnsi="Times New Roman" w:hint="eastAsia"/>
                <w:b/>
                <w:bCs/>
                <w:color w:val="000000"/>
                <w:sz w:val="22"/>
                <w:szCs w:val="22"/>
              </w:rPr>
              <w:t>лектроснабжение</w:t>
            </w:r>
            <w:r w:rsidRPr="00CB088A">
              <w:rPr>
                <w:rFonts w:ascii="Times New Roman" w:hAnsi="Times New Roman"/>
                <w:b/>
                <w:bCs/>
                <w:color w:val="000000"/>
                <w:sz w:val="22"/>
                <w:szCs w:val="22"/>
              </w:rPr>
              <w:t xml:space="preserve">, </w:t>
            </w:r>
            <w:r>
              <w:rPr>
                <w:rFonts w:ascii="Times New Roman" w:hAnsi="Times New Roman" w:hint="eastAsia"/>
                <w:b/>
                <w:bCs/>
                <w:color w:val="000000"/>
                <w:sz w:val="22"/>
                <w:szCs w:val="22"/>
              </w:rPr>
              <w:t>э</w:t>
            </w:r>
            <w:r w:rsidRPr="00CB088A">
              <w:rPr>
                <w:rFonts w:ascii="Times New Roman" w:hAnsi="Times New Roman" w:hint="eastAsia"/>
                <w:b/>
                <w:bCs/>
                <w:color w:val="000000"/>
                <w:sz w:val="22"/>
                <w:szCs w:val="22"/>
              </w:rPr>
              <w:t>лектроосвещение</w:t>
            </w:r>
          </w:p>
        </w:tc>
      </w:tr>
      <w:tr w:rsidR="00A97E85" w:rsidRPr="00450997" w:rsidTr="00566733">
        <w:trPr>
          <w:gridAfter w:val="1"/>
          <w:wAfter w:w="13" w:type="dxa"/>
          <w:trHeight w:val="56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A97E85" w:rsidRPr="00431E43" w:rsidRDefault="00A97E85" w:rsidP="00B731B3">
            <w:pPr>
              <w:spacing w:line="240" w:lineRule="auto"/>
              <w:jc w:val="center"/>
              <w:rPr>
                <w:rFonts w:ascii="Times New Roman" w:hAnsi="Times New Roman"/>
                <w:color w:val="000000"/>
                <w:sz w:val="22"/>
                <w:szCs w:val="22"/>
                <w:lang w:val="en-US"/>
              </w:rPr>
            </w:pPr>
            <w:r>
              <w:rPr>
                <w:rFonts w:ascii="Times New Roman" w:hAnsi="Times New Roman"/>
                <w:color w:val="000000"/>
                <w:sz w:val="22"/>
                <w:szCs w:val="22"/>
                <w:lang w:val="en-US"/>
              </w:rPr>
              <w:t>8</w:t>
            </w:r>
          </w:p>
        </w:tc>
        <w:tc>
          <w:tcPr>
            <w:tcW w:w="9881" w:type="dxa"/>
            <w:tcBorders>
              <w:top w:val="nil"/>
              <w:left w:val="nil"/>
              <w:bottom w:val="single" w:sz="4" w:space="0" w:color="000000"/>
              <w:right w:val="single" w:sz="4" w:space="0" w:color="000000"/>
            </w:tcBorders>
            <w:shd w:val="clear" w:color="auto" w:fill="auto"/>
            <w:vAlign w:val="center"/>
            <w:hideMark/>
          </w:tcPr>
          <w:p w:rsidR="00A97E85" w:rsidRPr="00450997" w:rsidRDefault="00A97E85" w:rsidP="00A97E85">
            <w:pPr>
              <w:spacing w:line="240" w:lineRule="auto"/>
              <w:jc w:val="left"/>
              <w:rPr>
                <w:rFonts w:ascii="Times New Roman" w:hAnsi="Times New Roman"/>
                <w:color w:val="000000"/>
                <w:sz w:val="22"/>
                <w:szCs w:val="22"/>
              </w:rPr>
            </w:pPr>
            <w:r>
              <w:rPr>
                <w:rFonts w:ascii="Times New Roman" w:hAnsi="Times New Roman"/>
                <w:color w:val="000000"/>
                <w:sz w:val="22"/>
                <w:szCs w:val="22"/>
              </w:rPr>
              <w:t xml:space="preserve">Доработка модели до стадии «Эксплуатация» (уровень детализации </w:t>
            </w:r>
            <w:r>
              <w:rPr>
                <w:rFonts w:ascii="Times New Roman" w:hAnsi="Times New Roman"/>
                <w:color w:val="000000"/>
                <w:sz w:val="22"/>
                <w:szCs w:val="22"/>
                <w:lang w:val="en-US"/>
              </w:rPr>
              <w:t>LOD</w:t>
            </w:r>
            <w:r>
              <w:rPr>
                <w:rFonts w:ascii="Times New Roman" w:hAnsi="Times New Roman"/>
                <w:color w:val="000000"/>
                <w:sz w:val="22"/>
                <w:szCs w:val="22"/>
              </w:rPr>
              <w:t xml:space="preserve"> 5</w:t>
            </w:r>
            <w:r w:rsidRPr="008042B1">
              <w:rPr>
                <w:rFonts w:ascii="Times New Roman" w:hAnsi="Times New Roman"/>
                <w:color w:val="000000"/>
                <w:sz w:val="22"/>
                <w:szCs w:val="22"/>
              </w:rPr>
              <w:t>00</w:t>
            </w:r>
            <w:r>
              <w:rPr>
                <w:rFonts w:ascii="Times New Roman" w:hAnsi="Times New Roman"/>
                <w:color w:val="000000"/>
                <w:sz w:val="22"/>
                <w:szCs w:val="22"/>
              </w:rPr>
              <w:t>)</w:t>
            </w:r>
            <w:r w:rsidRPr="00431E43">
              <w:rPr>
                <w:rFonts w:ascii="Times New Roman" w:hAnsi="Times New Roman"/>
                <w:color w:val="000000"/>
                <w:sz w:val="22"/>
                <w:szCs w:val="22"/>
              </w:rPr>
              <w:t xml:space="preserve"> согласно Приложению</w:t>
            </w:r>
            <w:r>
              <w:rPr>
                <w:rFonts w:ascii="Times New Roman" w:hAnsi="Times New Roman"/>
                <w:color w:val="000000"/>
                <w:sz w:val="22"/>
                <w:szCs w:val="22"/>
              </w:rPr>
              <w:t xml:space="preserve"> </w:t>
            </w:r>
            <w:r w:rsidRPr="00431E43">
              <w:rPr>
                <w:rFonts w:ascii="Times New Roman" w:hAnsi="Times New Roman"/>
                <w:color w:val="000000"/>
                <w:sz w:val="22"/>
                <w:szCs w:val="22"/>
              </w:rPr>
              <w:t>№1</w:t>
            </w:r>
          </w:p>
        </w:tc>
      </w:tr>
      <w:tr w:rsidR="00A97E85" w:rsidRPr="00450997" w:rsidTr="00DE1945">
        <w:trPr>
          <w:gridAfter w:val="1"/>
          <w:wAfter w:w="13" w:type="dxa"/>
          <w:trHeight w:val="30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A97E85" w:rsidRPr="00431E43" w:rsidRDefault="00A97E85" w:rsidP="00B731B3">
            <w:pPr>
              <w:spacing w:line="240" w:lineRule="auto"/>
              <w:jc w:val="center"/>
              <w:rPr>
                <w:rFonts w:ascii="Times New Roman" w:hAnsi="Times New Roman"/>
                <w:color w:val="000000"/>
                <w:sz w:val="22"/>
                <w:szCs w:val="22"/>
                <w:lang w:val="en-US"/>
              </w:rPr>
            </w:pPr>
            <w:r>
              <w:rPr>
                <w:rFonts w:ascii="Times New Roman" w:hAnsi="Times New Roman"/>
                <w:color w:val="000000"/>
                <w:sz w:val="22"/>
                <w:szCs w:val="22"/>
                <w:lang w:val="en-US"/>
              </w:rPr>
              <w:t>9</w:t>
            </w:r>
          </w:p>
        </w:tc>
        <w:tc>
          <w:tcPr>
            <w:tcW w:w="9881" w:type="dxa"/>
            <w:tcBorders>
              <w:top w:val="nil"/>
              <w:left w:val="nil"/>
              <w:bottom w:val="single" w:sz="4" w:space="0" w:color="000000"/>
              <w:right w:val="single" w:sz="4" w:space="0" w:color="000000"/>
            </w:tcBorders>
            <w:shd w:val="clear" w:color="auto" w:fill="auto"/>
            <w:vAlign w:val="center"/>
            <w:hideMark/>
          </w:tcPr>
          <w:p w:rsidR="00A97E85" w:rsidRPr="00450997" w:rsidRDefault="00A97E85" w:rsidP="00A97E85">
            <w:pPr>
              <w:spacing w:line="240" w:lineRule="auto"/>
              <w:jc w:val="left"/>
              <w:rPr>
                <w:rFonts w:ascii="Times New Roman" w:hAnsi="Times New Roman"/>
                <w:color w:val="000000"/>
                <w:sz w:val="22"/>
                <w:szCs w:val="22"/>
              </w:rPr>
            </w:pPr>
            <w:r>
              <w:rPr>
                <w:rFonts w:ascii="Times New Roman" w:hAnsi="Times New Roman"/>
                <w:color w:val="000000"/>
                <w:sz w:val="22"/>
                <w:szCs w:val="22"/>
              </w:rPr>
              <w:t>Разработка строительной модели с внесением дополнительной</w:t>
            </w:r>
            <w:r w:rsidRPr="00450997">
              <w:rPr>
                <w:rFonts w:ascii="Times New Roman" w:hAnsi="Times New Roman"/>
                <w:color w:val="000000"/>
                <w:sz w:val="22"/>
                <w:szCs w:val="22"/>
              </w:rPr>
              <w:t xml:space="preserve"> информации из Исполнительной документации </w:t>
            </w:r>
            <w:r w:rsidRPr="00DF1A9F">
              <w:rPr>
                <w:rFonts w:ascii="Times New Roman" w:hAnsi="Times New Roman"/>
                <w:color w:val="000000"/>
                <w:sz w:val="22"/>
                <w:szCs w:val="22"/>
              </w:rPr>
              <w:t>за</w:t>
            </w:r>
            <w:r>
              <w:rPr>
                <w:rFonts w:ascii="Times New Roman" w:hAnsi="Times New Roman"/>
                <w:color w:val="000000"/>
                <w:sz w:val="22"/>
                <w:szCs w:val="22"/>
              </w:rPr>
              <w:t xml:space="preserve"> период с </w:t>
            </w:r>
            <w:r w:rsidRPr="00DF1A9F">
              <w:rPr>
                <w:rFonts w:ascii="Times New Roman" w:hAnsi="Times New Roman"/>
                <w:color w:val="000000"/>
                <w:sz w:val="22"/>
                <w:szCs w:val="22"/>
              </w:rPr>
              <w:t>декабр</w:t>
            </w:r>
            <w:r>
              <w:rPr>
                <w:rFonts w:ascii="Times New Roman" w:hAnsi="Times New Roman"/>
                <w:color w:val="000000"/>
                <w:sz w:val="22"/>
                <w:szCs w:val="22"/>
              </w:rPr>
              <w:t>я</w:t>
            </w:r>
            <w:r w:rsidRPr="00DF1A9F">
              <w:rPr>
                <w:rFonts w:ascii="Times New Roman" w:hAnsi="Times New Roman"/>
                <w:color w:val="000000"/>
                <w:sz w:val="22"/>
                <w:szCs w:val="22"/>
              </w:rPr>
              <w:t xml:space="preserve"> 2015</w:t>
            </w:r>
            <w:r>
              <w:rPr>
                <w:rFonts w:ascii="Times New Roman" w:hAnsi="Times New Roman"/>
                <w:color w:val="000000"/>
                <w:sz w:val="22"/>
                <w:szCs w:val="22"/>
              </w:rPr>
              <w:t xml:space="preserve"> г. по</w:t>
            </w:r>
            <w:r w:rsidRPr="00DF1A9F">
              <w:rPr>
                <w:rFonts w:ascii="Times New Roman" w:hAnsi="Times New Roman"/>
                <w:color w:val="000000"/>
                <w:sz w:val="22"/>
                <w:szCs w:val="22"/>
              </w:rPr>
              <w:t> </w:t>
            </w:r>
            <w:r>
              <w:rPr>
                <w:rFonts w:ascii="Times New Roman" w:hAnsi="Times New Roman"/>
                <w:color w:val="000000"/>
                <w:sz w:val="22"/>
                <w:szCs w:val="22"/>
              </w:rPr>
              <w:t xml:space="preserve">июль 2016 г. </w:t>
            </w:r>
            <w:r w:rsidRPr="00450997">
              <w:rPr>
                <w:rFonts w:ascii="Times New Roman" w:hAnsi="Times New Roman"/>
                <w:color w:val="000000"/>
                <w:sz w:val="22"/>
                <w:szCs w:val="22"/>
              </w:rPr>
              <w:t>согласно Приложению</w:t>
            </w:r>
            <w:r>
              <w:rPr>
                <w:rFonts w:ascii="Times New Roman" w:hAnsi="Times New Roman"/>
                <w:color w:val="000000"/>
                <w:sz w:val="22"/>
                <w:szCs w:val="22"/>
              </w:rPr>
              <w:t xml:space="preserve"> </w:t>
            </w:r>
            <w:r w:rsidRPr="00450997">
              <w:rPr>
                <w:rFonts w:ascii="Times New Roman" w:hAnsi="Times New Roman"/>
                <w:color w:val="000000"/>
                <w:sz w:val="22"/>
                <w:szCs w:val="22"/>
              </w:rPr>
              <w:t>№1</w:t>
            </w:r>
          </w:p>
        </w:tc>
      </w:tr>
      <w:tr w:rsidR="00A97E85" w:rsidRPr="00450997" w:rsidTr="006B274C">
        <w:trPr>
          <w:gridAfter w:val="1"/>
          <w:wAfter w:w="13" w:type="dxa"/>
          <w:trHeight w:val="360"/>
        </w:trPr>
        <w:tc>
          <w:tcPr>
            <w:tcW w:w="711" w:type="dxa"/>
            <w:tcBorders>
              <w:top w:val="nil"/>
              <w:left w:val="single" w:sz="4" w:space="0" w:color="000000"/>
              <w:bottom w:val="single" w:sz="4" w:space="0" w:color="000000"/>
              <w:right w:val="single" w:sz="4" w:space="0" w:color="000000"/>
            </w:tcBorders>
            <w:shd w:val="clear" w:color="auto" w:fill="auto"/>
            <w:noWrap/>
            <w:vAlign w:val="center"/>
            <w:hideMark/>
          </w:tcPr>
          <w:p w:rsidR="00A97E85" w:rsidRPr="00431E43" w:rsidRDefault="00A97E85" w:rsidP="00B731B3">
            <w:pPr>
              <w:spacing w:line="240" w:lineRule="auto"/>
              <w:jc w:val="center"/>
              <w:rPr>
                <w:rFonts w:ascii="Times New Roman" w:hAnsi="Times New Roman"/>
                <w:color w:val="000000"/>
                <w:sz w:val="22"/>
                <w:szCs w:val="22"/>
                <w:lang w:val="en-US"/>
              </w:rPr>
            </w:pPr>
            <w:r>
              <w:rPr>
                <w:rFonts w:ascii="Times New Roman" w:hAnsi="Times New Roman"/>
                <w:color w:val="000000"/>
                <w:sz w:val="22"/>
                <w:szCs w:val="22"/>
              </w:rPr>
              <w:t>1</w:t>
            </w:r>
            <w:r>
              <w:rPr>
                <w:rFonts w:ascii="Times New Roman" w:hAnsi="Times New Roman"/>
                <w:color w:val="000000"/>
                <w:sz w:val="22"/>
                <w:szCs w:val="22"/>
                <w:lang w:val="en-US"/>
              </w:rPr>
              <w:t>0</w:t>
            </w:r>
          </w:p>
        </w:tc>
        <w:tc>
          <w:tcPr>
            <w:tcW w:w="9881" w:type="dxa"/>
            <w:tcBorders>
              <w:top w:val="nil"/>
              <w:left w:val="nil"/>
              <w:bottom w:val="single" w:sz="4" w:space="0" w:color="000000"/>
              <w:right w:val="single" w:sz="4" w:space="0" w:color="000000"/>
            </w:tcBorders>
            <w:shd w:val="clear" w:color="auto" w:fill="auto"/>
            <w:vAlign w:val="center"/>
            <w:hideMark/>
          </w:tcPr>
          <w:p w:rsidR="00A97E85" w:rsidRPr="00450997" w:rsidRDefault="00A97E85" w:rsidP="00A97E85">
            <w:pPr>
              <w:spacing w:line="240" w:lineRule="auto"/>
              <w:jc w:val="left"/>
              <w:rPr>
                <w:rFonts w:ascii="Times New Roman" w:hAnsi="Times New Roman"/>
                <w:color w:val="000000"/>
                <w:sz w:val="22"/>
                <w:szCs w:val="22"/>
              </w:rPr>
            </w:pPr>
            <w:r>
              <w:rPr>
                <w:rFonts w:ascii="Times New Roman" w:hAnsi="Times New Roman"/>
                <w:color w:val="000000"/>
                <w:sz w:val="22"/>
                <w:szCs w:val="22"/>
              </w:rPr>
              <w:t>Разработка строительной модели с внесением дополнительной</w:t>
            </w:r>
            <w:r w:rsidRPr="00450997">
              <w:rPr>
                <w:rFonts w:ascii="Times New Roman" w:hAnsi="Times New Roman"/>
                <w:color w:val="000000"/>
                <w:sz w:val="22"/>
                <w:szCs w:val="22"/>
              </w:rPr>
              <w:t xml:space="preserve"> информации из Исполнительной документации </w:t>
            </w:r>
            <w:r w:rsidRPr="00DF1A9F">
              <w:rPr>
                <w:rFonts w:ascii="Times New Roman" w:hAnsi="Times New Roman"/>
                <w:color w:val="000000"/>
                <w:sz w:val="22"/>
                <w:szCs w:val="22"/>
              </w:rPr>
              <w:t>за</w:t>
            </w:r>
            <w:r>
              <w:rPr>
                <w:rFonts w:ascii="Times New Roman" w:hAnsi="Times New Roman"/>
                <w:color w:val="000000"/>
                <w:sz w:val="22"/>
                <w:szCs w:val="22"/>
              </w:rPr>
              <w:t xml:space="preserve"> период с августа</w:t>
            </w:r>
            <w:r w:rsidRPr="00DF1A9F">
              <w:rPr>
                <w:rFonts w:ascii="Times New Roman" w:hAnsi="Times New Roman"/>
                <w:color w:val="000000"/>
                <w:sz w:val="22"/>
                <w:szCs w:val="22"/>
              </w:rPr>
              <w:t xml:space="preserve"> 201</w:t>
            </w:r>
            <w:r>
              <w:rPr>
                <w:rFonts w:ascii="Times New Roman" w:hAnsi="Times New Roman"/>
                <w:color w:val="000000"/>
                <w:sz w:val="22"/>
                <w:szCs w:val="22"/>
              </w:rPr>
              <w:t>6 г. по</w:t>
            </w:r>
            <w:r w:rsidRPr="00DF1A9F">
              <w:rPr>
                <w:rFonts w:ascii="Times New Roman" w:hAnsi="Times New Roman"/>
                <w:color w:val="000000"/>
                <w:sz w:val="22"/>
                <w:szCs w:val="22"/>
              </w:rPr>
              <w:t> </w:t>
            </w:r>
            <w:r>
              <w:rPr>
                <w:rFonts w:ascii="Times New Roman" w:hAnsi="Times New Roman"/>
                <w:color w:val="000000"/>
                <w:sz w:val="22"/>
                <w:szCs w:val="22"/>
              </w:rPr>
              <w:t xml:space="preserve">декабрь 2016 г. </w:t>
            </w:r>
            <w:r w:rsidRPr="00450997">
              <w:rPr>
                <w:rFonts w:ascii="Times New Roman" w:hAnsi="Times New Roman"/>
                <w:color w:val="000000"/>
                <w:sz w:val="22"/>
                <w:szCs w:val="22"/>
              </w:rPr>
              <w:t>согласно Приложению</w:t>
            </w:r>
            <w:r>
              <w:rPr>
                <w:rFonts w:ascii="Times New Roman" w:hAnsi="Times New Roman"/>
                <w:color w:val="000000"/>
                <w:sz w:val="22"/>
                <w:szCs w:val="22"/>
              </w:rPr>
              <w:t xml:space="preserve"> </w:t>
            </w:r>
            <w:r w:rsidRPr="00450997">
              <w:rPr>
                <w:rFonts w:ascii="Times New Roman" w:hAnsi="Times New Roman"/>
                <w:color w:val="000000"/>
                <w:sz w:val="22"/>
                <w:szCs w:val="22"/>
              </w:rPr>
              <w:t>№1</w:t>
            </w:r>
          </w:p>
        </w:tc>
      </w:tr>
    </w:tbl>
    <w:p w:rsidR="00B24745" w:rsidRDefault="00B24745" w:rsidP="00B24745">
      <w:pPr>
        <w:spacing w:line="240" w:lineRule="auto"/>
        <w:rPr>
          <w:rFonts w:ascii="Times New Roman" w:hAnsi="Times New Roman"/>
          <w:bCs/>
        </w:rPr>
      </w:pPr>
    </w:p>
    <w:p w:rsidR="00B24745" w:rsidRDefault="00B24745" w:rsidP="00B24745">
      <w:pPr>
        <w:spacing w:line="240" w:lineRule="auto"/>
        <w:rPr>
          <w:rFonts w:ascii="Times New Roman" w:hAnsi="Times New Roman"/>
          <w:color w:val="000000" w:themeColor="text1"/>
        </w:rPr>
      </w:pPr>
      <w:r>
        <w:rPr>
          <w:rFonts w:ascii="Times New Roman" w:hAnsi="Times New Roman"/>
          <w:bCs/>
        </w:rPr>
        <w:t xml:space="preserve">Общая стоимость оказанных услуг по Договору </w:t>
      </w:r>
      <w:r w:rsidR="00A11311">
        <w:rPr>
          <w:rFonts w:ascii="Times New Roman" w:hAnsi="Times New Roman"/>
          <w:color w:val="000000" w:themeColor="text1"/>
        </w:rPr>
        <w:t>составляет [сумма цифрами и прописью] рублей, в том числе НДС (18 %) – [сумма цифрами и прописью] рублей.</w:t>
      </w:r>
    </w:p>
    <w:p w:rsidR="00A11311" w:rsidRDefault="00A11311" w:rsidP="00B24745">
      <w:pPr>
        <w:spacing w:line="240" w:lineRule="auto"/>
        <w:rPr>
          <w:rFonts w:ascii="Times New Roman" w:hAnsi="Times New Roman"/>
          <w:color w:val="000000" w:themeColor="text1"/>
        </w:rPr>
      </w:pPr>
      <w:r>
        <w:rPr>
          <w:rFonts w:ascii="Times New Roman" w:hAnsi="Times New Roman"/>
          <w:color w:val="000000" w:themeColor="text1"/>
        </w:rPr>
        <w:lastRenderedPageBreak/>
        <w:t xml:space="preserve">В указанную сумму включено вознаграждение </w:t>
      </w:r>
      <w:r w:rsidR="00B24745">
        <w:rPr>
          <w:rFonts w:ascii="Times New Roman" w:hAnsi="Times New Roman"/>
          <w:color w:val="000000" w:themeColor="text1"/>
        </w:rPr>
        <w:t>Исполнителя</w:t>
      </w:r>
      <w:r>
        <w:rPr>
          <w:rFonts w:ascii="Times New Roman" w:hAnsi="Times New Roman"/>
          <w:color w:val="000000" w:themeColor="text1"/>
        </w:rPr>
        <w:t xml:space="preserve"> за передаваемое (отчуждаемое) Заказчику исключительное право на результат интеллектуальной деятельности </w:t>
      </w:r>
      <w:r>
        <w:rPr>
          <w:rFonts w:ascii="Times New Roman" w:hAnsi="Times New Roman"/>
          <w:b/>
          <w:color w:val="000000" w:themeColor="text1"/>
        </w:rPr>
        <w:t>(если применимо)</w:t>
      </w:r>
      <w:r>
        <w:rPr>
          <w:rFonts w:ascii="Times New Roman" w:hAnsi="Times New Roman"/>
          <w:color w:val="000000" w:themeColor="text1"/>
        </w:rPr>
        <w:t xml:space="preserve">, в размере 5 % (Пять процентов) от стоимости </w:t>
      </w:r>
      <w:r w:rsidR="00B24745">
        <w:rPr>
          <w:rFonts w:ascii="Times New Roman" w:hAnsi="Times New Roman"/>
          <w:color w:val="000000" w:themeColor="text1"/>
        </w:rPr>
        <w:t xml:space="preserve"> Услуг</w:t>
      </w:r>
      <w:r>
        <w:rPr>
          <w:rFonts w:ascii="Times New Roman" w:hAnsi="Times New Roman"/>
          <w:color w:val="000000" w:themeColor="text1"/>
        </w:rPr>
        <w:t xml:space="preserve">, что составляет [сумма цифрами и прописью] рублей, в том числе НДС (18 %) – [сумма цифрами и прописью] рублей.     </w:t>
      </w:r>
    </w:p>
    <w:p w:rsidR="00A11311" w:rsidRDefault="00A11311" w:rsidP="00A11311">
      <w:pPr>
        <w:rPr>
          <w:rFonts w:ascii="Times New Roman" w:hAnsi="Times New Roman"/>
          <w:color w:val="000000" w:themeColor="text1"/>
        </w:rPr>
      </w:pPr>
      <w:r>
        <w:rPr>
          <w:rFonts w:ascii="Times New Roman" w:hAnsi="Times New Roman"/>
        </w:rPr>
        <w:t xml:space="preserve">В соответствии с п.п. </w:t>
      </w:r>
      <w:r w:rsidR="00B24745">
        <w:rPr>
          <w:rFonts w:ascii="Times New Roman" w:hAnsi="Times New Roman"/>
        </w:rPr>
        <w:t>5.6.</w:t>
      </w:r>
      <w:r>
        <w:rPr>
          <w:rFonts w:ascii="Times New Roman" w:hAnsi="Times New Roman"/>
        </w:rPr>
        <w:t xml:space="preserve"> Договора, в момент передачи </w:t>
      </w:r>
      <w:r w:rsidR="00B24745">
        <w:rPr>
          <w:rFonts w:ascii="Times New Roman" w:hAnsi="Times New Roman"/>
        </w:rPr>
        <w:t>результата оказанных Услуг</w:t>
      </w:r>
      <w:r>
        <w:rPr>
          <w:rFonts w:ascii="Times New Roman" w:hAnsi="Times New Roman"/>
          <w:color w:val="000000" w:themeColor="text1"/>
        </w:rPr>
        <w:t xml:space="preserve"> по настоящему Акту,</w:t>
      </w:r>
      <w:r w:rsidR="00B24745">
        <w:rPr>
          <w:rFonts w:ascii="Times New Roman" w:hAnsi="Times New Roman"/>
          <w:color w:val="000000" w:themeColor="text1"/>
        </w:rPr>
        <w:t xml:space="preserve"> исполнитель</w:t>
      </w:r>
      <w:r>
        <w:rPr>
          <w:rFonts w:ascii="Times New Roman" w:hAnsi="Times New Roman"/>
          <w:color w:val="000000" w:themeColor="text1"/>
        </w:rPr>
        <w:t xml:space="preserve"> также в полном объеме передал Заказчику исключительное право на результат интеллектуальной деятельности</w:t>
      </w:r>
      <w:r w:rsidR="00B24745">
        <w:rPr>
          <w:rFonts w:ascii="Times New Roman" w:hAnsi="Times New Roman"/>
          <w:color w:val="000000" w:themeColor="text1"/>
        </w:rPr>
        <w:t xml:space="preserve">, </w:t>
      </w:r>
      <w:r w:rsidR="00ED419F">
        <w:rPr>
          <w:rFonts w:ascii="Times New Roman" w:hAnsi="Times New Roman"/>
          <w:color w:val="000000" w:themeColor="text1"/>
        </w:rPr>
        <w:t>содержащиеся в результатах оказанных Услуг</w:t>
      </w:r>
      <w:r>
        <w:rPr>
          <w:rFonts w:ascii="Times New Roman" w:hAnsi="Times New Roman"/>
          <w:color w:val="000000" w:themeColor="text1"/>
        </w:rPr>
        <w:t xml:space="preserve">. </w:t>
      </w:r>
    </w:p>
    <w:p w:rsidR="00A11311" w:rsidRDefault="00A11311" w:rsidP="00A11311">
      <w:pPr>
        <w:rPr>
          <w:rFonts w:ascii="Times New Roman" w:hAnsi="Times New Roman"/>
          <w:color w:val="000000" w:themeColor="text1"/>
        </w:rPr>
      </w:pPr>
      <w:r>
        <w:rPr>
          <w:rFonts w:ascii="Times New Roman" w:hAnsi="Times New Roman"/>
          <w:color w:val="000000" w:themeColor="text1"/>
        </w:rPr>
        <w:t>Настоящий Акт составлен в двух подлинных экземплярах, по экземпляру для каждой Стороны.</w:t>
      </w:r>
    </w:p>
    <w:p w:rsidR="00A11311" w:rsidRDefault="00A11311" w:rsidP="00A11311">
      <w:pPr>
        <w:rPr>
          <w:rFonts w:ascii="Times New Roman" w:hAnsi="Times New Roman"/>
          <w:color w:val="000000" w:themeColor="text1"/>
        </w:rPr>
      </w:pPr>
    </w:p>
    <w:p w:rsidR="00A11311" w:rsidRDefault="00A11311" w:rsidP="00A11311">
      <w:pPr>
        <w:rPr>
          <w:rFonts w:ascii="Times New Roman" w:hAnsi="Times New Roman"/>
          <w:color w:val="000000" w:themeColor="text1"/>
        </w:rPr>
      </w:pPr>
      <w:r>
        <w:rPr>
          <w:rFonts w:ascii="Times New Roman" w:hAnsi="Times New Roman"/>
          <w:color w:val="000000" w:themeColor="text1"/>
        </w:rPr>
        <w:t xml:space="preserve">Все термины, использованные в настоящем Акте с заглавной буквы, имеют значения, установленные в Договоре. </w:t>
      </w:r>
    </w:p>
    <w:p w:rsidR="00A11311" w:rsidRDefault="00A11311" w:rsidP="00A11311">
      <w:pPr>
        <w:rPr>
          <w:rFonts w:ascii="Times New Roman" w:hAnsi="Times New Roman"/>
          <w:color w:val="000000" w:themeColor="text1"/>
        </w:rPr>
      </w:pPr>
    </w:p>
    <w:p w:rsidR="00A11311" w:rsidRDefault="00A11311" w:rsidP="00A11311">
      <w:pPr>
        <w:rPr>
          <w:rFonts w:ascii="Times New Roman" w:hAnsi="Times New Roman"/>
          <w:b/>
          <w:color w:val="000000" w:themeColor="text1"/>
        </w:rPr>
      </w:pPr>
      <w:r>
        <w:rPr>
          <w:rFonts w:ascii="Times New Roman" w:hAnsi="Times New Roman"/>
          <w:b/>
          <w:color w:val="000000" w:themeColor="text1"/>
        </w:rPr>
        <w:t xml:space="preserve">От Заказчика: </w:t>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t xml:space="preserve">                       От </w:t>
      </w:r>
      <w:r w:rsidR="00ED419F">
        <w:rPr>
          <w:rFonts w:ascii="Times New Roman" w:hAnsi="Times New Roman"/>
          <w:b/>
          <w:color w:val="000000" w:themeColor="text1"/>
        </w:rPr>
        <w:t>Исполнителя</w:t>
      </w:r>
      <w:r>
        <w:rPr>
          <w:rFonts w:ascii="Times New Roman" w:hAnsi="Times New Roman"/>
          <w:b/>
          <w:color w:val="000000" w:themeColor="text1"/>
        </w:rPr>
        <w:t>:</w:t>
      </w:r>
    </w:p>
    <w:p w:rsidR="00A11311" w:rsidRDefault="00A11311" w:rsidP="00A11311">
      <w:pPr>
        <w:rPr>
          <w:rFonts w:ascii="Times New Roman" w:hAnsi="Times New Roman"/>
          <w:b/>
          <w:color w:val="000000" w:themeColor="text1"/>
        </w:rPr>
      </w:pPr>
      <w:r>
        <w:rPr>
          <w:rFonts w:ascii="Times New Roman" w:hAnsi="Times New Roman"/>
          <w:b/>
          <w:color w:val="000000" w:themeColor="text1"/>
        </w:rPr>
        <w:t>___________________</w:t>
      </w:r>
      <w:r>
        <w:rPr>
          <w:rFonts w:ascii="Times New Roman" w:hAnsi="Times New Roman"/>
          <w:b/>
          <w:color w:val="000000" w:themeColor="text1"/>
        </w:rPr>
        <w:tab/>
      </w:r>
      <w:r>
        <w:rPr>
          <w:rFonts w:ascii="Times New Roman" w:hAnsi="Times New Roman"/>
          <w:b/>
          <w:color w:val="000000" w:themeColor="text1"/>
        </w:rPr>
        <w:tab/>
        <w:t xml:space="preserve">                                                             ____________________</w:t>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t xml:space="preserve">                             </w:t>
      </w:r>
    </w:p>
    <w:p w:rsidR="00A11311" w:rsidRDefault="00A11311" w:rsidP="00A11311">
      <w:pPr>
        <w:rPr>
          <w:rFonts w:ascii="Times New Roman" w:hAnsi="Times New Roman"/>
          <w:b/>
          <w:color w:val="000000" w:themeColor="text1"/>
        </w:rPr>
      </w:pPr>
      <w:r>
        <w:rPr>
          <w:rFonts w:ascii="Times New Roman" w:hAnsi="Times New Roman"/>
          <w:b/>
          <w:color w:val="000000" w:themeColor="text1"/>
        </w:rPr>
        <w:t>[должность, Ф.И.О., подпись]</w:t>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t>[должность, Ф.И.О., подпись]</w:t>
      </w:r>
    </w:p>
    <w:p w:rsidR="00A11311" w:rsidRDefault="00A11311" w:rsidP="00A11311">
      <w:pPr>
        <w:rPr>
          <w:rFonts w:ascii="Times New Roman" w:hAnsi="Times New Roman"/>
          <w:b/>
          <w:color w:val="000000" w:themeColor="text1"/>
        </w:rPr>
      </w:pPr>
      <w:r>
        <w:rPr>
          <w:rFonts w:ascii="Times New Roman" w:hAnsi="Times New Roman"/>
          <w:b/>
          <w:color w:val="000000" w:themeColor="text1"/>
        </w:rPr>
        <w:t>М.П.</w:t>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t xml:space="preserve">М.П. </w:t>
      </w:r>
    </w:p>
    <w:p w:rsidR="00A11311" w:rsidRDefault="00A11311" w:rsidP="00A11311">
      <w:pPr>
        <w:rPr>
          <w:rFonts w:ascii="Times New Roman" w:hAnsi="Times New Roman"/>
          <w:b/>
          <w:color w:val="000000" w:themeColor="text1"/>
        </w:rPr>
      </w:pPr>
    </w:p>
    <w:p w:rsidR="00A11311" w:rsidRPr="00A97E85" w:rsidRDefault="00A11311" w:rsidP="00A11311">
      <w:pPr>
        <w:jc w:val="center"/>
        <w:rPr>
          <w:rFonts w:ascii="Times New Roman" w:hAnsi="Times New Roman"/>
        </w:rPr>
      </w:pPr>
      <w:r>
        <w:rPr>
          <w:rFonts w:ascii="Times New Roman" w:hAnsi="Times New Roman"/>
        </w:rPr>
        <w:t xml:space="preserve">ФОРМА АКТА СОГЛАСОВАНА </w:t>
      </w:r>
    </w:p>
    <w:p w:rsidR="00F84115" w:rsidRPr="00A97E85" w:rsidRDefault="00F84115" w:rsidP="00A11311">
      <w:pPr>
        <w:jc w:val="center"/>
        <w:rPr>
          <w:rFonts w:ascii="Times New Roman" w:hAnsi="Times New Roman"/>
        </w:rPr>
      </w:pPr>
    </w:p>
    <w:p w:rsidR="00F84115" w:rsidRDefault="00F84115" w:rsidP="00F84115">
      <w:pPr>
        <w:rPr>
          <w:rFonts w:ascii="Times New Roman" w:hAnsi="Times New Roman"/>
          <w:b/>
          <w:color w:val="000000" w:themeColor="text1"/>
        </w:rPr>
      </w:pPr>
      <w:r>
        <w:rPr>
          <w:rFonts w:ascii="Times New Roman" w:hAnsi="Times New Roman"/>
          <w:b/>
          <w:color w:val="000000" w:themeColor="text1"/>
        </w:rPr>
        <w:t xml:space="preserve">От Заказчика: </w:t>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t xml:space="preserve">                       От Исполнителя:</w:t>
      </w:r>
    </w:p>
    <w:p w:rsidR="00F84115" w:rsidRDefault="00F84115" w:rsidP="00F84115">
      <w:pPr>
        <w:rPr>
          <w:rFonts w:ascii="Times New Roman" w:hAnsi="Times New Roman"/>
          <w:b/>
          <w:color w:val="000000" w:themeColor="text1"/>
        </w:rPr>
      </w:pPr>
      <w:r>
        <w:rPr>
          <w:rFonts w:ascii="Times New Roman" w:hAnsi="Times New Roman"/>
          <w:b/>
          <w:color w:val="000000" w:themeColor="text1"/>
        </w:rPr>
        <w:t>___________________</w:t>
      </w:r>
      <w:r>
        <w:rPr>
          <w:rFonts w:ascii="Times New Roman" w:hAnsi="Times New Roman"/>
          <w:b/>
          <w:color w:val="000000" w:themeColor="text1"/>
        </w:rPr>
        <w:tab/>
      </w:r>
      <w:r>
        <w:rPr>
          <w:rFonts w:ascii="Times New Roman" w:hAnsi="Times New Roman"/>
          <w:b/>
          <w:color w:val="000000" w:themeColor="text1"/>
        </w:rPr>
        <w:tab/>
        <w:t xml:space="preserve">                                                             ____________________</w:t>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t xml:space="preserve">                             </w:t>
      </w:r>
    </w:p>
    <w:p w:rsidR="00F84115" w:rsidRDefault="00F84115" w:rsidP="00F84115">
      <w:pPr>
        <w:rPr>
          <w:rFonts w:ascii="Times New Roman" w:hAnsi="Times New Roman"/>
          <w:b/>
          <w:color w:val="000000" w:themeColor="text1"/>
        </w:rPr>
      </w:pPr>
      <w:r>
        <w:rPr>
          <w:rFonts w:ascii="Times New Roman" w:hAnsi="Times New Roman"/>
          <w:b/>
          <w:color w:val="000000" w:themeColor="text1"/>
        </w:rPr>
        <w:t>[должность, Ф.И.О., подпись]</w:t>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t>[должность, Ф.И.О., подпись]</w:t>
      </w:r>
    </w:p>
    <w:p w:rsidR="00F84115" w:rsidRDefault="00F84115" w:rsidP="00F84115">
      <w:pPr>
        <w:rPr>
          <w:rFonts w:ascii="Times New Roman" w:hAnsi="Times New Roman"/>
          <w:b/>
          <w:color w:val="000000" w:themeColor="text1"/>
        </w:rPr>
      </w:pPr>
      <w:r>
        <w:rPr>
          <w:rFonts w:ascii="Times New Roman" w:hAnsi="Times New Roman"/>
          <w:b/>
          <w:color w:val="000000" w:themeColor="text1"/>
        </w:rPr>
        <w:t>М.П.</w:t>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r>
      <w:r>
        <w:rPr>
          <w:rFonts w:ascii="Times New Roman" w:hAnsi="Times New Roman"/>
          <w:b/>
          <w:color w:val="000000" w:themeColor="text1"/>
        </w:rPr>
        <w:tab/>
        <w:t xml:space="preserve">М.П. </w:t>
      </w:r>
    </w:p>
    <w:p w:rsidR="00F84115" w:rsidRPr="00F84115" w:rsidRDefault="00F84115" w:rsidP="00A11311">
      <w:pPr>
        <w:jc w:val="center"/>
        <w:rPr>
          <w:rFonts w:ascii="Times New Roman" w:hAnsi="Times New Roman"/>
          <w:lang w:val="en-US"/>
        </w:rPr>
      </w:pPr>
    </w:p>
    <w:sectPr w:rsidR="00F84115" w:rsidRPr="00F84115" w:rsidSect="00BA3218">
      <w:footerReference w:type="default" r:id="rId24"/>
      <w:pgSz w:w="11907" w:h="16840" w:code="9"/>
      <w:pgMar w:top="482" w:right="425" w:bottom="509" w:left="907" w:header="0" w:footer="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3DE1" w:rsidRDefault="00A53DE1" w:rsidP="00274668">
      <w:pPr>
        <w:spacing w:line="240" w:lineRule="auto"/>
      </w:pPr>
      <w:r>
        <w:separator/>
      </w:r>
    </w:p>
  </w:endnote>
  <w:endnote w:type="continuationSeparator" w:id="0">
    <w:p w:rsidR="00A53DE1" w:rsidRDefault="00A53DE1" w:rsidP="0027466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20002A87" w:usb1="00000000" w:usb2="00000000" w:usb3="00000000" w:csb0="000001FF" w:csb1="00000000"/>
  </w:font>
  <w:font w:name="Calibri">
    <w:panose1 w:val="020F0502020204030204"/>
    <w:charset w:val="CC"/>
    <w:family w:val="swiss"/>
    <w:pitch w:val="variable"/>
    <w:sig w:usb0="E00002FF" w:usb1="4000ACFF" w:usb2="00000001" w:usb3="00000000" w:csb0="0000019F" w:csb1="00000000"/>
  </w:font>
  <w:font w:name="HelvDL">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CC"/>
    <w:family w:val="roman"/>
    <w:pitch w:val="variable"/>
    <w:sig w:usb0="E00002FF" w:usb1="42002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1311" w:rsidRDefault="00A11311" w:rsidP="00443315">
    <w:pPr>
      <w:pStyle w:val="afb"/>
      <w:jc w:val="right"/>
    </w:pPr>
    <w:r>
      <w:fldChar w:fldCharType="begin"/>
    </w:r>
    <w:r>
      <w:instrText xml:space="preserve"> PAGE  \* Arabic  \* MERGEFORMAT </w:instrText>
    </w:r>
    <w:r>
      <w:fldChar w:fldCharType="separate"/>
    </w:r>
    <w:r w:rsidR="000D1B60">
      <w:rPr>
        <w:noProof/>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1311" w:rsidRDefault="00A11311" w:rsidP="00443315">
    <w:pPr>
      <w:pStyle w:val="afb"/>
      <w:jc w:val="right"/>
    </w:pPr>
    <w:r>
      <w:fldChar w:fldCharType="begin"/>
    </w:r>
    <w:r>
      <w:instrText xml:space="preserve"> PAGE  \* Arabic  \* MERGEFORMAT </w:instrText>
    </w:r>
    <w:r>
      <w:fldChar w:fldCharType="separate"/>
    </w:r>
    <w:r w:rsidR="000D1B60">
      <w:rPr>
        <w:noProof/>
      </w:rPr>
      <w:t>20</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1311" w:rsidRPr="00443315" w:rsidRDefault="00A11311" w:rsidP="00443315">
    <w:pPr>
      <w:pStyle w:val="af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3DE1" w:rsidRDefault="00A53DE1" w:rsidP="00274668">
      <w:pPr>
        <w:spacing w:line="240" w:lineRule="auto"/>
      </w:pPr>
      <w:r>
        <w:separator/>
      </w:r>
    </w:p>
  </w:footnote>
  <w:footnote w:type="continuationSeparator" w:id="0">
    <w:p w:rsidR="00A53DE1" w:rsidRDefault="00A53DE1" w:rsidP="00274668">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A7986"/>
    <w:multiLevelType w:val="multilevel"/>
    <w:tmpl w:val="58369546"/>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
    <w:nsid w:val="0A8D7009"/>
    <w:multiLevelType w:val="hybridMultilevel"/>
    <w:tmpl w:val="9186577C"/>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AAA5B67"/>
    <w:multiLevelType w:val="hybridMultilevel"/>
    <w:tmpl w:val="6BA059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45B1597"/>
    <w:multiLevelType w:val="hybridMultilevel"/>
    <w:tmpl w:val="D5F0D682"/>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75E79B4"/>
    <w:multiLevelType w:val="multilevel"/>
    <w:tmpl w:val="BEB6C3D4"/>
    <w:lvl w:ilvl="0">
      <w:start w:val="1"/>
      <w:numFmt w:val="decimal"/>
      <w:lvlText w:val="%1."/>
      <w:lvlJc w:val="left"/>
      <w:pPr>
        <w:ind w:left="360" w:hanging="360"/>
      </w:pPr>
      <w:rPr>
        <w:rFonts w:ascii="Times New Roman" w:hAnsi="Times New Roman" w:cs="Times New Roman" w:hint="default"/>
        <w:b/>
        <w:sz w:val="24"/>
        <w:szCs w:val="24"/>
      </w:rPr>
    </w:lvl>
    <w:lvl w:ilvl="1">
      <w:start w:val="1"/>
      <w:numFmt w:val="decimal"/>
      <w:lvlText w:val="%1.%2."/>
      <w:lvlJc w:val="left"/>
      <w:pPr>
        <w:ind w:left="644" w:hanging="360"/>
      </w:pPr>
      <w:rPr>
        <w:rFonts w:ascii="Times New Roman" w:hAnsi="Times New Roman" w:cs="Times New Roman" w:hint="default"/>
        <w:b/>
        <w:color w:val="000000"/>
        <w:sz w:val="24"/>
      </w:rPr>
    </w:lvl>
    <w:lvl w:ilvl="2">
      <w:start w:val="1"/>
      <w:numFmt w:val="decimal"/>
      <w:lvlText w:val="%1.%2.%3."/>
      <w:lvlJc w:val="left"/>
      <w:pPr>
        <w:ind w:left="1004" w:hanging="720"/>
      </w:pPr>
      <w:rPr>
        <w:b/>
      </w:rPr>
    </w:lvl>
    <w:lvl w:ilvl="3">
      <w:start w:val="1"/>
      <w:numFmt w:val="decimal"/>
      <w:lvlText w:val="%1.%2.%3.%4."/>
      <w:lvlJc w:val="left"/>
      <w:pPr>
        <w:ind w:left="720" w:hanging="720"/>
      </w:pPr>
      <w:rPr>
        <w:b w:val="0"/>
        <w:color w:val="000000"/>
      </w:r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5">
    <w:nsid w:val="283958D3"/>
    <w:multiLevelType w:val="hybridMultilevel"/>
    <w:tmpl w:val="128A7E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A96056E"/>
    <w:multiLevelType w:val="multilevel"/>
    <w:tmpl w:val="2C76EFB4"/>
    <w:lvl w:ilvl="0">
      <w:start w:val="4"/>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2FD70926"/>
    <w:multiLevelType w:val="hybridMultilevel"/>
    <w:tmpl w:val="427C218E"/>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3FD2ABF"/>
    <w:multiLevelType w:val="multilevel"/>
    <w:tmpl w:val="191A6F5C"/>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nsid w:val="34D04E45"/>
    <w:multiLevelType w:val="multilevel"/>
    <w:tmpl w:val="00EA5F7C"/>
    <w:lvl w:ilvl="0">
      <w:start w:val="4"/>
      <w:numFmt w:val="decimal"/>
      <w:lvlText w:val="%1."/>
      <w:lvlJc w:val="left"/>
      <w:pPr>
        <w:ind w:left="720" w:hanging="360"/>
      </w:pPr>
      <w:rPr>
        <w:rFonts w:hint="default"/>
      </w:rPr>
    </w:lvl>
    <w:lvl w:ilvl="1">
      <w:start w:val="1"/>
      <w:numFmt w:val="bullet"/>
      <w:lvlText w:val=""/>
      <w:lvlJc w:val="left"/>
      <w:pPr>
        <w:ind w:left="720" w:hanging="360"/>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431F4644"/>
    <w:multiLevelType w:val="hybridMultilevel"/>
    <w:tmpl w:val="9F6A2B1E"/>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8047440"/>
    <w:multiLevelType w:val="hybridMultilevel"/>
    <w:tmpl w:val="2E4455F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86D437E"/>
    <w:multiLevelType w:val="multilevel"/>
    <w:tmpl w:val="0419001F"/>
    <w:lvl w:ilvl="0">
      <w:start w:val="1"/>
      <w:numFmt w:val="decimal"/>
      <w:lvlText w:val="%1."/>
      <w:lvlJc w:val="left"/>
      <w:pPr>
        <w:ind w:left="360" w:hanging="360"/>
      </w:pPr>
    </w:lvl>
    <w:lvl w:ilvl="1">
      <w:start w:val="1"/>
      <w:numFmt w:val="decimal"/>
      <w:lvlText w:val="%1.%2."/>
      <w:lvlJc w:val="left"/>
      <w:pPr>
        <w:ind w:left="85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5794051B"/>
    <w:multiLevelType w:val="hybridMultilevel"/>
    <w:tmpl w:val="FA1EEC6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32D01B3"/>
    <w:multiLevelType w:val="hybridMultilevel"/>
    <w:tmpl w:val="9AE6105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3406754"/>
    <w:multiLevelType w:val="hybridMultilevel"/>
    <w:tmpl w:val="BC328370"/>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38361E2"/>
    <w:multiLevelType w:val="hybridMultilevel"/>
    <w:tmpl w:val="D3B43C78"/>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D093E49"/>
    <w:multiLevelType w:val="hybridMultilevel"/>
    <w:tmpl w:val="5CA2167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0E24C0A"/>
    <w:multiLevelType w:val="hybridMultilevel"/>
    <w:tmpl w:val="1314256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E6E1C10"/>
    <w:multiLevelType w:val="hybridMultilevel"/>
    <w:tmpl w:val="7A3CB34A"/>
    <w:lvl w:ilvl="0" w:tplc="31A4C726">
      <w:start w:val="1"/>
      <w:numFmt w:val="bullet"/>
      <w:lvlText w:val=""/>
      <w:lvlJc w:val="left"/>
      <w:pPr>
        <w:ind w:left="720" w:hanging="360"/>
      </w:pPr>
      <w:rPr>
        <w:rFonts w:ascii="Symbol" w:hAnsi="Symbol" w:hint="default"/>
      </w:rPr>
    </w:lvl>
    <w:lvl w:ilvl="1" w:tplc="BD90B316">
      <w:numFmt w:val="bullet"/>
      <w:lvlText w:val="•"/>
      <w:lvlJc w:val="left"/>
      <w:pPr>
        <w:ind w:left="1785" w:hanging="705"/>
      </w:pPr>
      <w:rPr>
        <w:rFonts w:ascii="Arial" w:eastAsia="Calibri" w:hAnsi="Arial" w:cs="Aria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8"/>
  </w:num>
  <w:num w:numId="4">
    <w:abstractNumId w:val="18"/>
  </w:num>
  <w:num w:numId="5">
    <w:abstractNumId w:val="12"/>
  </w:num>
  <w:num w:numId="6">
    <w:abstractNumId w:val="13"/>
  </w:num>
  <w:num w:numId="7">
    <w:abstractNumId w:val="16"/>
  </w:num>
  <w:num w:numId="8">
    <w:abstractNumId w:val="19"/>
  </w:num>
  <w:num w:numId="9">
    <w:abstractNumId w:val="10"/>
  </w:num>
  <w:num w:numId="10">
    <w:abstractNumId w:val="7"/>
  </w:num>
  <w:num w:numId="11">
    <w:abstractNumId w:val="1"/>
  </w:num>
  <w:num w:numId="12">
    <w:abstractNumId w:val="11"/>
  </w:num>
  <w:num w:numId="13">
    <w:abstractNumId w:val="17"/>
  </w:num>
  <w:num w:numId="14">
    <w:abstractNumId w:val="15"/>
  </w:num>
  <w:num w:numId="15">
    <w:abstractNumId w:val="14"/>
  </w:num>
  <w:num w:numId="16">
    <w:abstractNumId w:val="3"/>
  </w:num>
  <w:num w:numId="17">
    <w:abstractNumId w:val="5"/>
  </w:num>
  <w:num w:numId="18">
    <w:abstractNumId w:val="2"/>
  </w:num>
  <w:num w:numId="19">
    <w:abstractNumId w:val="9"/>
  </w:num>
  <w:num w:numId="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activeWritingStyle w:appName="MSWord" w:lang="ru-RU" w:vendorID="1" w:dllVersion="512" w:checkStyle="1"/>
  <w:activeWritingStyle w:appName="MSWord" w:lang="en-GB" w:vendorID="8" w:dllVersion="513" w:checkStyle="1"/>
  <w:activeWritingStyle w:appName="MSWord" w:lang="en-US" w:vendorID="8" w:dllVersion="513"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0"/>
  <w:displayVerticalDrawingGridEvery w:val="0"/>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1440"/>
    <w:rsid w:val="000019E2"/>
    <w:rsid w:val="000040C7"/>
    <w:rsid w:val="000109E9"/>
    <w:rsid w:val="00015744"/>
    <w:rsid w:val="000166EE"/>
    <w:rsid w:val="00016D80"/>
    <w:rsid w:val="00017348"/>
    <w:rsid w:val="00022958"/>
    <w:rsid w:val="00025323"/>
    <w:rsid w:val="00033189"/>
    <w:rsid w:val="000337FE"/>
    <w:rsid w:val="0003420A"/>
    <w:rsid w:val="00036356"/>
    <w:rsid w:val="00036BF8"/>
    <w:rsid w:val="00044904"/>
    <w:rsid w:val="000456EC"/>
    <w:rsid w:val="000468C5"/>
    <w:rsid w:val="00053EEA"/>
    <w:rsid w:val="00056E45"/>
    <w:rsid w:val="00057F36"/>
    <w:rsid w:val="000622C5"/>
    <w:rsid w:val="000625F3"/>
    <w:rsid w:val="00062F7E"/>
    <w:rsid w:val="00064DE4"/>
    <w:rsid w:val="00064E72"/>
    <w:rsid w:val="00066E84"/>
    <w:rsid w:val="000726FB"/>
    <w:rsid w:val="00074D1E"/>
    <w:rsid w:val="0007599E"/>
    <w:rsid w:val="00077AE1"/>
    <w:rsid w:val="00080B96"/>
    <w:rsid w:val="00081074"/>
    <w:rsid w:val="00082A96"/>
    <w:rsid w:val="0008674A"/>
    <w:rsid w:val="00086F20"/>
    <w:rsid w:val="00091168"/>
    <w:rsid w:val="00094816"/>
    <w:rsid w:val="00094A96"/>
    <w:rsid w:val="000954AD"/>
    <w:rsid w:val="000A01ED"/>
    <w:rsid w:val="000A1AAB"/>
    <w:rsid w:val="000A5330"/>
    <w:rsid w:val="000A533B"/>
    <w:rsid w:val="000B333C"/>
    <w:rsid w:val="000B6BC6"/>
    <w:rsid w:val="000B7425"/>
    <w:rsid w:val="000B7F6C"/>
    <w:rsid w:val="000C06DE"/>
    <w:rsid w:val="000C0A7F"/>
    <w:rsid w:val="000C14BE"/>
    <w:rsid w:val="000C5FB7"/>
    <w:rsid w:val="000D0B2D"/>
    <w:rsid w:val="000D1B60"/>
    <w:rsid w:val="000D2FA7"/>
    <w:rsid w:val="000D594A"/>
    <w:rsid w:val="000D7AA0"/>
    <w:rsid w:val="000E0F18"/>
    <w:rsid w:val="000E3EBA"/>
    <w:rsid w:val="000E4D91"/>
    <w:rsid w:val="000E5C39"/>
    <w:rsid w:val="000E6B8C"/>
    <w:rsid w:val="000F1305"/>
    <w:rsid w:val="000F73E3"/>
    <w:rsid w:val="001003AC"/>
    <w:rsid w:val="00101F33"/>
    <w:rsid w:val="001024C8"/>
    <w:rsid w:val="0010657E"/>
    <w:rsid w:val="0011014A"/>
    <w:rsid w:val="001121CB"/>
    <w:rsid w:val="0011266F"/>
    <w:rsid w:val="001161AB"/>
    <w:rsid w:val="0012020B"/>
    <w:rsid w:val="00120588"/>
    <w:rsid w:val="00123697"/>
    <w:rsid w:val="00123ADC"/>
    <w:rsid w:val="001262FC"/>
    <w:rsid w:val="00127C7B"/>
    <w:rsid w:val="00134BEC"/>
    <w:rsid w:val="00140A8D"/>
    <w:rsid w:val="00143017"/>
    <w:rsid w:val="001444FF"/>
    <w:rsid w:val="00146365"/>
    <w:rsid w:val="001544F8"/>
    <w:rsid w:val="00154EF9"/>
    <w:rsid w:val="001550B6"/>
    <w:rsid w:val="0015553B"/>
    <w:rsid w:val="001575CE"/>
    <w:rsid w:val="0015792B"/>
    <w:rsid w:val="00165C32"/>
    <w:rsid w:val="00170D8E"/>
    <w:rsid w:val="00171881"/>
    <w:rsid w:val="0017352C"/>
    <w:rsid w:val="00173961"/>
    <w:rsid w:val="00176F3D"/>
    <w:rsid w:val="001778FE"/>
    <w:rsid w:val="00177F84"/>
    <w:rsid w:val="00182D70"/>
    <w:rsid w:val="00187335"/>
    <w:rsid w:val="00187BEC"/>
    <w:rsid w:val="00190441"/>
    <w:rsid w:val="001906FD"/>
    <w:rsid w:val="00193A77"/>
    <w:rsid w:val="001956C3"/>
    <w:rsid w:val="001A091E"/>
    <w:rsid w:val="001A0B40"/>
    <w:rsid w:val="001A2B05"/>
    <w:rsid w:val="001A32C1"/>
    <w:rsid w:val="001A5FAB"/>
    <w:rsid w:val="001B2113"/>
    <w:rsid w:val="001B23ED"/>
    <w:rsid w:val="001B27A1"/>
    <w:rsid w:val="001B3EBF"/>
    <w:rsid w:val="001B3FF1"/>
    <w:rsid w:val="001B4552"/>
    <w:rsid w:val="001B462C"/>
    <w:rsid w:val="001B5906"/>
    <w:rsid w:val="001B5FF6"/>
    <w:rsid w:val="001C3525"/>
    <w:rsid w:val="001D1E92"/>
    <w:rsid w:val="001D3512"/>
    <w:rsid w:val="001D486B"/>
    <w:rsid w:val="001D4EC0"/>
    <w:rsid w:val="001D4FBC"/>
    <w:rsid w:val="001D5189"/>
    <w:rsid w:val="001D5E15"/>
    <w:rsid w:val="001D7D5F"/>
    <w:rsid w:val="001E1649"/>
    <w:rsid w:val="001E74B4"/>
    <w:rsid w:val="001F0040"/>
    <w:rsid w:val="001F1943"/>
    <w:rsid w:val="001F2858"/>
    <w:rsid w:val="001F41DF"/>
    <w:rsid w:val="001F5DFB"/>
    <w:rsid w:val="001F7251"/>
    <w:rsid w:val="001F7FB9"/>
    <w:rsid w:val="00201449"/>
    <w:rsid w:val="00203772"/>
    <w:rsid w:val="00204E34"/>
    <w:rsid w:val="00207B98"/>
    <w:rsid w:val="00207F1C"/>
    <w:rsid w:val="00212031"/>
    <w:rsid w:val="0021262E"/>
    <w:rsid w:val="00222FD0"/>
    <w:rsid w:val="002232F6"/>
    <w:rsid w:val="002246EF"/>
    <w:rsid w:val="00226596"/>
    <w:rsid w:val="00226F0B"/>
    <w:rsid w:val="00227D1D"/>
    <w:rsid w:val="00231B5B"/>
    <w:rsid w:val="0023564F"/>
    <w:rsid w:val="002363FC"/>
    <w:rsid w:val="00236EAC"/>
    <w:rsid w:val="00240950"/>
    <w:rsid w:val="002412CF"/>
    <w:rsid w:val="0024341E"/>
    <w:rsid w:val="0024576E"/>
    <w:rsid w:val="002479F7"/>
    <w:rsid w:val="00250B7B"/>
    <w:rsid w:val="00252622"/>
    <w:rsid w:val="00261CEF"/>
    <w:rsid w:val="00261E3D"/>
    <w:rsid w:val="00262916"/>
    <w:rsid w:val="00262E7A"/>
    <w:rsid w:val="00264153"/>
    <w:rsid w:val="00264D78"/>
    <w:rsid w:val="002665BA"/>
    <w:rsid w:val="00266811"/>
    <w:rsid w:val="002669A8"/>
    <w:rsid w:val="00273CF4"/>
    <w:rsid w:val="00274668"/>
    <w:rsid w:val="00274D34"/>
    <w:rsid w:val="002807FA"/>
    <w:rsid w:val="00283D84"/>
    <w:rsid w:val="00283D85"/>
    <w:rsid w:val="00284A0B"/>
    <w:rsid w:val="00285BC3"/>
    <w:rsid w:val="00293395"/>
    <w:rsid w:val="002936D9"/>
    <w:rsid w:val="00294824"/>
    <w:rsid w:val="00295126"/>
    <w:rsid w:val="00296749"/>
    <w:rsid w:val="002A0345"/>
    <w:rsid w:val="002A05BB"/>
    <w:rsid w:val="002A2125"/>
    <w:rsid w:val="002A4C64"/>
    <w:rsid w:val="002A54FF"/>
    <w:rsid w:val="002A6883"/>
    <w:rsid w:val="002A7A64"/>
    <w:rsid w:val="002B138C"/>
    <w:rsid w:val="002B177C"/>
    <w:rsid w:val="002B45C6"/>
    <w:rsid w:val="002C057E"/>
    <w:rsid w:val="002C3588"/>
    <w:rsid w:val="002C63D2"/>
    <w:rsid w:val="002C74D8"/>
    <w:rsid w:val="002D0F11"/>
    <w:rsid w:val="002D2F25"/>
    <w:rsid w:val="002D2F81"/>
    <w:rsid w:val="002D513E"/>
    <w:rsid w:val="002D5A82"/>
    <w:rsid w:val="002D5FC0"/>
    <w:rsid w:val="002D6D56"/>
    <w:rsid w:val="002E0121"/>
    <w:rsid w:val="002E0680"/>
    <w:rsid w:val="002E6104"/>
    <w:rsid w:val="002E7C94"/>
    <w:rsid w:val="002F00A2"/>
    <w:rsid w:val="002F00D5"/>
    <w:rsid w:val="002F1614"/>
    <w:rsid w:val="002F449A"/>
    <w:rsid w:val="002F491A"/>
    <w:rsid w:val="002F5573"/>
    <w:rsid w:val="002F5901"/>
    <w:rsid w:val="002F70B8"/>
    <w:rsid w:val="002F77F9"/>
    <w:rsid w:val="00310662"/>
    <w:rsid w:val="00311131"/>
    <w:rsid w:val="00311B5F"/>
    <w:rsid w:val="003170CE"/>
    <w:rsid w:val="00321836"/>
    <w:rsid w:val="00323E7F"/>
    <w:rsid w:val="0032459A"/>
    <w:rsid w:val="003245A5"/>
    <w:rsid w:val="00327BFA"/>
    <w:rsid w:val="0033388F"/>
    <w:rsid w:val="00334FBB"/>
    <w:rsid w:val="00335A61"/>
    <w:rsid w:val="00336DD2"/>
    <w:rsid w:val="00337B1E"/>
    <w:rsid w:val="00341A2D"/>
    <w:rsid w:val="00343A6B"/>
    <w:rsid w:val="00343E52"/>
    <w:rsid w:val="00350AD8"/>
    <w:rsid w:val="00350CDA"/>
    <w:rsid w:val="00353D1A"/>
    <w:rsid w:val="00354AF0"/>
    <w:rsid w:val="00355A94"/>
    <w:rsid w:val="0035675F"/>
    <w:rsid w:val="003575C9"/>
    <w:rsid w:val="00357E9A"/>
    <w:rsid w:val="00360DB3"/>
    <w:rsid w:val="003615AF"/>
    <w:rsid w:val="00363DF2"/>
    <w:rsid w:val="0037059F"/>
    <w:rsid w:val="00370EFB"/>
    <w:rsid w:val="00370F6D"/>
    <w:rsid w:val="00371E8E"/>
    <w:rsid w:val="003722C4"/>
    <w:rsid w:val="003724AA"/>
    <w:rsid w:val="00375171"/>
    <w:rsid w:val="003778EE"/>
    <w:rsid w:val="0038063F"/>
    <w:rsid w:val="003811BF"/>
    <w:rsid w:val="0038536A"/>
    <w:rsid w:val="0038539A"/>
    <w:rsid w:val="003879CB"/>
    <w:rsid w:val="0039472A"/>
    <w:rsid w:val="003952E5"/>
    <w:rsid w:val="003A1284"/>
    <w:rsid w:val="003A4AC1"/>
    <w:rsid w:val="003A6D48"/>
    <w:rsid w:val="003B2745"/>
    <w:rsid w:val="003C467F"/>
    <w:rsid w:val="003D0237"/>
    <w:rsid w:val="003D062F"/>
    <w:rsid w:val="003D0ADE"/>
    <w:rsid w:val="003D0C67"/>
    <w:rsid w:val="003D7033"/>
    <w:rsid w:val="003D7FA0"/>
    <w:rsid w:val="003E04C8"/>
    <w:rsid w:val="003E0936"/>
    <w:rsid w:val="003E1BB2"/>
    <w:rsid w:val="003E50DE"/>
    <w:rsid w:val="003F5B90"/>
    <w:rsid w:val="004001C2"/>
    <w:rsid w:val="00400FCF"/>
    <w:rsid w:val="004021B9"/>
    <w:rsid w:val="00405C36"/>
    <w:rsid w:val="00405C3D"/>
    <w:rsid w:val="00412DAD"/>
    <w:rsid w:val="00414429"/>
    <w:rsid w:val="00417482"/>
    <w:rsid w:val="00421970"/>
    <w:rsid w:val="004256DA"/>
    <w:rsid w:val="00426F7A"/>
    <w:rsid w:val="004311D3"/>
    <w:rsid w:val="00431586"/>
    <w:rsid w:val="00431CF0"/>
    <w:rsid w:val="00431E43"/>
    <w:rsid w:val="004329B4"/>
    <w:rsid w:val="00432C71"/>
    <w:rsid w:val="00435B32"/>
    <w:rsid w:val="00441112"/>
    <w:rsid w:val="00442651"/>
    <w:rsid w:val="00443315"/>
    <w:rsid w:val="00444B2C"/>
    <w:rsid w:val="004458D9"/>
    <w:rsid w:val="00445C24"/>
    <w:rsid w:val="00450997"/>
    <w:rsid w:val="00461F0E"/>
    <w:rsid w:val="00462C5F"/>
    <w:rsid w:val="00464AC6"/>
    <w:rsid w:val="00465042"/>
    <w:rsid w:val="00466A0E"/>
    <w:rsid w:val="00466B83"/>
    <w:rsid w:val="00472958"/>
    <w:rsid w:val="00474C35"/>
    <w:rsid w:val="00475C0D"/>
    <w:rsid w:val="00477968"/>
    <w:rsid w:val="00480CB2"/>
    <w:rsid w:val="00482574"/>
    <w:rsid w:val="004848B0"/>
    <w:rsid w:val="0048543E"/>
    <w:rsid w:val="004867CD"/>
    <w:rsid w:val="004911E9"/>
    <w:rsid w:val="004912F0"/>
    <w:rsid w:val="004965DA"/>
    <w:rsid w:val="00496911"/>
    <w:rsid w:val="00496BFE"/>
    <w:rsid w:val="00496C65"/>
    <w:rsid w:val="00497A52"/>
    <w:rsid w:val="004A2710"/>
    <w:rsid w:val="004A4128"/>
    <w:rsid w:val="004A5673"/>
    <w:rsid w:val="004A5A56"/>
    <w:rsid w:val="004A5B46"/>
    <w:rsid w:val="004A7D79"/>
    <w:rsid w:val="004B0DAC"/>
    <w:rsid w:val="004B21C8"/>
    <w:rsid w:val="004B328B"/>
    <w:rsid w:val="004B3B23"/>
    <w:rsid w:val="004B6C1C"/>
    <w:rsid w:val="004B74D0"/>
    <w:rsid w:val="004C255C"/>
    <w:rsid w:val="004C4089"/>
    <w:rsid w:val="004C6A3A"/>
    <w:rsid w:val="004C6F5A"/>
    <w:rsid w:val="004C7FDE"/>
    <w:rsid w:val="004D013D"/>
    <w:rsid w:val="004D0B20"/>
    <w:rsid w:val="004D1510"/>
    <w:rsid w:val="004D32E2"/>
    <w:rsid w:val="004D5B50"/>
    <w:rsid w:val="004E2F5C"/>
    <w:rsid w:val="004E43FD"/>
    <w:rsid w:val="004E583F"/>
    <w:rsid w:val="004F5550"/>
    <w:rsid w:val="004F5ECA"/>
    <w:rsid w:val="004F6C9A"/>
    <w:rsid w:val="004F701A"/>
    <w:rsid w:val="00502903"/>
    <w:rsid w:val="00504051"/>
    <w:rsid w:val="005041AB"/>
    <w:rsid w:val="00506596"/>
    <w:rsid w:val="005116D4"/>
    <w:rsid w:val="0051709F"/>
    <w:rsid w:val="00517243"/>
    <w:rsid w:val="0052053D"/>
    <w:rsid w:val="00520B24"/>
    <w:rsid w:val="00523023"/>
    <w:rsid w:val="00525920"/>
    <w:rsid w:val="00525BC2"/>
    <w:rsid w:val="00526855"/>
    <w:rsid w:val="00530A62"/>
    <w:rsid w:val="00530CC8"/>
    <w:rsid w:val="005311E2"/>
    <w:rsid w:val="00531C6B"/>
    <w:rsid w:val="005367E3"/>
    <w:rsid w:val="00537300"/>
    <w:rsid w:val="00540B3D"/>
    <w:rsid w:val="00543D86"/>
    <w:rsid w:val="00544440"/>
    <w:rsid w:val="0054601E"/>
    <w:rsid w:val="005464DA"/>
    <w:rsid w:val="00554B25"/>
    <w:rsid w:val="005560DE"/>
    <w:rsid w:val="005571AF"/>
    <w:rsid w:val="00560AD0"/>
    <w:rsid w:val="00562034"/>
    <w:rsid w:val="00563637"/>
    <w:rsid w:val="005642F6"/>
    <w:rsid w:val="0057017E"/>
    <w:rsid w:val="00574FC4"/>
    <w:rsid w:val="00577945"/>
    <w:rsid w:val="00581648"/>
    <w:rsid w:val="005821AD"/>
    <w:rsid w:val="00587DB6"/>
    <w:rsid w:val="0059222C"/>
    <w:rsid w:val="00594E86"/>
    <w:rsid w:val="00595A98"/>
    <w:rsid w:val="005967FA"/>
    <w:rsid w:val="005968BF"/>
    <w:rsid w:val="005976B6"/>
    <w:rsid w:val="005976FB"/>
    <w:rsid w:val="00597DEE"/>
    <w:rsid w:val="005A0E04"/>
    <w:rsid w:val="005A5A55"/>
    <w:rsid w:val="005A6E8E"/>
    <w:rsid w:val="005A70EE"/>
    <w:rsid w:val="005B03E2"/>
    <w:rsid w:val="005B1420"/>
    <w:rsid w:val="005B2D62"/>
    <w:rsid w:val="005B4279"/>
    <w:rsid w:val="005B592A"/>
    <w:rsid w:val="005B5D25"/>
    <w:rsid w:val="005B6DA0"/>
    <w:rsid w:val="005C095A"/>
    <w:rsid w:val="005C17D0"/>
    <w:rsid w:val="005C1E6E"/>
    <w:rsid w:val="005C31A3"/>
    <w:rsid w:val="005C5EDB"/>
    <w:rsid w:val="005D012F"/>
    <w:rsid w:val="005D087E"/>
    <w:rsid w:val="005D5C9D"/>
    <w:rsid w:val="005D5CBF"/>
    <w:rsid w:val="005E0512"/>
    <w:rsid w:val="005E382F"/>
    <w:rsid w:val="005E411B"/>
    <w:rsid w:val="005E43D3"/>
    <w:rsid w:val="005E47A1"/>
    <w:rsid w:val="005E5BC1"/>
    <w:rsid w:val="005F0615"/>
    <w:rsid w:val="005F0925"/>
    <w:rsid w:val="005F1BFB"/>
    <w:rsid w:val="005F4FD7"/>
    <w:rsid w:val="005F5E70"/>
    <w:rsid w:val="005F6FDD"/>
    <w:rsid w:val="005F7DEA"/>
    <w:rsid w:val="006012F7"/>
    <w:rsid w:val="00603AFA"/>
    <w:rsid w:val="006044D8"/>
    <w:rsid w:val="00605792"/>
    <w:rsid w:val="00606521"/>
    <w:rsid w:val="0060743C"/>
    <w:rsid w:val="0061049D"/>
    <w:rsid w:val="00611F78"/>
    <w:rsid w:val="006147EE"/>
    <w:rsid w:val="00615B1C"/>
    <w:rsid w:val="00620258"/>
    <w:rsid w:val="006219E2"/>
    <w:rsid w:val="00621CA4"/>
    <w:rsid w:val="00622861"/>
    <w:rsid w:val="006229F2"/>
    <w:rsid w:val="0062623B"/>
    <w:rsid w:val="00627333"/>
    <w:rsid w:val="006274C4"/>
    <w:rsid w:val="006318FB"/>
    <w:rsid w:val="00631C8C"/>
    <w:rsid w:val="00632FBE"/>
    <w:rsid w:val="006401A8"/>
    <w:rsid w:val="00642090"/>
    <w:rsid w:val="00644B3A"/>
    <w:rsid w:val="00651BA0"/>
    <w:rsid w:val="00652F77"/>
    <w:rsid w:val="00665695"/>
    <w:rsid w:val="00670EFA"/>
    <w:rsid w:val="00674DFE"/>
    <w:rsid w:val="00687765"/>
    <w:rsid w:val="006923C6"/>
    <w:rsid w:val="0069624E"/>
    <w:rsid w:val="00696A65"/>
    <w:rsid w:val="0069705A"/>
    <w:rsid w:val="006A1A6F"/>
    <w:rsid w:val="006A1C9B"/>
    <w:rsid w:val="006A2190"/>
    <w:rsid w:val="006A2AAA"/>
    <w:rsid w:val="006A33FA"/>
    <w:rsid w:val="006A4770"/>
    <w:rsid w:val="006A4835"/>
    <w:rsid w:val="006A55DB"/>
    <w:rsid w:val="006A643D"/>
    <w:rsid w:val="006B2EEF"/>
    <w:rsid w:val="006B3587"/>
    <w:rsid w:val="006C078A"/>
    <w:rsid w:val="006C6515"/>
    <w:rsid w:val="006D086E"/>
    <w:rsid w:val="006D36BA"/>
    <w:rsid w:val="006D538C"/>
    <w:rsid w:val="006E0F61"/>
    <w:rsid w:val="006E1157"/>
    <w:rsid w:val="006E2393"/>
    <w:rsid w:val="006E2981"/>
    <w:rsid w:val="006E7708"/>
    <w:rsid w:val="006F41F3"/>
    <w:rsid w:val="00701366"/>
    <w:rsid w:val="00702F00"/>
    <w:rsid w:val="007045D9"/>
    <w:rsid w:val="00704625"/>
    <w:rsid w:val="00715560"/>
    <w:rsid w:val="00725C3B"/>
    <w:rsid w:val="00726566"/>
    <w:rsid w:val="0072656D"/>
    <w:rsid w:val="00726953"/>
    <w:rsid w:val="007312DB"/>
    <w:rsid w:val="00732DF3"/>
    <w:rsid w:val="007340F6"/>
    <w:rsid w:val="00742348"/>
    <w:rsid w:val="00742AF1"/>
    <w:rsid w:val="00742F1B"/>
    <w:rsid w:val="00743218"/>
    <w:rsid w:val="00743E3B"/>
    <w:rsid w:val="0074430F"/>
    <w:rsid w:val="0074463F"/>
    <w:rsid w:val="00750635"/>
    <w:rsid w:val="00750BA6"/>
    <w:rsid w:val="00751291"/>
    <w:rsid w:val="00751C50"/>
    <w:rsid w:val="00751E27"/>
    <w:rsid w:val="0075618C"/>
    <w:rsid w:val="00757D36"/>
    <w:rsid w:val="00761ECA"/>
    <w:rsid w:val="00762164"/>
    <w:rsid w:val="00762EFE"/>
    <w:rsid w:val="00764932"/>
    <w:rsid w:val="00773FC9"/>
    <w:rsid w:val="0077532A"/>
    <w:rsid w:val="007768A7"/>
    <w:rsid w:val="007816B0"/>
    <w:rsid w:val="00787BD4"/>
    <w:rsid w:val="00795120"/>
    <w:rsid w:val="007A296A"/>
    <w:rsid w:val="007A4831"/>
    <w:rsid w:val="007A521E"/>
    <w:rsid w:val="007A5C85"/>
    <w:rsid w:val="007A6695"/>
    <w:rsid w:val="007A6CEE"/>
    <w:rsid w:val="007B1DBB"/>
    <w:rsid w:val="007B3DEA"/>
    <w:rsid w:val="007B5989"/>
    <w:rsid w:val="007C0531"/>
    <w:rsid w:val="007C065D"/>
    <w:rsid w:val="007C1716"/>
    <w:rsid w:val="007C4317"/>
    <w:rsid w:val="007C5E49"/>
    <w:rsid w:val="007D49E7"/>
    <w:rsid w:val="007D4F2D"/>
    <w:rsid w:val="007E36FF"/>
    <w:rsid w:val="007E72DB"/>
    <w:rsid w:val="007F2BF2"/>
    <w:rsid w:val="007F3EED"/>
    <w:rsid w:val="007F4D60"/>
    <w:rsid w:val="008008AA"/>
    <w:rsid w:val="00800F2C"/>
    <w:rsid w:val="00801A82"/>
    <w:rsid w:val="00802483"/>
    <w:rsid w:val="00803518"/>
    <w:rsid w:val="008042B1"/>
    <w:rsid w:val="00804CE4"/>
    <w:rsid w:val="00806B76"/>
    <w:rsid w:val="00806E1A"/>
    <w:rsid w:val="0080739D"/>
    <w:rsid w:val="00807C3F"/>
    <w:rsid w:val="00807D90"/>
    <w:rsid w:val="00810B01"/>
    <w:rsid w:val="00811CB6"/>
    <w:rsid w:val="00812CFA"/>
    <w:rsid w:val="008147DE"/>
    <w:rsid w:val="00814FF5"/>
    <w:rsid w:val="008175D4"/>
    <w:rsid w:val="008263EE"/>
    <w:rsid w:val="00826EE7"/>
    <w:rsid w:val="00837704"/>
    <w:rsid w:val="00845198"/>
    <w:rsid w:val="00853A29"/>
    <w:rsid w:val="00855011"/>
    <w:rsid w:val="0086258D"/>
    <w:rsid w:val="00863E07"/>
    <w:rsid w:val="00865C0A"/>
    <w:rsid w:val="00865D26"/>
    <w:rsid w:val="00872E2A"/>
    <w:rsid w:val="0087533F"/>
    <w:rsid w:val="00876832"/>
    <w:rsid w:val="00882EB1"/>
    <w:rsid w:val="008867F8"/>
    <w:rsid w:val="00890AFE"/>
    <w:rsid w:val="008962B7"/>
    <w:rsid w:val="008A008D"/>
    <w:rsid w:val="008A0E7E"/>
    <w:rsid w:val="008A5C78"/>
    <w:rsid w:val="008A695B"/>
    <w:rsid w:val="008B4543"/>
    <w:rsid w:val="008C1399"/>
    <w:rsid w:val="008C2833"/>
    <w:rsid w:val="008C4BBC"/>
    <w:rsid w:val="008C6411"/>
    <w:rsid w:val="008E0063"/>
    <w:rsid w:val="008E06DA"/>
    <w:rsid w:val="008E0A0B"/>
    <w:rsid w:val="008E1EF4"/>
    <w:rsid w:val="008E3E40"/>
    <w:rsid w:val="008E4429"/>
    <w:rsid w:val="008E5BFC"/>
    <w:rsid w:val="008E7A39"/>
    <w:rsid w:val="008F25B2"/>
    <w:rsid w:val="008F5810"/>
    <w:rsid w:val="0090047A"/>
    <w:rsid w:val="00902345"/>
    <w:rsid w:val="009078A5"/>
    <w:rsid w:val="00911E18"/>
    <w:rsid w:val="0091308C"/>
    <w:rsid w:val="009139A1"/>
    <w:rsid w:val="00915AA5"/>
    <w:rsid w:val="009162C5"/>
    <w:rsid w:val="00917699"/>
    <w:rsid w:val="00924728"/>
    <w:rsid w:val="009266D2"/>
    <w:rsid w:val="00927576"/>
    <w:rsid w:val="00930991"/>
    <w:rsid w:val="00931440"/>
    <w:rsid w:val="00931CFF"/>
    <w:rsid w:val="00934262"/>
    <w:rsid w:val="009347A9"/>
    <w:rsid w:val="009348D2"/>
    <w:rsid w:val="009351CF"/>
    <w:rsid w:val="009409C9"/>
    <w:rsid w:val="0094123C"/>
    <w:rsid w:val="00943351"/>
    <w:rsid w:val="009523D0"/>
    <w:rsid w:val="009537CF"/>
    <w:rsid w:val="00955306"/>
    <w:rsid w:val="00956C78"/>
    <w:rsid w:val="009621FE"/>
    <w:rsid w:val="009644BA"/>
    <w:rsid w:val="009647BA"/>
    <w:rsid w:val="0097479E"/>
    <w:rsid w:val="009768AB"/>
    <w:rsid w:val="00976ECE"/>
    <w:rsid w:val="00980CEF"/>
    <w:rsid w:val="00981109"/>
    <w:rsid w:val="00981D5F"/>
    <w:rsid w:val="00982AAE"/>
    <w:rsid w:val="00985A4C"/>
    <w:rsid w:val="009874C2"/>
    <w:rsid w:val="00990280"/>
    <w:rsid w:val="00993415"/>
    <w:rsid w:val="009938C4"/>
    <w:rsid w:val="00993B0F"/>
    <w:rsid w:val="00995312"/>
    <w:rsid w:val="00995A79"/>
    <w:rsid w:val="009A1B5C"/>
    <w:rsid w:val="009A338B"/>
    <w:rsid w:val="009A42C9"/>
    <w:rsid w:val="009A4D92"/>
    <w:rsid w:val="009A6CFF"/>
    <w:rsid w:val="009B0DF3"/>
    <w:rsid w:val="009B4B1C"/>
    <w:rsid w:val="009B4D0A"/>
    <w:rsid w:val="009B6DCF"/>
    <w:rsid w:val="009C0D17"/>
    <w:rsid w:val="009C1308"/>
    <w:rsid w:val="009C2597"/>
    <w:rsid w:val="009C398B"/>
    <w:rsid w:val="009C5EDC"/>
    <w:rsid w:val="009C6301"/>
    <w:rsid w:val="009D395C"/>
    <w:rsid w:val="009D6597"/>
    <w:rsid w:val="009D6898"/>
    <w:rsid w:val="009E26D8"/>
    <w:rsid w:val="009F01CE"/>
    <w:rsid w:val="009F5733"/>
    <w:rsid w:val="009F6114"/>
    <w:rsid w:val="00A00BC5"/>
    <w:rsid w:val="00A03D16"/>
    <w:rsid w:val="00A047B6"/>
    <w:rsid w:val="00A06F05"/>
    <w:rsid w:val="00A071CB"/>
    <w:rsid w:val="00A07BAD"/>
    <w:rsid w:val="00A11311"/>
    <w:rsid w:val="00A16973"/>
    <w:rsid w:val="00A16CAA"/>
    <w:rsid w:val="00A17D92"/>
    <w:rsid w:val="00A23685"/>
    <w:rsid w:val="00A271BE"/>
    <w:rsid w:val="00A315A5"/>
    <w:rsid w:val="00A33635"/>
    <w:rsid w:val="00A3422B"/>
    <w:rsid w:val="00A34521"/>
    <w:rsid w:val="00A35A0A"/>
    <w:rsid w:val="00A40A48"/>
    <w:rsid w:val="00A43F8D"/>
    <w:rsid w:val="00A47670"/>
    <w:rsid w:val="00A50896"/>
    <w:rsid w:val="00A53038"/>
    <w:rsid w:val="00A53DE1"/>
    <w:rsid w:val="00A56000"/>
    <w:rsid w:val="00A65584"/>
    <w:rsid w:val="00A657EF"/>
    <w:rsid w:val="00A7701D"/>
    <w:rsid w:val="00A77C1B"/>
    <w:rsid w:val="00A77FC0"/>
    <w:rsid w:val="00A82C46"/>
    <w:rsid w:val="00A83E55"/>
    <w:rsid w:val="00A86187"/>
    <w:rsid w:val="00A86946"/>
    <w:rsid w:val="00A87F67"/>
    <w:rsid w:val="00A90594"/>
    <w:rsid w:val="00A92396"/>
    <w:rsid w:val="00A97E85"/>
    <w:rsid w:val="00AA01EC"/>
    <w:rsid w:val="00AA0852"/>
    <w:rsid w:val="00AA2C75"/>
    <w:rsid w:val="00AA38D8"/>
    <w:rsid w:val="00AA4E6D"/>
    <w:rsid w:val="00AA64CB"/>
    <w:rsid w:val="00AB0A4A"/>
    <w:rsid w:val="00AB3B07"/>
    <w:rsid w:val="00AB47D5"/>
    <w:rsid w:val="00AB6F6A"/>
    <w:rsid w:val="00AC005A"/>
    <w:rsid w:val="00AC0198"/>
    <w:rsid w:val="00AC2E3B"/>
    <w:rsid w:val="00AC36CB"/>
    <w:rsid w:val="00AC4B7A"/>
    <w:rsid w:val="00AC5CE7"/>
    <w:rsid w:val="00AC7AEA"/>
    <w:rsid w:val="00AD3676"/>
    <w:rsid w:val="00AE2522"/>
    <w:rsid w:val="00AE3EDD"/>
    <w:rsid w:val="00AE4B3C"/>
    <w:rsid w:val="00AE4FE9"/>
    <w:rsid w:val="00AE5CF4"/>
    <w:rsid w:val="00AF04F5"/>
    <w:rsid w:val="00AF16E3"/>
    <w:rsid w:val="00AF176B"/>
    <w:rsid w:val="00AF3ED6"/>
    <w:rsid w:val="00AF44BB"/>
    <w:rsid w:val="00AF464C"/>
    <w:rsid w:val="00AF521B"/>
    <w:rsid w:val="00AF6C19"/>
    <w:rsid w:val="00AF793C"/>
    <w:rsid w:val="00AF7FF3"/>
    <w:rsid w:val="00B00FA4"/>
    <w:rsid w:val="00B0171E"/>
    <w:rsid w:val="00B033A5"/>
    <w:rsid w:val="00B04FED"/>
    <w:rsid w:val="00B05764"/>
    <w:rsid w:val="00B06834"/>
    <w:rsid w:val="00B07042"/>
    <w:rsid w:val="00B14118"/>
    <w:rsid w:val="00B14DF1"/>
    <w:rsid w:val="00B17DC1"/>
    <w:rsid w:val="00B20ABB"/>
    <w:rsid w:val="00B20F21"/>
    <w:rsid w:val="00B21824"/>
    <w:rsid w:val="00B24745"/>
    <w:rsid w:val="00B259DD"/>
    <w:rsid w:val="00B26ECB"/>
    <w:rsid w:val="00B27255"/>
    <w:rsid w:val="00B30D0E"/>
    <w:rsid w:val="00B338BF"/>
    <w:rsid w:val="00B3481B"/>
    <w:rsid w:val="00B35689"/>
    <w:rsid w:val="00B35FE3"/>
    <w:rsid w:val="00B35FF2"/>
    <w:rsid w:val="00B42655"/>
    <w:rsid w:val="00B42A5A"/>
    <w:rsid w:val="00B4431D"/>
    <w:rsid w:val="00B45549"/>
    <w:rsid w:val="00B54D3F"/>
    <w:rsid w:val="00B56A30"/>
    <w:rsid w:val="00B60CF2"/>
    <w:rsid w:val="00B6226E"/>
    <w:rsid w:val="00B62D8E"/>
    <w:rsid w:val="00B6320B"/>
    <w:rsid w:val="00B6651B"/>
    <w:rsid w:val="00B6739C"/>
    <w:rsid w:val="00B71A84"/>
    <w:rsid w:val="00B71D20"/>
    <w:rsid w:val="00B7685A"/>
    <w:rsid w:val="00B775E9"/>
    <w:rsid w:val="00B832D1"/>
    <w:rsid w:val="00B86720"/>
    <w:rsid w:val="00B90F96"/>
    <w:rsid w:val="00B91401"/>
    <w:rsid w:val="00B91A5B"/>
    <w:rsid w:val="00B92D32"/>
    <w:rsid w:val="00B97ABC"/>
    <w:rsid w:val="00B97AF6"/>
    <w:rsid w:val="00B97B22"/>
    <w:rsid w:val="00BA0735"/>
    <w:rsid w:val="00BA3218"/>
    <w:rsid w:val="00BA7291"/>
    <w:rsid w:val="00BB48C0"/>
    <w:rsid w:val="00BB5F6F"/>
    <w:rsid w:val="00BB68A4"/>
    <w:rsid w:val="00BC24AF"/>
    <w:rsid w:val="00BC4FD9"/>
    <w:rsid w:val="00BC5B37"/>
    <w:rsid w:val="00BC6B27"/>
    <w:rsid w:val="00BC79F7"/>
    <w:rsid w:val="00BD4FD1"/>
    <w:rsid w:val="00BD6532"/>
    <w:rsid w:val="00BD722C"/>
    <w:rsid w:val="00BD7B5F"/>
    <w:rsid w:val="00BE2961"/>
    <w:rsid w:val="00BE2D54"/>
    <w:rsid w:val="00BE4640"/>
    <w:rsid w:val="00BE765E"/>
    <w:rsid w:val="00BE7DFA"/>
    <w:rsid w:val="00BF4687"/>
    <w:rsid w:val="00BF6888"/>
    <w:rsid w:val="00C02969"/>
    <w:rsid w:val="00C04178"/>
    <w:rsid w:val="00C0648A"/>
    <w:rsid w:val="00C074D2"/>
    <w:rsid w:val="00C1000D"/>
    <w:rsid w:val="00C10279"/>
    <w:rsid w:val="00C10E04"/>
    <w:rsid w:val="00C12DA2"/>
    <w:rsid w:val="00C138B6"/>
    <w:rsid w:val="00C171BC"/>
    <w:rsid w:val="00C223BF"/>
    <w:rsid w:val="00C245D4"/>
    <w:rsid w:val="00C24C00"/>
    <w:rsid w:val="00C25228"/>
    <w:rsid w:val="00C27E48"/>
    <w:rsid w:val="00C301E6"/>
    <w:rsid w:val="00C30CAC"/>
    <w:rsid w:val="00C34787"/>
    <w:rsid w:val="00C35509"/>
    <w:rsid w:val="00C35866"/>
    <w:rsid w:val="00C3629D"/>
    <w:rsid w:val="00C37C58"/>
    <w:rsid w:val="00C40CF3"/>
    <w:rsid w:val="00C464F9"/>
    <w:rsid w:val="00C5034E"/>
    <w:rsid w:val="00C5108C"/>
    <w:rsid w:val="00C537BA"/>
    <w:rsid w:val="00C64E1F"/>
    <w:rsid w:val="00C651FD"/>
    <w:rsid w:val="00C660B6"/>
    <w:rsid w:val="00C67631"/>
    <w:rsid w:val="00C71877"/>
    <w:rsid w:val="00C737F5"/>
    <w:rsid w:val="00C76576"/>
    <w:rsid w:val="00C80F0A"/>
    <w:rsid w:val="00C81953"/>
    <w:rsid w:val="00C830BC"/>
    <w:rsid w:val="00C86A04"/>
    <w:rsid w:val="00C8794B"/>
    <w:rsid w:val="00C87DA9"/>
    <w:rsid w:val="00C93776"/>
    <w:rsid w:val="00CA1C2D"/>
    <w:rsid w:val="00CA2619"/>
    <w:rsid w:val="00CA2BE9"/>
    <w:rsid w:val="00CA48B3"/>
    <w:rsid w:val="00CA5118"/>
    <w:rsid w:val="00CA5735"/>
    <w:rsid w:val="00CA6CF9"/>
    <w:rsid w:val="00CB088A"/>
    <w:rsid w:val="00CB4334"/>
    <w:rsid w:val="00CB6CCA"/>
    <w:rsid w:val="00CB701E"/>
    <w:rsid w:val="00CC0554"/>
    <w:rsid w:val="00CC16A2"/>
    <w:rsid w:val="00CC37CC"/>
    <w:rsid w:val="00CC3B85"/>
    <w:rsid w:val="00CC61DF"/>
    <w:rsid w:val="00CD3140"/>
    <w:rsid w:val="00CD332C"/>
    <w:rsid w:val="00CE29F2"/>
    <w:rsid w:val="00CE4D4F"/>
    <w:rsid w:val="00CE656F"/>
    <w:rsid w:val="00CE7C63"/>
    <w:rsid w:val="00CF42D1"/>
    <w:rsid w:val="00CF4ED8"/>
    <w:rsid w:val="00CF53A4"/>
    <w:rsid w:val="00CF70FD"/>
    <w:rsid w:val="00D00D6F"/>
    <w:rsid w:val="00D01814"/>
    <w:rsid w:val="00D0182F"/>
    <w:rsid w:val="00D02B47"/>
    <w:rsid w:val="00D03819"/>
    <w:rsid w:val="00D03E17"/>
    <w:rsid w:val="00D06B57"/>
    <w:rsid w:val="00D06BA5"/>
    <w:rsid w:val="00D15288"/>
    <w:rsid w:val="00D17E9F"/>
    <w:rsid w:val="00D20711"/>
    <w:rsid w:val="00D2222D"/>
    <w:rsid w:val="00D2299D"/>
    <w:rsid w:val="00D234E5"/>
    <w:rsid w:val="00D25EE4"/>
    <w:rsid w:val="00D27D7C"/>
    <w:rsid w:val="00D30017"/>
    <w:rsid w:val="00D3022B"/>
    <w:rsid w:val="00D3049F"/>
    <w:rsid w:val="00D317F6"/>
    <w:rsid w:val="00D3294C"/>
    <w:rsid w:val="00D344AF"/>
    <w:rsid w:val="00D36088"/>
    <w:rsid w:val="00D37353"/>
    <w:rsid w:val="00D37BBF"/>
    <w:rsid w:val="00D405A8"/>
    <w:rsid w:val="00D42C89"/>
    <w:rsid w:val="00D4329F"/>
    <w:rsid w:val="00D43622"/>
    <w:rsid w:val="00D43F8E"/>
    <w:rsid w:val="00D441F6"/>
    <w:rsid w:val="00D443A5"/>
    <w:rsid w:val="00D4518D"/>
    <w:rsid w:val="00D45788"/>
    <w:rsid w:val="00D529D4"/>
    <w:rsid w:val="00D533D5"/>
    <w:rsid w:val="00D55B6D"/>
    <w:rsid w:val="00D55BCF"/>
    <w:rsid w:val="00D57997"/>
    <w:rsid w:val="00D57F7C"/>
    <w:rsid w:val="00D61D59"/>
    <w:rsid w:val="00D62C74"/>
    <w:rsid w:val="00D6318A"/>
    <w:rsid w:val="00D653A9"/>
    <w:rsid w:val="00D67511"/>
    <w:rsid w:val="00D70259"/>
    <w:rsid w:val="00D73F85"/>
    <w:rsid w:val="00D75091"/>
    <w:rsid w:val="00D75126"/>
    <w:rsid w:val="00D84BB3"/>
    <w:rsid w:val="00D85FD8"/>
    <w:rsid w:val="00D87FCD"/>
    <w:rsid w:val="00D91D9F"/>
    <w:rsid w:val="00D93424"/>
    <w:rsid w:val="00D94E7A"/>
    <w:rsid w:val="00D95202"/>
    <w:rsid w:val="00DA15A3"/>
    <w:rsid w:val="00DA16DA"/>
    <w:rsid w:val="00DA185B"/>
    <w:rsid w:val="00DA217C"/>
    <w:rsid w:val="00DA6439"/>
    <w:rsid w:val="00DB0C74"/>
    <w:rsid w:val="00DB0F40"/>
    <w:rsid w:val="00DB1B39"/>
    <w:rsid w:val="00DB4FDA"/>
    <w:rsid w:val="00DB5661"/>
    <w:rsid w:val="00DC17FD"/>
    <w:rsid w:val="00DC1E64"/>
    <w:rsid w:val="00DC395E"/>
    <w:rsid w:val="00DC6897"/>
    <w:rsid w:val="00DD1A3E"/>
    <w:rsid w:val="00DD1D9D"/>
    <w:rsid w:val="00DD5203"/>
    <w:rsid w:val="00DD780F"/>
    <w:rsid w:val="00DE1F61"/>
    <w:rsid w:val="00DE3152"/>
    <w:rsid w:val="00DE380B"/>
    <w:rsid w:val="00DE5968"/>
    <w:rsid w:val="00DE666F"/>
    <w:rsid w:val="00DF1A9F"/>
    <w:rsid w:val="00DF55F1"/>
    <w:rsid w:val="00DF5D4F"/>
    <w:rsid w:val="00DF6E94"/>
    <w:rsid w:val="00DF75FF"/>
    <w:rsid w:val="00E05454"/>
    <w:rsid w:val="00E10771"/>
    <w:rsid w:val="00E11C81"/>
    <w:rsid w:val="00E12F99"/>
    <w:rsid w:val="00E14124"/>
    <w:rsid w:val="00E154B8"/>
    <w:rsid w:val="00E17EE5"/>
    <w:rsid w:val="00E233D5"/>
    <w:rsid w:val="00E2482B"/>
    <w:rsid w:val="00E24EF0"/>
    <w:rsid w:val="00E30ED3"/>
    <w:rsid w:val="00E32350"/>
    <w:rsid w:val="00E330A8"/>
    <w:rsid w:val="00E37E26"/>
    <w:rsid w:val="00E37ECC"/>
    <w:rsid w:val="00E40298"/>
    <w:rsid w:val="00E40622"/>
    <w:rsid w:val="00E42EBA"/>
    <w:rsid w:val="00E475FD"/>
    <w:rsid w:val="00E54BF2"/>
    <w:rsid w:val="00E55A85"/>
    <w:rsid w:val="00E57BD5"/>
    <w:rsid w:val="00E60B21"/>
    <w:rsid w:val="00E647CF"/>
    <w:rsid w:val="00E6643D"/>
    <w:rsid w:val="00E8008E"/>
    <w:rsid w:val="00E85763"/>
    <w:rsid w:val="00E8646B"/>
    <w:rsid w:val="00E867C0"/>
    <w:rsid w:val="00E86CBB"/>
    <w:rsid w:val="00E86E41"/>
    <w:rsid w:val="00E93E34"/>
    <w:rsid w:val="00E95D43"/>
    <w:rsid w:val="00E972CD"/>
    <w:rsid w:val="00E975BF"/>
    <w:rsid w:val="00E97A4E"/>
    <w:rsid w:val="00EA47DA"/>
    <w:rsid w:val="00EB310F"/>
    <w:rsid w:val="00EB3591"/>
    <w:rsid w:val="00EC0D2E"/>
    <w:rsid w:val="00EC6401"/>
    <w:rsid w:val="00EC754D"/>
    <w:rsid w:val="00EC7954"/>
    <w:rsid w:val="00ED220F"/>
    <w:rsid w:val="00ED419F"/>
    <w:rsid w:val="00ED5CF9"/>
    <w:rsid w:val="00ED69BE"/>
    <w:rsid w:val="00ED6C17"/>
    <w:rsid w:val="00ED6E70"/>
    <w:rsid w:val="00EE16A9"/>
    <w:rsid w:val="00EE3272"/>
    <w:rsid w:val="00EE42E2"/>
    <w:rsid w:val="00EE480A"/>
    <w:rsid w:val="00EE48B6"/>
    <w:rsid w:val="00EE530A"/>
    <w:rsid w:val="00EE71D8"/>
    <w:rsid w:val="00EF0EEA"/>
    <w:rsid w:val="00EF164E"/>
    <w:rsid w:val="00EF1F3A"/>
    <w:rsid w:val="00EF3F06"/>
    <w:rsid w:val="00EF604A"/>
    <w:rsid w:val="00EF6F3D"/>
    <w:rsid w:val="00F01EB1"/>
    <w:rsid w:val="00F02972"/>
    <w:rsid w:val="00F05497"/>
    <w:rsid w:val="00F07923"/>
    <w:rsid w:val="00F138EF"/>
    <w:rsid w:val="00F1778B"/>
    <w:rsid w:val="00F208A7"/>
    <w:rsid w:val="00F20BC5"/>
    <w:rsid w:val="00F20C25"/>
    <w:rsid w:val="00F21DD1"/>
    <w:rsid w:val="00F26B06"/>
    <w:rsid w:val="00F309D2"/>
    <w:rsid w:val="00F32E38"/>
    <w:rsid w:val="00F349F7"/>
    <w:rsid w:val="00F3686D"/>
    <w:rsid w:val="00F37DEC"/>
    <w:rsid w:val="00F40284"/>
    <w:rsid w:val="00F404F7"/>
    <w:rsid w:val="00F41593"/>
    <w:rsid w:val="00F41A3C"/>
    <w:rsid w:val="00F42186"/>
    <w:rsid w:val="00F423BE"/>
    <w:rsid w:val="00F43454"/>
    <w:rsid w:val="00F436B4"/>
    <w:rsid w:val="00F467CB"/>
    <w:rsid w:val="00F51C0E"/>
    <w:rsid w:val="00F5513D"/>
    <w:rsid w:val="00F61D85"/>
    <w:rsid w:val="00F65955"/>
    <w:rsid w:val="00F70BD3"/>
    <w:rsid w:val="00F726BE"/>
    <w:rsid w:val="00F773D4"/>
    <w:rsid w:val="00F80F7A"/>
    <w:rsid w:val="00F84115"/>
    <w:rsid w:val="00F8501A"/>
    <w:rsid w:val="00F879EE"/>
    <w:rsid w:val="00F92094"/>
    <w:rsid w:val="00F94990"/>
    <w:rsid w:val="00FA05AE"/>
    <w:rsid w:val="00FA2C75"/>
    <w:rsid w:val="00FA4966"/>
    <w:rsid w:val="00FB0942"/>
    <w:rsid w:val="00FB115D"/>
    <w:rsid w:val="00FB173C"/>
    <w:rsid w:val="00FB1EFA"/>
    <w:rsid w:val="00FB21EA"/>
    <w:rsid w:val="00FB63E2"/>
    <w:rsid w:val="00FC1235"/>
    <w:rsid w:val="00FC2D69"/>
    <w:rsid w:val="00FC5EAD"/>
    <w:rsid w:val="00FD00A7"/>
    <w:rsid w:val="00FD4939"/>
    <w:rsid w:val="00FD7BFA"/>
    <w:rsid w:val="00FE0059"/>
    <w:rsid w:val="00FE0B2C"/>
    <w:rsid w:val="00FE1273"/>
    <w:rsid w:val="00FE7D09"/>
    <w:rsid w:val="00FF353A"/>
    <w:rsid w:val="00FF3C66"/>
    <w:rsid w:val="00FF58AA"/>
    <w:rsid w:val="00FF78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Hyperlink" w:uiPriority="99"/>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C6A3A"/>
    <w:pPr>
      <w:spacing w:line="0" w:lineRule="atLeast"/>
      <w:jc w:val="both"/>
    </w:pPr>
    <w:rPr>
      <w:rFonts w:ascii="HelvDL" w:hAnsi="HelvDL"/>
    </w:rPr>
  </w:style>
  <w:style w:type="paragraph" w:styleId="1">
    <w:name w:val="heading 1"/>
    <w:basedOn w:val="a"/>
    <w:next w:val="a0"/>
    <w:link w:val="10"/>
    <w:uiPriority w:val="9"/>
    <w:qFormat/>
    <w:pPr>
      <w:keepNext/>
      <w:spacing w:before="240" w:after="120"/>
      <w:outlineLvl w:val="0"/>
    </w:pPr>
    <w:rPr>
      <w:rFonts w:ascii="Arial" w:hAnsi="Arial"/>
      <w:b/>
      <w:kern w:val="28"/>
      <w:sz w:val="36"/>
    </w:rPr>
  </w:style>
  <w:style w:type="paragraph" w:styleId="2">
    <w:name w:val="heading 2"/>
    <w:basedOn w:val="a"/>
    <w:next w:val="a0"/>
    <w:link w:val="20"/>
    <w:uiPriority w:val="9"/>
    <w:qFormat/>
    <w:pPr>
      <w:keepNext/>
      <w:spacing w:before="160" w:after="120"/>
      <w:outlineLvl w:val="1"/>
    </w:pPr>
    <w:rPr>
      <w:rFonts w:ascii="Arial" w:hAnsi="Arial"/>
      <w:b/>
      <w:i/>
      <w:kern w:val="28"/>
      <w:sz w:val="28"/>
    </w:rPr>
  </w:style>
  <w:style w:type="paragraph" w:styleId="3">
    <w:name w:val="heading 3"/>
    <w:basedOn w:val="a"/>
    <w:next w:val="a0"/>
    <w:qFormat/>
    <w:pPr>
      <w:keepNext/>
      <w:spacing w:before="120" w:after="80"/>
      <w:outlineLvl w:val="2"/>
    </w:pPr>
    <w:rPr>
      <w:b/>
      <w:kern w:val="28"/>
    </w:rPr>
  </w:style>
  <w:style w:type="paragraph" w:styleId="4">
    <w:name w:val="heading 4"/>
    <w:basedOn w:val="a"/>
    <w:next w:val="a0"/>
    <w:qFormat/>
    <w:pPr>
      <w:keepNext/>
      <w:spacing w:before="120" w:after="80"/>
      <w:outlineLvl w:val="3"/>
    </w:pPr>
    <w:rPr>
      <w:b/>
      <w:i/>
      <w:kern w:val="28"/>
    </w:rPr>
  </w:style>
  <w:style w:type="paragraph" w:styleId="5">
    <w:name w:val="heading 5"/>
    <w:basedOn w:val="a"/>
    <w:next w:val="a0"/>
    <w:qFormat/>
    <w:pPr>
      <w:keepNext/>
      <w:spacing w:before="120" w:after="80"/>
      <w:outlineLvl w:val="4"/>
    </w:pPr>
    <w:rPr>
      <w:rFonts w:ascii="Arial" w:hAnsi="Arial"/>
      <w:b/>
      <w:kern w:val="28"/>
    </w:rPr>
  </w:style>
  <w:style w:type="paragraph" w:styleId="6">
    <w:name w:val="heading 6"/>
    <w:basedOn w:val="a"/>
    <w:next w:val="a0"/>
    <w:qFormat/>
    <w:pPr>
      <w:keepNext/>
      <w:spacing w:before="120" w:after="80"/>
      <w:outlineLvl w:val="5"/>
    </w:pPr>
    <w:rPr>
      <w:rFonts w:ascii="Arial" w:hAnsi="Arial"/>
      <w:b/>
      <w:i/>
      <w:kern w:val="28"/>
    </w:rPr>
  </w:style>
  <w:style w:type="paragraph" w:styleId="7">
    <w:name w:val="heading 7"/>
    <w:basedOn w:val="a"/>
    <w:next w:val="a0"/>
    <w:qFormat/>
    <w:pPr>
      <w:keepNext/>
      <w:spacing w:before="80" w:after="60"/>
      <w:outlineLvl w:val="6"/>
    </w:pPr>
    <w:rPr>
      <w:b/>
      <w:kern w:val="28"/>
    </w:rPr>
  </w:style>
  <w:style w:type="paragraph" w:styleId="8">
    <w:name w:val="heading 8"/>
    <w:basedOn w:val="a"/>
    <w:next w:val="a0"/>
    <w:qFormat/>
    <w:pPr>
      <w:keepNext/>
      <w:spacing w:before="80" w:after="60"/>
      <w:outlineLvl w:val="7"/>
    </w:pPr>
    <w:rPr>
      <w:b/>
      <w:i/>
      <w:kern w:val="28"/>
    </w:rPr>
  </w:style>
  <w:style w:type="paragraph" w:styleId="9">
    <w:name w:val="heading 9"/>
    <w:basedOn w:val="a"/>
    <w:next w:val="a0"/>
    <w:qFormat/>
    <w:pPr>
      <w:keepNext/>
      <w:spacing w:before="80" w:after="60"/>
      <w:outlineLvl w:val="8"/>
    </w:pPr>
    <w:rPr>
      <w:b/>
      <w:i/>
      <w:kern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pPr>
      <w:spacing w:after="160"/>
    </w:pPr>
  </w:style>
  <w:style w:type="paragraph" w:customStyle="1" w:styleId="Address">
    <w:name w:val="Address"/>
    <w:basedOn w:val="3"/>
    <w:pPr>
      <w:keepLines/>
      <w:spacing w:after="0"/>
      <w:jc w:val="center"/>
      <w:outlineLvl w:val="9"/>
    </w:pPr>
  </w:style>
  <w:style w:type="paragraph" w:customStyle="1" w:styleId="HeadingBase">
    <w:name w:val="Heading Base"/>
    <w:basedOn w:val="a"/>
    <w:next w:val="a0"/>
    <w:pPr>
      <w:keepNext/>
      <w:keepLines/>
      <w:spacing w:before="240" w:after="120"/>
    </w:pPr>
    <w:rPr>
      <w:rFonts w:ascii="Arial" w:hAnsi="Arial"/>
      <w:b/>
      <w:kern w:val="28"/>
      <w:sz w:val="36"/>
    </w:rPr>
  </w:style>
  <w:style w:type="paragraph" w:customStyle="1" w:styleId="JobTitle">
    <w:name w:val="Job Title"/>
    <w:basedOn w:val="a0"/>
    <w:pPr>
      <w:keepLines/>
      <w:spacing w:after="0"/>
      <w:ind w:left="187"/>
    </w:pPr>
    <w:rPr>
      <w:i/>
    </w:rPr>
  </w:style>
  <w:style w:type="character" w:customStyle="1" w:styleId="Lead-inEmphasis">
    <w:name w:val="Lead-in Emphasis"/>
    <w:rPr>
      <w:b/>
      <w:i/>
    </w:rPr>
  </w:style>
  <w:style w:type="paragraph" w:styleId="a4">
    <w:name w:val="List"/>
    <w:basedOn w:val="a0"/>
    <w:pPr>
      <w:tabs>
        <w:tab w:val="left" w:pos="720"/>
      </w:tabs>
      <w:spacing w:after="80"/>
      <w:ind w:left="720" w:hanging="360"/>
    </w:pPr>
  </w:style>
  <w:style w:type="paragraph" w:styleId="21">
    <w:name w:val="List 2"/>
    <w:basedOn w:val="a4"/>
    <w:pPr>
      <w:tabs>
        <w:tab w:val="clear" w:pos="720"/>
        <w:tab w:val="left" w:pos="1080"/>
      </w:tabs>
      <w:ind w:left="1080"/>
    </w:pPr>
  </w:style>
  <w:style w:type="paragraph" w:styleId="30">
    <w:name w:val="List 3"/>
    <w:basedOn w:val="a4"/>
    <w:pPr>
      <w:tabs>
        <w:tab w:val="clear" w:pos="720"/>
        <w:tab w:val="left" w:pos="1440"/>
      </w:tabs>
      <w:ind w:left="1440"/>
    </w:pPr>
  </w:style>
  <w:style w:type="paragraph" w:styleId="40">
    <w:name w:val="List 4"/>
    <w:basedOn w:val="a4"/>
    <w:pPr>
      <w:tabs>
        <w:tab w:val="clear" w:pos="720"/>
        <w:tab w:val="left" w:pos="1800"/>
      </w:tabs>
      <w:ind w:left="1800"/>
    </w:pPr>
  </w:style>
  <w:style w:type="paragraph" w:styleId="50">
    <w:name w:val="List 5"/>
    <w:basedOn w:val="a4"/>
    <w:pPr>
      <w:tabs>
        <w:tab w:val="clear" w:pos="720"/>
        <w:tab w:val="left" w:pos="2160"/>
      </w:tabs>
      <w:ind w:left="2160"/>
    </w:pPr>
  </w:style>
  <w:style w:type="paragraph" w:styleId="a5">
    <w:name w:val="List Bullet"/>
    <w:basedOn w:val="a4"/>
    <w:pPr>
      <w:tabs>
        <w:tab w:val="clear" w:pos="720"/>
      </w:tabs>
      <w:spacing w:after="160"/>
    </w:pPr>
  </w:style>
  <w:style w:type="paragraph" w:styleId="22">
    <w:name w:val="List Bullet 2"/>
    <w:basedOn w:val="a5"/>
    <w:pPr>
      <w:ind w:left="1080"/>
    </w:pPr>
  </w:style>
  <w:style w:type="paragraph" w:styleId="31">
    <w:name w:val="List Bullet 3"/>
    <w:basedOn w:val="a5"/>
    <w:pPr>
      <w:ind w:left="1440"/>
    </w:pPr>
  </w:style>
  <w:style w:type="paragraph" w:styleId="41">
    <w:name w:val="List Bullet 4"/>
    <w:basedOn w:val="a5"/>
    <w:pPr>
      <w:ind w:left="1800"/>
    </w:pPr>
  </w:style>
  <w:style w:type="paragraph" w:styleId="51">
    <w:name w:val="List Bullet 5"/>
    <w:basedOn w:val="a5"/>
    <w:pPr>
      <w:ind w:left="2160"/>
    </w:pPr>
  </w:style>
  <w:style w:type="paragraph" w:customStyle="1" w:styleId="ListBulletFirst">
    <w:name w:val="List Bullet First"/>
    <w:basedOn w:val="a5"/>
    <w:next w:val="a5"/>
    <w:pPr>
      <w:spacing w:before="80"/>
    </w:pPr>
  </w:style>
  <w:style w:type="paragraph" w:customStyle="1" w:styleId="ListBulletLast">
    <w:name w:val="List Bullet Last"/>
    <w:basedOn w:val="a5"/>
    <w:next w:val="a0"/>
    <w:pPr>
      <w:spacing w:after="240"/>
    </w:pPr>
  </w:style>
  <w:style w:type="paragraph" w:styleId="a6">
    <w:name w:val="List Continue"/>
    <w:basedOn w:val="a4"/>
    <w:pPr>
      <w:tabs>
        <w:tab w:val="clear" w:pos="720"/>
      </w:tabs>
      <w:spacing w:after="160"/>
    </w:pPr>
  </w:style>
  <w:style w:type="paragraph" w:styleId="23">
    <w:name w:val="List Continue 2"/>
    <w:basedOn w:val="a6"/>
    <w:pPr>
      <w:ind w:left="1080"/>
    </w:pPr>
  </w:style>
  <w:style w:type="paragraph" w:styleId="32">
    <w:name w:val="List Continue 3"/>
    <w:basedOn w:val="a6"/>
    <w:pPr>
      <w:ind w:left="1440"/>
    </w:pPr>
  </w:style>
  <w:style w:type="paragraph" w:styleId="42">
    <w:name w:val="List Continue 4"/>
    <w:basedOn w:val="a6"/>
    <w:pPr>
      <w:ind w:left="1800"/>
    </w:pPr>
  </w:style>
  <w:style w:type="paragraph" w:styleId="52">
    <w:name w:val="List Continue 5"/>
    <w:basedOn w:val="a6"/>
    <w:pPr>
      <w:ind w:left="2160"/>
    </w:pPr>
  </w:style>
  <w:style w:type="paragraph" w:customStyle="1" w:styleId="ListFirst">
    <w:name w:val="List First"/>
    <w:basedOn w:val="a4"/>
    <w:next w:val="a4"/>
    <w:pPr>
      <w:spacing w:before="80"/>
    </w:pPr>
  </w:style>
  <w:style w:type="paragraph" w:customStyle="1" w:styleId="ListLast">
    <w:name w:val="List Last"/>
    <w:basedOn w:val="a4"/>
    <w:next w:val="a0"/>
    <w:pPr>
      <w:spacing w:after="240"/>
    </w:pPr>
  </w:style>
  <w:style w:type="paragraph" w:styleId="a7">
    <w:name w:val="List Number"/>
    <w:basedOn w:val="a4"/>
    <w:pPr>
      <w:tabs>
        <w:tab w:val="clear" w:pos="720"/>
      </w:tabs>
      <w:spacing w:after="160"/>
    </w:pPr>
  </w:style>
  <w:style w:type="paragraph" w:styleId="24">
    <w:name w:val="List Number 2"/>
    <w:basedOn w:val="a7"/>
    <w:pPr>
      <w:ind w:left="1080"/>
    </w:pPr>
  </w:style>
  <w:style w:type="paragraph" w:styleId="33">
    <w:name w:val="List Number 3"/>
    <w:basedOn w:val="a7"/>
    <w:pPr>
      <w:ind w:left="1440"/>
    </w:pPr>
  </w:style>
  <w:style w:type="paragraph" w:styleId="43">
    <w:name w:val="List Number 4"/>
    <w:basedOn w:val="a7"/>
    <w:pPr>
      <w:ind w:left="1800"/>
    </w:pPr>
  </w:style>
  <w:style w:type="paragraph" w:styleId="53">
    <w:name w:val="List Number 5"/>
    <w:basedOn w:val="a7"/>
    <w:pPr>
      <w:ind w:left="2160"/>
    </w:pPr>
  </w:style>
  <w:style w:type="paragraph" w:customStyle="1" w:styleId="ListNumberFirst">
    <w:name w:val="List Number First"/>
    <w:basedOn w:val="a7"/>
    <w:next w:val="a7"/>
    <w:pPr>
      <w:spacing w:before="80"/>
    </w:pPr>
  </w:style>
  <w:style w:type="paragraph" w:customStyle="1" w:styleId="ListNumberLast">
    <w:name w:val="List Number Last"/>
    <w:basedOn w:val="a7"/>
    <w:next w:val="a0"/>
    <w:pPr>
      <w:spacing w:after="240"/>
    </w:pPr>
  </w:style>
  <w:style w:type="paragraph" w:styleId="a8">
    <w:name w:val="macro"/>
    <w:basedOn w:val="a0"/>
    <w:semiHidden/>
    <w:pPr>
      <w:spacing w:after="120"/>
    </w:pPr>
    <w:rPr>
      <w:rFonts w:ascii="Courier New" w:hAnsi="Courier New"/>
    </w:rPr>
  </w:style>
  <w:style w:type="paragraph" w:customStyle="1" w:styleId="Name">
    <w:name w:val="Name"/>
    <w:basedOn w:val="a0"/>
    <w:pPr>
      <w:keepNext/>
      <w:tabs>
        <w:tab w:val="right" w:pos="3960"/>
      </w:tabs>
      <w:spacing w:before="120" w:after="0"/>
    </w:pPr>
    <w:rPr>
      <w:rFonts w:ascii="Arial" w:hAnsi="Arial"/>
      <w:b/>
    </w:rPr>
  </w:style>
  <w:style w:type="character" w:styleId="a9">
    <w:name w:val="page number"/>
    <w:rPr>
      <w:b/>
    </w:rPr>
  </w:style>
  <w:style w:type="paragraph" w:customStyle="1" w:styleId="PhoneNumber">
    <w:name w:val="Phone Number"/>
    <w:basedOn w:val="a0"/>
    <w:rPr>
      <w:b/>
    </w:rPr>
  </w:style>
  <w:style w:type="paragraph" w:customStyle="1" w:styleId="Picture">
    <w:name w:val="Picture"/>
    <w:basedOn w:val="a0"/>
    <w:pPr>
      <w:keepNext/>
      <w:jc w:val="center"/>
    </w:pPr>
  </w:style>
  <w:style w:type="paragraph" w:customStyle="1" w:styleId="SectionHeading">
    <w:name w:val="Section Heading"/>
    <w:basedOn w:val="HeadingBase"/>
    <w:next w:val="a0"/>
    <w:pPr>
      <w:spacing w:after="0"/>
    </w:pPr>
    <w:rPr>
      <w:rFonts w:ascii="Times New Roman" w:hAnsi="Times New Roman"/>
      <w:sz w:val="28"/>
    </w:rPr>
  </w:style>
  <w:style w:type="paragraph" w:styleId="aa">
    <w:name w:val="Subtitle"/>
    <w:basedOn w:val="ab"/>
    <w:next w:val="a0"/>
    <w:link w:val="ac"/>
    <w:uiPriority w:val="11"/>
    <w:qFormat/>
    <w:pPr>
      <w:spacing w:before="0" w:after="240"/>
    </w:pPr>
    <w:rPr>
      <w:b w:val="0"/>
      <w:i/>
      <w:sz w:val="28"/>
    </w:rPr>
  </w:style>
  <w:style w:type="paragraph" w:styleId="ab">
    <w:name w:val="Title"/>
    <w:basedOn w:val="HeadingBase"/>
    <w:next w:val="aa"/>
    <w:qFormat/>
    <w:pPr>
      <w:spacing w:before="360" w:after="160"/>
      <w:jc w:val="center"/>
    </w:pPr>
    <w:rPr>
      <w:sz w:val="40"/>
    </w:rPr>
  </w:style>
  <w:style w:type="paragraph" w:customStyle="1" w:styleId="SubtitleCover">
    <w:name w:val="Subtitle Cover"/>
    <w:basedOn w:val="a"/>
    <w:next w:val="a0"/>
    <w:pPr>
      <w:keepNext/>
      <w:spacing w:before="240" w:after="160"/>
      <w:jc w:val="center"/>
    </w:pPr>
    <w:rPr>
      <w:rFonts w:ascii="Arial" w:hAnsi="Arial"/>
      <w:i/>
      <w:kern w:val="28"/>
      <w:sz w:val="36"/>
    </w:rPr>
  </w:style>
  <w:style w:type="character" w:customStyle="1" w:styleId="Superscript">
    <w:name w:val="Superscript"/>
    <w:rPr>
      <w:vertAlign w:val="superscript"/>
    </w:rPr>
  </w:style>
  <w:style w:type="paragraph" w:customStyle="1" w:styleId="TitleCover">
    <w:name w:val="Title Cover"/>
    <w:basedOn w:val="HeadingBase"/>
    <w:next w:val="SubtitleCover"/>
    <w:pPr>
      <w:spacing w:before="720" w:after="160"/>
      <w:jc w:val="center"/>
    </w:pPr>
    <w:rPr>
      <w:sz w:val="48"/>
    </w:rPr>
  </w:style>
  <w:style w:type="paragraph" w:styleId="ad">
    <w:name w:val="Document Map"/>
    <w:basedOn w:val="a"/>
    <w:semiHidden/>
    <w:pPr>
      <w:shd w:val="clear" w:color="auto" w:fill="000080"/>
    </w:pPr>
    <w:rPr>
      <w:rFonts w:ascii="Tahoma" w:hAnsi="Tahoma"/>
    </w:rPr>
  </w:style>
  <w:style w:type="paragraph" w:customStyle="1" w:styleId="kolonka1">
    <w:name w:val="kolonka1"/>
    <w:basedOn w:val="a"/>
    <w:pPr>
      <w:spacing w:line="240" w:lineRule="auto"/>
    </w:pPr>
  </w:style>
  <w:style w:type="paragraph" w:styleId="25">
    <w:name w:val="Body Text 2"/>
    <w:basedOn w:val="a"/>
    <w:pPr>
      <w:spacing w:line="240" w:lineRule="exact"/>
    </w:pPr>
    <w:rPr>
      <w:rFonts w:ascii="Arial" w:hAnsi="Arial"/>
      <w:sz w:val="20"/>
    </w:rPr>
  </w:style>
  <w:style w:type="paragraph" w:styleId="34">
    <w:name w:val="Body Text 3"/>
    <w:basedOn w:val="a"/>
    <w:rPr>
      <w:rFonts w:ascii="Arial" w:hAnsi="Arial"/>
      <w:sz w:val="22"/>
    </w:rPr>
  </w:style>
  <w:style w:type="paragraph" w:styleId="ae">
    <w:name w:val="Block Text"/>
    <w:basedOn w:val="a"/>
    <w:rsid w:val="004329B4"/>
    <w:pPr>
      <w:spacing w:line="240" w:lineRule="auto"/>
      <w:ind w:left="-567" w:right="-625" w:firstLine="567"/>
    </w:pPr>
    <w:rPr>
      <w:rFonts w:ascii="Times New Roman" w:hAnsi="Times New Roman"/>
    </w:rPr>
  </w:style>
  <w:style w:type="paragraph" w:styleId="af">
    <w:name w:val="Plain Text"/>
    <w:basedOn w:val="a"/>
    <w:rsid w:val="00296749"/>
    <w:pPr>
      <w:spacing w:before="60" w:line="240" w:lineRule="auto"/>
      <w:ind w:firstLine="851"/>
    </w:pPr>
    <w:rPr>
      <w:rFonts w:ascii="Arial" w:hAnsi="Arial" w:cs="Arial"/>
      <w:sz w:val="20"/>
    </w:rPr>
  </w:style>
  <w:style w:type="table" w:styleId="af0">
    <w:name w:val="Table Grid"/>
    <w:basedOn w:val="a2"/>
    <w:uiPriority w:val="59"/>
    <w:rsid w:val="00704625"/>
    <w:pPr>
      <w:spacing w:line="280" w:lineRule="exac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Текст1"/>
    <w:basedOn w:val="a"/>
    <w:rsid w:val="002C74D8"/>
    <w:pPr>
      <w:suppressAutoHyphens/>
      <w:spacing w:before="60" w:line="100" w:lineRule="atLeast"/>
      <w:ind w:firstLine="851"/>
    </w:pPr>
    <w:rPr>
      <w:rFonts w:ascii="Arial" w:hAnsi="Arial" w:cs="Arial"/>
      <w:sz w:val="20"/>
      <w:lang w:eastAsia="ar-SA"/>
    </w:rPr>
  </w:style>
  <w:style w:type="paragraph" w:styleId="af1">
    <w:name w:val="Balloon Text"/>
    <w:basedOn w:val="a"/>
    <w:link w:val="af2"/>
    <w:uiPriority w:val="99"/>
    <w:semiHidden/>
    <w:rsid w:val="009B4B1C"/>
    <w:rPr>
      <w:rFonts w:ascii="Tahoma" w:hAnsi="Tahoma" w:cs="Tahoma"/>
      <w:sz w:val="16"/>
      <w:szCs w:val="16"/>
    </w:rPr>
  </w:style>
  <w:style w:type="character" w:styleId="af3">
    <w:name w:val="Hyperlink"/>
    <w:uiPriority w:val="99"/>
    <w:rsid w:val="00466B83"/>
    <w:rPr>
      <w:color w:val="0000FF"/>
      <w:u w:val="single"/>
    </w:rPr>
  </w:style>
  <w:style w:type="paragraph" w:styleId="af4">
    <w:name w:val="Body Text Indent"/>
    <w:basedOn w:val="a"/>
    <w:link w:val="af5"/>
    <w:rsid w:val="007045D9"/>
    <w:pPr>
      <w:spacing w:after="120"/>
      <w:ind w:left="283"/>
    </w:pPr>
  </w:style>
  <w:style w:type="character" w:customStyle="1" w:styleId="af5">
    <w:name w:val="Основной текст с отступом Знак"/>
    <w:link w:val="af4"/>
    <w:rsid w:val="007045D9"/>
    <w:rPr>
      <w:rFonts w:ascii="HelvDL" w:hAnsi="HelvDL"/>
      <w:sz w:val="24"/>
    </w:rPr>
  </w:style>
  <w:style w:type="paragraph" w:styleId="af6">
    <w:name w:val="header"/>
    <w:basedOn w:val="a"/>
    <w:link w:val="af7"/>
    <w:uiPriority w:val="99"/>
    <w:rsid w:val="00DD5203"/>
    <w:pPr>
      <w:tabs>
        <w:tab w:val="center" w:pos="4677"/>
        <w:tab w:val="right" w:pos="9355"/>
      </w:tabs>
      <w:spacing w:line="240" w:lineRule="auto"/>
      <w:jc w:val="left"/>
    </w:pPr>
    <w:rPr>
      <w:rFonts w:ascii="Times New Roman" w:hAnsi="Times New Roman"/>
    </w:rPr>
  </w:style>
  <w:style w:type="character" w:customStyle="1" w:styleId="af7">
    <w:name w:val="Верхний колонтитул Знак"/>
    <w:link w:val="af6"/>
    <w:uiPriority w:val="99"/>
    <w:rsid w:val="00DD5203"/>
    <w:rPr>
      <w:sz w:val="24"/>
      <w:szCs w:val="24"/>
    </w:rPr>
  </w:style>
  <w:style w:type="paragraph" w:customStyle="1" w:styleId="-11">
    <w:name w:val="Цветной список - Акцент 11"/>
    <w:basedOn w:val="a"/>
    <w:link w:val="-1"/>
    <w:uiPriority w:val="34"/>
    <w:qFormat/>
    <w:rsid w:val="00D94E7A"/>
    <w:pPr>
      <w:spacing w:after="200" w:line="276" w:lineRule="auto"/>
      <w:ind w:left="720"/>
      <w:contextualSpacing/>
      <w:jc w:val="left"/>
    </w:pPr>
    <w:rPr>
      <w:rFonts w:ascii="Calibri" w:eastAsia="Calibri" w:hAnsi="Calibri"/>
      <w:sz w:val="22"/>
      <w:szCs w:val="22"/>
      <w:lang w:eastAsia="en-US"/>
    </w:rPr>
  </w:style>
  <w:style w:type="paragraph" w:styleId="af8">
    <w:name w:val="Normal (Web)"/>
    <w:basedOn w:val="a"/>
    <w:uiPriority w:val="99"/>
    <w:unhideWhenUsed/>
    <w:rsid w:val="001B23ED"/>
    <w:pPr>
      <w:spacing w:before="100" w:beforeAutospacing="1" w:after="100" w:afterAutospacing="1" w:line="240" w:lineRule="auto"/>
      <w:jc w:val="left"/>
    </w:pPr>
    <w:rPr>
      <w:rFonts w:ascii="Times New Roman" w:hAnsi="Times New Roman"/>
    </w:rPr>
  </w:style>
  <w:style w:type="character" w:styleId="af9">
    <w:name w:val="Strong"/>
    <w:uiPriority w:val="22"/>
    <w:qFormat/>
    <w:rsid w:val="001B23ED"/>
    <w:rPr>
      <w:b/>
      <w:bCs/>
    </w:rPr>
  </w:style>
  <w:style w:type="character" w:customStyle="1" w:styleId="apple-converted-space">
    <w:name w:val="apple-converted-space"/>
    <w:rsid w:val="001B23ED"/>
  </w:style>
  <w:style w:type="character" w:styleId="afa">
    <w:name w:val="Emphasis"/>
    <w:uiPriority w:val="20"/>
    <w:qFormat/>
    <w:rsid w:val="001B23ED"/>
    <w:rPr>
      <w:i/>
      <w:iCs/>
    </w:rPr>
  </w:style>
  <w:style w:type="paragraph" w:styleId="afb">
    <w:name w:val="footer"/>
    <w:basedOn w:val="a"/>
    <w:link w:val="afc"/>
    <w:uiPriority w:val="99"/>
    <w:rsid w:val="00274668"/>
    <w:pPr>
      <w:tabs>
        <w:tab w:val="center" w:pos="4677"/>
        <w:tab w:val="right" w:pos="9355"/>
      </w:tabs>
    </w:pPr>
  </w:style>
  <w:style w:type="character" w:customStyle="1" w:styleId="afc">
    <w:name w:val="Нижний колонтитул Знак"/>
    <w:link w:val="afb"/>
    <w:uiPriority w:val="99"/>
    <w:rsid w:val="00274668"/>
    <w:rPr>
      <w:rFonts w:ascii="HelvDL" w:hAnsi="HelvDL"/>
      <w:sz w:val="24"/>
    </w:rPr>
  </w:style>
  <w:style w:type="character" w:customStyle="1" w:styleId="10">
    <w:name w:val="Заголовок 1 Знак"/>
    <w:link w:val="1"/>
    <w:uiPriority w:val="9"/>
    <w:rsid w:val="00AB0A4A"/>
    <w:rPr>
      <w:rFonts w:ascii="Arial" w:hAnsi="Arial"/>
      <w:b/>
      <w:kern w:val="28"/>
      <w:sz w:val="36"/>
    </w:rPr>
  </w:style>
  <w:style w:type="paragraph" w:customStyle="1" w:styleId="Times">
    <w:name w:val="Times"/>
    <w:basedOn w:val="1"/>
    <w:qFormat/>
    <w:rsid w:val="00AB0A4A"/>
    <w:pPr>
      <w:spacing w:after="60" w:line="240" w:lineRule="auto"/>
    </w:pPr>
    <w:rPr>
      <w:rFonts w:ascii="Times New Roman" w:hAnsi="Times New Roman" w:cs="Arial"/>
      <w:bCs/>
      <w:kern w:val="32"/>
      <w:sz w:val="28"/>
      <w:szCs w:val="32"/>
    </w:rPr>
  </w:style>
  <w:style w:type="character" w:styleId="afd">
    <w:name w:val="annotation reference"/>
    <w:rsid w:val="00882EB1"/>
    <w:rPr>
      <w:sz w:val="16"/>
      <w:szCs w:val="16"/>
    </w:rPr>
  </w:style>
  <w:style w:type="paragraph" w:styleId="afe">
    <w:name w:val="annotation text"/>
    <w:basedOn w:val="a"/>
    <w:link w:val="aff"/>
    <w:rsid w:val="00882EB1"/>
    <w:rPr>
      <w:sz w:val="20"/>
    </w:rPr>
  </w:style>
  <w:style w:type="character" w:customStyle="1" w:styleId="aff">
    <w:name w:val="Текст примечания Знак"/>
    <w:link w:val="afe"/>
    <w:rsid w:val="00882EB1"/>
    <w:rPr>
      <w:rFonts w:ascii="HelvDL" w:hAnsi="HelvDL"/>
    </w:rPr>
  </w:style>
  <w:style w:type="paragraph" w:styleId="aff0">
    <w:name w:val="annotation subject"/>
    <w:basedOn w:val="afe"/>
    <w:next w:val="afe"/>
    <w:link w:val="aff1"/>
    <w:rsid w:val="00882EB1"/>
    <w:rPr>
      <w:b/>
      <w:bCs/>
    </w:rPr>
  </w:style>
  <w:style w:type="character" w:customStyle="1" w:styleId="aff1">
    <w:name w:val="Тема примечания Знак"/>
    <w:link w:val="aff0"/>
    <w:rsid w:val="00882EB1"/>
    <w:rPr>
      <w:rFonts w:ascii="HelvDL" w:hAnsi="HelvDL"/>
      <w:b/>
      <w:bCs/>
    </w:rPr>
  </w:style>
  <w:style w:type="character" w:customStyle="1" w:styleId="apple-style-span">
    <w:name w:val="apple-style-span"/>
    <w:rsid w:val="009C2597"/>
  </w:style>
  <w:style w:type="paragraph" w:customStyle="1" w:styleId="western">
    <w:name w:val="western"/>
    <w:basedOn w:val="a"/>
    <w:rsid w:val="009C2597"/>
    <w:pPr>
      <w:spacing w:before="100" w:beforeAutospacing="1" w:after="100" w:afterAutospacing="1" w:line="240" w:lineRule="auto"/>
      <w:jc w:val="left"/>
    </w:pPr>
    <w:rPr>
      <w:rFonts w:ascii="Times New Roman" w:hAnsi="Times New Roman"/>
    </w:rPr>
  </w:style>
  <w:style w:type="paragraph" w:customStyle="1" w:styleId="Default">
    <w:name w:val="Default"/>
    <w:rsid w:val="00931CFF"/>
    <w:pPr>
      <w:autoSpaceDE w:val="0"/>
      <w:autoSpaceDN w:val="0"/>
      <w:adjustRightInd w:val="0"/>
    </w:pPr>
    <w:rPr>
      <w:rFonts w:ascii="Arial" w:hAnsi="Arial" w:cs="Arial"/>
      <w:color w:val="000000"/>
    </w:rPr>
  </w:style>
  <w:style w:type="character" w:customStyle="1" w:styleId="-1">
    <w:name w:val="Цветной список - Акцент 1 Знак"/>
    <w:link w:val="-11"/>
    <w:uiPriority w:val="99"/>
    <w:rsid w:val="00123697"/>
    <w:rPr>
      <w:rFonts w:ascii="Calibri" w:eastAsia="Calibri" w:hAnsi="Calibri"/>
      <w:sz w:val="22"/>
      <w:szCs w:val="22"/>
      <w:lang w:eastAsia="en-US"/>
    </w:rPr>
  </w:style>
  <w:style w:type="paragraph" w:customStyle="1" w:styleId="-110">
    <w:name w:val="Цветная заливка - Акцент 11"/>
    <w:hidden/>
    <w:uiPriority w:val="99"/>
    <w:semiHidden/>
    <w:rsid w:val="00C35509"/>
    <w:rPr>
      <w:rFonts w:ascii="HelvDL" w:hAnsi="HelvDL"/>
    </w:rPr>
  </w:style>
  <w:style w:type="character" w:customStyle="1" w:styleId="20">
    <w:name w:val="Заголовок 2 Знак"/>
    <w:link w:val="2"/>
    <w:uiPriority w:val="9"/>
    <w:rsid w:val="00B97B22"/>
    <w:rPr>
      <w:rFonts w:ascii="Arial" w:hAnsi="Arial"/>
      <w:b/>
      <w:i/>
      <w:kern w:val="28"/>
      <w:sz w:val="28"/>
    </w:rPr>
  </w:style>
  <w:style w:type="paragraph" w:customStyle="1" w:styleId="12">
    <w:name w:val="Заголовок оглавления1"/>
    <w:basedOn w:val="1"/>
    <w:next w:val="a"/>
    <w:uiPriority w:val="39"/>
    <w:unhideWhenUsed/>
    <w:qFormat/>
    <w:rsid w:val="00B97B22"/>
    <w:pPr>
      <w:keepLines/>
      <w:spacing w:before="360" w:after="360" w:line="276" w:lineRule="auto"/>
      <w:jc w:val="left"/>
      <w:outlineLvl w:val="9"/>
    </w:pPr>
    <w:rPr>
      <w:rFonts w:ascii="Cambria" w:hAnsi="Cambria"/>
      <w:bCs/>
      <w:color w:val="365F91"/>
      <w:kern w:val="0"/>
      <w:sz w:val="28"/>
      <w:szCs w:val="28"/>
    </w:rPr>
  </w:style>
  <w:style w:type="paragraph" w:styleId="13">
    <w:name w:val="toc 1"/>
    <w:basedOn w:val="a"/>
    <w:next w:val="a"/>
    <w:autoRedefine/>
    <w:uiPriority w:val="39"/>
    <w:unhideWhenUsed/>
    <w:rsid w:val="00B97B22"/>
    <w:pPr>
      <w:spacing w:after="100" w:line="276" w:lineRule="auto"/>
      <w:jc w:val="left"/>
    </w:pPr>
    <w:rPr>
      <w:rFonts w:ascii="Arial" w:eastAsia="Calibri" w:hAnsi="Arial"/>
      <w:sz w:val="22"/>
      <w:szCs w:val="22"/>
      <w:lang w:eastAsia="en-US"/>
    </w:rPr>
  </w:style>
  <w:style w:type="paragraph" w:styleId="26">
    <w:name w:val="toc 2"/>
    <w:basedOn w:val="a"/>
    <w:next w:val="a"/>
    <w:autoRedefine/>
    <w:uiPriority w:val="39"/>
    <w:unhideWhenUsed/>
    <w:rsid w:val="00B97B22"/>
    <w:pPr>
      <w:spacing w:after="100" w:line="276" w:lineRule="auto"/>
      <w:ind w:left="220"/>
      <w:jc w:val="left"/>
    </w:pPr>
    <w:rPr>
      <w:rFonts w:ascii="Arial" w:eastAsia="Calibri" w:hAnsi="Arial"/>
      <w:sz w:val="22"/>
      <w:szCs w:val="22"/>
      <w:lang w:eastAsia="en-US"/>
    </w:rPr>
  </w:style>
  <w:style w:type="character" w:customStyle="1" w:styleId="af2">
    <w:name w:val="Текст выноски Знак"/>
    <w:link w:val="af1"/>
    <w:uiPriority w:val="99"/>
    <w:semiHidden/>
    <w:rsid w:val="00B97B22"/>
    <w:rPr>
      <w:rFonts w:ascii="Tahoma" w:hAnsi="Tahoma" w:cs="Tahoma"/>
      <w:sz w:val="16"/>
      <w:szCs w:val="16"/>
    </w:rPr>
  </w:style>
  <w:style w:type="table" w:customStyle="1" w:styleId="TableNormal">
    <w:name w:val="Table Normal"/>
    <w:rsid w:val="00B97B22"/>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paragraph" w:styleId="14">
    <w:name w:val="index 1"/>
    <w:basedOn w:val="a"/>
    <w:next w:val="a"/>
    <w:autoRedefine/>
    <w:uiPriority w:val="99"/>
    <w:unhideWhenUsed/>
    <w:rsid w:val="00B97B22"/>
    <w:pPr>
      <w:spacing w:line="240" w:lineRule="auto"/>
      <w:ind w:left="220" w:hanging="220"/>
      <w:jc w:val="left"/>
    </w:pPr>
    <w:rPr>
      <w:rFonts w:ascii="Arial" w:eastAsia="Calibri" w:hAnsi="Arial"/>
      <w:sz w:val="22"/>
      <w:szCs w:val="22"/>
      <w:lang w:eastAsia="en-US"/>
    </w:rPr>
  </w:style>
  <w:style w:type="paragraph" w:customStyle="1" w:styleId="27">
    <w:name w:val="ЗАГОЛОВОК 2"/>
    <w:basedOn w:val="a"/>
    <w:link w:val="28"/>
    <w:qFormat/>
    <w:rsid w:val="00B97B22"/>
    <w:pPr>
      <w:spacing w:before="440" w:after="220" w:line="288" w:lineRule="auto"/>
      <w:jc w:val="left"/>
    </w:pPr>
    <w:rPr>
      <w:rFonts w:ascii="Arial" w:hAnsi="Arial" w:cs="Arial"/>
      <w:sz w:val="32"/>
      <w:szCs w:val="22"/>
    </w:rPr>
  </w:style>
  <w:style w:type="character" w:customStyle="1" w:styleId="28">
    <w:name w:val="ЗАГОЛОВОК 2 Знак"/>
    <w:link w:val="27"/>
    <w:rsid w:val="00B97B22"/>
    <w:rPr>
      <w:rFonts w:ascii="Arial" w:hAnsi="Arial" w:cs="Arial"/>
      <w:sz w:val="32"/>
      <w:szCs w:val="22"/>
    </w:rPr>
  </w:style>
  <w:style w:type="paragraph" w:customStyle="1" w:styleId="29">
    <w:name w:val="МАРКИРОВАННЫЙ СПИСОК 2"/>
    <w:basedOn w:val="-11"/>
    <w:qFormat/>
    <w:rsid w:val="00B97B22"/>
    <w:pPr>
      <w:spacing w:after="220" w:line="288" w:lineRule="auto"/>
      <w:ind w:left="1134" w:hanging="360"/>
    </w:pPr>
    <w:rPr>
      <w:rFonts w:ascii="Arial" w:eastAsia="Times New Roman" w:hAnsi="Arial" w:cs="Arial"/>
      <w:color w:val="404040"/>
      <w:lang w:eastAsia="ru-RU"/>
    </w:rPr>
  </w:style>
  <w:style w:type="character" w:customStyle="1" w:styleId="ac">
    <w:name w:val="Подзаголовок Знак"/>
    <w:link w:val="aa"/>
    <w:uiPriority w:val="11"/>
    <w:rsid w:val="00B97B22"/>
    <w:rPr>
      <w:rFonts w:ascii="Arial" w:hAnsi="Arial"/>
      <w:i/>
      <w:kern w:val="28"/>
      <w:sz w:val="28"/>
    </w:rPr>
  </w:style>
  <w:style w:type="table" w:customStyle="1" w:styleId="37">
    <w:name w:val="37"/>
    <w:basedOn w:val="a2"/>
    <w:rsid w:val="00B97B22"/>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paragraph" w:styleId="aff2">
    <w:name w:val="List Paragraph"/>
    <w:basedOn w:val="a"/>
    <w:link w:val="aff3"/>
    <w:uiPriority w:val="99"/>
    <w:qFormat/>
    <w:rsid w:val="004C6A3A"/>
    <w:pPr>
      <w:ind w:left="720"/>
      <w:contextualSpacing/>
    </w:pPr>
  </w:style>
  <w:style w:type="numbering" w:customStyle="1" w:styleId="15">
    <w:name w:val="Нет списка1"/>
    <w:next w:val="a3"/>
    <w:uiPriority w:val="99"/>
    <w:semiHidden/>
    <w:unhideWhenUsed/>
    <w:rsid w:val="00443315"/>
  </w:style>
  <w:style w:type="table" w:customStyle="1" w:styleId="16">
    <w:name w:val="Сетка таблицы1"/>
    <w:basedOn w:val="a2"/>
    <w:next w:val="af0"/>
    <w:uiPriority w:val="59"/>
    <w:rsid w:val="0044331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4">
    <w:name w:val="TOC Heading"/>
    <w:basedOn w:val="1"/>
    <w:next w:val="a"/>
    <w:uiPriority w:val="39"/>
    <w:unhideWhenUsed/>
    <w:qFormat/>
    <w:rsid w:val="00443315"/>
    <w:pPr>
      <w:keepLines/>
      <w:spacing w:before="360" w:after="360" w:line="276" w:lineRule="auto"/>
      <w:jc w:val="left"/>
      <w:outlineLvl w:val="9"/>
    </w:pPr>
    <w:rPr>
      <w:rFonts w:asciiTheme="majorHAnsi" w:eastAsiaTheme="majorEastAsia" w:hAnsiTheme="majorHAnsi" w:cstheme="majorBidi"/>
      <w:bCs/>
      <w:color w:val="365F91" w:themeColor="accent1" w:themeShade="BF"/>
      <w:kern w:val="0"/>
      <w:sz w:val="28"/>
      <w:szCs w:val="28"/>
    </w:rPr>
  </w:style>
  <w:style w:type="table" w:customStyle="1" w:styleId="TableNormal1">
    <w:name w:val="Table Normal1"/>
    <w:rsid w:val="00443315"/>
    <w:pPr>
      <w:pBdr>
        <w:top w:val="nil"/>
        <w:left w:val="nil"/>
        <w:bottom w:val="nil"/>
        <w:right w:val="nil"/>
        <w:between w:val="nil"/>
        <w:bar w:val="nil"/>
      </w:pBdr>
    </w:pPr>
    <w:rPr>
      <w:rFonts w:eastAsia="Arial Unicode MS"/>
      <w:sz w:val="20"/>
      <w:szCs w:val="20"/>
      <w:bdr w:val="nil"/>
    </w:rPr>
    <w:tblPr>
      <w:tblInd w:w="0" w:type="dxa"/>
      <w:tblCellMar>
        <w:top w:w="0" w:type="dxa"/>
        <w:left w:w="0" w:type="dxa"/>
        <w:bottom w:w="0" w:type="dxa"/>
        <w:right w:w="0" w:type="dxa"/>
      </w:tblCellMar>
    </w:tblPr>
  </w:style>
  <w:style w:type="table" w:customStyle="1" w:styleId="371">
    <w:name w:val="371"/>
    <w:basedOn w:val="a2"/>
    <w:rsid w:val="00443315"/>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character" w:customStyle="1" w:styleId="aff3">
    <w:name w:val="Абзац списка Знак"/>
    <w:link w:val="aff2"/>
    <w:uiPriority w:val="99"/>
    <w:locked/>
    <w:rsid w:val="00D57F7C"/>
    <w:rPr>
      <w:rFonts w:ascii="HelvDL" w:hAnsi="HelvDL"/>
    </w:rPr>
  </w:style>
  <w:style w:type="paragraph" w:styleId="aff5">
    <w:name w:val="Revision"/>
    <w:hidden/>
    <w:uiPriority w:val="99"/>
    <w:semiHidden/>
    <w:rsid w:val="00F84115"/>
    <w:rPr>
      <w:rFonts w:ascii="HelvDL" w:hAnsi="HelvD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Hyperlink" w:uiPriority="99"/>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C6A3A"/>
    <w:pPr>
      <w:spacing w:line="0" w:lineRule="atLeast"/>
      <w:jc w:val="both"/>
    </w:pPr>
    <w:rPr>
      <w:rFonts w:ascii="HelvDL" w:hAnsi="HelvDL"/>
    </w:rPr>
  </w:style>
  <w:style w:type="paragraph" w:styleId="1">
    <w:name w:val="heading 1"/>
    <w:basedOn w:val="a"/>
    <w:next w:val="a0"/>
    <w:link w:val="10"/>
    <w:uiPriority w:val="9"/>
    <w:qFormat/>
    <w:pPr>
      <w:keepNext/>
      <w:spacing w:before="240" w:after="120"/>
      <w:outlineLvl w:val="0"/>
    </w:pPr>
    <w:rPr>
      <w:rFonts w:ascii="Arial" w:hAnsi="Arial"/>
      <w:b/>
      <w:kern w:val="28"/>
      <w:sz w:val="36"/>
    </w:rPr>
  </w:style>
  <w:style w:type="paragraph" w:styleId="2">
    <w:name w:val="heading 2"/>
    <w:basedOn w:val="a"/>
    <w:next w:val="a0"/>
    <w:link w:val="20"/>
    <w:uiPriority w:val="9"/>
    <w:qFormat/>
    <w:pPr>
      <w:keepNext/>
      <w:spacing w:before="160" w:after="120"/>
      <w:outlineLvl w:val="1"/>
    </w:pPr>
    <w:rPr>
      <w:rFonts w:ascii="Arial" w:hAnsi="Arial"/>
      <w:b/>
      <w:i/>
      <w:kern w:val="28"/>
      <w:sz w:val="28"/>
    </w:rPr>
  </w:style>
  <w:style w:type="paragraph" w:styleId="3">
    <w:name w:val="heading 3"/>
    <w:basedOn w:val="a"/>
    <w:next w:val="a0"/>
    <w:qFormat/>
    <w:pPr>
      <w:keepNext/>
      <w:spacing w:before="120" w:after="80"/>
      <w:outlineLvl w:val="2"/>
    </w:pPr>
    <w:rPr>
      <w:b/>
      <w:kern w:val="28"/>
    </w:rPr>
  </w:style>
  <w:style w:type="paragraph" w:styleId="4">
    <w:name w:val="heading 4"/>
    <w:basedOn w:val="a"/>
    <w:next w:val="a0"/>
    <w:qFormat/>
    <w:pPr>
      <w:keepNext/>
      <w:spacing w:before="120" w:after="80"/>
      <w:outlineLvl w:val="3"/>
    </w:pPr>
    <w:rPr>
      <w:b/>
      <w:i/>
      <w:kern w:val="28"/>
    </w:rPr>
  </w:style>
  <w:style w:type="paragraph" w:styleId="5">
    <w:name w:val="heading 5"/>
    <w:basedOn w:val="a"/>
    <w:next w:val="a0"/>
    <w:qFormat/>
    <w:pPr>
      <w:keepNext/>
      <w:spacing w:before="120" w:after="80"/>
      <w:outlineLvl w:val="4"/>
    </w:pPr>
    <w:rPr>
      <w:rFonts w:ascii="Arial" w:hAnsi="Arial"/>
      <w:b/>
      <w:kern w:val="28"/>
    </w:rPr>
  </w:style>
  <w:style w:type="paragraph" w:styleId="6">
    <w:name w:val="heading 6"/>
    <w:basedOn w:val="a"/>
    <w:next w:val="a0"/>
    <w:qFormat/>
    <w:pPr>
      <w:keepNext/>
      <w:spacing w:before="120" w:after="80"/>
      <w:outlineLvl w:val="5"/>
    </w:pPr>
    <w:rPr>
      <w:rFonts w:ascii="Arial" w:hAnsi="Arial"/>
      <w:b/>
      <w:i/>
      <w:kern w:val="28"/>
    </w:rPr>
  </w:style>
  <w:style w:type="paragraph" w:styleId="7">
    <w:name w:val="heading 7"/>
    <w:basedOn w:val="a"/>
    <w:next w:val="a0"/>
    <w:qFormat/>
    <w:pPr>
      <w:keepNext/>
      <w:spacing w:before="80" w:after="60"/>
      <w:outlineLvl w:val="6"/>
    </w:pPr>
    <w:rPr>
      <w:b/>
      <w:kern w:val="28"/>
    </w:rPr>
  </w:style>
  <w:style w:type="paragraph" w:styleId="8">
    <w:name w:val="heading 8"/>
    <w:basedOn w:val="a"/>
    <w:next w:val="a0"/>
    <w:qFormat/>
    <w:pPr>
      <w:keepNext/>
      <w:spacing w:before="80" w:after="60"/>
      <w:outlineLvl w:val="7"/>
    </w:pPr>
    <w:rPr>
      <w:b/>
      <w:i/>
      <w:kern w:val="28"/>
    </w:rPr>
  </w:style>
  <w:style w:type="paragraph" w:styleId="9">
    <w:name w:val="heading 9"/>
    <w:basedOn w:val="a"/>
    <w:next w:val="a0"/>
    <w:qFormat/>
    <w:pPr>
      <w:keepNext/>
      <w:spacing w:before="80" w:after="60"/>
      <w:outlineLvl w:val="8"/>
    </w:pPr>
    <w:rPr>
      <w:b/>
      <w:i/>
      <w:kern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pPr>
      <w:spacing w:after="160"/>
    </w:pPr>
  </w:style>
  <w:style w:type="paragraph" w:customStyle="1" w:styleId="Address">
    <w:name w:val="Address"/>
    <w:basedOn w:val="3"/>
    <w:pPr>
      <w:keepLines/>
      <w:spacing w:after="0"/>
      <w:jc w:val="center"/>
      <w:outlineLvl w:val="9"/>
    </w:pPr>
  </w:style>
  <w:style w:type="paragraph" w:customStyle="1" w:styleId="HeadingBase">
    <w:name w:val="Heading Base"/>
    <w:basedOn w:val="a"/>
    <w:next w:val="a0"/>
    <w:pPr>
      <w:keepNext/>
      <w:keepLines/>
      <w:spacing w:before="240" w:after="120"/>
    </w:pPr>
    <w:rPr>
      <w:rFonts w:ascii="Arial" w:hAnsi="Arial"/>
      <w:b/>
      <w:kern w:val="28"/>
      <w:sz w:val="36"/>
    </w:rPr>
  </w:style>
  <w:style w:type="paragraph" w:customStyle="1" w:styleId="JobTitle">
    <w:name w:val="Job Title"/>
    <w:basedOn w:val="a0"/>
    <w:pPr>
      <w:keepLines/>
      <w:spacing w:after="0"/>
      <w:ind w:left="187"/>
    </w:pPr>
    <w:rPr>
      <w:i/>
    </w:rPr>
  </w:style>
  <w:style w:type="character" w:customStyle="1" w:styleId="Lead-inEmphasis">
    <w:name w:val="Lead-in Emphasis"/>
    <w:rPr>
      <w:b/>
      <w:i/>
    </w:rPr>
  </w:style>
  <w:style w:type="paragraph" w:styleId="a4">
    <w:name w:val="List"/>
    <w:basedOn w:val="a0"/>
    <w:pPr>
      <w:tabs>
        <w:tab w:val="left" w:pos="720"/>
      </w:tabs>
      <w:spacing w:after="80"/>
      <w:ind w:left="720" w:hanging="360"/>
    </w:pPr>
  </w:style>
  <w:style w:type="paragraph" w:styleId="21">
    <w:name w:val="List 2"/>
    <w:basedOn w:val="a4"/>
    <w:pPr>
      <w:tabs>
        <w:tab w:val="clear" w:pos="720"/>
        <w:tab w:val="left" w:pos="1080"/>
      </w:tabs>
      <w:ind w:left="1080"/>
    </w:pPr>
  </w:style>
  <w:style w:type="paragraph" w:styleId="30">
    <w:name w:val="List 3"/>
    <w:basedOn w:val="a4"/>
    <w:pPr>
      <w:tabs>
        <w:tab w:val="clear" w:pos="720"/>
        <w:tab w:val="left" w:pos="1440"/>
      </w:tabs>
      <w:ind w:left="1440"/>
    </w:pPr>
  </w:style>
  <w:style w:type="paragraph" w:styleId="40">
    <w:name w:val="List 4"/>
    <w:basedOn w:val="a4"/>
    <w:pPr>
      <w:tabs>
        <w:tab w:val="clear" w:pos="720"/>
        <w:tab w:val="left" w:pos="1800"/>
      </w:tabs>
      <w:ind w:left="1800"/>
    </w:pPr>
  </w:style>
  <w:style w:type="paragraph" w:styleId="50">
    <w:name w:val="List 5"/>
    <w:basedOn w:val="a4"/>
    <w:pPr>
      <w:tabs>
        <w:tab w:val="clear" w:pos="720"/>
        <w:tab w:val="left" w:pos="2160"/>
      </w:tabs>
      <w:ind w:left="2160"/>
    </w:pPr>
  </w:style>
  <w:style w:type="paragraph" w:styleId="a5">
    <w:name w:val="List Bullet"/>
    <w:basedOn w:val="a4"/>
    <w:pPr>
      <w:tabs>
        <w:tab w:val="clear" w:pos="720"/>
      </w:tabs>
      <w:spacing w:after="160"/>
    </w:pPr>
  </w:style>
  <w:style w:type="paragraph" w:styleId="22">
    <w:name w:val="List Bullet 2"/>
    <w:basedOn w:val="a5"/>
    <w:pPr>
      <w:ind w:left="1080"/>
    </w:pPr>
  </w:style>
  <w:style w:type="paragraph" w:styleId="31">
    <w:name w:val="List Bullet 3"/>
    <w:basedOn w:val="a5"/>
    <w:pPr>
      <w:ind w:left="1440"/>
    </w:pPr>
  </w:style>
  <w:style w:type="paragraph" w:styleId="41">
    <w:name w:val="List Bullet 4"/>
    <w:basedOn w:val="a5"/>
    <w:pPr>
      <w:ind w:left="1800"/>
    </w:pPr>
  </w:style>
  <w:style w:type="paragraph" w:styleId="51">
    <w:name w:val="List Bullet 5"/>
    <w:basedOn w:val="a5"/>
    <w:pPr>
      <w:ind w:left="2160"/>
    </w:pPr>
  </w:style>
  <w:style w:type="paragraph" w:customStyle="1" w:styleId="ListBulletFirst">
    <w:name w:val="List Bullet First"/>
    <w:basedOn w:val="a5"/>
    <w:next w:val="a5"/>
    <w:pPr>
      <w:spacing w:before="80"/>
    </w:pPr>
  </w:style>
  <w:style w:type="paragraph" w:customStyle="1" w:styleId="ListBulletLast">
    <w:name w:val="List Bullet Last"/>
    <w:basedOn w:val="a5"/>
    <w:next w:val="a0"/>
    <w:pPr>
      <w:spacing w:after="240"/>
    </w:pPr>
  </w:style>
  <w:style w:type="paragraph" w:styleId="a6">
    <w:name w:val="List Continue"/>
    <w:basedOn w:val="a4"/>
    <w:pPr>
      <w:tabs>
        <w:tab w:val="clear" w:pos="720"/>
      </w:tabs>
      <w:spacing w:after="160"/>
    </w:pPr>
  </w:style>
  <w:style w:type="paragraph" w:styleId="23">
    <w:name w:val="List Continue 2"/>
    <w:basedOn w:val="a6"/>
    <w:pPr>
      <w:ind w:left="1080"/>
    </w:pPr>
  </w:style>
  <w:style w:type="paragraph" w:styleId="32">
    <w:name w:val="List Continue 3"/>
    <w:basedOn w:val="a6"/>
    <w:pPr>
      <w:ind w:left="1440"/>
    </w:pPr>
  </w:style>
  <w:style w:type="paragraph" w:styleId="42">
    <w:name w:val="List Continue 4"/>
    <w:basedOn w:val="a6"/>
    <w:pPr>
      <w:ind w:left="1800"/>
    </w:pPr>
  </w:style>
  <w:style w:type="paragraph" w:styleId="52">
    <w:name w:val="List Continue 5"/>
    <w:basedOn w:val="a6"/>
    <w:pPr>
      <w:ind w:left="2160"/>
    </w:pPr>
  </w:style>
  <w:style w:type="paragraph" w:customStyle="1" w:styleId="ListFirst">
    <w:name w:val="List First"/>
    <w:basedOn w:val="a4"/>
    <w:next w:val="a4"/>
    <w:pPr>
      <w:spacing w:before="80"/>
    </w:pPr>
  </w:style>
  <w:style w:type="paragraph" w:customStyle="1" w:styleId="ListLast">
    <w:name w:val="List Last"/>
    <w:basedOn w:val="a4"/>
    <w:next w:val="a0"/>
    <w:pPr>
      <w:spacing w:after="240"/>
    </w:pPr>
  </w:style>
  <w:style w:type="paragraph" w:styleId="a7">
    <w:name w:val="List Number"/>
    <w:basedOn w:val="a4"/>
    <w:pPr>
      <w:tabs>
        <w:tab w:val="clear" w:pos="720"/>
      </w:tabs>
      <w:spacing w:after="160"/>
    </w:pPr>
  </w:style>
  <w:style w:type="paragraph" w:styleId="24">
    <w:name w:val="List Number 2"/>
    <w:basedOn w:val="a7"/>
    <w:pPr>
      <w:ind w:left="1080"/>
    </w:pPr>
  </w:style>
  <w:style w:type="paragraph" w:styleId="33">
    <w:name w:val="List Number 3"/>
    <w:basedOn w:val="a7"/>
    <w:pPr>
      <w:ind w:left="1440"/>
    </w:pPr>
  </w:style>
  <w:style w:type="paragraph" w:styleId="43">
    <w:name w:val="List Number 4"/>
    <w:basedOn w:val="a7"/>
    <w:pPr>
      <w:ind w:left="1800"/>
    </w:pPr>
  </w:style>
  <w:style w:type="paragraph" w:styleId="53">
    <w:name w:val="List Number 5"/>
    <w:basedOn w:val="a7"/>
    <w:pPr>
      <w:ind w:left="2160"/>
    </w:pPr>
  </w:style>
  <w:style w:type="paragraph" w:customStyle="1" w:styleId="ListNumberFirst">
    <w:name w:val="List Number First"/>
    <w:basedOn w:val="a7"/>
    <w:next w:val="a7"/>
    <w:pPr>
      <w:spacing w:before="80"/>
    </w:pPr>
  </w:style>
  <w:style w:type="paragraph" w:customStyle="1" w:styleId="ListNumberLast">
    <w:name w:val="List Number Last"/>
    <w:basedOn w:val="a7"/>
    <w:next w:val="a0"/>
    <w:pPr>
      <w:spacing w:after="240"/>
    </w:pPr>
  </w:style>
  <w:style w:type="paragraph" w:styleId="a8">
    <w:name w:val="macro"/>
    <w:basedOn w:val="a0"/>
    <w:semiHidden/>
    <w:pPr>
      <w:spacing w:after="120"/>
    </w:pPr>
    <w:rPr>
      <w:rFonts w:ascii="Courier New" w:hAnsi="Courier New"/>
    </w:rPr>
  </w:style>
  <w:style w:type="paragraph" w:customStyle="1" w:styleId="Name">
    <w:name w:val="Name"/>
    <w:basedOn w:val="a0"/>
    <w:pPr>
      <w:keepNext/>
      <w:tabs>
        <w:tab w:val="right" w:pos="3960"/>
      </w:tabs>
      <w:spacing w:before="120" w:after="0"/>
    </w:pPr>
    <w:rPr>
      <w:rFonts w:ascii="Arial" w:hAnsi="Arial"/>
      <w:b/>
    </w:rPr>
  </w:style>
  <w:style w:type="character" w:styleId="a9">
    <w:name w:val="page number"/>
    <w:rPr>
      <w:b/>
    </w:rPr>
  </w:style>
  <w:style w:type="paragraph" w:customStyle="1" w:styleId="PhoneNumber">
    <w:name w:val="Phone Number"/>
    <w:basedOn w:val="a0"/>
    <w:rPr>
      <w:b/>
    </w:rPr>
  </w:style>
  <w:style w:type="paragraph" w:customStyle="1" w:styleId="Picture">
    <w:name w:val="Picture"/>
    <w:basedOn w:val="a0"/>
    <w:pPr>
      <w:keepNext/>
      <w:jc w:val="center"/>
    </w:pPr>
  </w:style>
  <w:style w:type="paragraph" w:customStyle="1" w:styleId="SectionHeading">
    <w:name w:val="Section Heading"/>
    <w:basedOn w:val="HeadingBase"/>
    <w:next w:val="a0"/>
    <w:pPr>
      <w:spacing w:after="0"/>
    </w:pPr>
    <w:rPr>
      <w:rFonts w:ascii="Times New Roman" w:hAnsi="Times New Roman"/>
      <w:sz w:val="28"/>
    </w:rPr>
  </w:style>
  <w:style w:type="paragraph" w:styleId="aa">
    <w:name w:val="Subtitle"/>
    <w:basedOn w:val="ab"/>
    <w:next w:val="a0"/>
    <w:link w:val="ac"/>
    <w:uiPriority w:val="11"/>
    <w:qFormat/>
    <w:pPr>
      <w:spacing w:before="0" w:after="240"/>
    </w:pPr>
    <w:rPr>
      <w:b w:val="0"/>
      <w:i/>
      <w:sz w:val="28"/>
    </w:rPr>
  </w:style>
  <w:style w:type="paragraph" w:styleId="ab">
    <w:name w:val="Title"/>
    <w:basedOn w:val="HeadingBase"/>
    <w:next w:val="aa"/>
    <w:qFormat/>
    <w:pPr>
      <w:spacing w:before="360" w:after="160"/>
      <w:jc w:val="center"/>
    </w:pPr>
    <w:rPr>
      <w:sz w:val="40"/>
    </w:rPr>
  </w:style>
  <w:style w:type="paragraph" w:customStyle="1" w:styleId="SubtitleCover">
    <w:name w:val="Subtitle Cover"/>
    <w:basedOn w:val="a"/>
    <w:next w:val="a0"/>
    <w:pPr>
      <w:keepNext/>
      <w:spacing w:before="240" w:after="160"/>
      <w:jc w:val="center"/>
    </w:pPr>
    <w:rPr>
      <w:rFonts w:ascii="Arial" w:hAnsi="Arial"/>
      <w:i/>
      <w:kern w:val="28"/>
      <w:sz w:val="36"/>
    </w:rPr>
  </w:style>
  <w:style w:type="character" w:customStyle="1" w:styleId="Superscript">
    <w:name w:val="Superscript"/>
    <w:rPr>
      <w:vertAlign w:val="superscript"/>
    </w:rPr>
  </w:style>
  <w:style w:type="paragraph" w:customStyle="1" w:styleId="TitleCover">
    <w:name w:val="Title Cover"/>
    <w:basedOn w:val="HeadingBase"/>
    <w:next w:val="SubtitleCover"/>
    <w:pPr>
      <w:spacing w:before="720" w:after="160"/>
      <w:jc w:val="center"/>
    </w:pPr>
    <w:rPr>
      <w:sz w:val="48"/>
    </w:rPr>
  </w:style>
  <w:style w:type="paragraph" w:styleId="ad">
    <w:name w:val="Document Map"/>
    <w:basedOn w:val="a"/>
    <w:semiHidden/>
    <w:pPr>
      <w:shd w:val="clear" w:color="auto" w:fill="000080"/>
    </w:pPr>
    <w:rPr>
      <w:rFonts w:ascii="Tahoma" w:hAnsi="Tahoma"/>
    </w:rPr>
  </w:style>
  <w:style w:type="paragraph" w:customStyle="1" w:styleId="kolonka1">
    <w:name w:val="kolonka1"/>
    <w:basedOn w:val="a"/>
    <w:pPr>
      <w:spacing w:line="240" w:lineRule="auto"/>
    </w:pPr>
  </w:style>
  <w:style w:type="paragraph" w:styleId="25">
    <w:name w:val="Body Text 2"/>
    <w:basedOn w:val="a"/>
    <w:pPr>
      <w:spacing w:line="240" w:lineRule="exact"/>
    </w:pPr>
    <w:rPr>
      <w:rFonts w:ascii="Arial" w:hAnsi="Arial"/>
      <w:sz w:val="20"/>
    </w:rPr>
  </w:style>
  <w:style w:type="paragraph" w:styleId="34">
    <w:name w:val="Body Text 3"/>
    <w:basedOn w:val="a"/>
    <w:rPr>
      <w:rFonts w:ascii="Arial" w:hAnsi="Arial"/>
      <w:sz w:val="22"/>
    </w:rPr>
  </w:style>
  <w:style w:type="paragraph" w:styleId="ae">
    <w:name w:val="Block Text"/>
    <w:basedOn w:val="a"/>
    <w:rsid w:val="004329B4"/>
    <w:pPr>
      <w:spacing w:line="240" w:lineRule="auto"/>
      <w:ind w:left="-567" w:right="-625" w:firstLine="567"/>
    </w:pPr>
    <w:rPr>
      <w:rFonts w:ascii="Times New Roman" w:hAnsi="Times New Roman"/>
    </w:rPr>
  </w:style>
  <w:style w:type="paragraph" w:styleId="af">
    <w:name w:val="Plain Text"/>
    <w:basedOn w:val="a"/>
    <w:rsid w:val="00296749"/>
    <w:pPr>
      <w:spacing w:before="60" w:line="240" w:lineRule="auto"/>
      <w:ind w:firstLine="851"/>
    </w:pPr>
    <w:rPr>
      <w:rFonts w:ascii="Arial" w:hAnsi="Arial" w:cs="Arial"/>
      <w:sz w:val="20"/>
    </w:rPr>
  </w:style>
  <w:style w:type="table" w:styleId="af0">
    <w:name w:val="Table Grid"/>
    <w:basedOn w:val="a2"/>
    <w:uiPriority w:val="59"/>
    <w:rsid w:val="00704625"/>
    <w:pPr>
      <w:spacing w:line="280" w:lineRule="exac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Текст1"/>
    <w:basedOn w:val="a"/>
    <w:rsid w:val="002C74D8"/>
    <w:pPr>
      <w:suppressAutoHyphens/>
      <w:spacing w:before="60" w:line="100" w:lineRule="atLeast"/>
      <w:ind w:firstLine="851"/>
    </w:pPr>
    <w:rPr>
      <w:rFonts w:ascii="Arial" w:hAnsi="Arial" w:cs="Arial"/>
      <w:sz w:val="20"/>
      <w:lang w:eastAsia="ar-SA"/>
    </w:rPr>
  </w:style>
  <w:style w:type="paragraph" w:styleId="af1">
    <w:name w:val="Balloon Text"/>
    <w:basedOn w:val="a"/>
    <w:link w:val="af2"/>
    <w:uiPriority w:val="99"/>
    <w:semiHidden/>
    <w:rsid w:val="009B4B1C"/>
    <w:rPr>
      <w:rFonts w:ascii="Tahoma" w:hAnsi="Tahoma" w:cs="Tahoma"/>
      <w:sz w:val="16"/>
      <w:szCs w:val="16"/>
    </w:rPr>
  </w:style>
  <w:style w:type="character" w:styleId="af3">
    <w:name w:val="Hyperlink"/>
    <w:uiPriority w:val="99"/>
    <w:rsid w:val="00466B83"/>
    <w:rPr>
      <w:color w:val="0000FF"/>
      <w:u w:val="single"/>
    </w:rPr>
  </w:style>
  <w:style w:type="paragraph" w:styleId="af4">
    <w:name w:val="Body Text Indent"/>
    <w:basedOn w:val="a"/>
    <w:link w:val="af5"/>
    <w:rsid w:val="007045D9"/>
    <w:pPr>
      <w:spacing w:after="120"/>
      <w:ind w:left="283"/>
    </w:pPr>
  </w:style>
  <w:style w:type="character" w:customStyle="1" w:styleId="af5">
    <w:name w:val="Основной текст с отступом Знак"/>
    <w:link w:val="af4"/>
    <w:rsid w:val="007045D9"/>
    <w:rPr>
      <w:rFonts w:ascii="HelvDL" w:hAnsi="HelvDL"/>
      <w:sz w:val="24"/>
    </w:rPr>
  </w:style>
  <w:style w:type="paragraph" w:styleId="af6">
    <w:name w:val="header"/>
    <w:basedOn w:val="a"/>
    <w:link w:val="af7"/>
    <w:uiPriority w:val="99"/>
    <w:rsid w:val="00DD5203"/>
    <w:pPr>
      <w:tabs>
        <w:tab w:val="center" w:pos="4677"/>
        <w:tab w:val="right" w:pos="9355"/>
      </w:tabs>
      <w:spacing w:line="240" w:lineRule="auto"/>
      <w:jc w:val="left"/>
    </w:pPr>
    <w:rPr>
      <w:rFonts w:ascii="Times New Roman" w:hAnsi="Times New Roman"/>
    </w:rPr>
  </w:style>
  <w:style w:type="character" w:customStyle="1" w:styleId="af7">
    <w:name w:val="Верхний колонтитул Знак"/>
    <w:link w:val="af6"/>
    <w:uiPriority w:val="99"/>
    <w:rsid w:val="00DD5203"/>
    <w:rPr>
      <w:sz w:val="24"/>
      <w:szCs w:val="24"/>
    </w:rPr>
  </w:style>
  <w:style w:type="paragraph" w:customStyle="1" w:styleId="-11">
    <w:name w:val="Цветной список - Акцент 11"/>
    <w:basedOn w:val="a"/>
    <w:link w:val="-1"/>
    <w:uiPriority w:val="34"/>
    <w:qFormat/>
    <w:rsid w:val="00D94E7A"/>
    <w:pPr>
      <w:spacing w:after="200" w:line="276" w:lineRule="auto"/>
      <w:ind w:left="720"/>
      <w:contextualSpacing/>
      <w:jc w:val="left"/>
    </w:pPr>
    <w:rPr>
      <w:rFonts w:ascii="Calibri" w:eastAsia="Calibri" w:hAnsi="Calibri"/>
      <w:sz w:val="22"/>
      <w:szCs w:val="22"/>
      <w:lang w:eastAsia="en-US"/>
    </w:rPr>
  </w:style>
  <w:style w:type="paragraph" w:styleId="af8">
    <w:name w:val="Normal (Web)"/>
    <w:basedOn w:val="a"/>
    <w:uiPriority w:val="99"/>
    <w:unhideWhenUsed/>
    <w:rsid w:val="001B23ED"/>
    <w:pPr>
      <w:spacing w:before="100" w:beforeAutospacing="1" w:after="100" w:afterAutospacing="1" w:line="240" w:lineRule="auto"/>
      <w:jc w:val="left"/>
    </w:pPr>
    <w:rPr>
      <w:rFonts w:ascii="Times New Roman" w:hAnsi="Times New Roman"/>
    </w:rPr>
  </w:style>
  <w:style w:type="character" w:styleId="af9">
    <w:name w:val="Strong"/>
    <w:uiPriority w:val="22"/>
    <w:qFormat/>
    <w:rsid w:val="001B23ED"/>
    <w:rPr>
      <w:b/>
      <w:bCs/>
    </w:rPr>
  </w:style>
  <w:style w:type="character" w:customStyle="1" w:styleId="apple-converted-space">
    <w:name w:val="apple-converted-space"/>
    <w:rsid w:val="001B23ED"/>
  </w:style>
  <w:style w:type="character" w:styleId="afa">
    <w:name w:val="Emphasis"/>
    <w:uiPriority w:val="20"/>
    <w:qFormat/>
    <w:rsid w:val="001B23ED"/>
    <w:rPr>
      <w:i/>
      <w:iCs/>
    </w:rPr>
  </w:style>
  <w:style w:type="paragraph" w:styleId="afb">
    <w:name w:val="footer"/>
    <w:basedOn w:val="a"/>
    <w:link w:val="afc"/>
    <w:uiPriority w:val="99"/>
    <w:rsid w:val="00274668"/>
    <w:pPr>
      <w:tabs>
        <w:tab w:val="center" w:pos="4677"/>
        <w:tab w:val="right" w:pos="9355"/>
      </w:tabs>
    </w:pPr>
  </w:style>
  <w:style w:type="character" w:customStyle="1" w:styleId="afc">
    <w:name w:val="Нижний колонтитул Знак"/>
    <w:link w:val="afb"/>
    <w:uiPriority w:val="99"/>
    <w:rsid w:val="00274668"/>
    <w:rPr>
      <w:rFonts w:ascii="HelvDL" w:hAnsi="HelvDL"/>
      <w:sz w:val="24"/>
    </w:rPr>
  </w:style>
  <w:style w:type="character" w:customStyle="1" w:styleId="10">
    <w:name w:val="Заголовок 1 Знак"/>
    <w:link w:val="1"/>
    <w:uiPriority w:val="9"/>
    <w:rsid w:val="00AB0A4A"/>
    <w:rPr>
      <w:rFonts w:ascii="Arial" w:hAnsi="Arial"/>
      <w:b/>
      <w:kern w:val="28"/>
      <w:sz w:val="36"/>
    </w:rPr>
  </w:style>
  <w:style w:type="paragraph" w:customStyle="1" w:styleId="Times">
    <w:name w:val="Times"/>
    <w:basedOn w:val="1"/>
    <w:qFormat/>
    <w:rsid w:val="00AB0A4A"/>
    <w:pPr>
      <w:spacing w:after="60" w:line="240" w:lineRule="auto"/>
    </w:pPr>
    <w:rPr>
      <w:rFonts w:ascii="Times New Roman" w:hAnsi="Times New Roman" w:cs="Arial"/>
      <w:bCs/>
      <w:kern w:val="32"/>
      <w:sz w:val="28"/>
      <w:szCs w:val="32"/>
    </w:rPr>
  </w:style>
  <w:style w:type="character" w:styleId="afd">
    <w:name w:val="annotation reference"/>
    <w:rsid w:val="00882EB1"/>
    <w:rPr>
      <w:sz w:val="16"/>
      <w:szCs w:val="16"/>
    </w:rPr>
  </w:style>
  <w:style w:type="paragraph" w:styleId="afe">
    <w:name w:val="annotation text"/>
    <w:basedOn w:val="a"/>
    <w:link w:val="aff"/>
    <w:rsid w:val="00882EB1"/>
    <w:rPr>
      <w:sz w:val="20"/>
    </w:rPr>
  </w:style>
  <w:style w:type="character" w:customStyle="1" w:styleId="aff">
    <w:name w:val="Текст примечания Знак"/>
    <w:link w:val="afe"/>
    <w:rsid w:val="00882EB1"/>
    <w:rPr>
      <w:rFonts w:ascii="HelvDL" w:hAnsi="HelvDL"/>
    </w:rPr>
  </w:style>
  <w:style w:type="paragraph" w:styleId="aff0">
    <w:name w:val="annotation subject"/>
    <w:basedOn w:val="afe"/>
    <w:next w:val="afe"/>
    <w:link w:val="aff1"/>
    <w:rsid w:val="00882EB1"/>
    <w:rPr>
      <w:b/>
      <w:bCs/>
    </w:rPr>
  </w:style>
  <w:style w:type="character" w:customStyle="1" w:styleId="aff1">
    <w:name w:val="Тема примечания Знак"/>
    <w:link w:val="aff0"/>
    <w:rsid w:val="00882EB1"/>
    <w:rPr>
      <w:rFonts w:ascii="HelvDL" w:hAnsi="HelvDL"/>
      <w:b/>
      <w:bCs/>
    </w:rPr>
  </w:style>
  <w:style w:type="character" w:customStyle="1" w:styleId="apple-style-span">
    <w:name w:val="apple-style-span"/>
    <w:rsid w:val="009C2597"/>
  </w:style>
  <w:style w:type="paragraph" w:customStyle="1" w:styleId="western">
    <w:name w:val="western"/>
    <w:basedOn w:val="a"/>
    <w:rsid w:val="009C2597"/>
    <w:pPr>
      <w:spacing w:before="100" w:beforeAutospacing="1" w:after="100" w:afterAutospacing="1" w:line="240" w:lineRule="auto"/>
      <w:jc w:val="left"/>
    </w:pPr>
    <w:rPr>
      <w:rFonts w:ascii="Times New Roman" w:hAnsi="Times New Roman"/>
    </w:rPr>
  </w:style>
  <w:style w:type="paragraph" w:customStyle="1" w:styleId="Default">
    <w:name w:val="Default"/>
    <w:rsid w:val="00931CFF"/>
    <w:pPr>
      <w:autoSpaceDE w:val="0"/>
      <w:autoSpaceDN w:val="0"/>
      <w:adjustRightInd w:val="0"/>
    </w:pPr>
    <w:rPr>
      <w:rFonts w:ascii="Arial" w:hAnsi="Arial" w:cs="Arial"/>
      <w:color w:val="000000"/>
    </w:rPr>
  </w:style>
  <w:style w:type="character" w:customStyle="1" w:styleId="-1">
    <w:name w:val="Цветной список - Акцент 1 Знак"/>
    <w:link w:val="-11"/>
    <w:uiPriority w:val="99"/>
    <w:rsid w:val="00123697"/>
    <w:rPr>
      <w:rFonts w:ascii="Calibri" w:eastAsia="Calibri" w:hAnsi="Calibri"/>
      <w:sz w:val="22"/>
      <w:szCs w:val="22"/>
      <w:lang w:eastAsia="en-US"/>
    </w:rPr>
  </w:style>
  <w:style w:type="paragraph" w:customStyle="1" w:styleId="-110">
    <w:name w:val="Цветная заливка - Акцент 11"/>
    <w:hidden/>
    <w:uiPriority w:val="99"/>
    <w:semiHidden/>
    <w:rsid w:val="00C35509"/>
    <w:rPr>
      <w:rFonts w:ascii="HelvDL" w:hAnsi="HelvDL"/>
    </w:rPr>
  </w:style>
  <w:style w:type="character" w:customStyle="1" w:styleId="20">
    <w:name w:val="Заголовок 2 Знак"/>
    <w:link w:val="2"/>
    <w:uiPriority w:val="9"/>
    <w:rsid w:val="00B97B22"/>
    <w:rPr>
      <w:rFonts w:ascii="Arial" w:hAnsi="Arial"/>
      <w:b/>
      <w:i/>
      <w:kern w:val="28"/>
      <w:sz w:val="28"/>
    </w:rPr>
  </w:style>
  <w:style w:type="paragraph" w:customStyle="1" w:styleId="12">
    <w:name w:val="Заголовок оглавления1"/>
    <w:basedOn w:val="1"/>
    <w:next w:val="a"/>
    <w:uiPriority w:val="39"/>
    <w:unhideWhenUsed/>
    <w:qFormat/>
    <w:rsid w:val="00B97B22"/>
    <w:pPr>
      <w:keepLines/>
      <w:spacing w:before="360" w:after="360" w:line="276" w:lineRule="auto"/>
      <w:jc w:val="left"/>
      <w:outlineLvl w:val="9"/>
    </w:pPr>
    <w:rPr>
      <w:rFonts w:ascii="Cambria" w:hAnsi="Cambria"/>
      <w:bCs/>
      <w:color w:val="365F91"/>
      <w:kern w:val="0"/>
      <w:sz w:val="28"/>
      <w:szCs w:val="28"/>
    </w:rPr>
  </w:style>
  <w:style w:type="paragraph" w:styleId="13">
    <w:name w:val="toc 1"/>
    <w:basedOn w:val="a"/>
    <w:next w:val="a"/>
    <w:autoRedefine/>
    <w:uiPriority w:val="39"/>
    <w:unhideWhenUsed/>
    <w:rsid w:val="00B97B22"/>
    <w:pPr>
      <w:spacing w:after="100" w:line="276" w:lineRule="auto"/>
      <w:jc w:val="left"/>
    </w:pPr>
    <w:rPr>
      <w:rFonts w:ascii="Arial" w:eastAsia="Calibri" w:hAnsi="Arial"/>
      <w:sz w:val="22"/>
      <w:szCs w:val="22"/>
      <w:lang w:eastAsia="en-US"/>
    </w:rPr>
  </w:style>
  <w:style w:type="paragraph" w:styleId="26">
    <w:name w:val="toc 2"/>
    <w:basedOn w:val="a"/>
    <w:next w:val="a"/>
    <w:autoRedefine/>
    <w:uiPriority w:val="39"/>
    <w:unhideWhenUsed/>
    <w:rsid w:val="00B97B22"/>
    <w:pPr>
      <w:spacing w:after="100" w:line="276" w:lineRule="auto"/>
      <w:ind w:left="220"/>
      <w:jc w:val="left"/>
    </w:pPr>
    <w:rPr>
      <w:rFonts w:ascii="Arial" w:eastAsia="Calibri" w:hAnsi="Arial"/>
      <w:sz w:val="22"/>
      <w:szCs w:val="22"/>
      <w:lang w:eastAsia="en-US"/>
    </w:rPr>
  </w:style>
  <w:style w:type="character" w:customStyle="1" w:styleId="af2">
    <w:name w:val="Текст выноски Знак"/>
    <w:link w:val="af1"/>
    <w:uiPriority w:val="99"/>
    <w:semiHidden/>
    <w:rsid w:val="00B97B22"/>
    <w:rPr>
      <w:rFonts w:ascii="Tahoma" w:hAnsi="Tahoma" w:cs="Tahoma"/>
      <w:sz w:val="16"/>
      <w:szCs w:val="16"/>
    </w:rPr>
  </w:style>
  <w:style w:type="table" w:customStyle="1" w:styleId="TableNormal">
    <w:name w:val="Table Normal"/>
    <w:rsid w:val="00B97B22"/>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paragraph" w:styleId="14">
    <w:name w:val="index 1"/>
    <w:basedOn w:val="a"/>
    <w:next w:val="a"/>
    <w:autoRedefine/>
    <w:uiPriority w:val="99"/>
    <w:unhideWhenUsed/>
    <w:rsid w:val="00B97B22"/>
    <w:pPr>
      <w:spacing w:line="240" w:lineRule="auto"/>
      <w:ind w:left="220" w:hanging="220"/>
      <w:jc w:val="left"/>
    </w:pPr>
    <w:rPr>
      <w:rFonts w:ascii="Arial" w:eastAsia="Calibri" w:hAnsi="Arial"/>
      <w:sz w:val="22"/>
      <w:szCs w:val="22"/>
      <w:lang w:eastAsia="en-US"/>
    </w:rPr>
  </w:style>
  <w:style w:type="paragraph" w:customStyle="1" w:styleId="27">
    <w:name w:val="ЗАГОЛОВОК 2"/>
    <w:basedOn w:val="a"/>
    <w:link w:val="28"/>
    <w:qFormat/>
    <w:rsid w:val="00B97B22"/>
    <w:pPr>
      <w:spacing w:before="440" w:after="220" w:line="288" w:lineRule="auto"/>
      <w:jc w:val="left"/>
    </w:pPr>
    <w:rPr>
      <w:rFonts w:ascii="Arial" w:hAnsi="Arial" w:cs="Arial"/>
      <w:sz w:val="32"/>
      <w:szCs w:val="22"/>
    </w:rPr>
  </w:style>
  <w:style w:type="character" w:customStyle="1" w:styleId="28">
    <w:name w:val="ЗАГОЛОВОК 2 Знак"/>
    <w:link w:val="27"/>
    <w:rsid w:val="00B97B22"/>
    <w:rPr>
      <w:rFonts w:ascii="Arial" w:hAnsi="Arial" w:cs="Arial"/>
      <w:sz w:val="32"/>
      <w:szCs w:val="22"/>
    </w:rPr>
  </w:style>
  <w:style w:type="paragraph" w:customStyle="1" w:styleId="29">
    <w:name w:val="МАРКИРОВАННЫЙ СПИСОК 2"/>
    <w:basedOn w:val="-11"/>
    <w:qFormat/>
    <w:rsid w:val="00B97B22"/>
    <w:pPr>
      <w:spacing w:after="220" w:line="288" w:lineRule="auto"/>
      <w:ind w:left="1134" w:hanging="360"/>
    </w:pPr>
    <w:rPr>
      <w:rFonts w:ascii="Arial" w:eastAsia="Times New Roman" w:hAnsi="Arial" w:cs="Arial"/>
      <w:color w:val="404040"/>
      <w:lang w:eastAsia="ru-RU"/>
    </w:rPr>
  </w:style>
  <w:style w:type="character" w:customStyle="1" w:styleId="ac">
    <w:name w:val="Подзаголовок Знак"/>
    <w:link w:val="aa"/>
    <w:uiPriority w:val="11"/>
    <w:rsid w:val="00B97B22"/>
    <w:rPr>
      <w:rFonts w:ascii="Arial" w:hAnsi="Arial"/>
      <w:i/>
      <w:kern w:val="28"/>
      <w:sz w:val="28"/>
    </w:rPr>
  </w:style>
  <w:style w:type="table" w:customStyle="1" w:styleId="37">
    <w:name w:val="37"/>
    <w:basedOn w:val="a2"/>
    <w:rsid w:val="00B97B22"/>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paragraph" w:styleId="aff2">
    <w:name w:val="List Paragraph"/>
    <w:basedOn w:val="a"/>
    <w:link w:val="aff3"/>
    <w:uiPriority w:val="99"/>
    <w:qFormat/>
    <w:rsid w:val="004C6A3A"/>
    <w:pPr>
      <w:ind w:left="720"/>
      <w:contextualSpacing/>
    </w:pPr>
  </w:style>
  <w:style w:type="numbering" w:customStyle="1" w:styleId="15">
    <w:name w:val="Нет списка1"/>
    <w:next w:val="a3"/>
    <w:uiPriority w:val="99"/>
    <w:semiHidden/>
    <w:unhideWhenUsed/>
    <w:rsid w:val="00443315"/>
  </w:style>
  <w:style w:type="table" w:customStyle="1" w:styleId="16">
    <w:name w:val="Сетка таблицы1"/>
    <w:basedOn w:val="a2"/>
    <w:next w:val="af0"/>
    <w:uiPriority w:val="59"/>
    <w:rsid w:val="0044331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4">
    <w:name w:val="TOC Heading"/>
    <w:basedOn w:val="1"/>
    <w:next w:val="a"/>
    <w:uiPriority w:val="39"/>
    <w:unhideWhenUsed/>
    <w:qFormat/>
    <w:rsid w:val="00443315"/>
    <w:pPr>
      <w:keepLines/>
      <w:spacing w:before="360" w:after="360" w:line="276" w:lineRule="auto"/>
      <w:jc w:val="left"/>
      <w:outlineLvl w:val="9"/>
    </w:pPr>
    <w:rPr>
      <w:rFonts w:asciiTheme="majorHAnsi" w:eastAsiaTheme="majorEastAsia" w:hAnsiTheme="majorHAnsi" w:cstheme="majorBidi"/>
      <w:bCs/>
      <w:color w:val="365F91" w:themeColor="accent1" w:themeShade="BF"/>
      <w:kern w:val="0"/>
      <w:sz w:val="28"/>
      <w:szCs w:val="28"/>
    </w:rPr>
  </w:style>
  <w:style w:type="table" w:customStyle="1" w:styleId="TableNormal1">
    <w:name w:val="Table Normal1"/>
    <w:rsid w:val="00443315"/>
    <w:pPr>
      <w:pBdr>
        <w:top w:val="nil"/>
        <w:left w:val="nil"/>
        <w:bottom w:val="nil"/>
        <w:right w:val="nil"/>
        <w:between w:val="nil"/>
        <w:bar w:val="nil"/>
      </w:pBdr>
    </w:pPr>
    <w:rPr>
      <w:rFonts w:eastAsia="Arial Unicode MS"/>
      <w:sz w:val="20"/>
      <w:szCs w:val="20"/>
      <w:bdr w:val="nil"/>
    </w:rPr>
    <w:tblPr>
      <w:tblInd w:w="0" w:type="dxa"/>
      <w:tblCellMar>
        <w:top w:w="0" w:type="dxa"/>
        <w:left w:w="0" w:type="dxa"/>
        <w:bottom w:w="0" w:type="dxa"/>
        <w:right w:w="0" w:type="dxa"/>
      </w:tblCellMar>
    </w:tblPr>
  </w:style>
  <w:style w:type="table" w:customStyle="1" w:styleId="371">
    <w:name w:val="371"/>
    <w:basedOn w:val="a2"/>
    <w:rsid w:val="00443315"/>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character" w:customStyle="1" w:styleId="aff3">
    <w:name w:val="Абзац списка Знак"/>
    <w:link w:val="aff2"/>
    <w:uiPriority w:val="99"/>
    <w:locked/>
    <w:rsid w:val="00D57F7C"/>
    <w:rPr>
      <w:rFonts w:ascii="HelvDL" w:hAnsi="HelvDL"/>
    </w:rPr>
  </w:style>
  <w:style w:type="paragraph" w:styleId="aff5">
    <w:name w:val="Revision"/>
    <w:hidden/>
    <w:uiPriority w:val="99"/>
    <w:semiHidden/>
    <w:rsid w:val="00F84115"/>
    <w:rPr>
      <w:rFonts w:ascii="HelvDL" w:hAnsi="HelvD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97154">
      <w:bodyDiv w:val="1"/>
      <w:marLeft w:val="0"/>
      <w:marRight w:val="0"/>
      <w:marTop w:val="0"/>
      <w:marBottom w:val="0"/>
      <w:divBdr>
        <w:top w:val="none" w:sz="0" w:space="0" w:color="auto"/>
        <w:left w:val="none" w:sz="0" w:space="0" w:color="auto"/>
        <w:bottom w:val="none" w:sz="0" w:space="0" w:color="auto"/>
        <w:right w:val="none" w:sz="0" w:space="0" w:color="auto"/>
      </w:divBdr>
    </w:div>
    <w:div w:id="52506970">
      <w:bodyDiv w:val="1"/>
      <w:marLeft w:val="0"/>
      <w:marRight w:val="0"/>
      <w:marTop w:val="0"/>
      <w:marBottom w:val="0"/>
      <w:divBdr>
        <w:top w:val="none" w:sz="0" w:space="0" w:color="auto"/>
        <w:left w:val="none" w:sz="0" w:space="0" w:color="auto"/>
        <w:bottom w:val="none" w:sz="0" w:space="0" w:color="auto"/>
        <w:right w:val="none" w:sz="0" w:space="0" w:color="auto"/>
      </w:divBdr>
    </w:div>
    <w:div w:id="76706941">
      <w:bodyDiv w:val="1"/>
      <w:marLeft w:val="0"/>
      <w:marRight w:val="0"/>
      <w:marTop w:val="0"/>
      <w:marBottom w:val="0"/>
      <w:divBdr>
        <w:top w:val="none" w:sz="0" w:space="0" w:color="auto"/>
        <w:left w:val="none" w:sz="0" w:space="0" w:color="auto"/>
        <w:bottom w:val="none" w:sz="0" w:space="0" w:color="auto"/>
        <w:right w:val="none" w:sz="0" w:space="0" w:color="auto"/>
      </w:divBdr>
    </w:div>
    <w:div w:id="107628126">
      <w:bodyDiv w:val="1"/>
      <w:marLeft w:val="0"/>
      <w:marRight w:val="0"/>
      <w:marTop w:val="0"/>
      <w:marBottom w:val="0"/>
      <w:divBdr>
        <w:top w:val="none" w:sz="0" w:space="0" w:color="auto"/>
        <w:left w:val="none" w:sz="0" w:space="0" w:color="auto"/>
        <w:bottom w:val="none" w:sz="0" w:space="0" w:color="auto"/>
        <w:right w:val="none" w:sz="0" w:space="0" w:color="auto"/>
      </w:divBdr>
    </w:div>
    <w:div w:id="186337002">
      <w:bodyDiv w:val="1"/>
      <w:marLeft w:val="0"/>
      <w:marRight w:val="0"/>
      <w:marTop w:val="0"/>
      <w:marBottom w:val="0"/>
      <w:divBdr>
        <w:top w:val="none" w:sz="0" w:space="0" w:color="auto"/>
        <w:left w:val="none" w:sz="0" w:space="0" w:color="auto"/>
        <w:bottom w:val="none" w:sz="0" w:space="0" w:color="auto"/>
        <w:right w:val="none" w:sz="0" w:space="0" w:color="auto"/>
      </w:divBdr>
    </w:div>
    <w:div w:id="245848840">
      <w:bodyDiv w:val="1"/>
      <w:marLeft w:val="0"/>
      <w:marRight w:val="0"/>
      <w:marTop w:val="0"/>
      <w:marBottom w:val="0"/>
      <w:divBdr>
        <w:top w:val="none" w:sz="0" w:space="0" w:color="auto"/>
        <w:left w:val="none" w:sz="0" w:space="0" w:color="auto"/>
        <w:bottom w:val="none" w:sz="0" w:space="0" w:color="auto"/>
        <w:right w:val="none" w:sz="0" w:space="0" w:color="auto"/>
      </w:divBdr>
    </w:div>
    <w:div w:id="341708898">
      <w:bodyDiv w:val="1"/>
      <w:marLeft w:val="0"/>
      <w:marRight w:val="0"/>
      <w:marTop w:val="0"/>
      <w:marBottom w:val="0"/>
      <w:divBdr>
        <w:top w:val="none" w:sz="0" w:space="0" w:color="auto"/>
        <w:left w:val="none" w:sz="0" w:space="0" w:color="auto"/>
        <w:bottom w:val="none" w:sz="0" w:space="0" w:color="auto"/>
        <w:right w:val="none" w:sz="0" w:space="0" w:color="auto"/>
      </w:divBdr>
    </w:div>
    <w:div w:id="703560529">
      <w:bodyDiv w:val="1"/>
      <w:marLeft w:val="0"/>
      <w:marRight w:val="0"/>
      <w:marTop w:val="0"/>
      <w:marBottom w:val="0"/>
      <w:divBdr>
        <w:top w:val="none" w:sz="0" w:space="0" w:color="auto"/>
        <w:left w:val="none" w:sz="0" w:space="0" w:color="auto"/>
        <w:bottom w:val="none" w:sz="0" w:space="0" w:color="auto"/>
        <w:right w:val="none" w:sz="0" w:space="0" w:color="auto"/>
      </w:divBdr>
    </w:div>
    <w:div w:id="791288590">
      <w:bodyDiv w:val="1"/>
      <w:marLeft w:val="0"/>
      <w:marRight w:val="0"/>
      <w:marTop w:val="0"/>
      <w:marBottom w:val="0"/>
      <w:divBdr>
        <w:top w:val="none" w:sz="0" w:space="0" w:color="auto"/>
        <w:left w:val="none" w:sz="0" w:space="0" w:color="auto"/>
        <w:bottom w:val="none" w:sz="0" w:space="0" w:color="auto"/>
        <w:right w:val="none" w:sz="0" w:space="0" w:color="auto"/>
      </w:divBdr>
    </w:div>
    <w:div w:id="881791217">
      <w:bodyDiv w:val="1"/>
      <w:marLeft w:val="0"/>
      <w:marRight w:val="0"/>
      <w:marTop w:val="0"/>
      <w:marBottom w:val="0"/>
      <w:divBdr>
        <w:top w:val="none" w:sz="0" w:space="0" w:color="auto"/>
        <w:left w:val="none" w:sz="0" w:space="0" w:color="auto"/>
        <w:bottom w:val="none" w:sz="0" w:space="0" w:color="auto"/>
        <w:right w:val="none" w:sz="0" w:space="0" w:color="auto"/>
      </w:divBdr>
    </w:div>
    <w:div w:id="931669222">
      <w:bodyDiv w:val="1"/>
      <w:marLeft w:val="0"/>
      <w:marRight w:val="0"/>
      <w:marTop w:val="0"/>
      <w:marBottom w:val="0"/>
      <w:divBdr>
        <w:top w:val="none" w:sz="0" w:space="0" w:color="auto"/>
        <w:left w:val="none" w:sz="0" w:space="0" w:color="auto"/>
        <w:bottom w:val="none" w:sz="0" w:space="0" w:color="auto"/>
        <w:right w:val="none" w:sz="0" w:space="0" w:color="auto"/>
      </w:divBdr>
    </w:div>
    <w:div w:id="952176982">
      <w:bodyDiv w:val="1"/>
      <w:marLeft w:val="0"/>
      <w:marRight w:val="0"/>
      <w:marTop w:val="0"/>
      <w:marBottom w:val="0"/>
      <w:divBdr>
        <w:top w:val="none" w:sz="0" w:space="0" w:color="auto"/>
        <w:left w:val="none" w:sz="0" w:space="0" w:color="auto"/>
        <w:bottom w:val="none" w:sz="0" w:space="0" w:color="auto"/>
        <w:right w:val="none" w:sz="0" w:space="0" w:color="auto"/>
      </w:divBdr>
    </w:div>
    <w:div w:id="985554274">
      <w:bodyDiv w:val="1"/>
      <w:marLeft w:val="0"/>
      <w:marRight w:val="0"/>
      <w:marTop w:val="0"/>
      <w:marBottom w:val="0"/>
      <w:divBdr>
        <w:top w:val="none" w:sz="0" w:space="0" w:color="auto"/>
        <w:left w:val="none" w:sz="0" w:space="0" w:color="auto"/>
        <w:bottom w:val="none" w:sz="0" w:space="0" w:color="auto"/>
        <w:right w:val="none" w:sz="0" w:space="0" w:color="auto"/>
      </w:divBdr>
    </w:div>
    <w:div w:id="1018654602">
      <w:bodyDiv w:val="1"/>
      <w:marLeft w:val="0"/>
      <w:marRight w:val="0"/>
      <w:marTop w:val="0"/>
      <w:marBottom w:val="0"/>
      <w:divBdr>
        <w:top w:val="none" w:sz="0" w:space="0" w:color="auto"/>
        <w:left w:val="none" w:sz="0" w:space="0" w:color="auto"/>
        <w:bottom w:val="none" w:sz="0" w:space="0" w:color="auto"/>
        <w:right w:val="none" w:sz="0" w:space="0" w:color="auto"/>
      </w:divBdr>
    </w:div>
    <w:div w:id="1057314066">
      <w:bodyDiv w:val="1"/>
      <w:marLeft w:val="0"/>
      <w:marRight w:val="0"/>
      <w:marTop w:val="0"/>
      <w:marBottom w:val="0"/>
      <w:divBdr>
        <w:top w:val="none" w:sz="0" w:space="0" w:color="auto"/>
        <w:left w:val="none" w:sz="0" w:space="0" w:color="auto"/>
        <w:bottom w:val="none" w:sz="0" w:space="0" w:color="auto"/>
        <w:right w:val="none" w:sz="0" w:space="0" w:color="auto"/>
      </w:divBdr>
    </w:div>
    <w:div w:id="1108811090">
      <w:bodyDiv w:val="1"/>
      <w:marLeft w:val="0"/>
      <w:marRight w:val="0"/>
      <w:marTop w:val="0"/>
      <w:marBottom w:val="0"/>
      <w:divBdr>
        <w:top w:val="none" w:sz="0" w:space="0" w:color="auto"/>
        <w:left w:val="none" w:sz="0" w:space="0" w:color="auto"/>
        <w:bottom w:val="none" w:sz="0" w:space="0" w:color="auto"/>
        <w:right w:val="none" w:sz="0" w:space="0" w:color="auto"/>
      </w:divBdr>
    </w:div>
    <w:div w:id="1110510749">
      <w:bodyDiv w:val="1"/>
      <w:marLeft w:val="0"/>
      <w:marRight w:val="0"/>
      <w:marTop w:val="0"/>
      <w:marBottom w:val="0"/>
      <w:divBdr>
        <w:top w:val="none" w:sz="0" w:space="0" w:color="auto"/>
        <w:left w:val="none" w:sz="0" w:space="0" w:color="auto"/>
        <w:bottom w:val="none" w:sz="0" w:space="0" w:color="auto"/>
        <w:right w:val="none" w:sz="0" w:space="0" w:color="auto"/>
      </w:divBdr>
    </w:div>
    <w:div w:id="1125462494">
      <w:bodyDiv w:val="1"/>
      <w:marLeft w:val="0"/>
      <w:marRight w:val="0"/>
      <w:marTop w:val="0"/>
      <w:marBottom w:val="0"/>
      <w:divBdr>
        <w:top w:val="none" w:sz="0" w:space="0" w:color="auto"/>
        <w:left w:val="none" w:sz="0" w:space="0" w:color="auto"/>
        <w:bottom w:val="none" w:sz="0" w:space="0" w:color="auto"/>
        <w:right w:val="none" w:sz="0" w:space="0" w:color="auto"/>
      </w:divBdr>
    </w:div>
    <w:div w:id="1331836980">
      <w:bodyDiv w:val="1"/>
      <w:marLeft w:val="0"/>
      <w:marRight w:val="0"/>
      <w:marTop w:val="0"/>
      <w:marBottom w:val="0"/>
      <w:divBdr>
        <w:top w:val="none" w:sz="0" w:space="0" w:color="auto"/>
        <w:left w:val="none" w:sz="0" w:space="0" w:color="auto"/>
        <w:bottom w:val="none" w:sz="0" w:space="0" w:color="auto"/>
        <w:right w:val="none" w:sz="0" w:space="0" w:color="auto"/>
      </w:divBdr>
    </w:div>
    <w:div w:id="1337731856">
      <w:bodyDiv w:val="1"/>
      <w:marLeft w:val="0"/>
      <w:marRight w:val="0"/>
      <w:marTop w:val="0"/>
      <w:marBottom w:val="0"/>
      <w:divBdr>
        <w:top w:val="none" w:sz="0" w:space="0" w:color="auto"/>
        <w:left w:val="none" w:sz="0" w:space="0" w:color="auto"/>
        <w:bottom w:val="none" w:sz="0" w:space="0" w:color="auto"/>
        <w:right w:val="none" w:sz="0" w:space="0" w:color="auto"/>
      </w:divBdr>
    </w:div>
    <w:div w:id="1397319905">
      <w:bodyDiv w:val="1"/>
      <w:marLeft w:val="0"/>
      <w:marRight w:val="0"/>
      <w:marTop w:val="0"/>
      <w:marBottom w:val="0"/>
      <w:divBdr>
        <w:top w:val="none" w:sz="0" w:space="0" w:color="auto"/>
        <w:left w:val="none" w:sz="0" w:space="0" w:color="auto"/>
        <w:bottom w:val="none" w:sz="0" w:space="0" w:color="auto"/>
        <w:right w:val="none" w:sz="0" w:space="0" w:color="auto"/>
      </w:divBdr>
      <w:divsChild>
        <w:div w:id="865172911">
          <w:marLeft w:val="0"/>
          <w:marRight w:val="0"/>
          <w:marTop w:val="0"/>
          <w:marBottom w:val="0"/>
          <w:divBdr>
            <w:top w:val="none" w:sz="0" w:space="0" w:color="auto"/>
            <w:left w:val="none" w:sz="0" w:space="0" w:color="auto"/>
            <w:bottom w:val="none" w:sz="0" w:space="0" w:color="auto"/>
            <w:right w:val="none" w:sz="0" w:space="0" w:color="auto"/>
          </w:divBdr>
          <w:divsChild>
            <w:div w:id="1262565401">
              <w:marLeft w:val="0"/>
              <w:marRight w:val="0"/>
              <w:marTop w:val="0"/>
              <w:marBottom w:val="0"/>
              <w:divBdr>
                <w:top w:val="none" w:sz="0" w:space="0" w:color="auto"/>
                <w:left w:val="none" w:sz="0" w:space="0" w:color="auto"/>
                <w:bottom w:val="none" w:sz="0" w:space="0" w:color="auto"/>
                <w:right w:val="none" w:sz="0" w:space="0" w:color="auto"/>
              </w:divBdr>
              <w:divsChild>
                <w:div w:id="45856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251389">
      <w:bodyDiv w:val="1"/>
      <w:marLeft w:val="0"/>
      <w:marRight w:val="0"/>
      <w:marTop w:val="0"/>
      <w:marBottom w:val="0"/>
      <w:divBdr>
        <w:top w:val="none" w:sz="0" w:space="0" w:color="auto"/>
        <w:left w:val="none" w:sz="0" w:space="0" w:color="auto"/>
        <w:bottom w:val="none" w:sz="0" w:space="0" w:color="auto"/>
        <w:right w:val="none" w:sz="0" w:space="0" w:color="auto"/>
      </w:divBdr>
    </w:div>
    <w:div w:id="1482042601">
      <w:bodyDiv w:val="1"/>
      <w:marLeft w:val="0"/>
      <w:marRight w:val="0"/>
      <w:marTop w:val="0"/>
      <w:marBottom w:val="0"/>
      <w:divBdr>
        <w:top w:val="none" w:sz="0" w:space="0" w:color="auto"/>
        <w:left w:val="none" w:sz="0" w:space="0" w:color="auto"/>
        <w:bottom w:val="none" w:sz="0" w:space="0" w:color="auto"/>
        <w:right w:val="none" w:sz="0" w:space="0" w:color="auto"/>
      </w:divBdr>
    </w:div>
    <w:div w:id="1501579151">
      <w:bodyDiv w:val="1"/>
      <w:marLeft w:val="0"/>
      <w:marRight w:val="0"/>
      <w:marTop w:val="0"/>
      <w:marBottom w:val="0"/>
      <w:divBdr>
        <w:top w:val="none" w:sz="0" w:space="0" w:color="auto"/>
        <w:left w:val="none" w:sz="0" w:space="0" w:color="auto"/>
        <w:bottom w:val="none" w:sz="0" w:space="0" w:color="auto"/>
        <w:right w:val="none" w:sz="0" w:space="0" w:color="auto"/>
      </w:divBdr>
    </w:div>
    <w:div w:id="1723166485">
      <w:bodyDiv w:val="1"/>
      <w:marLeft w:val="0"/>
      <w:marRight w:val="0"/>
      <w:marTop w:val="0"/>
      <w:marBottom w:val="0"/>
      <w:divBdr>
        <w:top w:val="none" w:sz="0" w:space="0" w:color="auto"/>
        <w:left w:val="none" w:sz="0" w:space="0" w:color="auto"/>
        <w:bottom w:val="none" w:sz="0" w:space="0" w:color="auto"/>
        <w:right w:val="none" w:sz="0" w:space="0" w:color="auto"/>
      </w:divBdr>
    </w:div>
    <w:div w:id="1771392870">
      <w:bodyDiv w:val="1"/>
      <w:marLeft w:val="0"/>
      <w:marRight w:val="0"/>
      <w:marTop w:val="0"/>
      <w:marBottom w:val="0"/>
      <w:divBdr>
        <w:top w:val="none" w:sz="0" w:space="0" w:color="auto"/>
        <w:left w:val="none" w:sz="0" w:space="0" w:color="auto"/>
        <w:bottom w:val="none" w:sz="0" w:space="0" w:color="auto"/>
        <w:right w:val="none" w:sz="0" w:space="0" w:color="auto"/>
      </w:divBdr>
    </w:div>
    <w:div w:id="1805390634">
      <w:bodyDiv w:val="1"/>
      <w:marLeft w:val="0"/>
      <w:marRight w:val="0"/>
      <w:marTop w:val="0"/>
      <w:marBottom w:val="0"/>
      <w:divBdr>
        <w:top w:val="none" w:sz="0" w:space="0" w:color="auto"/>
        <w:left w:val="none" w:sz="0" w:space="0" w:color="auto"/>
        <w:bottom w:val="none" w:sz="0" w:space="0" w:color="auto"/>
        <w:right w:val="none" w:sz="0" w:space="0" w:color="auto"/>
      </w:divBdr>
    </w:div>
    <w:div w:id="1867985281">
      <w:bodyDiv w:val="1"/>
      <w:marLeft w:val="0"/>
      <w:marRight w:val="0"/>
      <w:marTop w:val="0"/>
      <w:marBottom w:val="0"/>
      <w:divBdr>
        <w:top w:val="none" w:sz="0" w:space="0" w:color="auto"/>
        <w:left w:val="none" w:sz="0" w:space="0" w:color="auto"/>
        <w:bottom w:val="none" w:sz="0" w:space="0" w:color="auto"/>
        <w:right w:val="none" w:sz="0" w:space="0" w:color="auto"/>
      </w:divBdr>
    </w:div>
    <w:div w:id="1879968110">
      <w:bodyDiv w:val="1"/>
      <w:marLeft w:val="0"/>
      <w:marRight w:val="0"/>
      <w:marTop w:val="0"/>
      <w:marBottom w:val="0"/>
      <w:divBdr>
        <w:top w:val="none" w:sz="0" w:space="0" w:color="auto"/>
        <w:left w:val="none" w:sz="0" w:space="0" w:color="auto"/>
        <w:bottom w:val="none" w:sz="0" w:space="0" w:color="auto"/>
        <w:right w:val="none" w:sz="0" w:space="0" w:color="auto"/>
      </w:divBdr>
    </w:div>
    <w:div w:id="1976639600">
      <w:bodyDiv w:val="1"/>
      <w:marLeft w:val="0"/>
      <w:marRight w:val="0"/>
      <w:marTop w:val="0"/>
      <w:marBottom w:val="0"/>
      <w:divBdr>
        <w:top w:val="none" w:sz="0" w:space="0" w:color="auto"/>
        <w:left w:val="none" w:sz="0" w:space="0" w:color="auto"/>
        <w:bottom w:val="none" w:sz="0" w:space="0" w:color="auto"/>
        <w:right w:val="none" w:sz="0" w:space="0" w:color="auto"/>
      </w:divBdr>
    </w:div>
    <w:div w:id="1981614761">
      <w:bodyDiv w:val="1"/>
      <w:marLeft w:val="0"/>
      <w:marRight w:val="0"/>
      <w:marTop w:val="0"/>
      <w:marBottom w:val="0"/>
      <w:divBdr>
        <w:top w:val="none" w:sz="0" w:space="0" w:color="auto"/>
        <w:left w:val="none" w:sz="0" w:space="0" w:color="auto"/>
        <w:bottom w:val="none" w:sz="0" w:space="0" w:color="auto"/>
        <w:right w:val="none" w:sz="0" w:space="0" w:color="auto"/>
      </w:divBdr>
    </w:div>
    <w:div w:id="2114283252">
      <w:bodyDiv w:val="1"/>
      <w:marLeft w:val="0"/>
      <w:marRight w:val="0"/>
      <w:marTop w:val="0"/>
      <w:marBottom w:val="0"/>
      <w:divBdr>
        <w:top w:val="none" w:sz="0" w:space="0" w:color="auto"/>
        <w:left w:val="none" w:sz="0" w:space="0" w:color="auto"/>
        <w:bottom w:val="none" w:sz="0" w:space="0" w:color="auto"/>
        <w:right w:val="none" w:sz="0" w:space="0" w:color="auto"/>
      </w:divBdr>
    </w:div>
    <w:div w:id="2119449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0.jpeg"/><Relationship Id="rId7" Type="http://schemas.openxmlformats.org/officeDocument/2006/relationships/footnotes" Target="footnotes.xml"/><Relationship Id="rId12" Type="http://schemas.openxmlformats.org/officeDocument/2006/relationships/image" Target="media/image1.jpeg"/><Relationship Id="rId17" Type="http://schemas.openxmlformats.org/officeDocument/2006/relationships/image" Target="media/image6.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bimforum.org/lod" TargetMode="External"/><Relationship Id="rId24"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footer" Target="footer2.xml"/><Relationship Id="rId10" Type="http://schemas.openxmlformats.org/officeDocument/2006/relationships/hyperlink" Target="http://www.iai-tech.org" TargetMode="External"/><Relationship Id="rId19" Type="http://schemas.openxmlformats.org/officeDocument/2006/relationships/image" Target="media/image8.pn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3.jpeg"/><Relationship Id="rId22" Type="http://schemas.openxmlformats.org/officeDocument/2006/relationships/image" Target="media/image1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598AD2-941B-4466-BBF5-B3527536B2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6245</Words>
  <Characters>44955</Characters>
  <Application>Microsoft Office Word</Application>
  <DocSecurity>0</DocSecurity>
  <Lines>374</Lines>
  <Paragraphs>102</Paragraphs>
  <ScaleCrop>false</ScaleCrop>
  <HeadingPairs>
    <vt:vector size="4" baseType="variant">
      <vt:variant>
        <vt:lpstr>Название</vt:lpstr>
      </vt:variant>
      <vt:variant>
        <vt:i4>1</vt:i4>
      </vt:variant>
      <vt:variant>
        <vt:lpstr>Headings</vt:lpstr>
      </vt:variant>
      <vt:variant>
        <vt:i4>21</vt:i4>
      </vt:variant>
    </vt:vector>
  </HeadingPairs>
  <TitlesOfParts>
    <vt:vector size="22" baseType="lpstr">
      <vt:lpstr>Договор</vt:lpstr>
      <vt:lpstr>ДОГОВОР №</vt:lpstr>
      <vt:lpstr/>
      <vt:lpstr>Общие сведения</vt:lpstr>
      <vt:lpstr>Основные термины и определения</vt:lpstr>
      <vt:lpstr>Исходные данные</vt:lpstr>
      <vt:lpstr>Требования к BIM модели</vt:lpstr>
      <vt:lpstr>Общие требования к модели</vt:lpstr>
      <vt:lpstr>Состав разделов модели</vt:lpstr>
      <vt:lpstr>Требования к уровню проработки модели (LOD)</vt:lpstr>
      <vt:lpstr>Требования к базовому файлу модели</vt:lpstr>
      <vt:lpstr>Требования к качеству модели</vt:lpstr>
      <vt:lpstr>Требования к функциональности модели </vt:lpstr>
      <vt:lpstr>Требования к наименованию файлов модели</vt:lpstr>
      <vt:lpstr>Требования к именованию в среде Autodesk Revit</vt:lpstr>
      <vt:lpstr>Требования к BIM моделям по разделам</vt:lpstr>
      <vt:lpstr>Архитектурные решения (AR)</vt:lpstr>
      <vt:lpstr>Конструктивные решения (ST/SC/SS)</vt:lpstr>
      <vt:lpstr>Инженерные решения (HVAC/WS)</vt:lpstr>
      <vt:lpstr>Электроснабжение и электроосвещение (ES)</vt:lpstr>
      <vt:lpstr>Требования к модели для эксплуатации</vt:lpstr>
      <vt:lpstr>Требования к строительной модели </vt:lpstr>
    </vt:vector>
  </TitlesOfParts>
  <Company>IDT Ltd.</Company>
  <LinksUpToDate>false</LinksUpToDate>
  <CharactersWithSpaces>51098</CharactersWithSpaces>
  <SharedDoc>false</SharedDoc>
  <HLinks>
    <vt:vector size="138" baseType="variant">
      <vt:variant>
        <vt:i4>720960</vt:i4>
      </vt:variant>
      <vt:variant>
        <vt:i4>144</vt:i4>
      </vt:variant>
      <vt:variant>
        <vt:i4>0</vt:i4>
      </vt:variant>
      <vt:variant>
        <vt:i4>5</vt:i4>
      </vt:variant>
      <vt:variant>
        <vt:lpwstr>http://www.bimforum.org/lod)</vt:lpwstr>
      </vt:variant>
      <vt:variant>
        <vt:lpwstr/>
      </vt:variant>
      <vt:variant>
        <vt:i4>5177369</vt:i4>
      </vt:variant>
      <vt:variant>
        <vt:i4>135</vt:i4>
      </vt:variant>
      <vt:variant>
        <vt:i4>0</vt:i4>
      </vt:variant>
      <vt:variant>
        <vt:i4>5</vt:i4>
      </vt:variant>
      <vt:variant>
        <vt:lpwstr>http://www.iai-tech.org/</vt:lpwstr>
      </vt:variant>
      <vt:variant>
        <vt:lpwstr/>
      </vt:variant>
      <vt:variant>
        <vt:i4>2031631</vt:i4>
      </vt:variant>
      <vt:variant>
        <vt:i4>122</vt:i4>
      </vt:variant>
      <vt:variant>
        <vt:i4>0</vt:i4>
      </vt:variant>
      <vt:variant>
        <vt:i4>5</vt:i4>
      </vt:variant>
      <vt:variant>
        <vt:lpwstr/>
      </vt:variant>
      <vt:variant>
        <vt:lpwstr>_Toc463825933</vt:lpwstr>
      </vt:variant>
      <vt:variant>
        <vt:i4>2031630</vt:i4>
      </vt:variant>
      <vt:variant>
        <vt:i4>116</vt:i4>
      </vt:variant>
      <vt:variant>
        <vt:i4>0</vt:i4>
      </vt:variant>
      <vt:variant>
        <vt:i4>5</vt:i4>
      </vt:variant>
      <vt:variant>
        <vt:lpwstr/>
      </vt:variant>
      <vt:variant>
        <vt:lpwstr>_Toc463825932</vt:lpwstr>
      </vt:variant>
      <vt:variant>
        <vt:i4>2031629</vt:i4>
      </vt:variant>
      <vt:variant>
        <vt:i4>110</vt:i4>
      </vt:variant>
      <vt:variant>
        <vt:i4>0</vt:i4>
      </vt:variant>
      <vt:variant>
        <vt:i4>5</vt:i4>
      </vt:variant>
      <vt:variant>
        <vt:lpwstr/>
      </vt:variant>
      <vt:variant>
        <vt:lpwstr>_Toc463825931</vt:lpwstr>
      </vt:variant>
      <vt:variant>
        <vt:i4>2031628</vt:i4>
      </vt:variant>
      <vt:variant>
        <vt:i4>104</vt:i4>
      </vt:variant>
      <vt:variant>
        <vt:i4>0</vt:i4>
      </vt:variant>
      <vt:variant>
        <vt:i4>5</vt:i4>
      </vt:variant>
      <vt:variant>
        <vt:lpwstr/>
      </vt:variant>
      <vt:variant>
        <vt:lpwstr>_Toc463825930</vt:lpwstr>
      </vt:variant>
      <vt:variant>
        <vt:i4>1966085</vt:i4>
      </vt:variant>
      <vt:variant>
        <vt:i4>98</vt:i4>
      </vt:variant>
      <vt:variant>
        <vt:i4>0</vt:i4>
      </vt:variant>
      <vt:variant>
        <vt:i4>5</vt:i4>
      </vt:variant>
      <vt:variant>
        <vt:lpwstr/>
      </vt:variant>
      <vt:variant>
        <vt:lpwstr>_Toc463825929</vt:lpwstr>
      </vt:variant>
      <vt:variant>
        <vt:i4>1966084</vt:i4>
      </vt:variant>
      <vt:variant>
        <vt:i4>92</vt:i4>
      </vt:variant>
      <vt:variant>
        <vt:i4>0</vt:i4>
      </vt:variant>
      <vt:variant>
        <vt:i4>5</vt:i4>
      </vt:variant>
      <vt:variant>
        <vt:lpwstr/>
      </vt:variant>
      <vt:variant>
        <vt:lpwstr>_Toc463825928</vt:lpwstr>
      </vt:variant>
      <vt:variant>
        <vt:i4>1966091</vt:i4>
      </vt:variant>
      <vt:variant>
        <vt:i4>86</vt:i4>
      </vt:variant>
      <vt:variant>
        <vt:i4>0</vt:i4>
      </vt:variant>
      <vt:variant>
        <vt:i4>5</vt:i4>
      </vt:variant>
      <vt:variant>
        <vt:lpwstr/>
      </vt:variant>
      <vt:variant>
        <vt:lpwstr>_Toc463825927</vt:lpwstr>
      </vt:variant>
      <vt:variant>
        <vt:i4>1966090</vt:i4>
      </vt:variant>
      <vt:variant>
        <vt:i4>80</vt:i4>
      </vt:variant>
      <vt:variant>
        <vt:i4>0</vt:i4>
      </vt:variant>
      <vt:variant>
        <vt:i4>5</vt:i4>
      </vt:variant>
      <vt:variant>
        <vt:lpwstr/>
      </vt:variant>
      <vt:variant>
        <vt:lpwstr>_Toc463825926</vt:lpwstr>
      </vt:variant>
      <vt:variant>
        <vt:i4>1966089</vt:i4>
      </vt:variant>
      <vt:variant>
        <vt:i4>74</vt:i4>
      </vt:variant>
      <vt:variant>
        <vt:i4>0</vt:i4>
      </vt:variant>
      <vt:variant>
        <vt:i4>5</vt:i4>
      </vt:variant>
      <vt:variant>
        <vt:lpwstr/>
      </vt:variant>
      <vt:variant>
        <vt:lpwstr>_Toc463825925</vt:lpwstr>
      </vt:variant>
      <vt:variant>
        <vt:i4>1966088</vt:i4>
      </vt:variant>
      <vt:variant>
        <vt:i4>68</vt:i4>
      </vt:variant>
      <vt:variant>
        <vt:i4>0</vt:i4>
      </vt:variant>
      <vt:variant>
        <vt:i4>5</vt:i4>
      </vt:variant>
      <vt:variant>
        <vt:lpwstr/>
      </vt:variant>
      <vt:variant>
        <vt:lpwstr>_Toc463825924</vt:lpwstr>
      </vt:variant>
      <vt:variant>
        <vt:i4>1966095</vt:i4>
      </vt:variant>
      <vt:variant>
        <vt:i4>62</vt:i4>
      </vt:variant>
      <vt:variant>
        <vt:i4>0</vt:i4>
      </vt:variant>
      <vt:variant>
        <vt:i4>5</vt:i4>
      </vt:variant>
      <vt:variant>
        <vt:lpwstr/>
      </vt:variant>
      <vt:variant>
        <vt:lpwstr>_Toc463825923</vt:lpwstr>
      </vt:variant>
      <vt:variant>
        <vt:i4>1966094</vt:i4>
      </vt:variant>
      <vt:variant>
        <vt:i4>56</vt:i4>
      </vt:variant>
      <vt:variant>
        <vt:i4>0</vt:i4>
      </vt:variant>
      <vt:variant>
        <vt:i4>5</vt:i4>
      </vt:variant>
      <vt:variant>
        <vt:lpwstr/>
      </vt:variant>
      <vt:variant>
        <vt:lpwstr>_Toc463825922</vt:lpwstr>
      </vt:variant>
      <vt:variant>
        <vt:i4>1966093</vt:i4>
      </vt:variant>
      <vt:variant>
        <vt:i4>50</vt:i4>
      </vt:variant>
      <vt:variant>
        <vt:i4>0</vt:i4>
      </vt:variant>
      <vt:variant>
        <vt:i4>5</vt:i4>
      </vt:variant>
      <vt:variant>
        <vt:lpwstr/>
      </vt:variant>
      <vt:variant>
        <vt:lpwstr>_Toc463825921</vt:lpwstr>
      </vt:variant>
      <vt:variant>
        <vt:i4>1966092</vt:i4>
      </vt:variant>
      <vt:variant>
        <vt:i4>44</vt:i4>
      </vt:variant>
      <vt:variant>
        <vt:i4>0</vt:i4>
      </vt:variant>
      <vt:variant>
        <vt:i4>5</vt:i4>
      </vt:variant>
      <vt:variant>
        <vt:lpwstr/>
      </vt:variant>
      <vt:variant>
        <vt:lpwstr>_Toc463825920</vt:lpwstr>
      </vt:variant>
      <vt:variant>
        <vt:i4>1900549</vt:i4>
      </vt:variant>
      <vt:variant>
        <vt:i4>38</vt:i4>
      </vt:variant>
      <vt:variant>
        <vt:i4>0</vt:i4>
      </vt:variant>
      <vt:variant>
        <vt:i4>5</vt:i4>
      </vt:variant>
      <vt:variant>
        <vt:lpwstr/>
      </vt:variant>
      <vt:variant>
        <vt:lpwstr>_Toc463825919</vt:lpwstr>
      </vt:variant>
      <vt:variant>
        <vt:i4>1900548</vt:i4>
      </vt:variant>
      <vt:variant>
        <vt:i4>32</vt:i4>
      </vt:variant>
      <vt:variant>
        <vt:i4>0</vt:i4>
      </vt:variant>
      <vt:variant>
        <vt:i4>5</vt:i4>
      </vt:variant>
      <vt:variant>
        <vt:lpwstr/>
      </vt:variant>
      <vt:variant>
        <vt:lpwstr>_Toc463825918</vt:lpwstr>
      </vt:variant>
      <vt:variant>
        <vt:i4>1900555</vt:i4>
      </vt:variant>
      <vt:variant>
        <vt:i4>26</vt:i4>
      </vt:variant>
      <vt:variant>
        <vt:i4>0</vt:i4>
      </vt:variant>
      <vt:variant>
        <vt:i4>5</vt:i4>
      </vt:variant>
      <vt:variant>
        <vt:lpwstr/>
      </vt:variant>
      <vt:variant>
        <vt:lpwstr>_Toc463825917</vt:lpwstr>
      </vt:variant>
      <vt:variant>
        <vt:i4>1900554</vt:i4>
      </vt:variant>
      <vt:variant>
        <vt:i4>20</vt:i4>
      </vt:variant>
      <vt:variant>
        <vt:i4>0</vt:i4>
      </vt:variant>
      <vt:variant>
        <vt:i4>5</vt:i4>
      </vt:variant>
      <vt:variant>
        <vt:lpwstr/>
      </vt:variant>
      <vt:variant>
        <vt:lpwstr>_Toc463825916</vt:lpwstr>
      </vt:variant>
      <vt:variant>
        <vt:i4>1900553</vt:i4>
      </vt:variant>
      <vt:variant>
        <vt:i4>14</vt:i4>
      </vt:variant>
      <vt:variant>
        <vt:i4>0</vt:i4>
      </vt:variant>
      <vt:variant>
        <vt:i4>5</vt:i4>
      </vt:variant>
      <vt:variant>
        <vt:lpwstr/>
      </vt:variant>
      <vt:variant>
        <vt:lpwstr>_Toc463825915</vt:lpwstr>
      </vt:variant>
      <vt:variant>
        <vt:i4>1900552</vt:i4>
      </vt:variant>
      <vt:variant>
        <vt:i4>8</vt:i4>
      </vt:variant>
      <vt:variant>
        <vt:i4>0</vt:i4>
      </vt:variant>
      <vt:variant>
        <vt:i4>5</vt:i4>
      </vt:variant>
      <vt:variant>
        <vt:lpwstr/>
      </vt:variant>
      <vt:variant>
        <vt:lpwstr>_Toc463825914</vt:lpwstr>
      </vt:variant>
      <vt:variant>
        <vt:i4>1900559</vt:i4>
      </vt:variant>
      <vt:variant>
        <vt:i4>2</vt:i4>
      </vt:variant>
      <vt:variant>
        <vt:i4>0</vt:i4>
      </vt:variant>
      <vt:variant>
        <vt:i4>5</vt:i4>
      </vt:variant>
      <vt:variant>
        <vt:lpwstr/>
      </vt:variant>
      <vt:variant>
        <vt:lpwstr>_Toc463825913</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creator>Ruslan</dc:creator>
  <cp:lastModifiedBy>Sokolova Maria</cp:lastModifiedBy>
  <cp:revision>3</cp:revision>
  <cp:lastPrinted>2017-01-31T07:00:00Z</cp:lastPrinted>
  <dcterms:created xsi:type="dcterms:W3CDTF">2017-04-03T11:21:00Z</dcterms:created>
  <dcterms:modified xsi:type="dcterms:W3CDTF">2017-04-11T06:29:00Z</dcterms:modified>
</cp:coreProperties>
</file>