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EF2154">
        <w:rPr>
          <w:b/>
          <w:bCs/>
          <w:sz w:val="24"/>
          <w:szCs w:val="24"/>
        </w:rPr>
        <w:t>30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EF2154">
        <w:rPr>
          <w:b/>
          <w:bCs/>
          <w:sz w:val="24"/>
          <w:szCs w:val="24"/>
        </w:rPr>
        <w:t>06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A03D96" w:rsidRPr="001C3A3A">
        <w:rPr>
          <w:b/>
          <w:bCs/>
          <w:sz w:val="24"/>
          <w:szCs w:val="24"/>
          <w:lang w:val="ru-RU"/>
        </w:rPr>
        <w:t>4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1C3A3A" w:rsidRDefault="000D1655" w:rsidP="001C3A3A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3D96">
        <w:rPr>
          <w:rFonts w:ascii="Times New Roman" w:hAnsi="Times New Roman" w:cs="Times New Roman"/>
          <w:b/>
          <w:bCs/>
          <w:sz w:val="24"/>
          <w:szCs w:val="24"/>
        </w:rPr>
        <w:t xml:space="preserve">материалов по разделу ЭМ3 «Силовое электрооборудование»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 xml:space="preserve">для выполнения работ </w:t>
      </w:r>
      <w:r w:rsidR="001C3A3A" w:rsidRPr="001C3A3A">
        <w:rPr>
          <w:rFonts w:ascii="Times New Roman" w:hAnsi="Times New Roman" w:cs="Times New Roman"/>
          <w:b/>
          <w:bCs/>
          <w:sz w:val="24"/>
          <w:szCs w:val="24"/>
        </w:rPr>
        <w:t xml:space="preserve">по устройству розеточной сети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B309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>здании</w:t>
      </w:r>
      <w:r w:rsidR="0040374D">
        <w:rPr>
          <w:rFonts w:ascii="Times New Roman" w:hAnsi="Times New Roman" w:cs="Times New Roman"/>
          <w:b/>
          <w:bCs/>
          <w:sz w:val="24"/>
          <w:szCs w:val="24"/>
        </w:rPr>
        <w:t xml:space="preserve"> «Технопарк»</w:t>
      </w:r>
      <w:r w:rsidR="001C3A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10E" w:rsidRPr="001C3A3A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03110D">
        <w:rPr>
          <w:sz w:val="24"/>
          <w:szCs w:val="24"/>
          <w:lang w:val="ru-RU"/>
        </w:rPr>
        <w:t>поставка</w:t>
      </w:r>
      <w:r w:rsidR="0003110D" w:rsidRPr="0003110D">
        <w:rPr>
          <w:sz w:val="24"/>
          <w:szCs w:val="24"/>
          <w:lang w:val="ru-RU"/>
        </w:rPr>
        <w:t xml:space="preserve"> </w:t>
      </w:r>
      <w:r w:rsidR="00B3093E">
        <w:rPr>
          <w:sz w:val="24"/>
          <w:szCs w:val="24"/>
          <w:lang w:val="ru-RU"/>
        </w:rPr>
        <w:t xml:space="preserve">материалов по разделу </w:t>
      </w:r>
      <w:r w:rsidR="00FE0F7C">
        <w:rPr>
          <w:sz w:val="24"/>
          <w:szCs w:val="24"/>
          <w:lang w:val="ru-RU"/>
        </w:rPr>
        <w:t xml:space="preserve">рабочей документации </w:t>
      </w:r>
      <w:r w:rsidR="00B3093E">
        <w:rPr>
          <w:sz w:val="24"/>
          <w:szCs w:val="24"/>
          <w:lang w:val="ru-RU"/>
        </w:rPr>
        <w:t>ЭМ3 в целях завершения производства работ по устройству розеточной сети и структурированной кабельной сети (СКС) в офисных помещениях и лабораториях здания «Технопарк».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7052CF">
        <w:rPr>
          <w:sz w:val="24"/>
          <w:szCs w:val="24"/>
          <w:lang w:val="ru-RU"/>
        </w:rPr>
        <w:t>2 847 292,14</w:t>
      </w:r>
      <w:r w:rsidR="0003110D">
        <w:rPr>
          <w:sz w:val="24"/>
          <w:szCs w:val="24"/>
          <w:lang w:val="ru-RU"/>
        </w:rPr>
        <w:t xml:space="preserve"> руб. (</w:t>
      </w:r>
      <w:r w:rsidR="007052CF">
        <w:rPr>
          <w:sz w:val="24"/>
          <w:szCs w:val="24"/>
          <w:lang w:val="ru-RU"/>
        </w:rPr>
        <w:t>Два миллиона восемьсот сорок семь тысяч двести девяносто два рубля 14 копеек</w:t>
      </w:r>
      <w:r w:rsidR="0003110D">
        <w:rPr>
          <w:sz w:val="24"/>
          <w:szCs w:val="24"/>
          <w:lang w:val="ru-RU"/>
        </w:rPr>
        <w:t>),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7052CF" w:rsidRPr="00EF2154">
        <w:rPr>
          <w:bCs/>
          <w:sz w:val="24"/>
          <w:szCs w:val="24"/>
          <w:lang w:val="ru-RU"/>
        </w:rPr>
        <w:t>не более 50 (Пятидесяти</w:t>
      </w:r>
      <w:r w:rsidR="0003110D" w:rsidRPr="00EF2154">
        <w:rPr>
          <w:bCs/>
          <w:sz w:val="24"/>
          <w:szCs w:val="24"/>
          <w:lang w:val="ru-RU"/>
        </w:rPr>
        <w:t xml:space="preserve">) календарных дней </w:t>
      </w:r>
      <w:proofErr w:type="gramStart"/>
      <w:r w:rsidR="0003110D" w:rsidRPr="00EF2154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 w:rsidRPr="00EF2154">
        <w:rPr>
          <w:bCs/>
          <w:sz w:val="24"/>
          <w:szCs w:val="24"/>
          <w:lang w:val="ru-RU"/>
        </w:rPr>
        <w:t xml:space="preserve"> договора.</w:t>
      </w:r>
      <w:r w:rsidR="00F66D6B" w:rsidRPr="00EF2154">
        <w:rPr>
          <w:bCs/>
          <w:sz w:val="24"/>
          <w:szCs w:val="24"/>
          <w:lang w:val="ru-RU"/>
        </w:rPr>
        <w:t xml:space="preserve"> Допускается поставка партиями</w:t>
      </w:r>
      <w:r w:rsidR="00972781" w:rsidRPr="00EF2154">
        <w:rPr>
          <w:bCs/>
          <w:sz w:val="24"/>
          <w:szCs w:val="24"/>
          <w:lang w:val="ru-RU"/>
        </w:rPr>
        <w:t xml:space="preserve"> по мере комплектования</w:t>
      </w:r>
      <w:r w:rsidR="00F66D6B" w:rsidRPr="00EF2154">
        <w:rPr>
          <w:bCs/>
          <w:sz w:val="24"/>
          <w:szCs w:val="24"/>
          <w:lang w:val="ru-RU"/>
        </w:rPr>
        <w:t>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C76596" w:rsidRDefault="003B6883" w:rsidP="00DD36F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Авансовый платеж: </w:t>
      </w:r>
      <w:r w:rsidR="00C76596">
        <w:rPr>
          <w:sz w:val="24"/>
          <w:szCs w:val="24"/>
          <w:lang w:val="ru-RU" w:eastAsia="ru-RU"/>
        </w:rPr>
        <w:t xml:space="preserve">предусмотрен авансовый платеж </w:t>
      </w:r>
      <w:r w:rsidR="00C76596" w:rsidRPr="00EF2154">
        <w:rPr>
          <w:b/>
          <w:sz w:val="24"/>
          <w:szCs w:val="24"/>
          <w:lang w:val="ru-RU" w:eastAsia="ru-RU"/>
        </w:rPr>
        <w:t>50% (Пятьдесят процентов)</w:t>
      </w:r>
      <w:r w:rsidR="00C76596">
        <w:rPr>
          <w:sz w:val="24"/>
          <w:szCs w:val="24"/>
          <w:lang w:val="ru-RU" w:eastAsia="ru-RU"/>
        </w:rPr>
        <w:t xml:space="preserve"> от цены договора</w:t>
      </w:r>
      <w:r w:rsidR="00380C62" w:rsidRPr="00380C62">
        <w:rPr>
          <w:sz w:val="24"/>
          <w:szCs w:val="24"/>
          <w:lang w:val="ru-RU" w:eastAsia="ru-RU"/>
        </w:rPr>
        <w:t xml:space="preserve"> </w:t>
      </w:r>
      <w:r w:rsidR="00C76596" w:rsidRPr="00380C62">
        <w:rPr>
          <w:sz w:val="24"/>
          <w:szCs w:val="24"/>
          <w:lang w:val="ru-RU" w:eastAsia="ru-RU"/>
        </w:rPr>
        <w:t>при условии получения положительного заключения о финансовой устойчивости</w:t>
      </w:r>
      <w:r w:rsidR="00C76596">
        <w:rPr>
          <w:sz w:val="24"/>
          <w:szCs w:val="24"/>
          <w:lang w:val="ru-RU" w:eastAsia="ru-RU"/>
        </w:rPr>
        <w:t xml:space="preserve"> Участника согласно условиям проекта договора. Методика расчета финансовой устойчивости контрагента согласно Политике в области казначейства Заказчика приведена в разделе 6 Извещения.</w:t>
      </w:r>
    </w:p>
    <w:p w:rsidR="00C76596" w:rsidRDefault="00C76596" w:rsidP="00C76596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Не допускается выплата а</w:t>
      </w:r>
      <w:r w:rsidRPr="00380C62">
        <w:rPr>
          <w:sz w:val="24"/>
          <w:szCs w:val="24"/>
          <w:lang w:val="ru-RU" w:eastAsia="ru-RU"/>
        </w:rPr>
        <w:t>вансового платежа в сумме бол</w:t>
      </w:r>
      <w:r>
        <w:rPr>
          <w:sz w:val="24"/>
          <w:szCs w:val="24"/>
          <w:lang w:val="ru-RU" w:eastAsia="ru-RU"/>
        </w:rPr>
        <w:t>ее 500 тыс. рублей в отношении к</w:t>
      </w:r>
      <w:r w:rsidRPr="00380C62">
        <w:rPr>
          <w:sz w:val="24"/>
          <w:szCs w:val="24"/>
          <w:lang w:val="ru-RU" w:eastAsia="ru-RU"/>
        </w:rPr>
        <w:t xml:space="preserve">онтрагентов, применяющих специальные налоговые режимы. </w:t>
      </w:r>
    </w:p>
    <w:p w:rsidR="007E7C75" w:rsidRPr="007E7C75" w:rsidRDefault="007E7C75" w:rsidP="00DD36F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EF2154" w:rsidRPr="00EF2154">
        <w:rPr>
          <w:color w:val="FF0000"/>
          <w:sz w:val="24"/>
          <w:szCs w:val="24"/>
          <w:lang w:val="ru-RU" w:eastAsia="ru-RU"/>
        </w:rPr>
        <w:t>13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B6883">
        <w:rPr>
          <w:color w:val="FF0000"/>
          <w:sz w:val="24"/>
          <w:szCs w:val="24"/>
          <w:lang w:val="ru-RU" w:eastAsia="ru-RU"/>
        </w:rPr>
        <w:t>апреля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EF2154" w:rsidRPr="00EF2154">
        <w:rPr>
          <w:color w:val="FF0000"/>
          <w:sz w:val="24"/>
          <w:szCs w:val="24"/>
          <w:lang w:val="ru-RU" w:eastAsia="ru-RU"/>
        </w:rPr>
        <w:t>12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D41EB8" w:rsidRPr="00D41EB8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D70E5E">
        <w:rPr>
          <w:b/>
          <w:sz w:val="24"/>
          <w:szCs w:val="24"/>
          <w:lang w:val="ru-RU" w:eastAsia="ru-RU"/>
        </w:rPr>
        <w:t xml:space="preserve">и оценки </w:t>
      </w:r>
      <w:r w:rsidRPr="007E7C75">
        <w:rPr>
          <w:b/>
          <w:sz w:val="24"/>
          <w:szCs w:val="24"/>
          <w:lang w:val="ru-RU" w:eastAsia="ru-RU"/>
        </w:rPr>
        <w:t>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EF2154" w:rsidRPr="00EF2154">
        <w:rPr>
          <w:color w:val="FF0000"/>
          <w:sz w:val="24"/>
          <w:szCs w:val="24"/>
          <w:lang w:val="ru-RU" w:eastAsia="ru-RU"/>
        </w:rPr>
        <w:t>20</w:t>
      </w:r>
      <w:bookmarkStart w:id="0" w:name="_GoBack"/>
      <w:bookmarkEnd w:id="0"/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3B6883">
        <w:rPr>
          <w:color w:val="FF0000"/>
          <w:sz w:val="24"/>
          <w:szCs w:val="24"/>
          <w:lang w:val="ru-RU" w:eastAsia="ru-RU"/>
        </w:rPr>
        <w:t>апреля</w:t>
      </w:r>
      <w:r w:rsidR="008D44A2">
        <w:rPr>
          <w:color w:val="FF0000"/>
          <w:sz w:val="24"/>
          <w:szCs w:val="24"/>
          <w:lang w:val="ru-RU" w:eastAsia="ru-RU"/>
        </w:rPr>
        <w:t xml:space="preserve"> 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BC3E20">
        <w:rPr>
          <w:rStyle w:val="aff9"/>
          <w:sz w:val="24"/>
          <w:szCs w:val="24"/>
          <w:lang w:val="ru-RU" w:eastAsia="ru-RU"/>
        </w:rPr>
        <w:footnoteReference w:id="1"/>
      </w:r>
      <w:r w:rsidR="00BC3E20">
        <w:rPr>
          <w:sz w:val="24"/>
          <w:szCs w:val="24"/>
          <w:lang w:val="ru-RU" w:eastAsia="ru-RU"/>
        </w:rPr>
        <w:t>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7052CF" w:rsidRDefault="007052CF" w:rsidP="007E7C75">
      <w:pPr>
        <w:jc w:val="both"/>
        <w:rPr>
          <w:b/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0839DB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839DB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</w:t>
      </w:r>
      <w:r w:rsidR="00ED28C7" w:rsidRPr="000839DB">
        <w:rPr>
          <w:rFonts w:ascii="Times New Roman" w:hAnsi="Times New Roman" w:cs="Times New Roman"/>
          <w:sz w:val="24"/>
          <w:szCs w:val="24"/>
          <w:lang w:eastAsia="ru-RU"/>
        </w:rPr>
        <w:t>ожениями к настоящему Извещению</w:t>
      </w:r>
      <w:r w:rsidR="000839D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839DB" w:rsidRDefault="000839DB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Участник процедуры за</w:t>
      </w:r>
      <w:r>
        <w:rPr>
          <w:sz w:val="24"/>
          <w:szCs w:val="24"/>
          <w:lang w:val="ru-RU" w:eastAsia="ru-RU"/>
        </w:rPr>
        <w:t>купки вправе предоставить данные</w:t>
      </w:r>
      <w:r w:rsidRPr="00880C7D">
        <w:rPr>
          <w:sz w:val="24"/>
          <w:szCs w:val="24"/>
          <w:lang w:val="ru-RU" w:eastAsia="ru-RU"/>
        </w:rPr>
        <w:t xml:space="preserve"> бухгалтерской отчетности за 2</w:t>
      </w:r>
      <w:r>
        <w:rPr>
          <w:sz w:val="24"/>
          <w:szCs w:val="24"/>
          <w:lang w:val="ru-RU" w:eastAsia="ru-RU"/>
        </w:rPr>
        <w:t xml:space="preserve"> (два)</w:t>
      </w:r>
      <w:r w:rsidRPr="00880C7D">
        <w:rPr>
          <w:sz w:val="24"/>
          <w:szCs w:val="24"/>
          <w:lang w:val="ru-RU" w:eastAsia="ru-RU"/>
        </w:rPr>
        <w:t xml:space="preserve"> предыдущих года, а также данные промежуточной отчетности за последний закрытый </w:t>
      </w:r>
      <w:r>
        <w:rPr>
          <w:sz w:val="24"/>
          <w:szCs w:val="24"/>
          <w:lang w:val="ru-RU" w:eastAsia="ru-RU"/>
        </w:rPr>
        <w:t>период текущего года, заверенные</w:t>
      </w:r>
      <w:r w:rsidRPr="00880C7D">
        <w:rPr>
          <w:sz w:val="24"/>
          <w:szCs w:val="24"/>
          <w:lang w:val="ru-RU" w:eastAsia="ru-RU"/>
        </w:rPr>
        <w:t xml:space="preserve"> подписью руководителя и о</w:t>
      </w:r>
      <w:r>
        <w:rPr>
          <w:sz w:val="24"/>
          <w:szCs w:val="24"/>
          <w:lang w:val="ru-RU" w:eastAsia="ru-RU"/>
        </w:rPr>
        <w:t>ригинальной печатью Контрагента</w:t>
      </w:r>
      <w:r w:rsidRPr="00880C7D">
        <w:rPr>
          <w:sz w:val="24"/>
          <w:szCs w:val="24"/>
          <w:lang w:val="ru-RU" w:eastAsia="ru-RU"/>
        </w:rPr>
        <w:t>. Основными бухгалтерскими документами, необходимыми для анализа</w:t>
      </w:r>
      <w:r>
        <w:rPr>
          <w:sz w:val="24"/>
          <w:szCs w:val="24"/>
          <w:lang w:val="ru-RU" w:eastAsia="ru-RU"/>
        </w:rPr>
        <w:t xml:space="preserve"> </w:t>
      </w:r>
      <w:r w:rsidRPr="00880C7D">
        <w:rPr>
          <w:sz w:val="24"/>
          <w:szCs w:val="24"/>
          <w:lang w:val="ru-RU" w:eastAsia="ru-RU"/>
        </w:rPr>
        <w:t>финансовой устойчиво</w:t>
      </w:r>
      <w:r>
        <w:rPr>
          <w:sz w:val="24"/>
          <w:szCs w:val="24"/>
          <w:lang w:val="ru-RU" w:eastAsia="ru-RU"/>
        </w:rPr>
        <w:t>сти участника процедуры закупки</w:t>
      </w:r>
      <w:r w:rsidRPr="00880C7D">
        <w:rPr>
          <w:sz w:val="24"/>
          <w:szCs w:val="24"/>
          <w:lang w:val="ru-RU" w:eastAsia="ru-RU"/>
        </w:rPr>
        <w:t>, являются:</w:t>
      </w: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бухгалтерский баланс (форма №1);</w:t>
      </w:r>
    </w:p>
    <w:p w:rsidR="000839DB" w:rsidRPr="00880C7D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0839DB" w:rsidRDefault="000839DB" w:rsidP="000839D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0839DB" w:rsidRPr="00380C62" w:rsidRDefault="000839DB" w:rsidP="000839DB">
      <w:pPr>
        <w:jc w:val="both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 xml:space="preserve">6. </w:t>
      </w:r>
      <w:r w:rsidRPr="00380C62">
        <w:rPr>
          <w:b/>
          <w:sz w:val="24"/>
          <w:szCs w:val="24"/>
          <w:lang w:val="ru-RU" w:eastAsia="ru-RU"/>
        </w:rPr>
        <w:t>Требования к финансовой устойчивости Контрагентов/Участников процедуры закупок</w:t>
      </w:r>
      <w:r>
        <w:rPr>
          <w:b/>
          <w:sz w:val="24"/>
          <w:szCs w:val="24"/>
          <w:lang w:val="ru-RU" w:eastAsia="ru-RU"/>
        </w:rPr>
        <w:t xml:space="preserve"> (выдержка из Политики в области казначейства Заказчика)</w:t>
      </w:r>
    </w:p>
    <w:p w:rsidR="000839DB" w:rsidRPr="00380C62" w:rsidRDefault="000839DB" w:rsidP="000839DB">
      <w:pPr>
        <w:ind w:firstLine="709"/>
        <w:jc w:val="both"/>
        <w:rPr>
          <w:b/>
          <w:bCs/>
          <w:sz w:val="24"/>
          <w:szCs w:val="24"/>
          <w:lang w:val="ru-RU" w:eastAsia="ru-RU"/>
        </w:rPr>
      </w:pPr>
    </w:p>
    <w:p w:rsidR="000839DB" w:rsidRPr="00380C62" w:rsidRDefault="000839DB" w:rsidP="000839DB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1.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  <w:sz w:val="24"/>
          <w:szCs w:val="24"/>
          <w:lang w:val="ru-RU" w:eastAsia="ru-RU"/>
        </w:rPr>
        <w:t>предоставления</w:t>
      </w:r>
      <w:r w:rsidRPr="00380C62">
        <w:rPr>
          <w:bCs/>
          <w:sz w:val="24"/>
          <w:szCs w:val="24"/>
          <w:lang w:val="ru-RU" w:eastAsia="ru-RU"/>
        </w:rPr>
        <w:t xml:space="preserve"> Авансового платежа/Краткосрочного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2.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380C62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  <w:sz w:val="24"/>
          <w:szCs w:val="24"/>
          <w:lang w:val="ru-RU" w:eastAsia="ru-RU"/>
        </w:rPr>
        <w:t>ценки финансовой устойчивости.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3.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</w:t>
      </w:r>
      <w:r w:rsidRPr="00380C62">
        <w:rPr>
          <w:bCs/>
          <w:sz w:val="24"/>
          <w:szCs w:val="24"/>
          <w:lang w:val="ru-RU" w:eastAsia="ru-RU"/>
        </w:rPr>
        <w:lastRenderedPageBreak/>
        <w:t>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4.</w:t>
      </w:r>
      <w:r w:rsidRPr="00380C62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>4.1.</w:t>
      </w:r>
      <w:r w:rsidRPr="00380C62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380C62">
        <w:rPr>
          <w:b/>
          <w:bCs/>
          <w:sz w:val="24"/>
          <w:szCs w:val="24"/>
          <w:lang w:val="ru-RU" w:eastAsia="ru-RU"/>
        </w:rPr>
        <w:t>(ЧА)</w:t>
      </w:r>
      <w:r>
        <w:rPr>
          <w:bCs/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0839DB" w:rsidRPr="00380C62" w:rsidRDefault="000839DB" w:rsidP="000839DB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0839DB" w:rsidRPr="00380C62" w:rsidRDefault="000839DB" w:rsidP="000839DB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380C62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380C62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0839DB" w:rsidRPr="00380C62" w:rsidRDefault="000839DB" w:rsidP="000839DB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380C62">
        <w:rPr>
          <w:b/>
          <w:bCs/>
          <w:sz w:val="24"/>
          <w:szCs w:val="24"/>
          <w:lang w:val="ru-RU" w:eastAsia="ru-RU"/>
        </w:rPr>
        <w:t>(КСО)</w:t>
      </w:r>
      <w:r w:rsidRPr="00380C62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0839DB" w:rsidRPr="00EF2154" w:rsidTr="00CF5D9B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0839DB" w:rsidRPr="00380C62" w:rsidRDefault="000839DB" w:rsidP="00CF5D9B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0839DB" w:rsidRPr="00380C62" w:rsidTr="00CF5D9B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839DB" w:rsidRPr="00380C62" w:rsidRDefault="000839DB" w:rsidP="00CF5D9B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0839DB" w:rsidRPr="00380C62" w:rsidTr="00CF5D9B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380C62">
              <w:rPr>
                <w:color w:val="000000"/>
                <w:sz w:val="24"/>
                <w:szCs w:val="24"/>
                <w:lang w:eastAsia="ru-RU"/>
              </w:rPr>
              <w:t>max</w:t>
            </w:r>
            <w:proofErr w:type="gram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  <w:sz w:val="24"/>
          <w:szCs w:val="24"/>
          <w:lang w:val="ru-RU" w:eastAsia="ru-RU"/>
        </w:rPr>
        <w:t>равным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5.</w:t>
      </w:r>
      <w:r w:rsidRPr="00380C62">
        <w:rPr>
          <w:bCs/>
          <w:sz w:val="24"/>
          <w:szCs w:val="24"/>
          <w:lang w:val="ru-RU" w:eastAsia="ru-RU"/>
        </w:rPr>
        <w:tab/>
        <w:t xml:space="preserve">Документация процедуры закупки должна содержать информацию о требованиях к финансовой устойчивости Контрагента/Участника процедуры закупки (в том числе нормативные значения критериев), а также условия выплаты Авансовых платежей, установленные пунктом 3.2 Статьи 2 настоящей Политики. </w:t>
      </w:r>
    </w:p>
    <w:p w:rsidR="000839DB" w:rsidRPr="00380C62" w:rsidRDefault="000839DB" w:rsidP="000839DB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6.</w:t>
      </w:r>
      <w:r w:rsidRPr="00380C62"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6.1.</w:t>
      </w:r>
      <w:r>
        <w:rPr>
          <w:bCs/>
          <w:sz w:val="24"/>
          <w:szCs w:val="24"/>
          <w:lang w:val="ru-RU" w:eastAsia="ru-RU"/>
        </w:rPr>
        <w:tab/>
        <w:t>С</w:t>
      </w:r>
      <w:r w:rsidRPr="00380C62">
        <w:rPr>
          <w:bCs/>
          <w:sz w:val="24"/>
          <w:szCs w:val="24"/>
          <w:lang w:val="ru-RU" w:eastAsia="ru-RU"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0839DB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6.2.</w:t>
      </w:r>
      <w:r w:rsidRPr="00380C62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0839DB" w:rsidRPr="00380C62" w:rsidRDefault="000839DB" w:rsidP="000839DB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0839DB" w:rsidRPr="00380C62" w:rsidTr="00CF5D9B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0839DB" w:rsidRPr="00EF2154" w:rsidTr="00CF5D9B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0839DB" w:rsidRPr="00380C62" w:rsidTr="00CF5D9B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0839DB" w:rsidRPr="00EF2154" w:rsidTr="00CF5D9B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0839DB" w:rsidRPr="00380C62" w:rsidTr="00CF5D9B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39DB" w:rsidRPr="00380C62" w:rsidRDefault="000839DB" w:rsidP="00CF5D9B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0839DB" w:rsidRPr="00380C62" w:rsidRDefault="000839DB" w:rsidP="000839D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839DB" w:rsidRPr="000839DB" w:rsidRDefault="000839DB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80C7D" w:rsidRDefault="00880C7D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sectPr w:rsidR="00380C62" w:rsidSect="00BC3E20">
      <w:headerReference w:type="first" r:id="rId14"/>
      <w:pgSz w:w="11906" w:h="16838"/>
      <w:pgMar w:top="993" w:right="707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BC3E20" w:rsidRPr="00BC3E20" w:rsidRDefault="00BC3E20" w:rsidP="00377C99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Pr="00BC3E20">
        <w:t xml:space="preserve">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171, под недобросовестным Поставщиком понимается: </w:t>
      </w:r>
    </w:p>
    <w:p w:rsidR="00BC3E20" w:rsidRPr="00BC3E20" w:rsidRDefault="00BC3E20" w:rsidP="00377C99">
      <w:pPr>
        <w:pStyle w:val="aff7"/>
        <w:jc w:val="both"/>
      </w:pPr>
      <w:r w:rsidRPr="00BC3E20">
        <w:t>1. Участник процедуры закупки, признанный уклонившимся от заключения Договора;</w:t>
      </w:r>
    </w:p>
    <w:p w:rsidR="00BC3E20" w:rsidRPr="00BC3E20" w:rsidRDefault="00BC3E20" w:rsidP="00377C99">
      <w:pPr>
        <w:pStyle w:val="aff7"/>
        <w:jc w:val="both"/>
      </w:pPr>
      <w:r w:rsidRPr="00BC3E20">
        <w:t xml:space="preserve">2. </w:t>
      </w:r>
      <w:proofErr w:type="gramStart"/>
      <w:r w:rsidRPr="00BC3E20">
        <w:t>Поставщик (подрядчик, исполнитель)</w:t>
      </w:r>
      <w:r w:rsidR="00377C99" w:rsidRPr="00377C99">
        <w:t>,</w:t>
      </w:r>
      <w:r w:rsidRPr="00BC3E20"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BC3E20" w:rsidRPr="00BC3E20" w:rsidRDefault="00BC3E20" w:rsidP="00BC3E20">
      <w:pPr>
        <w:pStyle w:val="aff7"/>
      </w:pPr>
      <w:r w:rsidRPr="00BC3E20">
        <w:t xml:space="preserve">Сведения о недобросовестном Поставщике вносятся в Реестр недобросовестных Поставщиков бессрочно. </w:t>
      </w:r>
    </w:p>
    <w:p w:rsidR="00BC3E20" w:rsidRDefault="00BC3E20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839DB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A3A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C9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052CF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2781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03D96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93E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E20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659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2154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E0F7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7469AF7-D34B-47D0-BA5A-7A4F22519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5</Pages>
  <Words>1956</Words>
  <Characters>11153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36</cp:revision>
  <cp:lastPrinted>2016-06-20T10:46:00Z</cp:lastPrinted>
  <dcterms:created xsi:type="dcterms:W3CDTF">2017-01-18T07:00:00Z</dcterms:created>
  <dcterms:modified xsi:type="dcterms:W3CDTF">2017-04-06T14:54:00Z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