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2C9BC9" w14:textId="77777777" w:rsidR="009C0947" w:rsidRPr="0088495D" w:rsidRDefault="009C0947" w:rsidP="008348D8">
      <w:pPr>
        <w:pStyle w:val="af1"/>
        <w:spacing w:line="276" w:lineRule="auto"/>
        <w:jc w:val="left"/>
        <w:rPr>
          <w:sz w:val="24"/>
          <w:szCs w:val="24"/>
        </w:rPr>
      </w:pPr>
      <w:bookmarkStart w:id="0" w:name="_Toc254968905"/>
    </w:p>
    <w:p w14:paraId="3F6175DD" w14:textId="77777777"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18F38544" w14:textId="77777777"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514C3D58" w14:textId="77777777"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74DA4949" w14:textId="77777777"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753A5A12" w14:textId="77777777"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5A9E5BC0" w14:textId="77777777"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0832AE4B" w14:textId="77777777"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14:paraId="1B55290C" w14:textId="77777777" w:rsidR="00B20D58" w:rsidRPr="00FE5C9A" w:rsidRDefault="00E921A6" w:rsidP="00FE5C9A">
      <w:pPr>
        <w:spacing w:line="360" w:lineRule="auto"/>
        <w:jc w:val="center"/>
        <w:rPr>
          <w:b/>
          <w:sz w:val="44"/>
          <w:szCs w:val="24"/>
        </w:rPr>
      </w:pPr>
      <w:r w:rsidRPr="00FE5C9A">
        <w:rPr>
          <w:b/>
          <w:sz w:val="44"/>
          <w:szCs w:val="24"/>
        </w:rPr>
        <w:t>Техническ</w:t>
      </w:r>
      <w:bookmarkEnd w:id="0"/>
      <w:r w:rsidR="00B20D58" w:rsidRPr="00FE5C9A">
        <w:rPr>
          <w:b/>
          <w:sz w:val="44"/>
          <w:szCs w:val="24"/>
        </w:rPr>
        <w:t>ое</w:t>
      </w:r>
      <w:r w:rsidR="00B20D58" w:rsidRPr="00FE5C9A">
        <w:rPr>
          <w:b/>
          <w:bCs/>
          <w:sz w:val="24"/>
          <w:szCs w:val="24"/>
        </w:rPr>
        <w:t xml:space="preserve"> </w:t>
      </w:r>
      <w:r w:rsidR="00B20D58" w:rsidRPr="00FE5C9A">
        <w:rPr>
          <w:b/>
          <w:sz w:val="44"/>
          <w:szCs w:val="24"/>
        </w:rPr>
        <w:t>задание</w:t>
      </w:r>
    </w:p>
    <w:p w14:paraId="2D1474DF" w14:textId="62C69B34" w:rsidR="00FE5C9A" w:rsidRPr="008C05C0" w:rsidRDefault="00962908" w:rsidP="00FE5C9A">
      <w:pPr>
        <w:pStyle w:val="af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E5C9A">
        <w:rPr>
          <w:rFonts w:ascii="Times New Roman" w:hAnsi="Times New Roman"/>
          <w:b/>
          <w:bCs/>
          <w:sz w:val="24"/>
          <w:szCs w:val="24"/>
          <w:lang w:val="ru-RU"/>
        </w:rPr>
        <w:t>на поставку</w:t>
      </w:r>
      <w:r w:rsidR="00245D12">
        <w:rPr>
          <w:rFonts w:ascii="Times New Roman" w:hAnsi="Times New Roman"/>
          <w:b/>
          <w:bCs/>
          <w:sz w:val="24"/>
          <w:szCs w:val="24"/>
          <w:lang w:val="ru-RU"/>
        </w:rPr>
        <w:t>,</w:t>
      </w:r>
      <w:r w:rsidRPr="00FE5C9A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="00FE5C9A" w:rsidRPr="00FE5C9A">
        <w:rPr>
          <w:rFonts w:ascii="Times New Roman" w:hAnsi="Times New Roman"/>
          <w:b/>
          <w:bCs/>
          <w:sz w:val="24"/>
          <w:szCs w:val="24"/>
          <w:lang w:val="ru-RU"/>
        </w:rPr>
        <w:t xml:space="preserve">монтаж и ПНР </w:t>
      </w:r>
      <w:r w:rsidRPr="00FE5C9A">
        <w:rPr>
          <w:rFonts w:ascii="Times New Roman" w:hAnsi="Times New Roman"/>
          <w:b/>
          <w:bCs/>
          <w:sz w:val="24"/>
          <w:szCs w:val="24"/>
          <w:lang w:val="ru-RU"/>
        </w:rPr>
        <w:t xml:space="preserve">медиа оборудования для </w:t>
      </w:r>
      <w:r w:rsidR="00245D12">
        <w:rPr>
          <w:rFonts w:ascii="Times New Roman" w:hAnsi="Times New Roman"/>
          <w:b/>
          <w:bCs/>
          <w:sz w:val="24"/>
          <w:szCs w:val="24"/>
          <w:lang w:val="ru-RU"/>
        </w:rPr>
        <w:t>здания «Технопарк», расположенного по адресу: Российская Федерация, г.</w:t>
      </w:r>
      <w:r w:rsidR="00FE5C9A" w:rsidRPr="008C05C0">
        <w:rPr>
          <w:rFonts w:ascii="Times New Roman" w:hAnsi="Times New Roman"/>
          <w:b/>
          <w:bCs/>
          <w:sz w:val="24"/>
          <w:szCs w:val="24"/>
          <w:lang w:val="ru-RU"/>
        </w:rPr>
        <w:t xml:space="preserve"> Москва, </w:t>
      </w:r>
      <w:r w:rsidR="00E83A2A">
        <w:rPr>
          <w:rFonts w:ascii="Times New Roman" w:hAnsi="Times New Roman"/>
          <w:b/>
          <w:bCs/>
          <w:sz w:val="24"/>
          <w:szCs w:val="24"/>
          <w:lang w:val="ru-RU"/>
        </w:rPr>
        <w:t>территория инновационного</w:t>
      </w:r>
      <w:r w:rsidR="00905C84">
        <w:rPr>
          <w:rFonts w:ascii="Times New Roman" w:hAnsi="Times New Roman"/>
          <w:b/>
          <w:bCs/>
          <w:sz w:val="24"/>
          <w:szCs w:val="24"/>
          <w:lang w:val="ru-RU"/>
        </w:rPr>
        <w:t xml:space="preserve"> центр</w:t>
      </w:r>
      <w:r w:rsidR="00E83A2A">
        <w:rPr>
          <w:rFonts w:ascii="Times New Roman" w:hAnsi="Times New Roman"/>
          <w:b/>
          <w:bCs/>
          <w:sz w:val="24"/>
          <w:szCs w:val="24"/>
          <w:lang w:val="ru-RU"/>
        </w:rPr>
        <w:t>а «Сколково»</w:t>
      </w:r>
      <w:r w:rsidR="00905C84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r w:rsidR="00E83A2A">
        <w:rPr>
          <w:rFonts w:ascii="Times New Roman" w:hAnsi="Times New Roman"/>
          <w:b/>
          <w:bCs/>
          <w:sz w:val="24"/>
          <w:szCs w:val="24"/>
          <w:lang w:val="ru-RU"/>
        </w:rPr>
        <w:t>Большой бу</w:t>
      </w:r>
      <w:r w:rsidR="00685E16">
        <w:rPr>
          <w:rFonts w:ascii="Times New Roman" w:hAnsi="Times New Roman"/>
          <w:b/>
          <w:bCs/>
          <w:sz w:val="24"/>
          <w:szCs w:val="24"/>
          <w:lang w:val="ru-RU"/>
        </w:rPr>
        <w:t>львар</w:t>
      </w:r>
      <w:r w:rsidR="007E5608">
        <w:rPr>
          <w:rFonts w:ascii="Times New Roman" w:hAnsi="Times New Roman"/>
          <w:b/>
          <w:bCs/>
          <w:sz w:val="24"/>
          <w:szCs w:val="24"/>
          <w:lang w:val="ru-RU"/>
        </w:rPr>
        <w:t>, 42, стр. 1</w:t>
      </w:r>
    </w:p>
    <w:p w14:paraId="04D45BBE" w14:textId="77777777" w:rsidR="006D2BD8" w:rsidRPr="00FE5C9A" w:rsidRDefault="006D2BD8" w:rsidP="00FE5C9A">
      <w:pPr>
        <w:pStyle w:val="af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61D03B7F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0C876F2D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42C0C460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783A6519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73456232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47D50A94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5303B7B1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50AAD8AB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4546EA05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4C8C89BF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468D4C9D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35C0EFEA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45C0A56C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7C37E062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06A81461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79227B9E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3AED46F2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3BC79725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72FE2920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1B7CA3CB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17A45D45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179ACE3A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28E6365A" w14:textId="77777777" w:rsidR="00950C65" w:rsidRDefault="00950C65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0A96E9AB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5A8EF8E5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39EF56BD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2DDF5991" w14:textId="77777777"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14:paraId="6C7BDF66" w14:textId="77777777" w:rsidR="004017C9" w:rsidRPr="00601B86" w:rsidRDefault="004017C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lastRenderedPageBreak/>
        <w:t>Заказчик:</w:t>
      </w:r>
    </w:p>
    <w:p w14:paraId="67363015" w14:textId="77777777" w:rsidR="004017C9" w:rsidRDefault="004017C9" w:rsidP="00601B86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14:paraId="24DF825A" w14:textId="77777777" w:rsidR="004017C9" w:rsidRPr="0097522E" w:rsidRDefault="00394DC2" w:rsidP="00601B86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</w:t>
      </w:r>
      <w:r w:rsidR="004017C9" w:rsidRPr="00601B86">
        <w:rPr>
          <w:b/>
          <w:sz w:val="24"/>
          <w:szCs w:val="24"/>
        </w:rPr>
        <w:t xml:space="preserve"> </w:t>
      </w:r>
      <w:r w:rsidR="00E921A6" w:rsidRPr="00601B86">
        <w:rPr>
          <w:b/>
          <w:sz w:val="24"/>
          <w:szCs w:val="24"/>
        </w:rPr>
        <w:t>закупки:</w:t>
      </w:r>
    </w:p>
    <w:p w14:paraId="2D987FAD" w14:textId="1409D1A0" w:rsidR="002F355E" w:rsidRDefault="0097522E" w:rsidP="0097522E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DC56F8">
        <w:rPr>
          <w:sz w:val="24"/>
          <w:szCs w:val="24"/>
        </w:rPr>
        <w:t>Поставка</w:t>
      </w:r>
      <w:r w:rsidR="00905C84">
        <w:rPr>
          <w:sz w:val="24"/>
          <w:szCs w:val="24"/>
        </w:rPr>
        <w:t>, м</w:t>
      </w:r>
      <w:r w:rsidR="004C47E6" w:rsidRPr="00DC56F8">
        <w:rPr>
          <w:sz w:val="24"/>
          <w:szCs w:val="24"/>
        </w:rPr>
        <w:t>онтаж</w:t>
      </w:r>
      <w:r w:rsidR="004C47E6">
        <w:rPr>
          <w:sz w:val="24"/>
          <w:szCs w:val="24"/>
        </w:rPr>
        <w:t xml:space="preserve"> и ПНР </w:t>
      </w:r>
      <w:r w:rsidR="00953B76">
        <w:rPr>
          <w:sz w:val="24"/>
          <w:szCs w:val="24"/>
        </w:rPr>
        <w:t>оборудования медиа систем</w:t>
      </w:r>
      <w:r w:rsidRPr="0097522E">
        <w:rPr>
          <w:sz w:val="24"/>
          <w:szCs w:val="24"/>
        </w:rPr>
        <w:t xml:space="preserve"> для оснащения </w:t>
      </w:r>
      <w:r>
        <w:rPr>
          <w:sz w:val="24"/>
          <w:szCs w:val="24"/>
        </w:rPr>
        <w:t xml:space="preserve">помещений объекта </w:t>
      </w:r>
      <w:r w:rsidR="00953B76">
        <w:rPr>
          <w:sz w:val="24"/>
          <w:szCs w:val="24"/>
        </w:rPr>
        <w:t>Технопарк</w:t>
      </w:r>
      <w:r>
        <w:rPr>
          <w:sz w:val="24"/>
          <w:szCs w:val="24"/>
        </w:rPr>
        <w:t xml:space="preserve"> по адресу</w:t>
      </w:r>
      <w:r w:rsidRPr="0097522E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Российская Федерация, г. Москва </w:t>
      </w:r>
      <w:r w:rsidRPr="0097522E">
        <w:rPr>
          <w:sz w:val="24"/>
          <w:szCs w:val="24"/>
        </w:rPr>
        <w:t xml:space="preserve">«ИННОВАЦИОННЫЙ ЦЕНТР «СКОЛКОВО», </w:t>
      </w:r>
      <w:r w:rsidR="00905C84">
        <w:rPr>
          <w:sz w:val="24"/>
          <w:szCs w:val="24"/>
        </w:rPr>
        <w:t>планировочный район</w:t>
      </w:r>
      <w:r w:rsidRPr="0097522E">
        <w:rPr>
          <w:sz w:val="24"/>
          <w:szCs w:val="24"/>
        </w:rPr>
        <w:t xml:space="preserve"> D2</w:t>
      </w:r>
      <w:r>
        <w:rPr>
          <w:sz w:val="24"/>
          <w:szCs w:val="24"/>
        </w:rPr>
        <w:t xml:space="preserve"> согласно </w:t>
      </w:r>
      <w:r w:rsidRPr="0097522E">
        <w:rPr>
          <w:sz w:val="24"/>
          <w:szCs w:val="24"/>
        </w:rPr>
        <w:t>Спецификации (Приложение №1).</w:t>
      </w:r>
    </w:p>
    <w:p w14:paraId="4E66E68A" w14:textId="77777777" w:rsidR="00CB717B" w:rsidRPr="00601B86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421796">
        <w:rPr>
          <w:b/>
          <w:sz w:val="24"/>
          <w:szCs w:val="24"/>
        </w:rPr>
        <w:t xml:space="preserve">Объект, </w:t>
      </w:r>
      <w:r w:rsidR="00421796" w:rsidRPr="00421796">
        <w:rPr>
          <w:b/>
          <w:sz w:val="24"/>
          <w:szCs w:val="24"/>
        </w:rPr>
        <w:t>для</w:t>
      </w:r>
      <w:r w:rsidR="00421796">
        <w:rPr>
          <w:b/>
          <w:sz w:val="24"/>
          <w:szCs w:val="24"/>
        </w:rPr>
        <w:t xml:space="preserve"> которого оказываются услуги</w:t>
      </w:r>
      <w:r w:rsidRPr="00601B86">
        <w:rPr>
          <w:b/>
          <w:sz w:val="24"/>
          <w:szCs w:val="24"/>
        </w:rPr>
        <w:t>:</w:t>
      </w:r>
    </w:p>
    <w:p w14:paraId="5CA71C0A" w14:textId="3CBD354A" w:rsidR="00962908" w:rsidRDefault="00245D12" w:rsidP="00C36E34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Здание </w:t>
      </w:r>
      <w:r w:rsidR="00D324AF">
        <w:rPr>
          <w:sz w:val="24"/>
          <w:szCs w:val="24"/>
        </w:rPr>
        <w:t>«Технопарк».</w:t>
      </w:r>
    </w:p>
    <w:p w14:paraId="11EB98A8" w14:textId="735A4206" w:rsidR="004017C9" w:rsidRPr="00601B86" w:rsidRDefault="00953C7C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Адрес о</w:t>
      </w:r>
      <w:r w:rsidR="004017C9" w:rsidRPr="00601B86">
        <w:rPr>
          <w:b/>
          <w:sz w:val="24"/>
          <w:szCs w:val="24"/>
        </w:rPr>
        <w:t>бъекта:</w:t>
      </w:r>
    </w:p>
    <w:p w14:paraId="23F3A6A6" w14:textId="0167885E" w:rsidR="007E5608" w:rsidRPr="007E5608" w:rsidRDefault="007E5608" w:rsidP="007E5608">
      <w:pPr>
        <w:tabs>
          <w:tab w:val="left" w:pos="993"/>
        </w:tabs>
        <w:spacing w:line="276" w:lineRule="auto"/>
        <w:jc w:val="both"/>
        <w:rPr>
          <w:bCs/>
          <w:sz w:val="24"/>
          <w:szCs w:val="24"/>
        </w:rPr>
      </w:pPr>
      <w:r w:rsidRPr="007E5608">
        <w:rPr>
          <w:bCs/>
          <w:sz w:val="24"/>
          <w:szCs w:val="24"/>
        </w:rPr>
        <w:t>г. Москва, территория инновационного центра «Сколково», Большой бульвар, 42, стр. 1</w:t>
      </w:r>
    </w:p>
    <w:p w14:paraId="68C753F2" w14:textId="77777777" w:rsidR="00BE2431" w:rsidRDefault="00BE2431" w:rsidP="00503C7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503C76">
        <w:rPr>
          <w:b/>
          <w:sz w:val="24"/>
          <w:szCs w:val="24"/>
        </w:rPr>
        <w:t>Начальная (максимальная) цена Предмета закупки:</w:t>
      </w:r>
    </w:p>
    <w:p w14:paraId="41EC6114" w14:textId="77777777" w:rsidR="00BE2431" w:rsidRPr="00BE2431" w:rsidRDefault="00551BE2" w:rsidP="00BE2431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165810">
        <w:rPr>
          <w:sz w:val="24"/>
          <w:szCs w:val="24"/>
        </w:rPr>
        <w:t xml:space="preserve"> </w:t>
      </w:r>
      <w:r w:rsidR="00A86A53">
        <w:rPr>
          <w:sz w:val="24"/>
          <w:szCs w:val="24"/>
        </w:rPr>
        <w:t>38 018 594,47 руб. (Т</w:t>
      </w:r>
      <w:r w:rsidR="00C36E34">
        <w:rPr>
          <w:sz w:val="24"/>
          <w:szCs w:val="24"/>
        </w:rPr>
        <w:t xml:space="preserve">ридцать восемь миллионов восемнадцать тысяч пятьсот девяносто </w:t>
      </w:r>
      <w:r w:rsidR="00A86A53">
        <w:rPr>
          <w:sz w:val="24"/>
          <w:szCs w:val="24"/>
        </w:rPr>
        <w:t>четыре рубля 47 копеек</w:t>
      </w:r>
      <w:r w:rsidR="00C36E34">
        <w:rPr>
          <w:sz w:val="24"/>
          <w:szCs w:val="24"/>
        </w:rPr>
        <w:t>), включая НДС 18%</w:t>
      </w:r>
    </w:p>
    <w:p w14:paraId="245500E7" w14:textId="77777777" w:rsidR="004017C9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Способ определения поставщика:</w:t>
      </w:r>
      <w:r>
        <w:rPr>
          <w:sz w:val="24"/>
          <w:szCs w:val="24"/>
        </w:rPr>
        <w:t xml:space="preserve"> открытый Запрос </w:t>
      </w:r>
      <w:r w:rsidR="00C36E34">
        <w:rPr>
          <w:sz w:val="24"/>
          <w:szCs w:val="24"/>
        </w:rPr>
        <w:t>цен</w:t>
      </w:r>
      <w:r w:rsidR="00CA10B3">
        <w:rPr>
          <w:sz w:val="24"/>
          <w:szCs w:val="24"/>
        </w:rPr>
        <w:t>.</w:t>
      </w:r>
    </w:p>
    <w:p w14:paraId="6C106014" w14:textId="40BDF616" w:rsidR="004017C9" w:rsidRPr="00494EB5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Функционально-заинтересованное подразделение Заказчика:</w:t>
      </w:r>
      <w:r>
        <w:rPr>
          <w:sz w:val="24"/>
          <w:szCs w:val="24"/>
        </w:rPr>
        <w:t xml:space="preserve"> </w:t>
      </w:r>
      <w:r w:rsidR="00115F3E" w:rsidRPr="00115F3E">
        <w:rPr>
          <w:sz w:val="24"/>
          <w:szCs w:val="24"/>
        </w:rPr>
        <w:t xml:space="preserve">Дирекция </w:t>
      </w:r>
      <w:r w:rsidR="00905C84">
        <w:rPr>
          <w:sz w:val="24"/>
          <w:szCs w:val="24"/>
        </w:rPr>
        <w:t xml:space="preserve">по </w:t>
      </w:r>
      <w:r w:rsidR="00EF7D73">
        <w:rPr>
          <w:sz w:val="24"/>
          <w:szCs w:val="24"/>
        </w:rPr>
        <w:t>Технопарк</w:t>
      </w:r>
      <w:r w:rsidR="00905C84">
        <w:rPr>
          <w:sz w:val="24"/>
          <w:szCs w:val="24"/>
        </w:rPr>
        <w:t>у</w:t>
      </w:r>
    </w:p>
    <w:p w14:paraId="0AC7E20F" w14:textId="2C0BD248" w:rsidR="00FE5C9A" w:rsidRPr="00A86A53" w:rsidRDefault="00B615E0" w:rsidP="001503A8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Перечень, наименование и объемы товаров/работ/услуг, являющихся Предметом закупки</w:t>
      </w:r>
      <w:r w:rsidR="00A86A53">
        <w:rPr>
          <w:b/>
          <w:sz w:val="24"/>
          <w:szCs w:val="24"/>
        </w:rPr>
        <w:t>:</w:t>
      </w:r>
      <w:r w:rsidR="000C1ED7">
        <w:rPr>
          <w:b/>
          <w:sz w:val="24"/>
          <w:szCs w:val="24"/>
        </w:rPr>
        <w:t xml:space="preserve"> </w:t>
      </w:r>
      <w:r w:rsidR="00A86A53">
        <w:rPr>
          <w:sz w:val="24"/>
          <w:szCs w:val="24"/>
        </w:rPr>
        <w:t>согласно</w:t>
      </w:r>
      <w:r w:rsidR="00905C84">
        <w:rPr>
          <w:sz w:val="24"/>
          <w:szCs w:val="24"/>
        </w:rPr>
        <w:t xml:space="preserve"> требованиям Т</w:t>
      </w:r>
      <w:r w:rsidR="00505A3C">
        <w:rPr>
          <w:sz w:val="24"/>
          <w:szCs w:val="24"/>
        </w:rPr>
        <w:t xml:space="preserve">ехнического задания и </w:t>
      </w:r>
      <w:r w:rsidR="00DE7D41">
        <w:rPr>
          <w:sz w:val="24"/>
          <w:szCs w:val="24"/>
        </w:rPr>
        <w:t>Спецификации</w:t>
      </w:r>
      <w:r w:rsidR="00A86A53">
        <w:rPr>
          <w:sz w:val="24"/>
          <w:szCs w:val="24"/>
        </w:rPr>
        <w:t xml:space="preserve"> </w:t>
      </w:r>
      <w:r w:rsidR="00DE7D41">
        <w:rPr>
          <w:sz w:val="24"/>
          <w:szCs w:val="24"/>
        </w:rPr>
        <w:t>(</w:t>
      </w:r>
      <w:r w:rsidR="00A86A53">
        <w:rPr>
          <w:sz w:val="24"/>
          <w:szCs w:val="24"/>
        </w:rPr>
        <w:t>приложени</w:t>
      </w:r>
      <w:r w:rsidR="00505A3C">
        <w:rPr>
          <w:sz w:val="24"/>
          <w:szCs w:val="24"/>
        </w:rPr>
        <w:t>я</w:t>
      </w:r>
      <w:r w:rsidR="00FE5C9A" w:rsidRPr="00A86A53">
        <w:rPr>
          <w:sz w:val="24"/>
          <w:szCs w:val="24"/>
        </w:rPr>
        <w:t xml:space="preserve"> №</w:t>
      </w:r>
      <w:r w:rsidR="0051725A">
        <w:rPr>
          <w:sz w:val="24"/>
          <w:szCs w:val="24"/>
        </w:rPr>
        <w:t>1</w:t>
      </w:r>
      <w:r w:rsidR="00905C84">
        <w:rPr>
          <w:sz w:val="24"/>
          <w:szCs w:val="24"/>
        </w:rPr>
        <w:t xml:space="preserve"> к настоящему Техническому заданию</w:t>
      </w:r>
      <w:r w:rsidR="00DE7D41">
        <w:rPr>
          <w:sz w:val="24"/>
          <w:szCs w:val="24"/>
        </w:rPr>
        <w:t>).</w:t>
      </w:r>
    </w:p>
    <w:p w14:paraId="31381D43" w14:textId="16FF8668" w:rsidR="00B615E0" w:rsidRDefault="00B615E0" w:rsidP="00A26EEF">
      <w:pPr>
        <w:pStyle w:val="a6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615E0">
        <w:rPr>
          <w:b/>
          <w:sz w:val="24"/>
          <w:szCs w:val="24"/>
        </w:rPr>
        <w:t>Требования к техническим и функциональным характеристикам</w:t>
      </w:r>
      <w:r w:rsidRPr="00B615E0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</w:t>
      </w:r>
      <w:r w:rsidR="00A66186">
        <w:rPr>
          <w:sz w:val="24"/>
          <w:szCs w:val="24"/>
        </w:rPr>
        <w:t>х услуг потребностям Заказчика:</w:t>
      </w:r>
    </w:p>
    <w:p w14:paraId="6C338A6A" w14:textId="5C5EE605" w:rsidR="006E1AF3" w:rsidRDefault="005963DF" w:rsidP="005B2D4A">
      <w:pPr>
        <w:spacing w:line="276" w:lineRule="auto"/>
        <w:rPr>
          <w:snapToGrid w:val="0"/>
          <w:szCs w:val="24"/>
        </w:rPr>
      </w:pPr>
      <w:r w:rsidRPr="005963DF">
        <w:rPr>
          <w:snapToGrid w:val="0"/>
          <w:color w:val="000000"/>
          <w:sz w:val="24"/>
          <w:szCs w:val="24"/>
        </w:rPr>
        <w:t xml:space="preserve">- Характеристики </w:t>
      </w:r>
      <w:r w:rsidR="00CA75EF">
        <w:rPr>
          <w:snapToGrid w:val="0"/>
          <w:color w:val="000000"/>
          <w:sz w:val="24"/>
          <w:szCs w:val="24"/>
        </w:rPr>
        <w:t>оборудования</w:t>
      </w:r>
      <w:r w:rsidRPr="005963DF">
        <w:rPr>
          <w:snapToGrid w:val="0"/>
          <w:color w:val="000000"/>
          <w:sz w:val="24"/>
          <w:szCs w:val="24"/>
        </w:rPr>
        <w:t xml:space="preserve"> (товара) должны соответствовать указанным требованиям </w:t>
      </w:r>
      <w:r w:rsidR="0051725A">
        <w:rPr>
          <w:snapToGrid w:val="0"/>
          <w:color w:val="000000"/>
          <w:sz w:val="24"/>
          <w:szCs w:val="24"/>
        </w:rPr>
        <w:t xml:space="preserve">Технического задания и </w:t>
      </w:r>
      <w:r w:rsidRPr="005963DF">
        <w:rPr>
          <w:snapToGrid w:val="0"/>
          <w:color w:val="000000"/>
          <w:sz w:val="24"/>
          <w:szCs w:val="24"/>
        </w:rPr>
        <w:t>Спецификации</w:t>
      </w:r>
      <w:proofErr w:type="gramStart"/>
      <w:r w:rsidRPr="005963DF">
        <w:rPr>
          <w:snapToGrid w:val="0"/>
          <w:color w:val="000000"/>
          <w:sz w:val="24"/>
          <w:szCs w:val="24"/>
        </w:rPr>
        <w:t xml:space="preserve">   (</w:t>
      </w:r>
      <w:proofErr w:type="gramEnd"/>
      <w:r w:rsidRPr="005963DF">
        <w:rPr>
          <w:snapToGrid w:val="0"/>
          <w:color w:val="000000"/>
          <w:sz w:val="24"/>
          <w:szCs w:val="24"/>
        </w:rPr>
        <w:t xml:space="preserve">Приложение №1).  </w:t>
      </w:r>
      <w:r w:rsidR="006E1AF3">
        <w:rPr>
          <w:snapToGrid w:val="0"/>
          <w:color w:val="000000"/>
          <w:sz w:val="24"/>
          <w:szCs w:val="24"/>
        </w:rPr>
        <w:br/>
      </w:r>
      <w:r w:rsidR="00405DE0">
        <w:rPr>
          <w:snapToGrid w:val="0"/>
          <w:color w:val="000000"/>
          <w:sz w:val="24"/>
          <w:szCs w:val="24"/>
        </w:rPr>
        <w:t xml:space="preserve">- </w:t>
      </w:r>
      <w:r w:rsidR="00AA0697" w:rsidRPr="00AA0697">
        <w:rPr>
          <w:snapToGrid w:val="0"/>
          <w:color w:val="000000"/>
          <w:sz w:val="24"/>
          <w:szCs w:val="24"/>
        </w:rPr>
        <w:t>Предоставление всего комплекса услуг по</w:t>
      </w:r>
      <w:r w:rsidR="00AA0697">
        <w:rPr>
          <w:snapToGrid w:val="0"/>
          <w:color w:val="000000"/>
          <w:sz w:val="24"/>
          <w:szCs w:val="24"/>
        </w:rPr>
        <w:t xml:space="preserve"> </w:t>
      </w:r>
      <w:r w:rsidR="00AA0697" w:rsidRPr="00AA0697">
        <w:rPr>
          <w:snapToGrid w:val="0"/>
          <w:color w:val="000000"/>
          <w:sz w:val="24"/>
          <w:szCs w:val="24"/>
        </w:rPr>
        <w:t>поставке, установке, конфигурированию, настройке системы</w:t>
      </w:r>
      <w:r w:rsidR="00AA0697">
        <w:rPr>
          <w:snapToGrid w:val="0"/>
          <w:color w:val="000000"/>
          <w:sz w:val="24"/>
          <w:szCs w:val="24"/>
        </w:rPr>
        <w:t xml:space="preserve">, выполняются </w:t>
      </w:r>
      <w:r w:rsidR="00405DE0">
        <w:rPr>
          <w:snapToGrid w:val="0"/>
          <w:color w:val="000000"/>
          <w:sz w:val="24"/>
          <w:szCs w:val="24"/>
        </w:rPr>
        <w:t>силами поставщика.</w:t>
      </w:r>
      <w:r w:rsidR="006E1AF3">
        <w:rPr>
          <w:snapToGrid w:val="0"/>
          <w:color w:val="000000"/>
          <w:sz w:val="24"/>
          <w:szCs w:val="24"/>
        </w:rPr>
        <w:br/>
      </w:r>
      <w:r w:rsidR="00AA0697">
        <w:rPr>
          <w:snapToGrid w:val="0"/>
          <w:color w:val="000000"/>
          <w:sz w:val="24"/>
          <w:szCs w:val="24"/>
        </w:rPr>
        <w:t xml:space="preserve">- </w:t>
      </w:r>
      <w:r w:rsidR="00AA0697" w:rsidRPr="00AA0697">
        <w:rPr>
          <w:snapToGrid w:val="0"/>
          <w:color w:val="000000"/>
          <w:sz w:val="24"/>
          <w:szCs w:val="24"/>
        </w:rPr>
        <w:t>Участник  должен обеспечить работоспособность всего комплекса о</w:t>
      </w:r>
      <w:r w:rsidR="00AA0697">
        <w:rPr>
          <w:snapToGrid w:val="0"/>
          <w:color w:val="000000"/>
          <w:sz w:val="24"/>
          <w:szCs w:val="24"/>
        </w:rPr>
        <w:t xml:space="preserve">борудования </w:t>
      </w:r>
      <w:r w:rsidR="006E1AF3">
        <w:rPr>
          <w:snapToGrid w:val="0"/>
          <w:color w:val="000000"/>
          <w:sz w:val="24"/>
          <w:szCs w:val="24"/>
        </w:rPr>
        <w:t xml:space="preserve">в </w:t>
      </w:r>
      <w:r w:rsidR="00AA0697">
        <w:rPr>
          <w:snapToGrid w:val="0"/>
          <w:color w:val="000000"/>
          <w:sz w:val="24"/>
          <w:szCs w:val="24"/>
        </w:rPr>
        <w:t>переговорных комнат</w:t>
      </w:r>
      <w:r w:rsidR="006E1AF3">
        <w:rPr>
          <w:snapToGrid w:val="0"/>
          <w:color w:val="000000"/>
          <w:sz w:val="24"/>
          <w:szCs w:val="24"/>
        </w:rPr>
        <w:t>ах</w:t>
      </w:r>
      <w:r w:rsidR="00AA0697">
        <w:rPr>
          <w:snapToGrid w:val="0"/>
          <w:color w:val="000000"/>
          <w:sz w:val="24"/>
          <w:szCs w:val="24"/>
        </w:rPr>
        <w:t>.</w:t>
      </w:r>
      <w:r w:rsidR="006E1AF3">
        <w:rPr>
          <w:snapToGrid w:val="0"/>
          <w:color w:val="000000"/>
          <w:sz w:val="24"/>
          <w:szCs w:val="24"/>
        </w:rPr>
        <w:br/>
      </w:r>
      <w:r w:rsidR="00AA0697">
        <w:rPr>
          <w:snapToGrid w:val="0"/>
          <w:color w:val="000000"/>
          <w:sz w:val="24"/>
          <w:szCs w:val="24"/>
        </w:rPr>
        <w:t xml:space="preserve">- </w:t>
      </w:r>
      <w:r w:rsidR="006E1AF3" w:rsidRPr="006E1AF3">
        <w:rPr>
          <w:snapToGrid w:val="0"/>
          <w:color w:val="000000"/>
          <w:sz w:val="24"/>
          <w:szCs w:val="24"/>
        </w:rPr>
        <w:t xml:space="preserve">Участник должен провести </w:t>
      </w:r>
      <w:r w:rsidR="006E1AF3">
        <w:rPr>
          <w:snapToGrid w:val="0"/>
          <w:color w:val="000000"/>
          <w:sz w:val="24"/>
          <w:szCs w:val="24"/>
        </w:rPr>
        <w:t>консультации по</w:t>
      </w:r>
      <w:r w:rsidR="006E1AF3" w:rsidRPr="006E1AF3">
        <w:rPr>
          <w:snapToGrid w:val="0"/>
          <w:color w:val="000000"/>
          <w:sz w:val="24"/>
          <w:szCs w:val="24"/>
        </w:rPr>
        <w:t xml:space="preserve"> установленным </w:t>
      </w:r>
      <w:r w:rsidR="006E1AF3">
        <w:rPr>
          <w:snapToGrid w:val="0"/>
          <w:color w:val="000000"/>
          <w:sz w:val="24"/>
          <w:szCs w:val="24"/>
        </w:rPr>
        <w:t xml:space="preserve">системам для сотрудников, </w:t>
      </w:r>
      <w:r w:rsidR="006E1AF3" w:rsidRPr="006E1AF3">
        <w:rPr>
          <w:snapToGrid w:val="0"/>
          <w:color w:val="000000"/>
          <w:sz w:val="24"/>
          <w:szCs w:val="24"/>
        </w:rPr>
        <w:t>ответственных за эксплуатацию комплекса</w:t>
      </w:r>
      <w:r w:rsidR="006E1AF3">
        <w:rPr>
          <w:snapToGrid w:val="0"/>
          <w:color w:val="000000"/>
          <w:sz w:val="24"/>
          <w:szCs w:val="24"/>
        </w:rPr>
        <w:br/>
      </w:r>
    </w:p>
    <w:p w14:paraId="23D48318" w14:textId="3FAB39CA" w:rsidR="006E1AF3" w:rsidRPr="00267E09" w:rsidRDefault="006E1AF3" w:rsidP="005B2D4A">
      <w:pPr>
        <w:pStyle w:val="3"/>
        <w:numPr>
          <w:ilvl w:val="0"/>
          <w:numId w:val="0"/>
        </w:numPr>
        <w:jc w:val="left"/>
        <w:rPr>
          <w:sz w:val="26"/>
        </w:rPr>
      </w:pPr>
      <w:r>
        <w:rPr>
          <w:snapToGrid w:val="0"/>
          <w:szCs w:val="24"/>
        </w:rPr>
        <w:t xml:space="preserve">2.1. </w:t>
      </w:r>
      <w:r w:rsidRPr="005B2D4A">
        <w:rPr>
          <w:snapToGrid w:val="0"/>
          <w:szCs w:val="24"/>
        </w:rPr>
        <w:t xml:space="preserve">Участники должны удовлетворять следующим </w:t>
      </w:r>
      <w:proofErr w:type="gramStart"/>
      <w:r w:rsidRPr="005B2D4A">
        <w:rPr>
          <w:snapToGrid w:val="0"/>
          <w:szCs w:val="24"/>
        </w:rPr>
        <w:t>требованиям</w:t>
      </w:r>
      <w:r w:rsidR="00BE7561">
        <w:rPr>
          <w:snapToGrid w:val="0"/>
          <w:szCs w:val="24"/>
        </w:rPr>
        <w:t>:</w:t>
      </w:r>
      <w:r>
        <w:rPr>
          <w:snapToGrid w:val="0"/>
          <w:szCs w:val="24"/>
        </w:rPr>
        <w:br/>
        <w:t>-</w:t>
      </w:r>
      <w:proofErr w:type="gramEnd"/>
      <w:r>
        <w:rPr>
          <w:snapToGrid w:val="0"/>
          <w:szCs w:val="24"/>
        </w:rPr>
        <w:t xml:space="preserve"> </w:t>
      </w:r>
      <w:r w:rsidRPr="005B2D4A">
        <w:rPr>
          <w:rFonts w:eastAsia="Times New Roman"/>
          <w:snapToGrid w:val="0"/>
          <w:szCs w:val="24"/>
        </w:rPr>
        <w:t>Наличие в штате не менее двух специалистов по предлагаемым техническим решениям, прошедших обучение и сертифицированных компаниями-производителями.</w:t>
      </w:r>
      <w:r>
        <w:rPr>
          <w:snapToGrid w:val="0"/>
          <w:szCs w:val="24"/>
        </w:rPr>
        <w:br/>
        <w:t xml:space="preserve">- </w:t>
      </w:r>
      <w:r w:rsidRPr="005B2D4A">
        <w:rPr>
          <w:rFonts w:eastAsia="Times New Roman"/>
          <w:snapToGrid w:val="0"/>
          <w:szCs w:val="24"/>
        </w:rPr>
        <w:t>Обладание необходимыми материальными ресурсами</w:t>
      </w:r>
      <w:r>
        <w:rPr>
          <w:snapToGrid w:val="0"/>
          <w:szCs w:val="24"/>
        </w:rPr>
        <w:br/>
        <w:t>- О</w:t>
      </w:r>
      <w:r w:rsidRPr="005B2D4A">
        <w:rPr>
          <w:rFonts w:eastAsia="Times New Roman"/>
          <w:snapToGrid w:val="0"/>
          <w:szCs w:val="24"/>
        </w:rPr>
        <w:t>беспечение всего комплекса гарантийных и сервисных работ</w:t>
      </w:r>
      <w:r>
        <w:rPr>
          <w:snapToGrid w:val="0"/>
          <w:szCs w:val="24"/>
        </w:rPr>
        <w:br/>
        <w:t xml:space="preserve">- </w:t>
      </w:r>
      <w:r w:rsidRPr="005B2D4A">
        <w:rPr>
          <w:rFonts w:eastAsia="Times New Roman"/>
          <w:snapToGrid w:val="0"/>
          <w:szCs w:val="24"/>
        </w:rPr>
        <w:t>Отсутствие невыполненных обязательств перед третьими лицами</w:t>
      </w:r>
      <w:r>
        <w:rPr>
          <w:snapToGrid w:val="0"/>
          <w:szCs w:val="24"/>
        </w:rPr>
        <w:br/>
      </w:r>
      <w:r w:rsidRPr="005B2D4A">
        <w:rPr>
          <w:rFonts w:eastAsia="Times New Roman"/>
          <w:snapToGrid w:val="0"/>
          <w:szCs w:val="24"/>
        </w:rPr>
        <w:t>Наличие лицензий и сертификатов, необходимых для выполнения работ в данном конкурсном проекте.</w:t>
      </w:r>
    </w:p>
    <w:p w14:paraId="4F4531F9" w14:textId="7D7C479E" w:rsidR="006E1AF3" w:rsidRPr="005B2D4A" w:rsidRDefault="006E1AF3" w:rsidP="005B2D4A">
      <w:pPr>
        <w:spacing w:line="276" w:lineRule="auto"/>
        <w:rPr>
          <w:snapToGrid w:val="0"/>
          <w:sz w:val="24"/>
          <w:szCs w:val="24"/>
        </w:rPr>
      </w:pPr>
    </w:p>
    <w:p w14:paraId="0A2AD820" w14:textId="77777777" w:rsidR="005963DF" w:rsidRPr="005963DF" w:rsidRDefault="005963DF" w:rsidP="00A26EEF">
      <w:p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5963DF">
        <w:rPr>
          <w:snapToGrid w:val="0"/>
          <w:color w:val="000000"/>
          <w:sz w:val="24"/>
          <w:szCs w:val="24"/>
        </w:rPr>
        <w:t xml:space="preserve">- Доставка и сборка товара осуществляется силами Поставщика. </w:t>
      </w:r>
    </w:p>
    <w:p w14:paraId="28B1F06F" w14:textId="77777777" w:rsidR="00A26EEF" w:rsidRDefault="00A26EEF" w:rsidP="00A26EEF">
      <w:pPr>
        <w:spacing w:line="276" w:lineRule="auto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- П</w:t>
      </w:r>
      <w:r w:rsidRPr="00A26EEF">
        <w:rPr>
          <w:snapToGrid w:val="0"/>
          <w:color w:val="000000"/>
          <w:sz w:val="24"/>
          <w:szCs w:val="24"/>
        </w:rPr>
        <w:t>оставляемый товар должен быть новым товаром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</w:t>
      </w:r>
      <w:r>
        <w:rPr>
          <w:snapToGrid w:val="0"/>
          <w:color w:val="000000"/>
          <w:sz w:val="24"/>
          <w:szCs w:val="24"/>
        </w:rPr>
        <w:t>.</w:t>
      </w:r>
    </w:p>
    <w:p w14:paraId="2C174D6C" w14:textId="77777777" w:rsidR="00BE7561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lastRenderedPageBreak/>
        <w:t xml:space="preserve">Комплекс оборудования мультимедийной системы (МС) предназначен для технического обеспечения проведения различных мероприятий в соответствии с назначением помещения с использованием современных технических средств. </w:t>
      </w:r>
    </w:p>
    <w:p w14:paraId="34E8F205" w14:textId="15020081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МС решает следующие основные задачи:</w:t>
      </w:r>
    </w:p>
    <w:p w14:paraId="67997D0F" w14:textId="77777777"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отображение видеоинформации на основных средствах отображения, а так же на дополнительных средствах отображения;</w:t>
      </w:r>
    </w:p>
    <w:p w14:paraId="065FA116" w14:textId="77777777" w:rsidR="009B6FA3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звуковое сопровождение отображаемых видеоматериалов;</w:t>
      </w:r>
    </w:p>
    <w:p w14:paraId="1DB38D67" w14:textId="77777777"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оперативное подключение к системе дополнительных источников с возможностью вывода видеоинформации с них на систему отображения;</w:t>
      </w:r>
    </w:p>
    <w:p w14:paraId="0C447C0B" w14:textId="77777777"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возможность проведения сеансов видеоконференцсвязи в режимах точка- точка или многоточечной конференци</w:t>
      </w:r>
      <w:r w:rsidR="00B8488F" w:rsidRPr="00766116">
        <w:rPr>
          <w:snapToGrid w:val="0"/>
          <w:color w:val="000000"/>
          <w:sz w:val="24"/>
          <w:szCs w:val="24"/>
        </w:rPr>
        <w:t>и</w:t>
      </w:r>
      <w:r w:rsidRPr="00766116">
        <w:rPr>
          <w:snapToGrid w:val="0"/>
          <w:color w:val="000000"/>
          <w:sz w:val="24"/>
          <w:szCs w:val="24"/>
        </w:rPr>
        <w:t>;</w:t>
      </w:r>
    </w:p>
    <w:p w14:paraId="3A575A62" w14:textId="77777777" w:rsidR="009B6FA3" w:rsidRPr="00766116" w:rsidRDefault="009B6FA3" w:rsidP="002F03A8">
      <w:pPr>
        <w:pStyle w:val="a6"/>
        <w:numPr>
          <w:ilvl w:val="0"/>
          <w:numId w:val="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обеспечивает оперативное управление всеми подсистемами комплекса посредством аппаратно-программных средств интегрированной системы управления.</w:t>
      </w:r>
    </w:p>
    <w:p w14:paraId="443337C5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Мультимедийная система, в зависимости от помещения, содержит следующие функциональные подсистемы:</w:t>
      </w:r>
    </w:p>
    <w:p w14:paraId="7BEF560E" w14:textId="77777777"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визуализации;</w:t>
      </w:r>
    </w:p>
    <w:p w14:paraId="27C560F5" w14:textId="77777777"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коммутации, распределения, преобразования и сопряжения аудио и видеосигналов;</w:t>
      </w:r>
    </w:p>
    <w:p w14:paraId="5A2552DF" w14:textId="3F1683AA"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аудио</w:t>
      </w:r>
      <w:r w:rsidR="0025507B">
        <w:rPr>
          <w:snapToGrid w:val="0"/>
          <w:color w:val="000000"/>
          <w:sz w:val="24"/>
          <w:szCs w:val="24"/>
        </w:rPr>
        <w:t xml:space="preserve"> </w:t>
      </w:r>
      <w:r w:rsidRPr="00766116">
        <w:rPr>
          <w:snapToGrid w:val="0"/>
          <w:color w:val="000000"/>
          <w:sz w:val="24"/>
          <w:szCs w:val="24"/>
        </w:rPr>
        <w:t>коммутации и звукоусиления;</w:t>
      </w:r>
    </w:p>
    <w:p w14:paraId="64E913DE" w14:textId="77777777"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ВКС;</w:t>
      </w:r>
    </w:p>
    <w:p w14:paraId="5CAC2A33" w14:textId="77777777" w:rsidR="009B6FA3" w:rsidRPr="00766116" w:rsidRDefault="009B6FA3" w:rsidP="002F03A8">
      <w:pPr>
        <w:pStyle w:val="a6"/>
        <w:numPr>
          <w:ilvl w:val="0"/>
          <w:numId w:val="5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подсистема интегрированного управления.</w:t>
      </w:r>
    </w:p>
    <w:p w14:paraId="53DBDEB6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</w:p>
    <w:p w14:paraId="34FBD372" w14:textId="77777777" w:rsidR="009B6FA3" w:rsidRPr="009B6FA3" w:rsidRDefault="00BC7380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2</w:t>
      </w:r>
      <w:r w:rsidR="009B6FA3" w:rsidRPr="009B6FA3">
        <w:rPr>
          <w:snapToGrid w:val="0"/>
          <w:color w:val="000000"/>
          <w:sz w:val="24"/>
          <w:szCs w:val="24"/>
        </w:rPr>
        <w:t>.1. Система мультимедийного оснащения типовой переговорной</w:t>
      </w:r>
    </w:p>
    <w:p w14:paraId="3BEB8266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Переговорные (15 шт.): ЗА 01 04 204, ЗА 01 04 404, ЗА 01 04 604, ЗА 03 04 204, 3В 03 04 212, ЗА 03 04 404, ЗВ 03 04 414, ЗА 03 04 604, ЗВ 03 04 614, ЗА 04 04 203, ЗВ 04 04 212, ЗА 04 04 402, ЗВ 04 04 414</w:t>
      </w:r>
      <w:proofErr w:type="gramStart"/>
      <w:r w:rsidRPr="009B6FA3">
        <w:rPr>
          <w:snapToGrid w:val="0"/>
          <w:color w:val="000000"/>
          <w:sz w:val="24"/>
          <w:szCs w:val="24"/>
        </w:rPr>
        <w:t>, ,</w:t>
      </w:r>
      <w:proofErr w:type="gramEnd"/>
      <w:r w:rsidRPr="009B6FA3">
        <w:rPr>
          <w:snapToGrid w:val="0"/>
          <w:color w:val="000000"/>
          <w:sz w:val="24"/>
          <w:szCs w:val="24"/>
        </w:rPr>
        <w:t xml:space="preserve"> ЗА 04 04 604, ЗВ 04 04 614. Подсистемы в перечисленных помещениях однотипны и рассматриваются на примере одной.</w:t>
      </w:r>
    </w:p>
    <w:p w14:paraId="54F64F8E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визуализации предназначена для отображения видео и компьютерной информации с различных источников, входящих в состав комплекса в процессе проведения мероприятий.</w:t>
      </w:r>
    </w:p>
    <w:p w14:paraId="0856E5E3" w14:textId="3D16E09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качестве основного средства отображения используется ЖК-панель с размером диагонали экрана 55". Монитор смонтирован на стене помещения с использованием настенного кронштейна.</w:t>
      </w:r>
    </w:p>
    <w:p w14:paraId="08BDED24" w14:textId="2CEEC0CF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Изображение на монитор может подаваться с установленного в этом же помещении архитектурного настольного лючка с разъемами HDMI и VGA, предназначенного для использования стороннего оборудования, например ноутбука, в качестве видеоисточника, либо с системы ВКС. Переключение между источниками осуществляется с помощью средств управления ЖК</w:t>
      </w:r>
      <w:r w:rsidR="00766116">
        <w:rPr>
          <w:snapToGrid w:val="0"/>
          <w:color w:val="000000"/>
          <w:sz w:val="24"/>
          <w:szCs w:val="24"/>
        </w:rPr>
        <w:t>-</w:t>
      </w:r>
      <w:r w:rsidRPr="009B6FA3">
        <w:rPr>
          <w:snapToGrid w:val="0"/>
          <w:color w:val="000000"/>
          <w:sz w:val="24"/>
          <w:szCs w:val="24"/>
        </w:rPr>
        <w:t>панели.</w:t>
      </w:r>
    </w:p>
    <w:p w14:paraId="793F2FFA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коммутации, распределения, преобразования и сопряжения аудио и</w:t>
      </w:r>
      <w:r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sz w:val="24"/>
          <w:szCs w:val="24"/>
        </w:rPr>
        <w:t>видеосигналов</w:t>
      </w:r>
      <w:r w:rsidR="00766116">
        <w:rPr>
          <w:snapToGrid w:val="0"/>
          <w:sz w:val="24"/>
          <w:szCs w:val="24"/>
        </w:rPr>
        <w:t>.</w:t>
      </w:r>
    </w:p>
    <w:p w14:paraId="082088FA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предназначена для коммутации, преобразования и сопряжения аудио и видеосигналов, поступающих от любых источников, входящих в состав Комплекса, а также оперативно подключаемых в процессе проведения мероприятий.</w:t>
      </w:r>
    </w:p>
    <w:p w14:paraId="63339BBC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 оборудования подсистемы входят:</w:t>
      </w:r>
    </w:p>
    <w:p w14:paraId="4DEA6EFC" w14:textId="77777777"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 xml:space="preserve">автоматический презентационный </w:t>
      </w:r>
      <w:proofErr w:type="spellStart"/>
      <w:r w:rsidRPr="00766116">
        <w:rPr>
          <w:snapToGrid w:val="0"/>
          <w:color w:val="000000"/>
          <w:sz w:val="24"/>
          <w:szCs w:val="24"/>
        </w:rPr>
        <w:t>ска</w:t>
      </w:r>
      <w:r w:rsidR="00766116">
        <w:rPr>
          <w:snapToGrid w:val="0"/>
          <w:color w:val="000000"/>
          <w:sz w:val="24"/>
          <w:szCs w:val="24"/>
        </w:rPr>
        <w:t>л</w:t>
      </w:r>
      <w:r w:rsidRPr="00766116">
        <w:rPr>
          <w:snapToGrid w:val="0"/>
          <w:color w:val="000000"/>
          <w:sz w:val="24"/>
          <w:szCs w:val="24"/>
        </w:rPr>
        <w:t>ирующий</w:t>
      </w:r>
      <w:proofErr w:type="spellEnd"/>
      <w:r w:rsidRPr="00766116">
        <w:rPr>
          <w:snapToGrid w:val="0"/>
          <w:color w:val="000000"/>
          <w:sz w:val="24"/>
          <w:szCs w:val="24"/>
        </w:rPr>
        <w:t xml:space="preserve"> коммутатор;</w:t>
      </w:r>
    </w:p>
    <w:p w14:paraId="35B0A4C5" w14:textId="77777777"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усилитель-распределитель сигналов;</w:t>
      </w:r>
    </w:p>
    <w:p w14:paraId="54ADF0A2" w14:textId="77777777"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lastRenderedPageBreak/>
        <w:t>архитектурный врезной настольный лючок;</w:t>
      </w:r>
    </w:p>
    <w:p w14:paraId="2FF5533D" w14:textId="77777777" w:rsidR="009B6FA3" w:rsidRPr="00766116" w:rsidRDefault="009B6FA3" w:rsidP="002F03A8">
      <w:pPr>
        <w:pStyle w:val="a6"/>
        <w:numPr>
          <w:ilvl w:val="0"/>
          <w:numId w:val="6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766116">
        <w:rPr>
          <w:snapToGrid w:val="0"/>
          <w:color w:val="000000"/>
          <w:sz w:val="24"/>
          <w:szCs w:val="24"/>
        </w:rPr>
        <w:t>кабельная продукция.</w:t>
      </w:r>
    </w:p>
    <w:p w14:paraId="71872393" w14:textId="5E678FC0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видео</w:t>
      </w:r>
      <w:r w:rsidR="002E1BF2">
        <w:rPr>
          <w:snapToGrid w:val="0"/>
          <w:color w:val="000000"/>
          <w:sz w:val="24"/>
          <w:szCs w:val="24"/>
        </w:rPr>
        <w:t>-</w:t>
      </w:r>
      <w:r w:rsidRPr="009B6FA3">
        <w:rPr>
          <w:snapToGrid w:val="0"/>
          <w:color w:val="000000"/>
          <w:sz w:val="24"/>
          <w:szCs w:val="24"/>
        </w:rPr>
        <w:t xml:space="preserve">коммутации построена на основе презентационного </w:t>
      </w:r>
      <w:proofErr w:type="spellStart"/>
      <w:r w:rsidRPr="009B6FA3">
        <w:rPr>
          <w:snapToGrid w:val="0"/>
          <w:color w:val="000000"/>
          <w:sz w:val="24"/>
          <w:szCs w:val="24"/>
        </w:rPr>
        <w:t>скалирующего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коммутатора, позволяющего подключать к настольному врезному лючку различные видеоисточники, оснащенные разъемами HDMI </w:t>
      </w:r>
      <w:r w:rsidRPr="009B6FA3">
        <w:rPr>
          <w:snapToGrid w:val="0"/>
          <w:sz w:val="24"/>
          <w:szCs w:val="24"/>
        </w:rPr>
        <w:t xml:space="preserve">и\или </w:t>
      </w:r>
      <w:r w:rsidRPr="009B6FA3">
        <w:rPr>
          <w:snapToGrid w:val="0"/>
          <w:color w:val="000000"/>
          <w:sz w:val="24"/>
          <w:szCs w:val="24"/>
        </w:rPr>
        <w:t xml:space="preserve">VGA+3,5mm </w:t>
      </w:r>
      <w:proofErr w:type="spellStart"/>
      <w:r w:rsidRPr="009B6FA3">
        <w:rPr>
          <w:snapToGrid w:val="0"/>
          <w:color w:val="000000"/>
          <w:sz w:val="24"/>
          <w:szCs w:val="24"/>
        </w:rPr>
        <w:t>Jack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и коммутировать подключенный разъем на устройство отображения в автоматическом режиме.</w:t>
      </w:r>
    </w:p>
    <w:p w14:paraId="686CA520" w14:textId="4602AEB0" w:rsidR="009B6FA3" w:rsidRPr="009B6FA3" w:rsidRDefault="00C53379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За ЖК-</w:t>
      </w:r>
      <w:r w:rsidR="009B6FA3" w:rsidRPr="009B6FA3">
        <w:rPr>
          <w:snapToGrid w:val="0"/>
          <w:color w:val="000000"/>
          <w:sz w:val="24"/>
          <w:szCs w:val="24"/>
        </w:rPr>
        <w:t>панелью размещается усилитель-распределитель сигналов HDMI, предназначенный для передачи видеосигналов от мобильных видеоисточников на ЖК</w:t>
      </w:r>
      <w:r>
        <w:rPr>
          <w:snapToGrid w:val="0"/>
          <w:color w:val="000000"/>
          <w:sz w:val="24"/>
          <w:szCs w:val="24"/>
        </w:rPr>
        <w:t>-</w:t>
      </w:r>
      <w:r w:rsidR="009B6FA3" w:rsidRPr="009B6FA3">
        <w:rPr>
          <w:snapToGrid w:val="0"/>
          <w:color w:val="000000"/>
          <w:sz w:val="24"/>
          <w:szCs w:val="24"/>
        </w:rPr>
        <w:t>панели и на вход видео</w:t>
      </w:r>
      <w:r w:rsidR="002E1BF2">
        <w:rPr>
          <w:snapToGrid w:val="0"/>
          <w:color w:val="000000"/>
          <w:sz w:val="24"/>
          <w:szCs w:val="24"/>
        </w:rPr>
        <w:t xml:space="preserve"> </w:t>
      </w:r>
      <w:r w:rsidR="009B6FA3" w:rsidRPr="009B6FA3">
        <w:rPr>
          <w:snapToGrid w:val="0"/>
          <w:color w:val="000000"/>
          <w:sz w:val="24"/>
          <w:szCs w:val="24"/>
        </w:rPr>
        <w:t>контента кодека ВКС.</w:t>
      </w:r>
    </w:p>
    <w:p w14:paraId="2B07BE07" w14:textId="6FF46C0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аудио</w:t>
      </w:r>
      <w:r w:rsidR="002E1BF2">
        <w:rPr>
          <w:snapToGrid w:val="0"/>
          <w:sz w:val="24"/>
          <w:szCs w:val="24"/>
        </w:rPr>
        <w:t>-</w:t>
      </w:r>
      <w:r w:rsidRPr="009B6FA3">
        <w:rPr>
          <w:snapToGrid w:val="0"/>
          <w:sz w:val="24"/>
          <w:szCs w:val="24"/>
        </w:rPr>
        <w:t>коммутации и звукоусиления</w:t>
      </w:r>
      <w:r w:rsidR="00C53379">
        <w:rPr>
          <w:snapToGrid w:val="0"/>
          <w:sz w:val="24"/>
          <w:szCs w:val="24"/>
        </w:rPr>
        <w:t>.</w:t>
      </w:r>
    </w:p>
    <w:p w14:paraId="6311E09E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система представляет собой набор оборудования, позволяющий организовать усиление и трансляцию звукового сопровождения видеоматериалов, отображаемых на ЖК</w:t>
      </w:r>
      <w:r w:rsidR="00C53379">
        <w:rPr>
          <w:snapToGrid w:val="0"/>
          <w:color w:val="000000"/>
          <w:sz w:val="24"/>
          <w:szCs w:val="24"/>
        </w:rPr>
        <w:t>-</w:t>
      </w:r>
      <w:r w:rsidRPr="009B6FA3">
        <w:rPr>
          <w:snapToGrid w:val="0"/>
          <w:color w:val="000000"/>
          <w:sz w:val="24"/>
          <w:szCs w:val="24"/>
        </w:rPr>
        <w:t>панели, в том числе и передаваемых с удаленной стороны при сеансах видеоконференцсвязи.</w:t>
      </w:r>
    </w:p>
    <w:p w14:paraId="3FE2F194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включает следующие устройства и компоненты:</w:t>
      </w:r>
    </w:p>
    <w:p w14:paraId="005A8EFD" w14:textId="77777777" w:rsidR="009B6FA3" w:rsidRPr="00C53379" w:rsidRDefault="009B6FA3" w:rsidP="002F03A8">
      <w:pPr>
        <w:pStyle w:val="a6"/>
        <w:numPr>
          <w:ilvl w:val="0"/>
          <w:numId w:val="7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громкоговорители;</w:t>
      </w:r>
    </w:p>
    <w:p w14:paraId="2D2C39AE" w14:textId="77777777" w:rsidR="009B6FA3" w:rsidRPr="00C53379" w:rsidRDefault="009B6FA3" w:rsidP="002F03A8">
      <w:pPr>
        <w:pStyle w:val="a6"/>
        <w:numPr>
          <w:ilvl w:val="0"/>
          <w:numId w:val="7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микширующий усилитель мощности.</w:t>
      </w:r>
    </w:p>
    <w:p w14:paraId="14ADA3C7" w14:textId="77777777" w:rsid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звукоусиления позволяет воспроизводить звуковые сигналы от кодека ВКС или стороннего оборудования подключенного через лючок. Громкость с различных источников регулируется одновременно при помощи пульта дистанционного управления.</w:t>
      </w:r>
      <w:r w:rsidR="00495CB6">
        <w:rPr>
          <w:snapToGrid w:val="0"/>
          <w:color w:val="000000"/>
          <w:sz w:val="24"/>
          <w:szCs w:val="24"/>
        </w:rPr>
        <w:t xml:space="preserve"> </w:t>
      </w:r>
    </w:p>
    <w:p w14:paraId="6470C9CE" w14:textId="08F07713" w:rsidR="00495CB6" w:rsidRPr="009B6FA3" w:rsidRDefault="00495CB6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Громкоговорители должны быть корпусными, с </w:t>
      </w:r>
      <w:r w:rsidR="002E1BF2">
        <w:rPr>
          <w:snapToGrid w:val="0"/>
          <w:color w:val="000000"/>
          <w:sz w:val="24"/>
          <w:szCs w:val="24"/>
        </w:rPr>
        <w:t>монтажом</w:t>
      </w:r>
      <w:r>
        <w:rPr>
          <w:snapToGrid w:val="0"/>
          <w:color w:val="000000"/>
          <w:sz w:val="24"/>
          <w:szCs w:val="24"/>
        </w:rPr>
        <w:t xml:space="preserve"> на поверхность. Все необходимые компоненты для монтажа входят в состав поставки. Интерьерное решение предусматривает акустические системы белого цвета.</w:t>
      </w:r>
    </w:p>
    <w:p w14:paraId="55FACCBC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видеоконференцсвязи</w:t>
      </w:r>
      <w:r w:rsidR="00C53379">
        <w:rPr>
          <w:snapToGrid w:val="0"/>
          <w:sz w:val="24"/>
          <w:szCs w:val="24"/>
        </w:rPr>
        <w:t>.</w:t>
      </w:r>
    </w:p>
    <w:p w14:paraId="118D2D87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Комплекс оборудования, позволяющий устанавливать соединение с удаленной стороной, обеспечивать двунаправленный информационный обмен видео и аудио информацией по каналам IP.</w:t>
      </w:r>
    </w:p>
    <w:p w14:paraId="701856BA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обеспечивает проведение сеансов видеоконференцсвязи с различными удаленными абонентами при помощи терминала видео конференцсвязи с возможностью одновременной передачи компьютерных презентаций и других видеосигналов в высоком разрешении.</w:t>
      </w:r>
    </w:p>
    <w:p w14:paraId="70C410BC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подсистема содержит в своем составе следующие устройства:</w:t>
      </w:r>
    </w:p>
    <w:p w14:paraId="2CC2DD2E" w14:textId="77777777" w:rsidR="009B6FA3" w:rsidRPr="00C53379" w:rsidRDefault="009B6FA3" w:rsidP="002F03A8">
      <w:pPr>
        <w:pStyle w:val="a6"/>
        <w:numPr>
          <w:ilvl w:val="0"/>
          <w:numId w:val="8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кодек видеоконференцсвязи;</w:t>
      </w:r>
    </w:p>
    <w:p w14:paraId="4AAC024E" w14:textId="77777777" w:rsidR="009B6FA3" w:rsidRPr="00C53379" w:rsidRDefault="009B6FA3" w:rsidP="002F03A8">
      <w:pPr>
        <w:pStyle w:val="a6"/>
        <w:numPr>
          <w:ilvl w:val="0"/>
          <w:numId w:val="8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управляемая видеокамера высокого разрешения;</w:t>
      </w:r>
    </w:p>
    <w:p w14:paraId="43E146F3" w14:textId="77777777" w:rsidR="009B6FA3" w:rsidRPr="00C53379" w:rsidRDefault="009B6FA3" w:rsidP="002F03A8">
      <w:pPr>
        <w:pStyle w:val="a6"/>
        <w:numPr>
          <w:ilvl w:val="0"/>
          <w:numId w:val="8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всенаправленный настольный микрофон.</w:t>
      </w:r>
    </w:p>
    <w:p w14:paraId="346B9F3C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составе оборудования переговорной комнаты предусмотрена установка абонентского терминала ВКС с возможностью работы в режиме высокого разрешения (HD 1080р.).</w:t>
      </w:r>
    </w:p>
    <w:p w14:paraId="1FC89B2A" w14:textId="0C14C476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Терминал ВКС оснащен управляемой камерой высокого разрешения с функциями наклона, поворот</w:t>
      </w:r>
      <w:r w:rsidR="00495CB6">
        <w:rPr>
          <w:snapToGrid w:val="0"/>
          <w:color w:val="000000"/>
          <w:sz w:val="24"/>
          <w:szCs w:val="24"/>
        </w:rPr>
        <w:t xml:space="preserve">а, </w:t>
      </w:r>
      <w:r w:rsidRPr="009B6FA3">
        <w:rPr>
          <w:snapToGrid w:val="0"/>
          <w:color w:val="000000"/>
          <w:sz w:val="24"/>
          <w:szCs w:val="24"/>
        </w:rPr>
        <w:t>панорамирования</w:t>
      </w:r>
      <w:r w:rsidR="00495CB6">
        <w:rPr>
          <w:snapToGrid w:val="0"/>
          <w:color w:val="000000"/>
          <w:sz w:val="24"/>
          <w:szCs w:val="24"/>
        </w:rPr>
        <w:t xml:space="preserve"> и </w:t>
      </w:r>
      <w:proofErr w:type="spellStart"/>
      <w:r w:rsidR="00495CB6">
        <w:rPr>
          <w:snapToGrid w:val="0"/>
          <w:color w:val="000000"/>
          <w:sz w:val="24"/>
          <w:szCs w:val="24"/>
        </w:rPr>
        <w:t>зумирования</w:t>
      </w:r>
      <w:proofErr w:type="spellEnd"/>
      <w:r w:rsidR="00D92F56">
        <w:rPr>
          <w:snapToGrid w:val="0"/>
          <w:color w:val="000000"/>
          <w:sz w:val="24"/>
          <w:szCs w:val="24"/>
        </w:rPr>
        <w:t>,</w:t>
      </w:r>
      <w:r w:rsidRPr="009B6FA3">
        <w:rPr>
          <w:snapToGrid w:val="0"/>
          <w:color w:val="000000"/>
          <w:sz w:val="24"/>
          <w:szCs w:val="24"/>
        </w:rPr>
        <w:t xml:space="preserve"> обеспечивающей крупные планы участников мероприятия и общие планы зала.</w:t>
      </w:r>
    </w:p>
    <w:p w14:paraId="6DF54FFB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Кодек ВКС позволяет транслировать удаленной стороне и принимать от нее не только видео с камеры ВКС, но и материалы графических приложений ПК в высоком разрешении.</w:t>
      </w:r>
    </w:p>
    <w:p w14:paraId="770A3316" w14:textId="04C8E308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Оборудование подсистемы ВКС обеспечивает сеансы ВКС с удаленными участниками в режиме “точка-точка”,</w:t>
      </w:r>
      <w:r w:rsidR="002E1BF2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с возможностью одновременной передачи контента (например, графических материалов с ПК презентации).</w:t>
      </w:r>
      <w:r w:rsidR="00495CB6">
        <w:rPr>
          <w:snapToGrid w:val="0"/>
          <w:color w:val="000000"/>
          <w:sz w:val="24"/>
          <w:szCs w:val="24"/>
        </w:rPr>
        <w:t xml:space="preserve"> Оборудование и инфраструктура для обеспечения многоточечного режима ВКС не входит в состав данного проекта.</w:t>
      </w:r>
    </w:p>
    <w:p w14:paraId="5D56CA34" w14:textId="77777777" w:rsid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lastRenderedPageBreak/>
        <w:t>Оборудование подсистемы ВКС поддерживает все распространенные протоколы стандартов сжатия видео и автоматически выбирать режим наилучшего качества, совместимый с оборудованием удалённого абонента.</w:t>
      </w:r>
    </w:p>
    <w:p w14:paraId="610C42A7" w14:textId="5560C56C" w:rsidR="002E1BF2" w:rsidRPr="009B6FA3" w:rsidRDefault="002E1BF2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В комплект поставки ВКС необходимо включить годовую поддержку.</w:t>
      </w:r>
    </w:p>
    <w:p w14:paraId="6598066E" w14:textId="77777777" w:rsidR="009B6FA3" w:rsidRPr="009B6FA3" w:rsidRDefault="00BC7380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>2.2</w:t>
      </w:r>
      <w:r w:rsidR="009B6FA3" w:rsidRPr="009B6FA3">
        <w:rPr>
          <w:snapToGrid w:val="0"/>
          <w:color w:val="000000"/>
          <w:sz w:val="24"/>
          <w:szCs w:val="24"/>
        </w:rPr>
        <w:t>. Система мультимедийного оснащения трансформируемых переговорных 3В</w:t>
      </w:r>
      <w:r w:rsidR="00C53379">
        <w:rPr>
          <w:snapToGrid w:val="0"/>
          <w:color w:val="000000"/>
          <w:sz w:val="24"/>
          <w:szCs w:val="24"/>
        </w:rPr>
        <w:t>.</w:t>
      </w:r>
    </w:p>
    <w:p w14:paraId="143B8620" w14:textId="1E7BFA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Помещения № 3В 04 04 105, 3В 04 04 106, 3В 04 04 107, 3В 04 04 111 (4 тра</w:t>
      </w:r>
      <w:r w:rsidR="00D92F56">
        <w:rPr>
          <w:snapToGrid w:val="0"/>
          <w:color w:val="000000"/>
          <w:sz w:val="24"/>
          <w:szCs w:val="24"/>
        </w:rPr>
        <w:t>н</w:t>
      </w:r>
      <w:r w:rsidRPr="009B6FA3">
        <w:rPr>
          <w:snapToGrid w:val="0"/>
          <w:color w:val="000000"/>
          <w:sz w:val="24"/>
          <w:szCs w:val="24"/>
        </w:rPr>
        <w:t>сформируемых конференц-зала). Подсистемы в перечисленных помещениях однотипны и рассматриваются на примере одной.</w:t>
      </w:r>
    </w:p>
    <w:p w14:paraId="4A953D23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визуализации</w:t>
      </w:r>
      <w:r w:rsidR="00C53379">
        <w:rPr>
          <w:snapToGrid w:val="0"/>
          <w:sz w:val="24"/>
          <w:szCs w:val="24"/>
        </w:rPr>
        <w:t>.</w:t>
      </w:r>
    </w:p>
    <w:p w14:paraId="5A573471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визуализации предназначена для отображения на экранах коллективного пользования видео и компьютерной информации с различных источников, входящих в состав комплекса в процессе проведения мероприятий.</w:t>
      </w:r>
    </w:p>
    <w:p w14:paraId="5E83ACE3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 системы включены:</w:t>
      </w:r>
    </w:p>
    <w:p w14:paraId="7C8C787F" w14:textId="77777777" w:rsidR="009B6FA3" w:rsidRPr="00C53379" w:rsidRDefault="009B6FA3" w:rsidP="002F03A8">
      <w:pPr>
        <w:pStyle w:val="a6"/>
        <w:numPr>
          <w:ilvl w:val="0"/>
          <w:numId w:val="9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proofErr w:type="spellStart"/>
      <w:r w:rsidRPr="00C53379">
        <w:rPr>
          <w:snapToGrid w:val="0"/>
          <w:color w:val="000000"/>
          <w:sz w:val="24"/>
          <w:szCs w:val="24"/>
        </w:rPr>
        <w:t>видеостена</w:t>
      </w:r>
      <w:proofErr w:type="spellEnd"/>
      <w:r w:rsidRPr="00C53379">
        <w:rPr>
          <w:snapToGrid w:val="0"/>
          <w:color w:val="000000"/>
          <w:sz w:val="24"/>
          <w:szCs w:val="24"/>
        </w:rPr>
        <w:t xml:space="preserve"> на базе ЖК панелей;</w:t>
      </w:r>
    </w:p>
    <w:p w14:paraId="33F79FE4" w14:textId="77777777" w:rsidR="009B6FA3" w:rsidRPr="005B2D4A" w:rsidRDefault="009B6FA3" w:rsidP="002F03A8">
      <w:pPr>
        <w:pStyle w:val="a6"/>
        <w:numPr>
          <w:ilvl w:val="0"/>
          <w:numId w:val="9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5B2D4A">
        <w:rPr>
          <w:snapToGrid w:val="0"/>
          <w:color w:val="000000"/>
          <w:sz w:val="24"/>
          <w:szCs w:val="24"/>
        </w:rPr>
        <w:t>мультимедиа проекторы с проекционными экранами.</w:t>
      </w:r>
    </w:p>
    <w:p w14:paraId="35530343" w14:textId="13C18AF5" w:rsidR="00D173FF" w:rsidRPr="005B2D4A" w:rsidRDefault="00D173FF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5B2D4A">
        <w:rPr>
          <w:snapToGrid w:val="0"/>
          <w:color w:val="000000"/>
          <w:sz w:val="24"/>
          <w:szCs w:val="24"/>
        </w:rPr>
        <w:t xml:space="preserve">В качестве основного средства отображения коллективного пользования для помещения 3В 04 04 105 проектом предусмотрена </w:t>
      </w:r>
      <w:proofErr w:type="spellStart"/>
      <w:r w:rsidRPr="005B2D4A">
        <w:rPr>
          <w:snapToGrid w:val="0"/>
          <w:color w:val="000000"/>
          <w:sz w:val="24"/>
          <w:szCs w:val="24"/>
        </w:rPr>
        <w:t>видеостена</w:t>
      </w:r>
      <w:proofErr w:type="spellEnd"/>
      <w:r w:rsidRPr="005B2D4A">
        <w:rPr>
          <w:snapToGrid w:val="0"/>
          <w:color w:val="000000"/>
          <w:sz w:val="24"/>
          <w:szCs w:val="24"/>
        </w:rPr>
        <w:t xml:space="preserve"> в конфигурации 4x4, состоящая из 16 ЖК-панелей, яркостью не менее 450кд/м2. Итоговый размер изображения составляет не менее 4,3x2,4м. Конструктивные особенности модулей позволяют создать </w:t>
      </w:r>
      <w:proofErr w:type="spellStart"/>
      <w:r w:rsidRPr="005B2D4A">
        <w:rPr>
          <w:snapToGrid w:val="0"/>
          <w:color w:val="000000"/>
          <w:sz w:val="24"/>
          <w:szCs w:val="24"/>
        </w:rPr>
        <w:t>видеостену</w:t>
      </w:r>
      <w:proofErr w:type="spellEnd"/>
      <w:r w:rsidRPr="005B2D4A">
        <w:rPr>
          <w:snapToGrid w:val="0"/>
          <w:color w:val="000000"/>
          <w:sz w:val="24"/>
          <w:szCs w:val="24"/>
        </w:rPr>
        <w:t xml:space="preserve"> с минимальным швом (не более ~1,8 мм) между изображениями отдельных панелей. </w:t>
      </w:r>
    </w:p>
    <w:p w14:paraId="32E710B6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5B2D4A">
        <w:rPr>
          <w:snapToGrid w:val="0"/>
          <w:color w:val="000000"/>
          <w:sz w:val="24"/>
          <w:szCs w:val="24"/>
        </w:rPr>
        <w:t>Формирование изображения на видео стене обеспечивает специализированный</w:t>
      </w:r>
      <w:r w:rsidRPr="009B6FA3">
        <w:rPr>
          <w:snapToGrid w:val="0"/>
          <w:color w:val="000000"/>
          <w:sz w:val="24"/>
          <w:szCs w:val="24"/>
        </w:rPr>
        <w:t xml:space="preserve"> контроллер. В данной конфигурации контроллер позволяет показывать изображение на </w:t>
      </w:r>
      <w:proofErr w:type="spellStart"/>
      <w:r w:rsidRPr="009B6FA3">
        <w:rPr>
          <w:snapToGrid w:val="0"/>
          <w:color w:val="000000"/>
          <w:sz w:val="24"/>
          <w:szCs w:val="24"/>
        </w:rPr>
        <w:t>видеостене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одновременно с 4-х видеоисточников с возможностью реализации функции многооконное™.</w:t>
      </w:r>
    </w:p>
    <w:p w14:paraId="6578DDF9" w14:textId="09403A94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Для помещений 3В 04 04 106, 3В 04 04 107 и 3В 04 04 111 в качестве основного средства отображения коллективного пользования предусмотрены 3LCD</w:t>
      </w:r>
      <w:r w:rsidR="00445A41">
        <w:rPr>
          <w:snapToGrid w:val="0"/>
          <w:color w:val="000000"/>
          <w:sz w:val="24"/>
          <w:szCs w:val="24"/>
        </w:rPr>
        <w:t>/1</w:t>
      </w:r>
      <w:r w:rsidR="00445A41">
        <w:rPr>
          <w:snapToGrid w:val="0"/>
          <w:color w:val="000000"/>
          <w:sz w:val="24"/>
          <w:szCs w:val="24"/>
          <w:lang w:val="en-US"/>
        </w:rPr>
        <w:t>DLP</w:t>
      </w:r>
      <w:r w:rsidRPr="009B6FA3">
        <w:rPr>
          <w:snapToGrid w:val="0"/>
          <w:color w:val="000000"/>
          <w:sz w:val="24"/>
          <w:szCs w:val="24"/>
        </w:rPr>
        <w:t xml:space="preserve"> мультимедиа проекторы</w:t>
      </w:r>
      <w:r w:rsidR="00211CF8">
        <w:rPr>
          <w:snapToGrid w:val="0"/>
          <w:color w:val="000000"/>
          <w:sz w:val="24"/>
          <w:szCs w:val="24"/>
        </w:rPr>
        <w:t xml:space="preserve"> с лазер-фосфорным источником света</w:t>
      </w:r>
      <w:r w:rsidR="00DC56F8">
        <w:rPr>
          <w:snapToGrid w:val="0"/>
          <w:color w:val="000000"/>
          <w:sz w:val="24"/>
          <w:szCs w:val="24"/>
        </w:rPr>
        <w:t>,</w:t>
      </w:r>
      <w:r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sz w:val="24"/>
          <w:szCs w:val="24"/>
        </w:rPr>
        <w:t xml:space="preserve">с </w:t>
      </w:r>
      <w:r w:rsidRPr="009B6FA3">
        <w:rPr>
          <w:snapToGrid w:val="0"/>
          <w:color w:val="000000"/>
          <w:sz w:val="24"/>
          <w:szCs w:val="24"/>
        </w:rPr>
        <w:t xml:space="preserve">поддерживаемым разрешением </w:t>
      </w:r>
      <w:r w:rsidR="00A245B6">
        <w:rPr>
          <w:snapToGrid w:val="0"/>
          <w:color w:val="000000"/>
          <w:sz w:val="24"/>
          <w:szCs w:val="24"/>
        </w:rPr>
        <w:t>не менее</w:t>
      </w:r>
      <w:r w:rsidRPr="009B6FA3">
        <w:rPr>
          <w:snapToGrid w:val="0"/>
          <w:color w:val="000000"/>
          <w:sz w:val="24"/>
          <w:szCs w:val="24"/>
        </w:rPr>
        <w:t xml:space="preserve"> 1920x1200 пикселей и яркостью</w:t>
      </w:r>
      <w:r w:rsidR="00A245B6">
        <w:rPr>
          <w:snapToGrid w:val="0"/>
          <w:color w:val="000000"/>
          <w:sz w:val="24"/>
          <w:szCs w:val="24"/>
        </w:rPr>
        <w:t xml:space="preserve"> не менее</w:t>
      </w:r>
      <w:r w:rsidRPr="009B6FA3">
        <w:rPr>
          <w:snapToGrid w:val="0"/>
          <w:color w:val="000000"/>
          <w:sz w:val="24"/>
          <w:szCs w:val="24"/>
        </w:rPr>
        <w:t xml:space="preserve"> 7000 ANSI </w:t>
      </w:r>
      <w:proofErr w:type="spellStart"/>
      <w:r w:rsidRPr="009B6FA3">
        <w:rPr>
          <w:snapToGrid w:val="0"/>
          <w:color w:val="000000"/>
          <w:sz w:val="24"/>
          <w:szCs w:val="24"/>
        </w:rPr>
        <w:t>Lm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. Моторизованные проекционные экраны с размером рабочей области </w:t>
      </w:r>
      <w:r w:rsidR="002E1BF2">
        <w:rPr>
          <w:snapToGrid w:val="0"/>
          <w:color w:val="000000"/>
          <w:sz w:val="24"/>
          <w:szCs w:val="24"/>
        </w:rPr>
        <w:t xml:space="preserve">не менее </w:t>
      </w:r>
      <w:r w:rsidRPr="009B6FA3">
        <w:rPr>
          <w:snapToGrid w:val="0"/>
          <w:color w:val="000000"/>
          <w:sz w:val="24"/>
          <w:szCs w:val="24"/>
        </w:rPr>
        <w:t>2,17x3,</w:t>
      </w:r>
      <w:r w:rsidR="00D54FA5">
        <w:rPr>
          <w:snapToGrid w:val="0"/>
          <w:color w:val="000000"/>
          <w:sz w:val="24"/>
          <w:szCs w:val="24"/>
        </w:rPr>
        <w:t>50</w:t>
      </w:r>
      <w:r w:rsidR="00D54FA5"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 xml:space="preserve">м монтируются непосредственно в подвесной </w:t>
      </w:r>
      <w:proofErr w:type="spellStart"/>
      <w:r w:rsidRPr="009B6FA3">
        <w:rPr>
          <w:snapToGrid w:val="0"/>
          <w:color w:val="000000"/>
          <w:sz w:val="24"/>
          <w:szCs w:val="24"/>
        </w:rPr>
        <w:t>фальш</w:t>
      </w:r>
      <w:proofErr w:type="spellEnd"/>
      <w:r w:rsidRPr="009B6FA3">
        <w:rPr>
          <w:snapToGrid w:val="0"/>
          <w:color w:val="000000"/>
          <w:sz w:val="24"/>
          <w:szCs w:val="24"/>
        </w:rPr>
        <w:t>-потолок, что позволяет полностью убирать полотно экранов во время изменения конфигурации помещения.</w:t>
      </w:r>
    </w:p>
    <w:p w14:paraId="68E87AB6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коммутации, распределения, преобразования и сопряжения аудио и</w:t>
      </w:r>
      <w:r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sz w:val="24"/>
          <w:szCs w:val="24"/>
        </w:rPr>
        <w:t>видеосигналов.</w:t>
      </w:r>
    </w:p>
    <w:p w14:paraId="39B88F7B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предназначена для коммутации, распределения, преобразования и сопряжения аудио и видеосигналов, поступающих от любых источников, входящих в состав Комплекса, а также оперативно подключаемых в процессе проведения мероприятий.</w:t>
      </w:r>
    </w:p>
    <w:p w14:paraId="786522B8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состав оборудования подсистемы входят:</w:t>
      </w:r>
    </w:p>
    <w:p w14:paraId="5AF1E028" w14:textId="77777777"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устройства передачи аудио и видеосигналов по протяженным кабельным трассам типа «витая пара»;</w:t>
      </w:r>
    </w:p>
    <w:p w14:paraId="0C314D5B" w14:textId="77777777"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матричный коммутатор, с возможностью масштабирования и коммутации аудио и видеосигналов;</w:t>
      </w:r>
    </w:p>
    <w:p w14:paraId="5A7141F9" w14:textId="77777777"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архитектурный врезной настольный лючок;</w:t>
      </w:r>
    </w:p>
    <w:p w14:paraId="45FCC3D9" w14:textId="77777777"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презентационный шлюз для проводной и беспроводной передачи видеосигналов от мобильных источников;</w:t>
      </w:r>
    </w:p>
    <w:p w14:paraId="0CF2463C" w14:textId="77777777" w:rsidR="009B6FA3" w:rsidRPr="00C53379" w:rsidRDefault="009B6FA3" w:rsidP="002F03A8">
      <w:pPr>
        <w:pStyle w:val="a6"/>
        <w:numPr>
          <w:ilvl w:val="0"/>
          <w:numId w:val="10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кабельная продукция.</w:t>
      </w:r>
    </w:p>
    <w:p w14:paraId="457D1C93" w14:textId="4A3401DB" w:rsidR="009B6FA3" w:rsidRPr="009B6FA3" w:rsidRDefault="00DD06F4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lastRenderedPageBreak/>
        <w:t>Ядром системы коммутация является матричный коммутатор, в размерности необходимой и достаточной для нормального функционирования трансформируемой переговорной.</w:t>
      </w:r>
      <w:r w:rsidRPr="009B6FA3" w:rsidDel="00DD06F4">
        <w:rPr>
          <w:snapToGrid w:val="0"/>
          <w:color w:val="000000"/>
          <w:sz w:val="24"/>
          <w:szCs w:val="24"/>
        </w:rPr>
        <w:t xml:space="preserve"> </w:t>
      </w:r>
    </w:p>
    <w:p w14:paraId="6BBE16C1" w14:textId="5DC5E20E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Поскольку коммутационное устройство, ряд источников сигналов, а также ряд потребителей видео и аудио</w:t>
      </w:r>
      <w:r w:rsidR="0025507B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сигналов находятся на значительном расстоянии друг от друга, для передачи сигналов используются приемники и передатчики</w:t>
      </w:r>
      <w:r w:rsidR="00D25B2C">
        <w:rPr>
          <w:snapToGrid w:val="0"/>
          <w:color w:val="000000"/>
          <w:sz w:val="24"/>
          <w:szCs w:val="24"/>
        </w:rPr>
        <w:t>.</w:t>
      </w:r>
      <w:r w:rsidR="00F12696" w:rsidRPr="00F12696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 xml:space="preserve">Также для передачи видео от контроллера </w:t>
      </w:r>
      <w:proofErr w:type="spellStart"/>
      <w:r w:rsidRPr="009B6FA3">
        <w:rPr>
          <w:snapToGrid w:val="0"/>
          <w:color w:val="000000"/>
          <w:sz w:val="24"/>
          <w:szCs w:val="24"/>
        </w:rPr>
        <w:t>видеостены</w:t>
      </w:r>
      <w:proofErr w:type="spellEnd"/>
      <w:r w:rsidRPr="009B6FA3">
        <w:rPr>
          <w:snapToGrid w:val="0"/>
          <w:color w:val="000000"/>
          <w:sz w:val="24"/>
          <w:szCs w:val="24"/>
        </w:rPr>
        <w:t xml:space="preserve">  непосредственно к панелям используется </w:t>
      </w:r>
      <w:r w:rsidR="00445A41">
        <w:rPr>
          <w:snapToGrid w:val="0"/>
          <w:color w:val="000000"/>
          <w:sz w:val="24"/>
          <w:szCs w:val="24"/>
        </w:rPr>
        <w:t xml:space="preserve">не менее 4х </w:t>
      </w:r>
      <w:r w:rsidRPr="009B6FA3">
        <w:rPr>
          <w:snapToGrid w:val="0"/>
          <w:color w:val="000000"/>
          <w:sz w:val="24"/>
          <w:szCs w:val="24"/>
        </w:rPr>
        <w:t>приемник</w:t>
      </w:r>
      <w:r w:rsidR="00445A41">
        <w:rPr>
          <w:snapToGrid w:val="0"/>
          <w:color w:val="000000"/>
          <w:sz w:val="24"/>
          <w:szCs w:val="24"/>
        </w:rPr>
        <w:t>ов</w:t>
      </w:r>
      <w:r w:rsidRPr="009B6FA3">
        <w:rPr>
          <w:snapToGrid w:val="0"/>
          <w:color w:val="000000"/>
          <w:sz w:val="24"/>
          <w:szCs w:val="24"/>
        </w:rPr>
        <w:t xml:space="preserve"> - </w:t>
      </w:r>
      <w:r w:rsidR="00F12696" w:rsidRPr="009B6FA3">
        <w:rPr>
          <w:snapToGrid w:val="0"/>
          <w:color w:val="000000"/>
          <w:sz w:val="24"/>
          <w:szCs w:val="24"/>
        </w:rPr>
        <w:t>передатчик</w:t>
      </w:r>
      <w:r w:rsidR="00F12696">
        <w:rPr>
          <w:snapToGrid w:val="0"/>
          <w:color w:val="000000"/>
          <w:sz w:val="24"/>
          <w:szCs w:val="24"/>
        </w:rPr>
        <w:t>ов</w:t>
      </w:r>
      <w:r w:rsidRPr="009B6FA3">
        <w:rPr>
          <w:snapToGrid w:val="0"/>
          <w:color w:val="000000"/>
          <w:sz w:val="24"/>
          <w:szCs w:val="24"/>
        </w:rPr>
        <w:t>.</w:t>
      </w:r>
    </w:p>
    <w:p w14:paraId="767BE4C5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Передатчики расположены под столами докладчиков и позволяют передавать видеосигналы любых мобильных источников таких, например, как ноутбук, подключенный через архитектурный врезной лючок. </w:t>
      </w:r>
      <w:r w:rsidR="005E659A">
        <w:rPr>
          <w:snapToGrid w:val="0"/>
          <w:color w:val="000000"/>
          <w:sz w:val="24"/>
          <w:szCs w:val="24"/>
        </w:rPr>
        <w:t xml:space="preserve">В лючках необходимо обеспечить подключение внешних устройств по интерфейсам </w:t>
      </w:r>
      <w:r w:rsidR="005E659A">
        <w:rPr>
          <w:snapToGrid w:val="0"/>
          <w:color w:val="000000"/>
          <w:sz w:val="24"/>
          <w:szCs w:val="24"/>
          <w:lang w:val="en-US"/>
        </w:rPr>
        <w:t>VGA</w:t>
      </w:r>
      <w:r w:rsidR="005E659A" w:rsidRPr="00F12696">
        <w:rPr>
          <w:snapToGrid w:val="0"/>
          <w:color w:val="000000"/>
          <w:sz w:val="24"/>
          <w:szCs w:val="24"/>
        </w:rPr>
        <w:t>+</w:t>
      </w:r>
      <w:r w:rsidR="005E659A">
        <w:rPr>
          <w:snapToGrid w:val="0"/>
          <w:color w:val="000000"/>
          <w:sz w:val="24"/>
          <w:szCs w:val="24"/>
          <w:lang w:val="en-US"/>
        </w:rPr>
        <w:t>audio</w:t>
      </w:r>
      <w:r w:rsidR="005E659A" w:rsidRPr="00F12696">
        <w:rPr>
          <w:snapToGrid w:val="0"/>
          <w:color w:val="000000"/>
          <w:sz w:val="24"/>
          <w:szCs w:val="24"/>
        </w:rPr>
        <w:t xml:space="preserve"> </w:t>
      </w:r>
      <w:r w:rsidR="005E659A">
        <w:rPr>
          <w:snapToGrid w:val="0"/>
          <w:color w:val="000000"/>
          <w:sz w:val="24"/>
          <w:szCs w:val="24"/>
        </w:rPr>
        <w:t xml:space="preserve">и </w:t>
      </w:r>
      <w:r w:rsidR="005E659A">
        <w:rPr>
          <w:snapToGrid w:val="0"/>
          <w:color w:val="000000"/>
          <w:sz w:val="24"/>
          <w:szCs w:val="24"/>
          <w:lang w:val="en-US"/>
        </w:rPr>
        <w:t>HDMI</w:t>
      </w:r>
      <w:r w:rsidR="005E659A" w:rsidRPr="00F12696">
        <w:rPr>
          <w:snapToGrid w:val="0"/>
          <w:color w:val="000000"/>
          <w:sz w:val="24"/>
          <w:szCs w:val="24"/>
        </w:rPr>
        <w:t xml:space="preserve">. </w:t>
      </w:r>
      <w:r w:rsidRPr="009B6FA3">
        <w:rPr>
          <w:snapToGrid w:val="0"/>
          <w:color w:val="000000"/>
          <w:sz w:val="24"/>
          <w:szCs w:val="24"/>
        </w:rPr>
        <w:t>Также передатчики</w:t>
      </w:r>
      <w:r w:rsidR="00DC56F8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используются для передачи видеосигналов от камер ВКС.</w:t>
      </w:r>
    </w:p>
    <w:p w14:paraId="0A0440BF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Приемники видеосигналов по кабелю типа «витая пара» используются для передачи видеосигналов к мультимедийным проекторам.</w:t>
      </w:r>
    </w:p>
    <w:p w14:paraId="60349782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Поскольку в системе применен матричный коммутатор, позволяющий производить коммутацию «каждый с каждым» то специальных мер при использовании конфигурации с разделением помещения на раздельные зоны, не требуется. С помощью системы управления локальные источники коммутируются на локальные средства отображения (т.е. источник в зоне 1 отображается на мониторах в зоне 1, источник в зоне 2 - на мониторах в зоне 2 и т. п.).</w:t>
      </w:r>
    </w:p>
    <w:p w14:paraId="5CA531F0" w14:textId="5779BD68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 xml:space="preserve">Подсистема </w:t>
      </w:r>
      <w:r w:rsidR="00D54FA5">
        <w:rPr>
          <w:snapToGrid w:val="0"/>
          <w:sz w:val="24"/>
          <w:szCs w:val="24"/>
        </w:rPr>
        <w:t>аудио-</w:t>
      </w:r>
      <w:r w:rsidR="00D54FA5" w:rsidRPr="009B6FA3">
        <w:rPr>
          <w:snapToGrid w:val="0"/>
          <w:sz w:val="24"/>
          <w:szCs w:val="24"/>
        </w:rPr>
        <w:t>ко</w:t>
      </w:r>
      <w:r w:rsidR="00D54FA5">
        <w:rPr>
          <w:snapToGrid w:val="0"/>
          <w:sz w:val="24"/>
          <w:szCs w:val="24"/>
        </w:rPr>
        <w:t>н</w:t>
      </w:r>
      <w:r w:rsidR="00D54FA5" w:rsidRPr="009B6FA3">
        <w:rPr>
          <w:snapToGrid w:val="0"/>
          <w:sz w:val="24"/>
          <w:szCs w:val="24"/>
        </w:rPr>
        <w:t>фере</w:t>
      </w:r>
      <w:r w:rsidR="00D54FA5">
        <w:rPr>
          <w:snapToGrid w:val="0"/>
          <w:sz w:val="24"/>
          <w:szCs w:val="24"/>
        </w:rPr>
        <w:t>н</w:t>
      </w:r>
      <w:r w:rsidR="00D54FA5" w:rsidRPr="009B6FA3">
        <w:rPr>
          <w:snapToGrid w:val="0"/>
          <w:sz w:val="24"/>
          <w:szCs w:val="24"/>
        </w:rPr>
        <w:t>ц</w:t>
      </w:r>
      <w:r w:rsidR="00D54FA5">
        <w:rPr>
          <w:snapToGrid w:val="0"/>
          <w:sz w:val="24"/>
          <w:szCs w:val="24"/>
        </w:rPr>
        <w:t>ии</w:t>
      </w:r>
      <w:r w:rsidRPr="009B6FA3">
        <w:rPr>
          <w:snapToGrid w:val="0"/>
          <w:sz w:val="24"/>
          <w:szCs w:val="24"/>
        </w:rPr>
        <w:t>, аудио</w:t>
      </w:r>
      <w:r w:rsidR="00D54FA5">
        <w:rPr>
          <w:snapToGrid w:val="0"/>
          <w:sz w:val="24"/>
          <w:szCs w:val="24"/>
        </w:rPr>
        <w:t>-</w:t>
      </w:r>
      <w:r w:rsidRPr="009B6FA3">
        <w:rPr>
          <w:snapToGrid w:val="0"/>
          <w:sz w:val="24"/>
          <w:szCs w:val="24"/>
        </w:rPr>
        <w:t>коммута</w:t>
      </w:r>
      <w:r w:rsidR="00D54FA5">
        <w:rPr>
          <w:snapToGrid w:val="0"/>
          <w:sz w:val="24"/>
          <w:szCs w:val="24"/>
        </w:rPr>
        <w:t>ц</w:t>
      </w:r>
      <w:r w:rsidRPr="009B6FA3">
        <w:rPr>
          <w:snapToGrid w:val="0"/>
          <w:sz w:val="24"/>
          <w:szCs w:val="24"/>
        </w:rPr>
        <w:t>ии и звукоусиления</w:t>
      </w:r>
      <w:r w:rsidR="00C53379">
        <w:rPr>
          <w:snapToGrid w:val="0"/>
          <w:sz w:val="24"/>
          <w:szCs w:val="24"/>
        </w:rPr>
        <w:t>.</w:t>
      </w:r>
    </w:p>
    <w:p w14:paraId="4879AA9D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система представляет собой комплекс оборудования, позволяющий организовать усиление и трансляцию звуковых сигналов дискуссионной системы и звукового сопровождения видеоматериалов, отображаемых на экранах индивидуального и коллективного пользования, в том числе и передаваемых с удаленной стороны при сеансах видеоконференцсвязи:</w:t>
      </w:r>
    </w:p>
    <w:p w14:paraId="7E932E7C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обеспечивает усиление и трансляцию звуковых сигналов от прочих источников звука, микширование различных источников друг с другом по контексту происходящего мероприятия, назначение звуковых сигналов к соответствующим потребителям.</w:t>
      </w:r>
    </w:p>
    <w:p w14:paraId="6F6B4900" w14:textId="6D1CC381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обеспечивает комфортное восприятие звука с необходимым и достаточным уровнем звукового давления при различной наполненности помещения, осуществляет выравнивание амплитудно-частотной характеристики тракта звукоусиления, автоматическую подстройку и динамическую обработку аудио</w:t>
      </w:r>
      <w:r w:rsidR="00D54FA5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сигналов.</w:t>
      </w:r>
    </w:p>
    <w:p w14:paraId="01DC6BE1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Система включает следующие устройства и компоненты:</w:t>
      </w:r>
    </w:p>
    <w:p w14:paraId="0023595B" w14:textId="77777777"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громкоговорители.</w:t>
      </w:r>
    </w:p>
    <w:p w14:paraId="67279787" w14:textId="77777777"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микширующее оборудование.</w:t>
      </w:r>
    </w:p>
    <w:p w14:paraId="74ED11F7" w14:textId="77777777"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усилители мощности.</w:t>
      </w:r>
    </w:p>
    <w:p w14:paraId="45D7314F" w14:textId="77777777"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микрофоны стационарные и радиомикрофоны;</w:t>
      </w:r>
    </w:p>
    <w:p w14:paraId="6B8B71D9" w14:textId="0385184A" w:rsidR="009B6FA3" w:rsidRPr="00C53379" w:rsidRDefault="009B6FA3" w:rsidP="002F03A8">
      <w:pPr>
        <w:pStyle w:val="a6"/>
        <w:numPr>
          <w:ilvl w:val="0"/>
          <w:numId w:val="11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пульты делегатов и центральное оборудование аудио</w:t>
      </w:r>
      <w:r w:rsidR="00D54FA5">
        <w:rPr>
          <w:snapToGrid w:val="0"/>
          <w:color w:val="000000"/>
          <w:sz w:val="24"/>
          <w:szCs w:val="24"/>
        </w:rPr>
        <w:t>-</w:t>
      </w:r>
      <w:proofErr w:type="spellStart"/>
      <w:r w:rsidRPr="00C53379">
        <w:rPr>
          <w:snapToGrid w:val="0"/>
          <w:color w:val="000000"/>
          <w:sz w:val="24"/>
          <w:szCs w:val="24"/>
        </w:rPr>
        <w:t>конференцсистемы</w:t>
      </w:r>
      <w:proofErr w:type="spellEnd"/>
      <w:r w:rsidRPr="00C53379">
        <w:rPr>
          <w:snapToGrid w:val="0"/>
          <w:color w:val="000000"/>
          <w:sz w:val="24"/>
          <w:szCs w:val="24"/>
        </w:rPr>
        <w:t>.</w:t>
      </w:r>
    </w:p>
    <w:p w14:paraId="5F9B7CFA" w14:textId="77777777" w:rsidR="005E659A" w:rsidRDefault="005E659A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</w:p>
    <w:p w14:paraId="6B16796E" w14:textId="24017C11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Ядром системы является цифровая аудио</w:t>
      </w:r>
      <w:r w:rsidR="00D54FA5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платформа.</w:t>
      </w:r>
    </w:p>
    <w:p w14:paraId="583D5F67" w14:textId="17CB144C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Ауд</w:t>
      </w:r>
      <w:r w:rsidR="00D54FA5">
        <w:rPr>
          <w:snapToGrid w:val="0"/>
          <w:color w:val="000000"/>
          <w:sz w:val="24"/>
          <w:szCs w:val="24"/>
        </w:rPr>
        <w:t>и</w:t>
      </w:r>
      <w:r w:rsidRPr="009B6FA3">
        <w:rPr>
          <w:snapToGrid w:val="0"/>
          <w:color w:val="000000"/>
          <w:sz w:val="24"/>
          <w:szCs w:val="24"/>
        </w:rPr>
        <w:t>о</w:t>
      </w:r>
      <w:r w:rsidR="00D54FA5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платформа содержит в себе следующие необходимые функции:</w:t>
      </w:r>
    </w:p>
    <w:p w14:paraId="4581E8BB" w14:textId="77777777"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устройство подавления обратных акустических связей, что необходимо при работе с микрофонами вживую;</w:t>
      </w:r>
    </w:p>
    <w:p w14:paraId="23CA2082" w14:textId="77777777"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 xml:space="preserve">приборы для динамической и спектральной обработки звука, в сочетании компрессора, </w:t>
      </w:r>
      <w:proofErr w:type="spellStart"/>
      <w:r w:rsidRPr="00C53379">
        <w:rPr>
          <w:snapToGrid w:val="0"/>
          <w:color w:val="000000"/>
          <w:sz w:val="24"/>
          <w:szCs w:val="24"/>
        </w:rPr>
        <w:t>лимитера</w:t>
      </w:r>
      <w:proofErr w:type="spellEnd"/>
      <w:r w:rsidRPr="00C53379">
        <w:rPr>
          <w:snapToGrid w:val="0"/>
          <w:color w:val="000000"/>
          <w:sz w:val="24"/>
          <w:szCs w:val="24"/>
        </w:rPr>
        <w:t xml:space="preserve">, эквалайзера и </w:t>
      </w:r>
      <w:proofErr w:type="spellStart"/>
      <w:r w:rsidRPr="00C53379">
        <w:rPr>
          <w:snapToGrid w:val="0"/>
          <w:color w:val="000000"/>
          <w:sz w:val="24"/>
          <w:szCs w:val="24"/>
        </w:rPr>
        <w:t>дакинг</w:t>
      </w:r>
      <w:proofErr w:type="spellEnd"/>
      <w:r w:rsidRPr="00C53379">
        <w:rPr>
          <w:snapToGrid w:val="0"/>
          <w:color w:val="000000"/>
          <w:sz w:val="24"/>
          <w:szCs w:val="24"/>
        </w:rPr>
        <w:t>-процессоры;</w:t>
      </w:r>
    </w:p>
    <w:p w14:paraId="1C4DD526" w14:textId="77777777"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маршрутизатор-коммутатор звуковых сигналов;</w:t>
      </w:r>
    </w:p>
    <w:p w14:paraId="70F6D5F0" w14:textId="77777777" w:rsidR="009B6FA3" w:rsidRPr="00C53379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подавитель эффектов эха при сеансах видеоконференцсвязи;</w:t>
      </w:r>
    </w:p>
    <w:p w14:paraId="487A4ECC" w14:textId="77777777" w:rsidR="005E659A" w:rsidRPr="00F12696" w:rsidRDefault="009B6FA3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lastRenderedPageBreak/>
        <w:t>автоматическая подстройка аудио сигнала</w:t>
      </w:r>
      <w:r w:rsidR="005E659A">
        <w:rPr>
          <w:snapToGrid w:val="0"/>
          <w:color w:val="000000"/>
          <w:sz w:val="24"/>
          <w:szCs w:val="24"/>
          <w:lang w:val="en-US"/>
        </w:rPr>
        <w:t>;</w:t>
      </w:r>
    </w:p>
    <w:p w14:paraId="172DD6A2" w14:textId="227558F5" w:rsidR="009B6FA3" w:rsidRPr="00C53379" w:rsidRDefault="005E659A" w:rsidP="002F03A8">
      <w:pPr>
        <w:pStyle w:val="a6"/>
        <w:numPr>
          <w:ilvl w:val="0"/>
          <w:numId w:val="12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F12696">
        <w:rPr>
          <w:snapToGrid w:val="0"/>
          <w:color w:val="000000"/>
          <w:sz w:val="24"/>
          <w:szCs w:val="24"/>
        </w:rPr>
        <w:t xml:space="preserve">поддержка протокола </w:t>
      </w:r>
      <w:proofErr w:type="spellStart"/>
      <w:r w:rsidRPr="00F12696">
        <w:rPr>
          <w:snapToGrid w:val="0"/>
          <w:color w:val="000000"/>
          <w:sz w:val="24"/>
          <w:szCs w:val="24"/>
        </w:rPr>
        <w:t>Dante</w:t>
      </w:r>
      <w:proofErr w:type="spellEnd"/>
      <w:r w:rsidRPr="00F12696">
        <w:rPr>
          <w:snapToGrid w:val="0"/>
          <w:color w:val="000000"/>
          <w:sz w:val="24"/>
          <w:szCs w:val="24"/>
        </w:rPr>
        <w:t xml:space="preserve"> для передачи аудио по локальной сети через стандартные интернет-протоколы.</w:t>
      </w:r>
    </w:p>
    <w:p w14:paraId="548FB541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Для подключения громкоговорителей предусмотрены 2 че</w:t>
      </w:r>
      <w:r w:rsidR="00DC56F8">
        <w:rPr>
          <w:snapToGrid w:val="0"/>
          <w:color w:val="000000"/>
          <w:sz w:val="24"/>
          <w:szCs w:val="24"/>
        </w:rPr>
        <w:t xml:space="preserve">тырехканальных </w:t>
      </w:r>
      <w:proofErr w:type="gramStart"/>
      <w:r w:rsidR="00DC56F8">
        <w:rPr>
          <w:snapToGrid w:val="0"/>
          <w:color w:val="000000"/>
          <w:sz w:val="24"/>
          <w:szCs w:val="24"/>
        </w:rPr>
        <w:t>стерео усилителя</w:t>
      </w:r>
      <w:proofErr w:type="gramEnd"/>
      <w:r w:rsidRPr="009B6FA3">
        <w:rPr>
          <w:snapToGrid w:val="0"/>
          <w:color w:val="000000"/>
          <w:sz w:val="24"/>
          <w:szCs w:val="24"/>
        </w:rPr>
        <w:t>, поддерживающих работу по высоковольтным линиям.</w:t>
      </w:r>
    </w:p>
    <w:p w14:paraId="5727554F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Все компоненты системы, за исключением громкоговорителей расположены </w:t>
      </w:r>
      <w:r w:rsidR="00DC56F8">
        <w:rPr>
          <w:snapToGrid w:val="0"/>
          <w:color w:val="000000"/>
          <w:sz w:val="24"/>
          <w:szCs w:val="24"/>
        </w:rPr>
        <w:t xml:space="preserve">в </w:t>
      </w:r>
      <w:r w:rsidRPr="009B6FA3">
        <w:rPr>
          <w:snapToGrid w:val="0"/>
          <w:color w:val="000000"/>
          <w:sz w:val="24"/>
          <w:szCs w:val="24"/>
        </w:rPr>
        <w:t>коммутационном шкафу.</w:t>
      </w:r>
    </w:p>
    <w:p w14:paraId="1B009CEE" w14:textId="0DBC14D1" w:rsid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Для обеспечения передачи голоса выступающего со своего места в систему видеоконференцсвязи и систему звукоусиления используется аудио</w:t>
      </w:r>
      <w:r w:rsidR="00D54FA5">
        <w:rPr>
          <w:snapToGrid w:val="0"/>
          <w:color w:val="000000"/>
          <w:sz w:val="24"/>
          <w:szCs w:val="24"/>
        </w:rPr>
        <w:t xml:space="preserve"> </w:t>
      </w:r>
      <w:proofErr w:type="spellStart"/>
      <w:r w:rsidRPr="009B6FA3">
        <w:rPr>
          <w:snapToGrid w:val="0"/>
          <w:color w:val="000000"/>
          <w:sz w:val="24"/>
          <w:szCs w:val="24"/>
        </w:rPr>
        <w:t>конференц</w:t>
      </w:r>
      <w:proofErr w:type="spellEnd"/>
      <w:r w:rsidR="00D54FA5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система, оснащенная 30 проводными пультами делегатов. С ее помощью также осуществляется выбор микрофона выступающего в ручном или автоматическом режиме. Для подключения пультов делегатов в помещениях конференц-залов предусмотрено 7 точек подключения, расположенных в напольных лючках.</w:t>
      </w:r>
    </w:p>
    <w:p w14:paraId="4A8C852C" w14:textId="6524D794" w:rsidR="00DD06F4" w:rsidRPr="00DD06F4" w:rsidRDefault="00DD06F4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В помещении каждого </w:t>
      </w:r>
      <w:proofErr w:type="spellStart"/>
      <w:r>
        <w:rPr>
          <w:snapToGrid w:val="0"/>
          <w:color w:val="000000"/>
          <w:sz w:val="24"/>
          <w:szCs w:val="24"/>
        </w:rPr>
        <w:t>конференц</w:t>
      </w:r>
      <w:proofErr w:type="spellEnd"/>
      <w:r>
        <w:rPr>
          <w:snapToGrid w:val="0"/>
          <w:color w:val="000000"/>
          <w:sz w:val="24"/>
          <w:szCs w:val="24"/>
        </w:rPr>
        <w:t xml:space="preserve"> зала установлено </w:t>
      </w:r>
      <w:r w:rsidR="00682AF7">
        <w:rPr>
          <w:snapToGrid w:val="0"/>
          <w:color w:val="000000"/>
          <w:sz w:val="24"/>
          <w:szCs w:val="24"/>
        </w:rPr>
        <w:t xml:space="preserve">по 9 потолочных </w:t>
      </w:r>
      <w:proofErr w:type="spellStart"/>
      <w:r w:rsidR="00682AF7">
        <w:rPr>
          <w:snapToGrid w:val="0"/>
          <w:color w:val="000000"/>
          <w:sz w:val="24"/>
          <w:szCs w:val="24"/>
        </w:rPr>
        <w:t>двухполосных</w:t>
      </w:r>
      <w:proofErr w:type="spellEnd"/>
      <w:r w:rsidR="00682AF7">
        <w:rPr>
          <w:snapToGrid w:val="0"/>
          <w:color w:val="000000"/>
          <w:sz w:val="24"/>
          <w:szCs w:val="24"/>
        </w:rPr>
        <w:t xml:space="preserve"> громкоговорителей с </w:t>
      </w:r>
      <w:proofErr w:type="spellStart"/>
      <w:r>
        <w:rPr>
          <w:snapToGrid w:val="0"/>
          <w:color w:val="000000"/>
          <w:sz w:val="24"/>
          <w:szCs w:val="24"/>
        </w:rPr>
        <w:t>вуфером</w:t>
      </w:r>
      <w:proofErr w:type="spellEnd"/>
      <w:r w:rsidR="00682AF7">
        <w:rPr>
          <w:snapToGrid w:val="0"/>
          <w:color w:val="000000"/>
          <w:sz w:val="24"/>
          <w:szCs w:val="24"/>
        </w:rPr>
        <w:t xml:space="preserve"> не менее 6</w:t>
      </w:r>
      <w:r w:rsidR="00682AF7" w:rsidRPr="00F12696">
        <w:rPr>
          <w:snapToGrid w:val="0"/>
          <w:color w:val="000000"/>
          <w:sz w:val="24"/>
          <w:szCs w:val="24"/>
        </w:rPr>
        <w:t>”</w:t>
      </w:r>
      <w:r>
        <w:rPr>
          <w:snapToGrid w:val="0"/>
          <w:color w:val="000000"/>
          <w:sz w:val="24"/>
          <w:szCs w:val="24"/>
        </w:rPr>
        <w:t xml:space="preserve">. АС должны обеспечивать работу как в </w:t>
      </w:r>
      <w:r w:rsidR="00682AF7">
        <w:rPr>
          <w:snapToGrid w:val="0"/>
          <w:color w:val="000000"/>
          <w:sz w:val="24"/>
          <w:szCs w:val="24"/>
        </w:rPr>
        <w:t xml:space="preserve">низкоомном режиме, так и </w:t>
      </w:r>
      <w:r w:rsidR="00504565">
        <w:rPr>
          <w:snapToGrid w:val="0"/>
          <w:color w:val="000000"/>
          <w:sz w:val="24"/>
          <w:szCs w:val="24"/>
        </w:rPr>
        <w:t xml:space="preserve"> высоковольтном</w:t>
      </w:r>
      <w:r w:rsidR="00682AF7">
        <w:rPr>
          <w:snapToGrid w:val="0"/>
          <w:color w:val="000000"/>
          <w:sz w:val="24"/>
          <w:szCs w:val="24"/>
        </w:rPr>
        <w:t>.</w:t>
      </w:r>
    </w:p>
    <w:p w14:paraId="367E939B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Управление функциями устройств осуществляется посредством интегрированной системы управления.</w:t>
      </w:r>
    </w:p>
    <w:p w14:paraId="30F1821E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sz w:val="24"/>
          <w:szCs w:val="24"/>
        </w:rPr>
        <w:t>Подсистема интегрированного управления</w:t>
      </w:r>
      <w:r w:rsidR="00C53379">
        <w:rPr>
          <w:snapToGrid w:val="0"/>
          <w:sz w:val="24"/>
          <w:szCs w:val="24"/>
        </w:rPr>
        <w:t>.</w:t>
      </w:r>
    </w:p>
    <w:p w14:paraId="3C1991EA" w14:textId="7720BDA2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Оперативное управление всеми системами комплекса оборудования посредством удобного интуитивно понятного пользовательского интерфейса</w:t>
      </w:r>
      <w:r w:rsidR="006069C5">
        <w:rPr>
          <w:snapToGrid w:val="0"/>
          <w:color w:val="000000"/>
          <w:sz w:val="24"/>
          <w:szCs w:val="24"/>
        </w:rPr>
        <w:t>.</w:t>
      </w:r>
    </w:p>
    <w:p w14:paraId="3BFF8FC1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Подсистема состоит из следующих компонентов:</w:t>
      </w:r>
    </w:p>
    <w:p w14:paraId="563ABF78" w14:textId="77777777"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центральный процессорный блок управления;</w:t>
      </w:r>
    </w:p>
    <w:p w14:paraId="26D04F10" w14:textId="77777777"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сенсорная панель управления</w:t>
      </w:r>
    </w:p>
    <w:p w14:paraId="2075E4F1" w14:textId="77777777"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преобразователи интерфейсов управления;</w:t>
      </w:r>
    </w:p>
    <w:p w14:paraId="65DCBA01" w14:textId="77777777" w:rsidR="009B6FA3" w:rsidRPr="00C53379" w:rsidRDefault="009B6FA3" w:rsidP="002F03A8">
      <w:pPr>
        <w:pStyle w:val="a6"/>
        <w:numPr>
          <w:ilvl w:val="0"/>
          <w:numId w:val="13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рабочее место администратора.</w:t>
      </w:r>
    </w:p>
    <w:p w14:paraId="5FD8AB00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качестве ядра подсистемы управления выбра</w:t>
      </w:r>
      <w:r w:rsidR="00DC56F8">
        <w:rPr>
          <w:snapToGrid w:val="0"/>
          <w:color w:val="000000"/>
          <w:sz w:val="24"/>
          <w:szCs w:val="24"/>
        </w:rPr>
        <w:t>н центральный процессорный блок</w:t>
      </w:r>
      <w:r w:rsidRPr="009B6FA3">
        <w:rPr>
          <w:snapToGrid w:val="0"/>
          <w:color w:val="000000"/>
          <w:sz w:val="24"/>
          <w:szCs w:val="24"/>
        </w:rPr>
        <w:t xml:space="preserve">, который, совместно со специализированным ПО, обеспечивает оперативное управление всеми подсистемами комплекса посредством удобного и интуитивно понятного пользовательского интерфейса на сенсорной панели. Кроме того, подсистема обеспечивает возможность оперативной коммутации и вывода на дисплеи коллективного и индивидуального пользования любых видеоисточников из состава комплекса оборудования. Данное устройство позволяет управлять различными устройствами как по протоколам RS-232/422/485, так и через сеть </w:t>
      </w:r>
      <w:proofErr w:type="spellStart"/>
      <w:r w:rsidRPr="009B6FA3">
        <w:rPr>
          <w:snapToGrid w:val="0"/>
          <w:color w:val="000000"/>
          <w:sz w:val="24"/>
          <w:szCs w:val="24"/>
        </w:rPr>
        <w:t>Ethernet</w:t>
      </w:r>
      <w:proofErr w:type="spellEnd"/>
      <w:r w:rsidRPr="009B6FA3">
        <w:rPr>
          <w:snapToGrid w:val="0"/>
          <w:color w:val="000000"/>
          <w:sz w:val="24"/>
          <w:szCs w:val="24"/>
        </w:rPr>
        <w:t>.</w:t>
      </w:r>
    </w:p>
    <w:p w14:paraId="16251BC2" w14:textId="10E07642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В качестве устройств управления комплексом предусматривается установка</w:t>
      </w:r>
      <w:r w:rsidR="00D54FA5">
        <w:rPr>
          <w:snapToGrid w:val="0"/>
          <w:color w:val="000000"/>
          <w:sz w:val="24"/>
          <w:szCs w:val="24"/>
        </w:rPr>
        <w:t xml:space="preserve"> настольных</w:t>
      </w:r>
      <w:r w:rsidRPr="009B6FA3">
        <w:rPr>
          <w:snapToGrid w:val="0"/>
          <w:color w:val="000000"/>
          <w:sz w:val="24"/>
          <w:szCs w:val="24"/>
        </w:rPr>
        <w:t xml:space="preserve"> сенсорных панелей, размером</w:t>
      </w:r>
      <w:r w:rsidR="00D54FA5">
        <w:rPr>
          <w:snapToGrid w:val="0"/>
          <w:color w:val="000000"/>
          <w:sz w:val="24"/>
          <w:szCs w:val="24"/>
        </w:rPr>
        <w:t xml:space="preserve"> не менее</w:t>
      </w:r>
      <w:r w:rsidRPr="009B6FA3">
        <w:rPr>
          <w:snapToGrid w:val="0"/>
          <w:color w:val="000000"/>
          <w:sz w:val="24"/>
          <w:szCs w:val="24"/>
        </w:rPr>
        <w:t xml:space="preserve"> 7", размещаемой в каждом конференц-зале.</w:t>
      </w:r>
    </w:p>
    <w:p w14:paraId="28A6A583" w14:textId="02FC934D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Графический интерфейс управления разрабатывается в соответствии с особенностями системы и требованиями Заказчика и может быть в дальнейшем модернизирован исходя из опыта эксплуатации системы.</w:t>
      </w:r>
    </w:p>
    <w:p w14:paraId="1C2869BC" w14:textId="77777777" w:rsidR="009B6FA3" w:rsidRPr="009B6FA3" w:rsidRDefault="00C53379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sz w:val="24"/>
          <w:szCs w:val="24"/>
        </w:rPr>
        <w:t>Подсистема видеоконференцсвязи.</w:t>
      </w:r>
    </w:p>
    <w:p w14:paraId="556D0E4A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Комплекс оборудования, позволяющий устанавливать соединение с удаленной стороной, обеспечивать двунаправленный информационный обмен видео и аудио информацией по каналам IP.</w:t>
      </w:r>
    </w:p>
    <w:p w14:paraId="53CA012D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Система обеспечивает проведение сеансов видеоконференцсвязи с различными удаленными абонентами при помощи терминала видео конференцсвязи с возможностью </w:t>
      </w:r>
      <w:r w:rsidRPr="009B6FA3">
        <w:rPr>
          <w:snapToGrid w:val="0"/>
          <w:color w:val="000000"/>
          <w:sz w:val="24"/>
          <w:szCs w:val="24"/>
        </w:rPr>
        <w:lastRenderedPageBreak/>
        <w:t>одновременной передачи компьютерных презентаций и других видеосигналов в высоком разрешении.</w:t>
      </w:r>
    </w:p>
    <w:p w14:paraId="079C0274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Данная подсистема содержит в своем составе следующие устройства:</w:t>
      </w:r>
    </w:p>
    <w:p w14:paraId="0716CD39" w14:textId="77777777" w:rsidR="009B6FA3" w:rsidRPr="00C53379" w:rsidRDefault="009B6FA3" w:rsidP="002F03A8">
      <w:pPr>
        <w:pStyle w:val="a6"/>
        <w:numPr>
          <w:ilvl w:val="0"/>
          <w:numId w:val="1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кодек видеоконференцсвязи;</w:t>
      </w:r>
    </w:p>
    <w:p w14:paraId="10CBB636" w14:textId="77777777" w:rsidR="009B6FA3" w:rsidRPr="00C53379" w:rsidRDefault="009B6FA3" w:rsidP="002F03A8">
      <w:pPr>
        <w:pStyle w:val="a6"/>
        <w:numPr>
          <w:ilvl w:val="0"/>
          <w:numId w:val="14"/>
        </w:numPr>
        <w:spacing w:line="276" w:lineRule="auto"/>
        <w:ind w:left="567" w:firstLine="0"/>
        <w:jc w:val="both"/>
        <w:rPr>
          <w:snapToGrid w:val="0"/>
          <w:color w:val="000000"/>
          <w:sz w:val="24"/>
          <w:szCs w:val="24"/>
        </w:rPr>
      </w:pPr>
      <w:r w:rsidRPr="00C53379">
        <w:rPr>
          <w:snapToGrid w:val="0"/>
          <w:color w:val="000000"/>
          <w:sz w:val="24"/>
          <w:szCs w:val="24"/>
        </w:rPr>
        <w:t>управляемые видеокамеры высокого разрешения.</w:t>
      </w:r>
    </w:p>
    <w:p w14:paraId="7219F96D" w14:textId="09FF31F0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В составе оборудования зала предусмотрена установка кодека ВКС с возможностью работы в режимах </w:t>
      </w:r>
      <w:r w:rsidR="00C53379">
        <w:rPr>
          <w:snapToGrid w:val="0"/>
          <w:color w:val="000000"/>
          <w:sz w:val="24"/>
          <w:szCs w:val="24"/>
        </w:rPr>
        <w:t>высокого разрешения (HD 1080р.)</w:t>
      </w:r>
    </w:p>
    <w:p w14:paraId="6982B332" w14:textId="1E2B6934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 xml:space="preserve">Для использования в системе видеоконференцсвязи установлены </w:t>
      </w:r>
      <w:r w:rsidR="00682AF7">
        <w:rPr>
          <w:snapToGrid w:val="0"/>
          <w:color w:val="000000"/>
          <w:sz w:val="24"/>
          <w:szCs w:val="24"/>
        </w:rPr>
        <w:t>5</w:t>
      </w:r>
      <w:r w:rsidR="00682AF7" w:rsidRPr="009B6FA3">
        <w:rPr>
          <w:snapToGrid w:val="0"/>
          <w:color w:val="000000"/>
          <w:sz w:val="24"/>
          <w:szCs w:val="24"/>
        </w:rPr>
        <w:t xml:space="preserve"> </w:t>
      </w:r>
      <w:r w:rsidRPr="009B6FA3">
        <w:rPr>
          <w:snapToGrid w:val="0"/>
          <w:color w:val="000000"/>
          <w:sz w:val="24"/>
          <w:szCs w:val="24"/>
        </w:rPr>
        <w:t>управляемых камер высокого разрешения, обеспечивающие крупные планы участников мероприятия и общие планы зала.</w:t>
      </w:r>
    </w:p>
    <w:p w14:paraId="562174E2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Кодек ВКС позволяет транслировать удаленной стороне и принимать от нее не только видео с камер ВКС, но и материалы графических приложений ПК в высоком разрешении.</w:t>
      </w:r>
    </w:p>
    <w:p w14:paraId="5C8DD545" w14:textId="79F41F45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Оборудование подсистемы ВКС обеспечивает сеансы ВКС с удаленными участниками в режиме “точка-точка”, с возможностью одновременной передачи контента (например, графических материалов с ПК презентации).</w:t>
      </w:r>
    </w:p>
    <w:p w14:paraId="483BA9BC" w14:textId="186A8E35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Оборудование подсистемы ВКС поддерживает распространенные протоколы стандартов сжатия видео и автоматически</w:t>
      </w:r>
      <w:r w:rsidR="006E62E8">
        <w:rPr>
          <w:snapToGrid w:val="0"/>
          <w:color w:val="000000"/>
          <w:sz w:val="24"/>
          <w:szCs w:val="24"/>
        </w:rPr>
        <w:t xml:space="preserve"> позволяет</w:t>
      </w:r>
      <w:r w:rsidRPr="009B6FA3">
        <w:rPr>
          <w:snapToGrid w:val="0"/>
          <w:color w:val="000000"/>
          <w:sz w:val="24"/>
          <w:szCs w:val="24"/>
        </w:rPr>
        <w:t xml:space="preserve"> выбирать режим наилучшего качества, совместимый с оборудованием удалённого абонента.</w:t>
      </w:r>
    </w:p>
    <w:p w14:paraId="33EB59D4" w14:textId="77777777" w:rsidR="009B6FA3" w:rsidRPr="009B6FA3" w:rsidRDefault="009B6FA3" w:rsidP="009B6FA3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9B6FA3">
        <w:rPr>
          <w:snapToGrid w:val="0"/>
          <w:color w:val="000000"/>
          <w:sz w:val="24"/>
          <w:szCs w:val="24"/>
        </w:rPr>
        <w:t>Кроме того реализована возможность трансляции изображения с камер ВКС на экраны коллективного отображения при отсутствии подключения удаленной стороны.</w:t>
      </w:r>
    </w:p>
    <w:p w14:paraId="317F7905" w14:textId="3AC3664E" w:rsidR="009B6FA3" w:rsidRDefault="009B6FA3" w:rsidP="00950C65">
      <w:pPr>
        <w:spacing w:line="276" w:lineRule="auto"/>
        <w:jc w:val="both"/>
        <w:rPr>
          <w:snapToGrid w:val="0"/>
          <w:color w:val="000000"/>
          <w:sz w:val="24"/>
          <w:szCs w:val="24"/>
        </w:rPr>
      </w:pPr>
    </w:p>
    <w:p w14:paraId="02528B10" w14:textId="77777777" w:rsidR="00B615E0" w:rsidRPr="005963DF" w:rsidRDefault="00B615E0" w:rsidP="00A86A53">
      <w:pPr>
        <w:pStyle w:val="a6"/>
        <w:numPr>
          <w:ilvl w:val="0"/>
          <w:numId w:val="3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963DF">
        <w:rPr>
          <w:b/>
          <w:sz w:val="24"/>
          <w:szCs w:val="24"/>
        </w:rPr>
        <w:t>Сроки выполнения работ/оказания услуг/поставки товаров:</w:t>
      </w:r>
    </w:p>
    <w:p w14:paraId="33AD9AE9" w14:textId="488769D5" w:rsidR="00B615E0" w:rsidRPr="004223FB" w:rsidRDefault="00A26EEF" w:rsidP="00C36E34">
      <w:pPr>
        <w:pStyle w:val="a6"/>
        <w:tabs>
          <w:tab w:val="left" w:pos="993"/>
        </w:tabs>
        <w:spacing w:after="60" w:line="276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Срок поставки товара</w:t>
      </w:r>
      <w:r w:rsidR="00E200AC">
        <w:rPr>
          <w:sz w:val="24"/>
          <w:szCs w:val="24"/>
        </w:rPr>
        <w:t xml:space="preserve"> и выполнения работ</w:t>
      </w:r>
      <w:r w:rsidRPr="00A25462">
        <w:rPr>
          <w:sz w:val="24"/>
          <w:szCs w:val="24"/>
        </w:rPr>
        <w:t>:</w:t>
      </w:r>
      <w:r w:rsidR="00E34AA5" w:rsidRPr="00A25462">
        <w:rPr>
          <w:sz w:val="24"/>
          <w:szCs w:val="24"/>
        </w:rPr>
        <w:t xml:space="preserve"> </w:t>
      </w:r>
      <w:r w:rsidR="00A86A53">
        <w:rPr>
          <w:sz w:val="24"/>
          <w:szCs w:val="24"/>
        </w:rPr>
        <w:t xml:space="preserve">до </w:t>
      </w:r>
      <w:r w:rsidR="00950C65">
        <w:rPr>
          <w:sz w:val="24"/>
          <w:szCs w:val="24"/>
        </w:rPr>
        <w:t>01</w:t>
      </w:r>
      <w:r w:rsidR="00A86A53">
        <w:rPr>
          <w:sz w:val="24"/>
          <w:szCs w:val="24"/>
        </w:rPr>
        <w:t xml:space="preserve"> </w:t>
      </w:r>
      <w:r w:rsidR="00950C65">
        <w:rPr>
          <w:sz w:val="24"/>
          <w:szCs w:val="24"/>
        </w:rPr>
        <w:t>мая</w:t>
      </w:r>
      <w:r w:rsidR="00A86A53">
        <w:rPr>
          <w:sz w:val="24"/>
          <w:szCs w:val="24"/>
        </w:rPr>
        <w:t xml:space="preserve"> 2017</w:t>
      </w:r>
      <w:r w:rsidR="00C36E34">
        <w:rPr>
          <w:sz w:val="24"/>
          <w:szCs w:val="24"/>
        </w:rPr>
        <w:t xml:space="preserve"> года</w:t>
      </w:r>
      <w:r w:rsidR="00950C65">
        <w:rPr>
          <w:sz w:val="24"/>
          <w:szCs w:val="24"/>
        </w:rPr>
        <w:t>.</w:t>
      </w:r>
    </w:p>
    <w:p w14:paraId="261CBC08" w14:textId="77777777" w:rsidR="00B615E0" w:rsidRPr="00B615E0" w:rsidRDefault="00B615E0" w:rsidP="00665778">
      <w:pPr>
        <w:pStyle w:val="a6"/>
        <w:spacing w:after="60" w:line="276" w:lineRule="auto"/>
        <w:ind w:left="0" w:firstLine="567"/>
        <w:jc w:val="both"/>
        <w:rPr>
          <w:sz w:val="24"/>
          <w:szCs w:val="24"/>
        </w:rPr>
      </w:pPr>
    </w:p>
    <w:p w14:paraId="37665227" w14:textId="77777777" w:rsidR="00386C10" w:rsidRPr="005F2259" w:rsidRDefault="00E921A6" w:rsidP="00665778">
      <w:pPr>
        <w:pStyle w:val="a6"/>
        <w:numPr>
          <w:ilvl w:val="0"/>
          <w:numId w:val="3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>Требования к сроку и/или объему предоста</w:t>
      </w:r>
      <w:r w:rsidR="00903D88" w:rsidRPr="005F2259">
        <w:rPr>
          <w:b/>
          <w:sz w:val="24"/>
          <w:szCs w:val="24"/>
        </w:rPr>
        <w:t xml:space="preserve">вления гарантий качества </w:t>
      </w:r>
      <w:r w:rsidR="00B615E0">
        <w:rPr>
          <w:b/>
          <w:sz w:val="24"/>
          <w:szCs w:val="24"/>
        </w:rPr>
        <w:t>товара/работ/услуг</w:t>
      </w:r>
      <w:r w:rsidR="00A66186">
        <w:rPr>
          <w:b/>
          <w:sz w:val="24"/>
          <w:szCs w:val="24"/>
        </w:rPr>
        <w:t>, к обслуживанию товара</w:t>
      </w:r>
      <w:r w:rsidRPr="005F2259">
        <w:rPr>
          <w:b/>
          <w:sz w:val="24"/>
          <w:szCs w:val="24"/>
        </w:rPr>
        <w:t>:</w:t>
      </w:r>
    </w:p>
    <w:p w14:paraId="6B6A7470" w14:textId="77777777" w:rsidR="001503A8" w:rsidRDefault="005963DF" w:rsidP="001503A8">
      <w:pPr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  <w:r w:rsidRPr="00FE5C9A">
        <w:rPr>
          <w:snapToGrid w:val="0"/>
          <w:color w:val="000000"/>
          <w:sz w:val="24"/>
          <w:szCs w:val="24"/>
        </w:rPr>
        <w:t xml:space="preserve">Гарантийный срок </w:t>
      </w:r>
      <w:r w:rsidR="0035527D" w:rsidRPr="00FE5C9A">
        <w:rPr>
          <w:snapToGrid w:val="0"/>
          <w:color w:val="000000"/>
          <w:sz w:val="24"/>
          <w:szCs w:val="24"/>
        </w:rPr>
        <w:t>не менее 24 календарных месяцев</w:t>
      </w:r>
    </w:p>
    <w:p w14:paraId="6E01D775" w14:textId="77777777" w:rsidR="00C36E34" w:rsidRPr="00E171DB" w:rsidRDefault="00C36E34" w:rsidP="001503A8">
      <w:pPr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</w:p>
    <w:p w14:paraId="57B39D90" w14:textId="77777777" w:rsidR="001503A8" w:rsidRPr="001503A8" w:rsidRDefault="001503A8" w:rsidP="001503A8">
      <w:pPr>
        <w:tabs>
          <w:tab w:val="left" w:pos="851"/>
        </w:tabs>
        <w:spacing w:after="60" w:line="276" w:lineRule="auto"/>
        <w:ind w:firstLine="426"/>
        <w:jc w:val="both"/>
        <w:rPr>
          <w:snapToGrid w:val="0"/>
          <w:color w:val="000000"/>
          <w:sz w:val="24"/>
          <w:szCs w:val="24"/>
        </w:rPr>
      </w:pPr>
      <w:r w:rsidRPr="001503A8">
        <w:rPr>
          <w:b/>
          <w:snapToGrid w:val="0"/>
          <w:color w:val="000000"/>
          <w:sz w:val="24"/>
          <w:szCs w:val="24"/>
        </w:rPr>
        <w:t>5.</w:t>
      </w:r>
      <w:r>
        <w:rPr>
          <w:snapToGrid w:val="0"/>
          <w:color w:val="000000"/>
          <w:sz w:val="24"/>
          <w:szCs w:val="24"/>
        </w:rPr>
        <w:t xml:space="preserve"> </w:t>
      </w:r>
      <w:r w:rsidRPr="001503A8">
        <w:rPr>
          <w:b/>
          <w:sz w:val="24"/>
          <w:szCs w:val="24"/>
        </w:rPr>
        <w:t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торгов (лицензии, свидетельство СРО и т.д.):</w:t>
      </w:r>
    </w:p>
    <w:p w14:paraId="20B0731C" w14:textId="77777777" w:rsidR="001503A8" w:rsidRPr="00584F06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bookmarkStart w:id="1" w:name="_GoBack"/>
      <w:r w:rsidRPr="00584F06">
        <w:rPr>
          <w:sz w:val="24"/>
          <w:szCs w:val="24"/>
        </w:rPr>
        <w:t>Участник</w:t>
      </w:r>
      <w:bookmarkEnd w:id="1"/>
      <w:r w:rsidRPr="00584F06">
        <w:rPr>
          <w:sz w:val="24"/>
          <w:szCs w:val="24"/>
        </w:rPr>
        <w:t>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14:paraId="2C3CABD3" w14:textId="77777777" w:rsidR="001503A8" w:rsidRP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1503A8">
        <w:rPr>
          <w:sz w:val="24"/>
          <w:szCs w:val="24"/>
        </w:rPr>
        <w:t xml:space="preserve"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 </w:t>
      </w:r>
    </w:p>
    <w:p w14:paraId="2E988F67" w14:textId="77777777" w:rsid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584F06">
        <w:rPr>
          <w:sz w:val="24"/>
          <w:szCs w:val="24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14:paraId="2DC21C6A" w14:textId="77777777" w:rsidR="001503A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584F06">
        <w:rPr>
          <w:sz w:val="24"/>
          <w:szCs w:val="24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14:paraId="0AC8D89E" w14:textId="77777777" w:rsidR="001503A8" w:rsidRPr="007E560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7E5608">
        <w:rPr>
          <w:sz w:val="24"/>
          <w:szCs w:val="24"/>
        </w:rPr>
        <w:lastRenderedPageBreak/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14:paraId="562ACB29" w14:textId="77777777" w:rsidR="001503A8" w:rsidRPr="007E5608" w:rsidRDefault="001503A8" w:rsidP="001503A8">
      <w:pPr>
        <w:pStyle w:val="a6"/>
        <w:numPr>
          <w:ilvl w:val="1"/>
          <w:numId w:val="22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7E5608">
        <w:rPr>
          <w:sz w:val="24"/>
          <w:szCs w:val="24"/>
        </w:rPr>
        <w:t>Отсутствовать в Реестре недобросовестных Поставщиков.</w:t>
      </w:r>
    </w:p>
    <w:p w14:paraId="7A6082C1" w14:textId="77777777" w:rsidR="001503A8" w:rsidRPr="007E5608" w:rsidRDefault="001503A8" w:rsidP="00950C65">
      <w:pPr>
        <w:tabs>
          <w:tab w:val="left" w:pos="567"/>
          <w:tab w:val="left" w:pos="1134"/>
        </w:tabs>
        <w:spacing w:line="276" w:lineRule="auto"/>
        <w:jc w:val="both"/>
        <w:rPr>
          <w:sz w:val="24"/>
          <w:szCs w:val="24"/>
        </w:rPr>
      </w:pPr>
    </w:p>
    <w:p w14:paraId="638522DE" w14:textId="77777777" w:rsidR="003C6064" w:rsidRPr="00950C65" w:rsidRDefault="00C36E34" w:rsidP="001503A8">
      <w:pPr>
        <w:tabs>
          <w:tab w:val="left" w:pos="851"/>
        </w:tabs>
        <w:spacing w:after="60" w:line="276" w:lineRule="auto"/>
        <w:ind w:left="567"/>
        <w:jc w:val="both"/>
        <w:rPr>
          <w:b/>
          <w:sz w:val="23"/>
          <w:szCs w:val="23"/>
        </w:rPr>
      </w:pPr>
      <w:r w:rsidRPr="00950C65">
        <w:rPr>
          <w:b/>
          <w:sz w:val="23"/>
          <w:szCs w:val="23"/>
        </w:rPr>
        <w:t>6</w:t>
      </w:r>
      <w:r w:rsidR="001503A8" w:rsidRPr="00950C65">
        <w:rPr>
          <w:b/>
          <w:sz w:val="23"/>
          <w:szCs w:val="23"/>
        </w:rPr>
        <w:t xml:space="preserve">. </w:t>
      </w:r>
      <w:r w:rsidR="003C6064" w:rsidRPr="00950C65">
        <w:rPr>
          <w:b/>
          <w:sz w:val="23"/>
          <w:szCs w:val="23"/>
        </w:rPr>
        <w:t xml:space="preserve">Требования к обеспечению Заявки на участие в Процедуре закупки:  </w:t>
      </w:r>
    </w:p>
    <w:p w14:paraId="05978920" w14:textId="77777777" w:rsidR="00814F62" w:rsidRPr="00950C65" w:rsidRDefault="00B65730" w:rsidP="00814F62">
      <w:pPr>
        <w:tabs>
          <w:tab w:val="left" w:pos="567"/>
        </w:tabs>
        <w:spacing w:after="240" w:line="276" w:lineRule="auto"/>
        <w:jc w:val="both"/>
        <w:rPr>
          <w:sz w:val="23"/>
          <w:szCs w:val="23"/>
        </w:rPr>
      </w:pPr>
      <w:r w:rsidRPr="00950C65">
        <w:rPr>
          <w:sz w:val="23"/>
          <w:szCs w:val="23"/>
        </w:rPr>
        <w:t>Обеспечение не требуется</w:t>
      </w:r>
    </w:p>
    <w:p w14:paraId="21744860" w14:textId="77777777" w:rsidR="005A7282" w:rsidRPr="00950C65" w:rsidRDefault="00C36E34" w:rsidP="001503A8">
      <w:pPr>
        <w:tabs>
          <w:tab w:val="left" w:pos="851"/>
        </w:tabs>
        <w:spacing w:after="60" w:line="276" w:lineRule="auto"/>
        <w:ind w:left="567"/>
        <w:jc w:val="both"/>
        <w:rPr>
          <w:b/>
          <w:sz w:val="23"/>
          <w:szCs w:val="23"/>
        </w:rPr>
      </w:pPr>
      <w:r w:rsidRPr="00950C65">
        <w:rPr>
          <w:b/>
          <w:sz w:val="23"/>
          <w:szCs w:val="23"/>
        </w:rPr>
        <w:t>7</w:t>
      </w:r>
      <w:r w:rsidR="001503A8" w:rsidRPr="00950C65">
        <w:rPr>
          <w:b/>
          <w:sz w:val="23"/>
          <w:szCs w:val="23"/>
        </w:rPr>
        <w:t xml:space="preserve">. </w:t>
      </w:r>
      <w:r w:rsidR="005A7282" w:rsidRPr="00950C65">
        <w:rPr>
          <w:b/>
          <w:sz w:val="23"/>
          <w:szCs w:val="23"/>
        </w:rPr>
        <w:t xml:space="preserve">Форма, сроки и </w:t>
      </w:r>
      <w:r w:rsidR="00F808A7" w:rsidRPr="00950C65">
        <w:rPr>
          <w:b/>
          <w:sz w:val="23"/>
          <w:szCs w:val="23"/>
        </w:rPr>
        <w:t>порядок оплаты товаров, работ/у</w:t>
      </w:r>
      <w:r w:rsidR="00D2009A" w:rsidRPr="00950C65">
        <w:rPr>
          <w:b/>
          <w:sz w:val="23"/>
          <w:szCs w:val="23"/>
        </w:rPr>
        <w:t>слуг</w:t>
      </w:r>
      <w:r w:rsidR="005A7282" w:rsidRPr="00950C65">
        <w:rPr>
          <w:b/>
          <w:sz w:val="23"/>
          <w:szCs w:val="23"/>
        </w:rPr>
        <w:t>.</w:t>
      </w:r>
    </w:p>
    <w:p w14:paraId="050943C0" w14:textId="77777777" w:rsidR="00C36E34" w:rsidRPr="00950C65" w:rsidRDefault="00C36E34" w:rsidP="00C36E34">
      <w:pPr>
        <w:spacing w:line="276" w:lineRule="auto"/>
        <w:ind w:firstLine="567"/>
        <w:jc w:val="both"/>
        <w:rPr>
          <w:b/>
          <w:sz w:val="23"/>
          <w:szCs w:val="23"/>
        </w:rPr>
      </w:pPr>
      <w:r w:rsidRPr="00950C65">
        <w:rPr>
          <w:b/>
          <w:sz w:val="23"/>
          <w:szCs w:val="23"/>
        </w:rPr>
        <w:t>Авансовый платеж:</w:t>
      </w:r>
    </w:p>
    <w:p w14:paraId="4F78CB0E" w14:textId="77777777" w:rsidR="00C36E34" w:rsidRPr="00950C65" w:rsidRDefault="00C36E34" w:rsidP="00C36E34">
      <w:pPr>
        <w:spacing w:line="276" w:lineRule="auto"/>
        <w:ind w:firstLine="567"/>
        <w:jc w:val="both"/>
        <w:rPr>
          <w:sz w:val="23"/>
          <w:szCs w:val="23"/>
        </w:rPr>
      </w:pPr>
      <w:r w:rsidRPr="00950C65">
        <w:rPr>
          <w:sz w:val="23"/>
          <w:szCs w:val="23"/>
        </w:rPr>
        <w:t xml:space="preserve">В течение 15 (Пятнадцати) рабочих дней со дня заключения Договора Покупатель вправе выплатить Поставщику авансовый платеж  в размере </w:t>
      </w:r>
      <w:r w:rsidRPr="00950C65">
        <w:rPr>
          <w:b/>
          <w:sz w:val="23"/>
          <w:szCs w:val="23"/>
        </w:rPr>
        <w:t>90% (Девяносто процентов)</w:t>
      </w:r>
      <w:r w:rsidRPr="00950C65">
        <w:rPr>
          <w:sz w:val="23"/>
          <w:szCs w:val="23"/>
        </w:rPr>
        <w:t xml:space="preserve"> от стоимости Товара при условии получения Покупателем Банковской гарантии возврата авансового платежа  и оригинала счета Поставщика.</w:t>
      </w:r>
    </w:p>
    <w:p w14:paraId="6812BBAA" w14:textId="77777777" w:rsidR="00C36E34" w:rsidRPr="00950C65" w:rsidRDefault="00C36E34" w:rsidP="00C36E34">
      <w:pPr>
        <w:spacing w:line="276" w:lineRule="auto"/>
        <w:ind w:firstLine="567"/>
        <w:jc w:val="both"/>
        <w:rPr>
          <w:sz w:val="23"/>
          <w:szCs w:val="23"/>
        </w:rPr>
      </w:pPr>
      <w:r w:rsidRPr="00950C65">
        <w:rPr>
          <w:sz w:val="23"/>
          <w:szCs w:val="23"/>
        </w:rPr>
        <w:t>Зачёт Авансового платежа производится в процентном соотношении от стоимости поставленных Товаров в отчетном периоде, до полного зачета всей суммы Авансового платежа.</w:t>
      </w:r>
    </w:p>
    <w:p w14:paraId="31B651F5" w14:textId="77777777" w:rsidR="00C36E34" w:rsidRPr="00950C65" w:rsidRDefault="00C36E34" w:rsidP="00C36E34">
      <w:pPr>
        <w:spacing w:line="276" w:lineRule="auto"/>
        <w:ind w:firstLine="567"/>
        <w:jc w:val="both"/>
        <w:rPr>
          <w:b/>
          <w:sz w:val="23"/>
          <w:szCs w:val="23"/>
        </w:rPr>
      </w:pPr>
      <w:r w:rsidRPr="00950C65">
        <w:rPr>
          <w:b/>
          <w:sz w:val="23"/>
          <w:szCs w:val="23"/>
        </w:rPr>
        <w:t>Краткосрочный авансовый платеж на оборудование и материалы:</w:t>
      </w:r>
    </w:p>
    <w:p w14:paraId="3A72FEBE" w14:textId="77777777" w:rsidR="00C36E34" w:rsidRPr="00950C65" w:rsidRDefault="00C36E34" w:rsidP="00C36E34">
      <w:pPr>
        <w:spacing w:line="276" w:lineRule="auto"/>
        <w:ind w:firstLine="567"/>
        <w:jc w:val="both"/>
        <w:rPr>
          <w:sz w:val="23"/>
          <w:szCs w:val="23"/>
        </w:rPr>
      </w:pPr>
      <w:r w:rsidRPr="00950C65">
        <w:rPr>
          <w:sz w:val="23"/>
          <w:szCs w:val="23"/>
        </w:rPr>
        <w:t>Покупатель вправе выплатить Поставщику краткосрочный авансовый платеж на оборудование и материалы, т.е. произвести предварительную оплату Товара, планируемого к приобретению и поставке со сроком поставки до шести месяцев. Покупатель вправе выплатить несколько Краткосрочных авансовых платежей на оборудование и материалы, при этом сумма всех Краткосрочных авансовых платежей на оборудование и материалы не должна превышать 90% (Девяносто процентов) от стоимости Товара.</w:t>
      </w:r>
    </w:p>
    <w:p w14:paraId="68A39796" w14:textId="77777777" w:rsidR="00C36E34" w:rsidRPr="00950C65" w:rsidRDefault="00C36E34" w:rsidP="00C36E34">
      <w:pPr>
        <w:spacing w:line="276" w:lineRule="auto"/>
        <w:ind w:firstLine="567"/>
        <w:jc w:val="both"/>
        <w:rPr>
          <w:sz w:val="23"/>
          <w:szCs w:val="23"/>
        </w:rPr>
      </w:pPr>
      <w:r w:rsidRPr="00950C65">
        <w:rPr>
          <w:sz w:val="23"/>
          <w:szCs w:val="23"/>
        </w:rPr>
        <w:t>Выплата Краткосрочного авансового платежа на оборудование и материалы производится Покупателем на основании положительного заключения о финансовой устойчивости Поставщика и положительного заключения Департамента по безопасности и защите активов Покупателя в отношении Поставщика при получении оригинала счета от Поставщика.</w:t>
      </w:r>
    </w:p>
    <w:p w14:paraId="66FB4A27" w14:textId="77777777" w:rsidR="00C36E34" w:rsidRPr="00950C65" w:rsidRDefault="00C36E34" w:rsidP="00C36E34">
      <w:pPr>
        <w:spacing w:line="276" w:lineRule="auto"/>
        <w:ind w:firstLine="567"/>
        <w:jc w:val="both"/>
        <w:rPr>
          <w:sz w:val="23"/>
          <w:szCs w:val="23"/>
        </w:rPr>
      </w:pPr>
      <w:r w:rsidRPr="00950C65">
        <w:rPr>
          <w:color w:val="000000"/>
          <w:sz w:val="23"/>
          <w:szCs w:val="23"/>
        </w:rPr>
        <w:t>Окончательный расчет за Товар производится в течение 15 (Пятнадцати) рабочих дней со дня передачи Товара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оформленных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Авансового платежа)/Краткосрочного авансового платежа на оборудование и материалы.</w:t>
      </w:r>
    </w:p>
    <w:p w14:paraId="5158B340" w14:textId="77777777" w:rsidR="000D0B83" w:rsidRPr="00325173" w:rsidRDefault="000D0B83" w:rsidP="00C36E34">
      <w:pPr>
        <w:tabs>
          <w:tab w:val="left" w:pos="0"/>
        </w:tabs>
        <w:spacing w:line="276" w:lineRule="auto"/>
        <w:ind w:left="567"/>
        <w:jc w:val="both"/>
        <w:rPr>
          <w:sz w:val="24"/>
          <w:szCs w:val="24"/>
          <w:highlight w:val="yellow"/>
        </w:rPr>
      </w:pPr>
    </w:p>
    <w:p w14:paraId="52E18C78" w14:textId="77777777" w:rsidR="00973893" w:rsidRPr="001503A8" w:rsidRDefault="00C36E34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1503A8">
        <w:rPr>
          <w:b/>
          <w:sz w:val="24"/>
          <w:szCs w:val="24"/>
        </w:rPr>
        <w:t xml:space="preserve">. </w:t>
      </w:r>
      <w:r w:rsidR="004F7E0E" w:rsidRPr="001503A8">
        <w:rPr>
          <w:b/>
          <w:sz w:val="24"/>
          <w:szCs w:val="24"/>
        </w:rPr>
        <w:t>Возможность проведения Переторжки:</w:t>
      </w:r>
      <w:r w:rsidR="004F7E0E" w:rsidRPr="001503A8">
        <w:rPr>
          <w:sz w:val="24"/>
          <w:szCs w:val="24"/>
        </w:rPr>
        <w:t xml:space="preserve"> предусматривается.</w:t>
      </w:r>
    </w:p>
    <w:p w14:paraId="73699C80" w14:textId="19CEAB92" w:rsidR="00B71600" w:rsidRPr="00B71600" w:rsidRDefault="00245D12" w:rsidP="00950C65">
      <w:pPr>
        <w:tabs>
          <w:tab w:val="left" w:pos="0"/>
        </w:tabs>
        <w:spacing w:line="276" w:lineRule="auto"/>
        <w:rPr>
          <w:sz w:val="24"/>
          <w:szCs w:val="24"/>
        </w:rPr>
        <w:sectPr w:rsidR="00B71600" w:rsidRPr="00B71600" w:rsidSect="00AF4AFD">
          <w:footerReference w:type="default" r:id="rId8"/>
          <w:pgSz w:w="11906" w:h="16838"/>
          <w:pgMar w:top="851" w:right="707" w:bottom="0" w:left="1276" w:header="708" w:footer="708" w:gutter="0"/>
          <w:cols w:space="708"/>
          <w:docGrid w:linePitch="360"/>
        </w:sect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5A5DB61" w14:textId="77777777" w:rsidR="00FE5C9A" w:rsidRDefault="00FE5C9A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№1.</w:t>
      </w:r>
    </w:p>
    <w:p w14:paraId="36DDDBE6" w14:textId="77777777" w:rsidR="00FE5C9A" w:rsidRDefault="00FE5C9A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tbl>
      <w:tblPr>
        <w:tblW w:w="14766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346"/>
        <w:gridCol w:w="3528"/>
        <w:gridCol w:w="1843"/>
        <w:gridCol w:w="2723"/>
        <w:gridCol w:w="907"/>
      </w:tblGrid>
      <w:tr w:rsidR="00B01AF7" w:rsidRPr="00FE5C9A" w14:paraId="65D7317E" w14:textId="77777777" w:rsidTr="00DC3ACF">
        <w:trPr>
          <w:trHeight w:val="315"/>
        </w:trPr>
        <w:tc>
          <w:tcPr>
            <w:tcW w:w="419" w:type="dxa"/>
            <w:shd w:val="clear" w:color="000000" w:fill="CCCCFF"/>
            <w:vAlign w:val="center"/>
            <w:hideMark/>
          </w:tcPr>
          <w:p w14:paraId="7849E137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4551F2F1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3528" w:type="dxa"/>
            <w:shd w:val="clear" w:color="000000" w:fill="FFFFFF"/>
          </w:tcPr>
          <w:p w14:paraId="73E1DA0B" w14:textId="77777777" w:rsidR="00B273A9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</w:p>
          <w:p w14:paraId="3A76D7AD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B273A9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характеристики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C3CCF1A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Производитель</w:t>
            </w:r>
            <w:r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 xml:space="preserve"> (либо аналог)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3E20EAF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Модель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25A1B53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  <w:sz w:val="24"/>
                <w:szCs w:val="24"/>
              </w:rPr>
              <w:t>Кол.</w:t>
            </w:r>
          </w:p>
        </w:tc>
      </w:tr>
      <w:tr w:rsidR="00B01AF7" w:rsidRPr="00FE5C9A" w14:paraId="23517E19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B928FA9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5346" w:type="dxa"/>
            <w:shd w:val="clear" w:color="000000" w:fill="FFC000"/>
            <w:vAlign w:val="center"/>
            <w:hideMark/>
          </w:tcPr>
          <w:p w14:paraId="109DF48E" w14:textId="77777777"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Трансформируемые переговорные (4 шт.)</w:t>
            </w:r>
          </w:p>
        </w:tc>
        <w:tc>
          <w:tcPr>
            <w:tcW w:w="3528" w:type="dxa"/>
            <w:shd w:val="clear" w:color="000000" w:fill="FFFFFF"/>
          </w:tcPr>
          <w:p w14:paraId="16BB9ADE" w14:textId="77777777"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363101BA" w14:textId="77777777"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11C1690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7D9A4B8E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1F35D6EC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85F5423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4C2B6807" w14:textId="77777777"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 xml:space="preserve"> Средства </w:t>
            </w:r>
            <w:proofErr w:type="spell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видеоотображения</w:t>
            </w:r>
            <w:proofErr w:type="spellEnd"/>
          </w:p>
        </w:tc>
        <w:tc>
          <w:tcPr>
            <w:tcW w:w="3528" w:type="dxa"/>
            <w:shd w:val="clear" w:color="000000" w:fill="D9D9D9"/>
          </w:tcPr>
          <w:p w14:paraId="3842BFEA" w14:textId="77777777"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73C95902" w14:textId="77777777" w:rsidR="00B273A9" w:rsidRPr="00FE5C9A" w:rsidRDefault="00B273A9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0E689C3D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E3E8309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3030E78E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F82EFBA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D33A42A" w14:textId="77777777" w:rsidR="00B273A9" w:rsidRPr="00FE5C9A" w:rsidRDefault="00B273A9" w:rsidP="00B273A9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В</w:t>
            </w:r>
            <w:r w:rsidRPr="00FE5C9A">
              <w:rPr>
                <w:rFonts w:ascii="Calibri" w:hAnsi="Calibri" w:cs="Arial CYR"/>
                <w:color w:val="000000"/>
              </w:rPr>
              <w:t xml:space="preserve">идеопроектор </w:t>
            </w:r>
          </w:p>
        </w:tc>
        <w:tc>
          <w:tcPr>
            <w:tcW w:w="3528" w:type="dxa"/>
            <w:shd w:val="clear" w:color="000000" w:fill="FFFFFF"/>
          </w:tcPr>
          <w:p w14:paraId="112DA0D3" w14:textId="77777777" w:rsidR="00B273A9" w:rsidRPr="00FE5C9A" w:rsidRDefault="002943FB" w:rsidP="002943FB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7500</w:t>
            </w:r>
            <w:r w:rsidR="00B273A9" w:rsidRPr="00FE5C9A">
              <w:rPr>
                <w:rFonts w:ascii="Calibri" w:hAnsi="Calibri" w:cs="Arial CYR"/>
                <w:color w:val="000000"/>
              </w:rPr>
              <w:t xml:space="preserve"> ANSI </w:t>
            </w:r>
            <w:proofErr w:type="spellStart"/>
            <w:r w:rsidR="00B273A9" w:rsidRPr="00FE5C9A">
              <w:rPr>
                <w:rFonts w:ascii="Calibri" w:hAnsi="Calibri" w:cs="Arial CYR"/>
                <w:color w:val="000000"/>
              </w:rPr>
              <w:t>Lm</w:t>
            </w:r>
            <w:proofErr w:type="spellEnd"/>
            <w:r w:rsidR="00B273A9" w:rsidRPr="00FE5C9A">
              <w:rPr>
                <w:rFonts w:ascii="Calibri" w:hAnsi="Calibri" w:cs="Arial CYR"/>
                <w:color w:val="000000"/>
              </w:rPr>
              <w:t>, 1920x1200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E7F6FA8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Christie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Digital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9EB51EE" w14:textId="77777777" w:rsidR="00B273A9" w:rsidRPr="002943FB" w:rsidRDefault="002943FB" w:rsidP="002943FB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DWU</w:t>
            </w:r>
            <w:r w:rsidRPr="002943FB">
              <w:rPr>
                <w:rFonts w:ascii="Calibri" w:hAnsi="Calibri" w:cs="Arial CYR"/>
                <w:color w:val="000000"/>
                <w:lang w:val="en-US"/>
              </w:rPr>
              <w:t>850</w:t>
            </w:r>
            <w:r>
              <w:rPr>
                <w:rFonts w:ascii="Calibri" w:hAnsi="Calibri" w:cs="Arial CYR"/>
                <w:color w:val="000000"/>
                <w:lang w:val="en-US"/>
              </w:rPr>
              <w:t>-GS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73B2DF64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204CB453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F2FFF89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4F6B1983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Объектив</w:t>
            </w:r>
          </w:p>
        </w:tc>
        <w:tc>
          <w:tcPr>
            <w:tcW w:w="3528" w:type="dxa"/>
            <w:shd w:val="clear" w:color="000000" w:fill="FFFFFF"/>
          </w:tcPr>
          <w:p w14:paraId="5ABEA243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1.22-1.52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E63BEDA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Christie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Digital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39D9B38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Lens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1.22-1.52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Zoom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0588E02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75CE76FA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9AEA693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C3927BF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проектора с регулируемой штангой</w:t>
            </w:r>
          </w:p>
        </w:tc>
        <w:tc>
          <w:tcPr>
            <w:tcW w:w="3528" w:type="dxa"/>
            <w:shd w:val="clear" w:color="000000" w:fill="FFFFFF"/>
          </w:tcPr>
          <w:p w14:paraId="37B6BC21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85C0DA2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Peerless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-AV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E840346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PPC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97E8559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16CEA2B2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CB7583F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0C13370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3EDF45A0" w14:textId="77777777" w:rsidR="00B273A9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Передает HDMI, сигналы управления и аналогового аудио по одной витой паре </w:t>
            </w:r>
            <w:proofErr w:type="spellStart"/>
            <w:proofErr w:type="gram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стерео аудио.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67EE15F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C98AF9D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895D30F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340CF8DA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0443BA4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24B0C62A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2CAF0CF4" w14:textId="77777777" w:rsidR="00B273A9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•Передает HDMI, сигналы управления и аналогового аудио по одной витой паре </w:t>
            </w:r>
            <w:proofErr w:type="spellStart"/>
            <w:proofErr w:type="gram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стерео аудио.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290C25C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67D1579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7AD7276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070C2C52" w14:textId="77777777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14:paraId="70B390D2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3C7A906" w14:textId="77777777" w:rsidR="00B273A9" w:rsidRPr="00FE5C9A" w:rsidRDefault="00B273A9" w:rsidP="00DA0FF0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Моторизованный проекционный экран </w:t>
            </w:r>
          </w:p>
        </w:tc>
        <w:tc>
          <w:tcPr>
            <w:tcW w:w="3528" w:type="dxa"/>
            <w:shd w:val="clear" w:color="000000" w:fill="FFFFFF"/>
          </w:tcPr>
          <w:p w14:paraId="0DAC11D7" w14:textId="77777777" w:rsidR="00B273A9" w:rsidRPr="00FE5C9A" w:rsidRDefault="00DA0FF0" w:rsidP="00DA0FF0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350х219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D352399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Euroscreen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AA36ACB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Major Home Cinema Fabric Matte White gain 1,2 (angle 150°)  350x219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A44A8CB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20C5BEA8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790CFE95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28F8E32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Специальное крепление для подвесного потолка</w:t>
            </w:r>
          </w:p>
        </w:tc>
        <w:tc>
          <w:tcPr>
            <w:tcW w:w="3528" w:type="dxa"/>
            <w:shd w:val="clear" w:color="000000" w:fill="FFFFFF"/>
          </w:tcPr>
          <w:p w14:paraId="584ED593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63645832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Euroscreen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B98674F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False Ceiling trim Kit for Major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0BFFFD1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950C65" w:rsidRPr="00950C65" w14:paraId="50CE708E" w14:textId="77777777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14:paraId="5D3002AE" w14:textId="77777777" w:rsidR="00B273A9" w:rsidRPr="00950C65" w:rsidRDefault="00700945" w:rsidP="00FE5C9A">
            <w:pPr>
              <w:jc w:val="center"/>
              <w:rPr>
                <w:rFonts w:ascii="Calibri" w:hAnsi="Calibri" w:cs="Arial CYR"/>
                <w:color w:val="000000" w:themeColor="text1"/>
              </w:rPr>
            </w:pPr>
            <w:r w:rsidRPr="00950C65">
              <w:rPr>
                <w:rFonts w:ascii="Calibri" w:hAnsi="Calibri" w:cs="Arial CYR"/>
                <w:color w:val="000000" w:themeColor="text1"/>
              </w:rPr>
              <w:lastRenderedPageBreak/>
              <w:t>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5E3AA46" w14:textId="77777777" w:rsidR="00B273A9" w:rsidRPr="00950C65" w:rsidRDefault="00DA0FF0" w:rsidP="00DA0FF0">
            <w:pPr>
              <w:rPr>
                <w:rFonts w:ascii="Calibri" w:hAnsi="Calibri" w:cs="Arial CYR"/>
                <w:color w:val="000000" w:themeColor="text1"/>
              </w:rPr>
            </w:pPr>
            <w:r w:rsidRPr="00950C65">
              <w:rPr>
                <w:rFonts w:ascii="Calibri" w:hAnsi="Calibri" w:cs="Arial CYR"/>
                <w:color w:val="000000" w:themeColor="text1"/>
              </w:rPr>
              <w:t xml:space="preserve">LCD панель для </w:t>
            </w:r>
            <w:proofErr w:type="spellStart"/>
            <w:r w:rsidRPr="00950C65">
              <w:rPr>
                <w:rFonts w:ascii="Calibri" w:hAnsi="Calibri" w:cs="Arial CYR"/>
                <w:color w:val="000000" w:themeColor="text1"/>
              </w:rPr>
              <w:t>видеостены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14:paraId="5A0809D5" w14:textId="2E130D9D" w:rsidR="00B273A9" w:rsidRPr="00950C65" w:rsidRDefault="003A72F2" w:rsidP="00FE5C9A">
            <w:pPr>
              <w:rPr>
                <w:rFonts w:ascii="Calibri" w:hAnsi="Calibri" w:cs="Arial CYR"/>
                <w:color w:val="000000" w:themeColor="text1"/>
              </w:rPr>
            </w:pPr>
            <w:r w:rsidRPr="00950C65">
              <w:rPr>
                <w:rFonts w:ascii="Calibri" w:hAnsi="Calibri" w:cs="Arial CYR"/>
                <w:color w:val="000000" w:themeColor="text1"/>
              </w:rPr>
              <w:t>49</w:t>
            </w:r>
            <w:r w:rsidR="00DA0FF0" w:rsidRPr="00950C65">
              <w:rPr>
                <w:rFonts w:ascii="Calibri" w:hAnsi="Calibri" w:cs="Arial CYR"/>
                <w:color w:val="000000" w:themeColor="text1"/>
              </w:rPr>
              <w:t>", 1920х108</w:t>
            </w:r>
            <w:r w:rsidRPr="00950C65">
              <w:rPr>
                <w:rFonts w:ascii="Calibri" w:hAnsi="Calibri" w:cs="Arial CYR"/>
                <w:color w:val="000000" w:themeColor="text1"/>
              </w:rPr>
              <w:t>0, LED, суммарная ширина рамки 1,8</w:t>
            </w:r>
            <w:r w:rsidR="00DA0FF0" w:rsidRPr="00950C65">
              <w:rPr>
                <w:rFonts w:ascii="Calibri" w:hAnsi="Calibri" w:cs="Arial CYR"/>
                <w:color w:val="000000" w:themeColor="text1"/>
              </w:rPr>
              <w:t>мм, для круглосуточной эксплуатации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16E1862" w14:textId="4B289219" w:rsidR="00B273A9" w:rsidRPr="00950C65" w:rsidRDefault="003A72F2" w:rsidP="00FE5C9A">
            <w:pPr>
              <w:rPr>
                <w:rFonts w:ascii="Calibri" w:hAnsi="Calibri" w:cs="Arial CYR"/>
                <w:color w:val="000000" w:themeColor="text1"/>
              </w:rPr>
            </w:pPr>
            <w:r w:rsidRPr="00950C65">
              <w:rPr>
                <w:rFonts w:ascii="Calibri" w:hAnsi="Calibri" w:cs="Arial CYR"/>
                <w:color w:val="000000" w:themeColor="text1"/>
              </w:rPr>
              <w:t>LG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7AA1F92" w14:textId="65B4618A" w:rsidR="00B273A9" w:rsidRPr="00950C65" w:rsidRDefault="003A72F2" w:rsidP="00FE5C9A">
            <w:pPr>
              <w:rPr>
                <w:rFonts w:ascii="Calibri" w:hAnsi="Calibri" w:cs="Arial CYR"/>
                <w:color w:val="000000" w:themeColor="text1"/>
              </w:rPr>
            </w:pPr>
            <w:r w:rsidRPr="00950C65">
              <w:rPr>
                <w:rFonts w:ascii="Calibri" w:hAnsi="Calibri" w:cs="Arial CYR"/>
                <w:color w:val="000000" w:themeColor="text1"/>
              </w:rPr>
              <w:t>49VM5C-B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48A182E" w14:textId="77777777" w:rsidR="00B273A9" w:rsidRPr="00950C65" w:rsidRDefault="00B273A9" w:rsidP="00FE5C9A">
            <w:pPr>
              <w:jc w:val="center"/>
              <w:rPr>
                <w:rFonts w:ascii="Calibri" w:hAnsi="Calibri" w:cs="Arial CYR"/>
                <w:color w:val="000000" w:themeColor="text1"/>
              </w:rPr>
            </w:pPr>
            <w:r w:rsidRPr="00950C65">
              <w:rPr>
                <w:rFonts w:ascii="Calibri" w:hAnsi="Calibri" w:cs="Arial CYR"/>
                <w:color w:val="000000" w:themeColor="text1"/>
              </w:rPr>
              <w:t>16</w:t>
            </w:r>
          </w:p>
        </w:tc>
      </w:tr>
      <w:tr w:rsidR="00B01AF7" w:rsidRPr="00FE5C9A" w14:paraId="563202E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AC0DB3E" w14:textId="77777777" w:rsidR="00B273A9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3A7A353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Усилитель-распределитель HDMI</w:t>
            </w:r>
          </w:p>
        </w:tc>
        <w:tc>
          <w:tcPr>
            <w:tcW w:w="3528" w:type="dxa"/>
            <w:shd w:val="clear" w:color="000000" w:fill="FFFFFF"/>
          </w:tcPr>
          <w:p w14:paraId="0131A423" w14:textId="77777777" w:rsidR="00B273A9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Четыре выхода HDMI,</w:t>
            </w:r>
          </w:p>
          <w:p w14:paraId="6872854A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Поддерживает HDTV 1080p/60 и компьютерные разрешения до 1920x1200</w:t>
            </w:r>
          </w:p>
          <w:p w14:paraId="0C705907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Поддерживает спецификации HDMI: скорость передачи данных до 6,75 Гбит/с,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до 12 бит, 3D, синхронизация движения губ и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аудиоформаты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HD без потерь</w:t>
            </w:r>
          </w:p>
          <w:p w14:paraId="4D142B1F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Поддержка HDCP</w:t>
            </w:r>
          </w:p>
          <w:p w14:paraId="19C72C57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Автоматическая компенсация потерь во входном кабеле до 15,2 м при разрешении 1080p/60 с 8-битовым цветом при использовании кабеля серии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Extron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HDMI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Pro</w:t>
            </w:r>
            <w:proofErr w:type="spellEnd"/>
          </w:p>
          <w:p w14:paraId="08FCC48D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Автоматическое управление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битностью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глубины цвета предотвращает несоответствие цветов на источнике и дисплее</w:t>
            </w:r>
          </w:p>
          <w:p w14:paraId="640CF883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Обеспечивает питание +5 VDC, 250 мА на выходах для внешних периферийных устройств.</w:t>
            </w:r>
          </w:p>
          <w:p w14:paraId="60A6A8A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4A03008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05F934D" w14:textId="77777777" w:rsidR="00B273A9" w:rsidRPr="00FE5C9A" w:rsidRDefault="00B273A9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HDMI DA4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DA2B622" w14:textId="77777777" w:rsidR="00B273A9" w:rsidRPr="00FE5C9A" w:rsidRDefault="00B273A9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4740E4D1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7A7305D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43F739B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7E6D60AA" w14:textId="77777777" w:rsidR="00DA0FF0" w:rsidRPr="00FE5C9A" w:rsidRDefault="00DA0FF0" w:rsidP="00B01AF7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Передает HDMI, сигналы управления и аналогового аудио по одной витой паре </w:t>
            </w:r>
            <w:proofErr w:type="spellStart"/>
            <w:proofErr w:type="gram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стерео аудио.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4522556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132AC1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000516F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3C798152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F97096F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051A33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56EE6DA9" w14:textId="77777777" w:rsidR="00DA0FF0" w:rsidRPr="00FE5C9A" w:rsidRDefault="00DA0FF0" w:rsidP="00B01AF7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•Передает HDMI, сигналы управления и аналогового аудио по одной витой </w:t>
            </w:r>
            <w:r w:rsidRPr="00DA0FF0">
              <w:rPr>
                <w:rFonts w:ascii="Calibri" w:hAnsi="Calibri" w:cs="Arial CYR"/>
                <w:color w:val="000000"/>
              </w:rPr>
              <w:lastRenderedPageBreak/>
              <w:t xml:space="preserve">паре </w:t>
            </w:r>
            <w:proofErr w:type="spellStart"/>
            <w:proofErr w:type="gramStart"/>
            <w:r w:rsidRPr="00DA0FF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.</w:t>
            </w:r>
            <w:r w:rsidRPr="00DA0FF0">
              <w:rPr>
                <w:rFonts w:ascii="Calibri" w:hAnsi="Calibri" w:cs="Arial CYR"/>
                <w:color w:val="000000"/>
              </w:rPr>
              <w:br/>
              <w:t>•</w:t>
            </w:r>
            <w:proofErr w:type="gramEnd"/>
            <w:r w:rsidRPr="00DA0FF0">
              <w:rPr>
                <w:rFonts w:ascii="Calibri" w:hAnsi="Calibri" w:cs="Arial CYR"/>
                <w:color w:val="000000"/>
              </w:rPr>
              <w:t>Входы: HDMI, Колодка, TRS-аудио разъем.</w:t>
            </w:r>
            <w:r w:rsidRPr="00DA0FF0">
              <w:rPr>
                <w:rFonts w:ascii="Calibri" w:hAnsi="Calibri" w:cs="Arial CYR"/>
                <w:color w:val="000000"/>
              </w:rPr>
              <w:br/>
              <w:t>•Выходы: HDMI, Колодка, Колодка для стерео аудио.</w:t>
            </w:r>
            <w:r w:rsidRPr="00DA0FF0">
              <w:rPr>
                <w:rFonts w:ascii="Calibri" w:hAnsi="Calibri" w:cs="Arial CYR"/>
                <w:color w:val="000000"/>
              </w:rPr>
              <w:br/>
              <w:t xml:space="preserve">•Передача 1080p/60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 и 1920x1200 сигналов на расстояние до 70 метров.</w:t>
            </w:r>
            <w:r w:rsidRPr="00DA0FF0">
              <w:rPr>
                <w:rFonts w:ascii="Calibri" w:hAnsi="Calibri" w:cs="Arial CYR"/>
                <w:color w:val="000000"/>
              </w:rPr>
              <w:br/>
              <w:t>•Совместим с витой парой CAT 5e, CAT 6 и CAT 7.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3F1C49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D0F8EB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8E24B90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28084297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C62EE7F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12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A645176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Каркас для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видеостены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, распорный, кронштейн полного выдвижения</w:t>
            </w:r>
          </w:p>
        </w:tc>
        <w:tc>
          <w:tcPr>
            <w:tcW w:w="3528" w:type="dxa"/>
            <w:shd w:val="clear" w:color="000000" w:fill="FFFFFF"/>
          </w:tcPr>
          <w:p w14:paraId="1595CEBF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F2935AD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AFD01D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73C86B3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33D34888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FEF7238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7FFDC69A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Источники видео и аудио</w:t>
            </w:r>
          </w:p>
        </w:tc>
        <w:tc>
          <w:tcPr>
            <w:tcW w:w="3528" w:type="dxa"/>
            <w:shd w:val="clear" w:color="000000" w:fill="D9D9D9"/>
          </w:tcPr>
          <w:p w14:paraId="45B8F03D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62E53C62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0F4A6ED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58B15E2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2EC26494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4B92638B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4A01B90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Архитектурный интерфейс</w:t>
            </w:r>
          </w:p>
        </w:tc>
        <w:tc>
          <w:tcPr>
            <w:tcW w:w="3528" w:type="dxa"/>
            <w:shd w:val="clear" w:color="000000" w:fill="FFFFFF"/>
          </w:tcPr>
          <w:p w14:paraId="3F24A3E7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Приподнятые кнопки с портами управления по «сухим» контактам</w:t>
            </w:r>
          </w:p>
          <w:p w14:paraId="7BB0A4A3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Вмещает один блок питания AC или AC+USB для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Series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 xml:space="preserve">/2, а также три модуля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Retractor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, четыре AV-кабеля или две архитектурные адаптерные панели АAP</w:t>
            </w:r>
          </w:p>
          <w:p w14:paraId="42A90B9C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Доступна индивидуальная лазерная гравировка для удобства идентификации функций переключения</w:t>
            </w:r>
          </w:p>
          <w:p w14:paraId="6A2F2607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Ожидающая получения патента модульная конструкция для быстрой сборки и удобства обслуживания</w:t>
            </w:r>
          </w:p>
          <w:p w14:paraId="2DD2C9E3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В комплект входят опоры для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Retractor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, сквозных панелей для кабелей и AAP</w:t>
            </w:r>
          </w:p>
          <w:p w14:paraId="0A97E029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>Блоки питания AC и AC+USB для США, Европы и других крупных рынков</w:t>
            </w:r>
          </w:p>
          <w:p w14:paraId="7F7F3E70" w14:textId="77777777" w:rsidR="00DA0FF0" w:rsidRPr="00DA0FF0" w:rsidRDefault="00DA0FF0" w:rsidP="00DA0FF0">
            <w:pPr>
              <w:rPr>
                <w:rFonts w:ascii="Calibri" w:hAnsi="Calibri" w:cs="Arial CYR"/>
                <w:color w:val="000000"/>
              </w:rPr>
            </w:pPr>
            <w:r w:rsidRPr="00DA0FF0">
              <w:rPr>
                <w:rFonts w:ascii="Calibri" w:hAnsi="Calibri" w:cs="Arial CYR"/>
                <w:color w:val="000000"/>
              </w:rPr>
              <w:t xml:space="preserve">Система сматывания кабелей </w:t>
            </w:r>
            <w:proofErr w:type="spellStart"/>
            <w:r w:rsidRPr="00DA0FF0">
              <w:rPr>
                <w:rFonts w:ascii="Calibri" w:hAnsi="Calibri" w:cs="Arial CYR"/>
                <w:color w:val="000000"/>
              </w:rPr>
              <w:t>Retractor</w:t>
            </w:r>
            <w:proofErr w:type="spellEnd"/>
            <w:r w:rsidRPr="00DA0FF0">
              <w:rPr>
                <w:rFonts w:ascii="Calibri" w:hAnsi="Calibri" w:cs="Arial CYR"/>
                <w:color w:val="000000"/>
              </w:rPr>
              <w:t>, доступная в качестве опции, поддерживает большинство типов сигналов аудио, видео и данных</w:t>
            </w:r>
          </w:p>
          <w:p w14:paraId="4F8B3BB5" w14:textId="77777777" w:rsidR="00DA0FF0" w:rsidRPr="00FE5C9A" w:rsidRDefault="00DA0FF0" w:rsidP="00DA0FF0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B7E73AF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2D28CDC0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Cable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Cubby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500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16A1C0A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1210A5D8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72995D66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0A117E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 розетки европейского стандарта</w:t>
            </w:r>
          </w:p>
        </w:tc>
        <w:tc>
          <w:tcPr>
            <w:tcW w:w="3528" w:type="dxa"/>
            <w:shd w:val="clear" w:color="000000" w:fill="FFFFFF"/>
          </w:tcPr>
          <w:p w14:paraId="3F1DD619" w14:textId="77777777"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>Розетка универсального стандарта совместима с различными типами вилок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6AB623C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27E4855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 AC 102 EU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4DC4A07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3AEC75E5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23B704E5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15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F438C39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Кабель HDMI</w:t>
            </w:r>
          </w:p>
        </w:tc>
        <w:tc>
          <w:tcPr>
            <w:tcW w:w="3528" w:type="dxa"/>
            <w:shd w:val="clear" w:color="000000" w:fill="FFFFFF"/>
          </w:tcPr>
          <w:p w14:paraId="1D67480B" w14:textId="77777777"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Сертифицированы для использования с архитектурными лючками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AVEdge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Cable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Cubby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® и лючками поверхностного доступа HSA 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-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Сверхгибкие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HDMI-кабели 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- Соответствуют стандартам производительности HDMI-кабелей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Premium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High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Speed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и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High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Speed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 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Поддерживают формат 4K/60 при длине до 3,6 м 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Поддерживают формат 4K/30 при длине 4,5 м</w:t>
            </w:r>
            <w:r w:rsidRPr="002340C7">
              <w:rPr>
                <w:rFonts w:ascii="Calibri" w:hAnsi="Calibri" w:cs="Arial CYR"/>
                <w:color w:val="000000"/>
              </w:rPr>
              <w:br/>
              <w:t>- Длина 1,8 м.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E437F9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E82F3DD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HDMI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Ultra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/6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0D2329D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65134F0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C73A943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C31255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VGA +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Audio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14:paraId="24733934" w14:textId="77777777"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микро коаксиальный кабель высокого разрешения с 15-ти контактными HD-М коннекторами и аудио кабель с 3.5 мм. стерео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Jack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на концах.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3664040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4BBD89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MVGA-A M-M/3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5706D06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6D5A2F0A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0CC97B1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3E41F5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Передатчик сигнала HDMI, VGA,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Audio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по витой паре</w:t>
            </w:r>
          </w:p>
        </w:tc>
        <w:tc>
          <w:tcPr>
            <w:tcW w:w="3528" w:type="dxa"/>
            <w:shd w:val="clear" w:color="000000" w:fill="FFFFFF"/>
          </w:tcPr>
          <w:p w14:paraId="519335BB" w14:textId="77777777"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Передача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DisplayPort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, HDMI, или VGA и аудио, а также сигналов управления по одной витой паре на расстояние до 70 </w:t>
            </w:r>
            <w:proofErr w:type="gramStart"/>
            <w:r w:rsidRPr="002340C7">
              <w:rPr>
                <w:rFonts w:ascii="Calibri" w:hAnsi="Calibri" w:cs="Arial CYR"/>
                <w:color w:val="000000"/>
              </w:rPr>
              <w:t>метров.</w:t>
            </w:r>
            <w:r w:rsidRPr="002340C7">
              <w:rPr>
                <w:rFonts w:ascii="Calibri" w:hAnsi="Calibri" w:cs="Arial CYR"/>
                <w:color w:val="000000"/>
              </w:rPr>
              <w:br/>
              <w:t>–</w:t>
            </w:r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 Входы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DisplayPort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, HDMI, VGA,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audio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br/>
              <w:t xml:space="preserve">– Функция автоматического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переклкючения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между входами. 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– Поддержка компьютерных и видео разрешений до 4К, включая 1080p/60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DeepColor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.</w:t>
            </w:r>
            <w:r w:rsidRPr="002340C7">
              <w:rPr>
                <w:rFonts w:ascii="Calibri" w:hAnsi="Calibri" w:cs="Arial CYR"/>
                <w:color w:val="000000"/>
              </w:rPr>
              <w:br/>
              <w:t xml:space="preserve">– Совместим с витой парой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7811AB5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EEA481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T DSW 4K 233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CDBF532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3BD30A5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7CB9575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831890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3F630ED0" w14:textId="77777777"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Передача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SingleLink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сигнала DVI-D, а также сигналов RS-232 и ИК по одному кабелю типа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br/>
              <w:t xml:space="preserve">- Передача сигналов 1080p/60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и 4096 x 2160 на расстояние до 70 м</w:t>
            </w:r>
            <w:r w:rsidRPr="002340C7">
              <w:rPr>
                <w:rFonts w:ascii="Calibri" w:hAnsi="Calibri" w:cs="Arial CYR"/>
                <w:color w:val="000000"/>
              </w:rPr>
              <w:br/>
              <w:t>- Передача раздельных стереофонических аудио сигналов</w:t>
            </w:r>
            <w:r w:rsidRPr="002340C7">
              <w:rPr>
                <w:rFonts w:ascii="Calibri" w:hAnsi="Calibri" w:cs="Arial CYR"/>
                <w:color w:val="000000"/>
              </w:rPr>
              <w:br/>
              <w:t>- Сквозной вход DVI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Поддержка передачи DDC и HDCP</w:t>
            </w:r>
            <w:r w:rsidRPr="002340C7">
              <w:rPr>
                <w:rFonts w:ascii="Calibri" w:hAnsi="Calibri" w:cs="Arial CYR"/>
                <w:color w:val="000000"/>
              </w:rPr>
              <w:br/>
              <w:t>- Дистанционное электропитание передатчика или приемника</w:t>
            </w:r>
            <w:r w:rsidRPr="002340C7">
              <w:rPr>
                <w:rFonts w:ascii="Calibri" w:hAnsi="Calibri" w:cs="Arial CYR"/>
                <w:color w:val="000000"/>
              </w:rPr>
              <w:br/>
            </w:r>
            <w:r w:rsidRPr="002340C7">
              <w:rPr>
                <w:rFonts w:ascii="Calibri" w:hAnsi="Calibri" w:cs="Arial CYR"/>
                <w:color w:val="000000"/>
              </w:rPr>
              <w:lastRenderedPageBreak/>
              <w:t>- Двунаправленное пропускание управляющих сигналов RS-232 и ИК</w:t>
            </w:r>
            <w:r w:rsidRPr="002340C7">
              <w:rPr>
                <w:rFonts w:ascii="Calibri" w:hAnsi="Calibri" w:cs="Arial CYR"/>
                <w:color w:val="000000"/>
              </w:rPr>
              <w:br/>
              <w:t>- Поддерживаемая спецификация HDMI включает скорость передачи данных 10.2 Гб/с,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Deep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Color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до 12 бит, 3D, 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аудиоформаты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HD без потерь, а также СЕС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63C14A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9F15BB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B58E196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43F4D650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2A416794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19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2A2F71C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USB по витой паре</w:t>
            </w:r>
          </w:p>
        </w:tc>
        <w:tc>
          <w:tcPr>
            <w:tcW w:w="3528" w:type="dxa"/>
            <w:shd w:val="clear" w:color="000000" w:fill="FFFFFF"/>
          </w:tcPr>
          <w:p w14:paraId="792CD766" w14:textId="77777777" w:rsidR="00DA0FF0" w:rsidRPr="00FE5C9A" w:rsidRDefault="002340C7" w:rsidP="00FE5C9A">
            <w:pPr>
              <w:rPr>
                <w:rFonts w:ascii="Calibri" w:hAnsi="Calibri" w:cs="Arial CYR"/>
                <w:color w:val="000000"/>
              </w:rPr>
            </w:pPr>
            <w:r w:rsidRPr="002340C7">
              <w:rPr>
                <w:rFonts w:ascii="Calibri" w:hAnsi="Calibri" w:cs="Arial CYR"/>
                <w:color w:val="000000"/>
              </w:rPr>
              <w:t xml:space="preserve">передаёт сигналы от периферийных USB-устройств, расположенных на расстоянии до 100 метров от главного компьютера, по одному кабелю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. Он совместим с устройствами USB версий 3.0, 2.0, 1.1 и 1.0 со скоростью передачи данных до 480 Мбит/с. Передатчик включает в себя функцию эмуляции периферийных USB, что обеспечивает безотказную загрузку главного компьютера, не подключённого к клавиатуре или мыши. Для упрощения интеграции в приёмник встроен активный четырёхпортовый </w:t>
            </w:r>
            <w:proofErr w:type="spellStart"/>
            <w:r w:rsidRPr="002340C7">
              <w:rPr>
                <w:rFonts w:ascii="Calibri" w:hAnsi="Calibri" w:cs="Arial CYR"/>
                <w:color w:val="000000"/>
              </w:rPr>
              <w:t>хаб</w:t>
            </w:r>
            <w:proofErr w:type="spellEnd"/>
            <w:r w:rsidRPr="002340C7">
              <w:rPr>
                <w:rFonts w:ascii="Calibri" w:hAnsi="Calibri" w:cs="Arial CYR"/>
                <w:color w:val="000000"/>
              </w:rPr>
              <w:t xml:space="preserve"> с мощностью 5 В, 500 </w:t>
            </w:r>
            <w:proofErr w:type="spellStart"/>
            <w:proofErr w:type="gramStart"/>
            <w:r w:rsidRPr="002340C7">
              <w:rPr>
                <w:rFonts w:ascii="Calibri" w:hAnsi="Calibri" w:cs="Arial CYR"/>
                <w:color w:val="000000"/>
              </w:rPr>
              <w:t>мА,на</w:t>
            </w:r>
            <w:proofErr w:type="spellEnd"/>
            <w:proofErr w:type="gramEnd"/>
            <w:r w:rsidRPr="002340C7">
              <w:rPr>
                <w:rFonts w:ascii="Calibri" w:hAnsi="Calibri" w:cs="Arial CYR"/>
                <w:color w:val="000000"/>
              </w:rPr>
              <w:t xml:space="preserve"> каждом порте, для питания подключённых устройств.</w:t>
            </w:r>
            <w:r>
              <w:rPr>
                <w:rStyle w:val="apple-converted-space"/>
                <w:rFonts w:ascii="Verdana" w:hAnsi="Verdana"/>
                <w:color w:val="646464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48506AC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01D1E8C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USB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Extender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R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829BAED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2421E878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22CE8817" w14:textId="77777777"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6847A9B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USB по витой паре</w:t>
            </w:r>
          </w:p>
        </w:tc>
        <w:tc>
          <w:tcPr>
            <w:tcW w:w="3528" w:type="dxa"/>
            <w:shd w:val="clear" w:color="000000" w:fill="FFFFFF"/>
          </w:tcPr>
          <w:p w14:paraId="204645F2" w14:textId="77777777" w:rsidR="00DA0FF0" w:rsidRPr="00FE5C9A" w:rsidRDefault="00A44890" w:rsidP="00FE5C9A">
            <w:pPr>
              <w:rPr>
                <w:rFonts w:ascii="Calibri" w:hAnsi="Calibri" w:cs="Arial CYR"/>
                <w:color w:val="000000"/>
              </w:rPr>
            </w:pPr>
            <w:r w:rsidRPr="00A44890">
              <w:rPr>
                <w:rFonts w:ascii="Calibri" w:hAnsi="Calibri" w:cs="Arial CYR"/>
                <w:color w:val="000000"/>
              </w:rPr>
              <w:t xml:space="preserve">передаёт сигналы от периферийных USB-устройств, расположенных на расстоянии до 100 метров от главного компьютера, по одному кабелю </w:t>
            </w:r>
            <w:proofErr w:type="spellStart"/>
            <w:r w:rsidRPr="00A44890">
              <w:rPr>
                <w:rFonts w:ascii="Calibri" w:hAnsi="Calibri" w:cs="Arial CYR"/>
                <w:color w:val="000000"/>
              </w:rPr>
              <w:t>CATx</w:t>
            </w:r>
            <w:proofErr w:type="spellEnd"/>
            <w:r w:rsidRPr="00A44890">
              <w:rPr>
                <w:rFonts w:ascii="Calibri" w:hAnsi="Calibri" w:cs="Arial CYR"/>
                <w:color w:val="000000"/>
              </w:rPr>
              <w:t xml:space="preserve">. Он совместим с устройствами USB версий 3.0, 2.0, 1.1 и 1.0 со скоростью передачи данных до 480 Мбит/с. Передатчик включает в себя функцию эмуляции периферийных USB, что обеспечивает безотказную загрузку главного компьютера, не подключённого к клавиатуре или мыши. Для упрощения интеграции в приёмник встроен активный четырёхпортовый </w:t>
            </w:r>
            <w:proofErr w:type="spellStart"/>
            <w:r w:rsidRPr="00A44890">
              <w:rPr>
                <w:rFonts w:ascii="Calibri" w:hAnsi="Calibri" w:cs="Arial CYR"/>
                <w:color w:val="000000"/>
              </w:rPr>
              <w:t>хаб</w:t>
            </w:r>
            <w:proofErr w:type="spellEnd"/>
            <w:r w:rsidRPr="00A44890">
              <w:rPr>
                <w:rFonts w:ascii="Calibri" w:hAnsi="Calibri" w:cs="Arial CYR"/>
                <w:color w:val="000000"/>
              </w:rPr>
              <w:t xml:space="preserve"> с мощностью 5 </w:t>
            </w:r>
            <w:r w:rsidRPr="00A44890">
              <w:rPr>
                <w:rFonts w:ascii="Calibri" w:hAnsi="Calibri" w:cs="Arial CYR"/>
                <w:color w:val="000000"/>
              </w:rPr>
              <w:lastRenderedPageBreak/>
              <w:t xml:space="preserve">В, 500 </w:t>
            </w:r>
            <w:proofErr w:type="spellStart"/>
            <w:proofErr w:type="gramStart"/>
            <w:r w:rsidRPr="00A44890">
              <w:rPr>
                <w:rFonts w:ascii="Calibri" w:hAnsi="Calibri" w:cs="Arial CYR"/>
                <w:color w:val="000000"/>
              </w:rPr>
              <w:t>мА,на</w:t>
            </w:r>
            <w:proofErr w:type="spellEnd"/>
            <w:proofErr w:type="gramEnd"/>
            <w:r w:rsidRPr="00A44890">
              <w:rPr>
                <w:rFonts w:ascii="Calibri" w:hAnsi="Calibri" w:cs="Arial CYR"/>
                <w:color w:val="000000"/>
              </w:rPr>
              <w:t xml:space="preserve"> каждом порте, для питания подключённых устройств.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42F60970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3D4F430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USB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Extender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BA8C1DC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44C232DC" w14:textId="77777777" w:rsidTr="00DC3ACF">
        <w:trPr>
          <w:trHeight w:val="765"/>
        </w:trPr>
        <w:tc>
          <w:tcPr>
            <w:tcW w:w="419" w:type="dxa"/>
            <w:shd w:val="clear" w:color="auto" w:fill="auto"/>
            <w:vAlign w:val="center"/>
            <w:hideMark/>
          </w:tcPr>
          <w:p w14:paraId="43E00B60" w14:textId="77777777" w:rsidR="00DA0FF0" w:rsidRPr="00FE5C9A" w:rsidRDefault="00700945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21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5213C2B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Ноутбук</w:t>
            </w:r>
          </w:p>
        </w:tc>
        <w:tc>
          <w:tcPr>
            <w:tcW w:w="3528" w:type="dxa"/>
            <w:shd w:val="clear" w:color="000000" w:fill="FFFFFF"/>
          </w:tcPr>
          <w:p w14:paraId="670DEC60" w14:textId="77777777" w:rsidR="00DA0FF0" w:rsidRPr="00A44890" w:rsidRDefault="00A4489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Core i5-6200U 2.3 GHz,15.6" HD Cam,8GB DDR3(2),1TB 5.4krpm,AMD R5 M335 (2GB),DVDRW,2.3kg,1y,Win 10 Home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C3205E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Dell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6193F6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Dell Inspiron 5559 Core i5-6200U 2.3 GHz,15.6" HD Cam,8GB DDR3(2),1TB 5.4krpm,AMD R5 M335 (2GB),DVDRW,2.3kg,1y,Win 10 Home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1A1BC50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5079842E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9260E0B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73F599F4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технологического телевидения</w:t>
            </w:r>
          </w:p>
        </w:tc>
        <w:tc>
          <w:tcPr>
            <w:tcW w:w="3528" w:type="dxa"/>
            <w:shd w:val="clear" w:color="000000" w:fill="D9D9D9"/>
          </w:tcPr>
          <w:p w14:paraId="30201D4D" w14:textId="77777777"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5B10EFF5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3D273C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BB16B99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014A7669" w14:textId="77777777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14:paraId="60D0AA02" w14:textId="77777777"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4016EBA3" w14:textId="77777777" w:rsidR="00DA0FF0" w:rsidRPr="00FE5C9A" w:rsidRDefault="00DC3C9B" w:rsidP="00DC3C9B">
            <w:pPr>
              <w:rPr>
                <w:rFonts w:ascii="Calibri" w:hAnsi="Calibri" w:cs="Arial CYR"/>
                <w:color w:val="000000"/>
              </w:rPr>
            </w:pPr>
            <w:proofErr w:type="spellStart"/>
            <w:r>
              <w:rPr>
                <w:rFonts w:ascii="Calibri" w:hAnsi="Calibri" w:cs="Arial CYR"/>
                <w:color w:val="000000"/>
              </w:rPr>
              <w:t>PTZкамера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14:paraId="4A5AAF0C" w14:textId="77777777"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30-кратным оптическим масштабированием и высокой частотой передачи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кадро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60 к/с и разрешением 1080/60р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3FA293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SONY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F0CE6B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SRG-300HC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CFD0235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14:paraId="10B37389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20AD54BE" w14:textId="77777777"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498B226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установки камеры</w:t>
            </w:r>
          </w:p>
        </w:tc>
        <w:tc>
          <w:tcPr>
            <w:tcW w:w="3528" w:type="dxa"/>
            <w:shd w:val="clear" w:color="000000" w:fill="FFFFFF"/>
          </w:tcPr>
          <w:p w14:paraId="60F738D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74BF71F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Заказное изделие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085410D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C15F061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14:paraId="7047096B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4F640E62" w14:textId="77777777"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4C88A79B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3192D5A1" w14:textId="77777777"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691A3FAD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2F09C6E9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520A42D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14:paraId="596D8E34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70413B1D" w14:textId="77777777" w:rsidR="00DA0FF0" w:rsidRPr="00FE5C9A" w:rsidRDefault="00DA0FF0" w:rsidP="00700945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  <w:r w:rsidR="00700945">
              <w:rPr>
                <w:rFonts w:ascii="Calibri" w:hAnsi="Calibri" w:cs="Arial CYR"/>
                <w:color w:val="000000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185C17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535AFA45" w14:textId="77777777"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64400A5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07D8E32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68F1035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14:paraId="668B695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AF54FA2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0FFCE587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ВКС</w:t>
            </w:r>
          </w:p>
        </w:tc>
        <w:tc>
          <w:tcPr>
            <w:tcW w:w="3528" w:type="dxa"/>
            <w:shd w:val="clear" w:color="000000" w:fill="D9D9D9"/>
          </w:tcPr>
          <w:p w14:paraId="73FE2031" w14:textId="77777777"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7725E1D2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03553665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771472F7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1797A1EE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D55FA77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36766D5D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 xml:space="preserve">Зал с </w:t>
            </w:r>
            <w:proofErr w:type="spell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видеостеной</w:t>
            </w:r>
            <w:proofErr w:type="spellEnd"/>
          </w:p>
        </w:tc>
        <w:tc>
          <w:tcPr>
            <w:tcW w:w="3528" w:type="dxa"/>
            <w:shd w:val="clear" w:color="000000" w:fill="D9D9D9"/>
          </w:tcPr>
          <w:p w14:paraId="784E6338" w14:textId="77777777"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724164C2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1C36BC6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10A6A2A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504565" w14:paraId="6837FDC3" w14:textId="77777777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14:paraId="2F2BE4AE" w14:textId="77777777" w:rsidR="00DA0FF0" w:rsidRPr="00FE5C9A" w:rsidRDefault="00155934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41F0AA0C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Кодек ВКС</w:t>
            </w:r>
          </w:p>
        </w:tc>
        <w:tc>
          <w:tcPr>
            <w:tcW w:w="3528" w:type="dxa"/>
            <w:shd w:val="clear" w:color="000000" w:fill="FFFFFF"/>
          </w:tcPr>
          <w:p w14:paraId="48B86919" w14:textId="77777777" w:rsidR="00DA0FF0" w:rsidRPr="00FE5C9A" w:rsidRDefault="00DC3C9B" w:rsidP="00FE5C9A">
            <w:pPr>
              <w:rPr>
                <w:rFonts w:ascii="Calibri" w:hAnsi="Calibri" w:cs="Arial CYR"/>
                <w:color w:val="000000"/>
              </w:rPr>
            </w:pPr>
            <w:r w:rsidRPr="00DC3C9B">
              <w:rPr>
                <w:rFonts w:ascii="Calibri" w:hAnsi="Calibri" w:cs="Arial CYR"/>
                <w:color w:val="000000"/>
              </w:rPr>
              <w:t xml:space="preserve">Видеостандарты и протоколы • H.261, H.263, H.264 AVC, H.264 </w:t>
            </w:r>
            <w:proofErr w:type="spellStart"/>
            <w:r w:rsidRPr="00DC3C9B">
              <w:rPr>
                <w:rFonts w:ascii="Calibri" w:hAnsi="Calibri" w:cs="Arial CYR"/>
                <w:color w:val="000000"/>
              </w:rPr>
              <w:t>High</w:t>
            </w:r>
            <w:proofErr w:type="spellEnd"/>
            <w:r w:rsidRPr="00DC3C9B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DC3C9B">
              <w:rPr>
                <w:rFonts w:ascii="Calibri" w:hAnsi="Calibri" w:cs="Arial CYR"/>
                <w:color w:val="000000"/>
              </w:rPr>
              <w:t>Profile</w:t>
            </w:r>
            <w:proofErr w:type="spellEnd"/>
            <w:r w:rsidRPr="00DC3C9B">
              <w:rPr>
                <w:rFonts w:ascii="Calibri" w:hAnsi="Calibri" w:cs="Arial CYR"/>
                <w:color w:val="000000"/>
              </w:rPr>
              <w:t xml:space="preserve">, H.264 SVC, RTV • H.239/BFCP для обмена контентом • Маскирование ошибок видео H.263 и H.264 Видеовходы • 1 разъем HDCI • 1 разъем HDMI 1.3 • 1 разъем VGA Видеовыходы • 2 разъема HDMI 1.3 - Один выход HDMI входит в стандартную комплектацию, второй выход подключается с использованием дополнительного лицензионного ключа Графическое разрешение видеоизображения участников • 1080p, 60 кадр./с при скорости передачи данных от 1740 Кбит/с • 1080p, 30 кадр./с при скорости передачи данных от 1024 Кбит/с • 720p, 60 кадр./с при скорости передачи данных от 832 Кбит/с • 720p, 30 кадр./с при </w:t>
            </w:r>
            <w:r w:rsidRPr="00DC3C9B">
              <w:rPr>
                <w:rFonts w:ascii="Calibri" w:hAnsi="Calibri" w:cs="Arial CYR"/>
                <w:color w:val="000000"/>
              </w:rPr>
              <w:lastRenderedPageBreak/>
              <w:t>скорости передачи данных от 512 Кбит/с • 4SIF/4CIF, 60 кадр./с при скорости передачи данных от 512 Кбит/с • 4SIF/4CIF, 30 кадр./с при скорости передачи данных от 128 Кбит/с • SIF (352 x 240), CIF (352 x 288) при скорости передачи данных от 64 Кбит/с • QSIF (176 x 120), QCIF (176 x 144) при скорости передачи данных от 64 Кбит/с • w288p при скорости передачи данных от 128 Кбит/с • w448 при скорости передачи данных от 384 Кбит/с • w576p при скорости передачи данных от 512 Кбит/с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65A4BCA5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BE5FA9A" w14:textId="6CACECAF" w:rsidR="00DA0FF0" w:rsidRPr="00F12696" w:rsidRDefault="00DA0FF0" w:rsidP="00E6285B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Group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310 - 720p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: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Group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310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HD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codec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Acoustic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cam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>.,</w:t>
            </w:r>
            <w:proofErr w:type="gramEnd"/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univ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>.</w:t>
            </w:r>
            <w:proofErr w:type="spellEnd"/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remote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,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NTSC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>/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PAL</w:t>
            </w:r>
            <w:r w:rsidRPr="00E6285B">
              <w:rPr>
                <w:rFonts w:ascii="Calibri" w:hAnsi="Calibri" w:cs="Arial CYR"/>
                <w:color w:val="000000"/>
                <w:lang w:val="en-US"/>
              </w:rPr>
              <w:t xml:space="preserve">.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Cables: 1 HDMI 1.8m, 1 CAT 5E LAN 3.6m, Power: RUSSIA - Type C, CE 7/7.  </w:t>
            </w:r>
            <w:r w:rsidRPr="00F12696">
              <w:rPr>
                <w:rFonts w:ascii="Calibri" w:hAnsi="Calibri" w:cs="Arial CYR"/>
                <w:color w:val="000000"/>
                <w:lang w:val="en-US"/>
              </w:rPr>
              <w:t>Maintenance Contract Required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0CBDF08" w14:textId="77777777" w:rsidR="00DA0FF0" w:rsidRPr="00F12696" w:rsidRDefault="00DA0FF0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 w:rsidRPr="00F12696"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AC0583" w:rsidRPr="00FE5C9A" w14:paraId="58EE44FE" w14:textId="77777777" w:rsidTr="003A72F2">
        <w:trPr>
          <w:trHeight w:val="510"/>
        </w:trPr>
        <w:tc>
          <w:tcPr>
            <w:tcW w:w="419" w:type="dxa"/>
            <w:shd w:val="clear" w:color="auto" w:fill="auto"/>
            <w:vAlign w:val="center"/>
          </w:tcPr>
          <w:p w14:paraId="63B16548" w14:textId="6A6C14F7" w:rsidR="00AC0583" w:rsidRDefault="00397C33" w:rsidP="003A72F2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27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2787785D" w14:textId="668D4578" w:rsidR="00AC0583" w:rsidRPr="00E6285B" w:rsidRDefault="00E6285B" w:rsidP="003A72F2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t>Лицензии</w:t>
            </w:r>
            <w:r w:rsidRPr="00AC0583">
              <w:rPr>
                <w:lang w:val="en-US"/>
              </w:rPr>
              <w:t xml:space="preserve"> Group Series 1080p HD License</w:t>
            </w:r>
          </w:p>
        </w:tc>
        <w:tc>
          <w:tcPr>
            <w:tcW w:w="3528" w:type="dxa"/>
            <w:shd w:val="clear" w:color="000000" w:fill="FFFFFF"/>
          </w:tcPr>
          <w:p w14:paraId="13214F45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</w:rPr>
            </w:pPr>
            <w:r w:rsidRPr="00170B83">
              <w:rPr>
                <w:lang w:val="en-US"/>
              </w:rPr>
              <w:t xml:space="preserve">Group Series 1080p HD License-1080 encode/decode for people &amp; content. </w:t>
            </w:r>
            <w:proofErr w:type="spellStart"/>
            <w:r>
              <w:t>Valid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300, 500, 550, 700.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7FEAC87A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14:paraId="6D19FC49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t>5150-65082-001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18F0620D" w14:textId="56196192" w:rsidR="00AC0583" w:rsidRPr="00FE5C9A" w:rsidRDefault="00AC0583" w:rsidP="003A72F2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4EA5C3D3" w14:textId="77777777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14:paraId="2A4E7CF6" w14:textId="201CACA8" w:rsidR="00DA0FF0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28</w:t>
            </w:r>
          </w:p>
          <w:p w14:paraId="470F0319" w14:textId="4F6D2C6F" w:rsidR="00397C33" w:rsidRPr="00397C33" w:rsidRDefault="00397C33" w:rsidP="00397C33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25F6A715" w14:textId="77777777" w:rsidR="00DA0FF0" w:rsidRPr="00F12696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</w:rPr>
              <w:t>Обслуживание</w:t>
            </w:r>
            <w:r w:rsidRPr="00F12696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</w:rPr>
              <w:t>кодека</w:t>
            </w:r>
            <w:r w:rsidRPr="00F12696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</w:rPr>
              <w:t>ВКС</w:t>
            </w:r>
            <w:r w:rsidRPr="00F12696">
              <w:rPr>
                <w:rFonts w:ascii="Calibri" w:hAnsi="Calibri" w:cs="Arial CYR"/>
                <w:color w:val="000000"/>
                <w:lang w:val="en-US"/>
              </w:rPr>
              <w:t xml:space="preserve">, 1 </w:t>
            </w:r>
            <w:r w:rsidRPr="00FE5C9A">
              <w:rPr>
                <w:rFonts w:ascii="Calibri" w:hAnsi="Calibri" w:cs="Arial CYR"/>
                <w:color w:val="000000"/>
              </w:rPr>
              <w:t>год</w:t>
            </w:r>
          </w:p>
        </w:tc>
        <w:tc>
          <w:tcPr>
            <w:tcW w:w="3528" w:type="dxa"/>
            <w:shd w:val="clear" w:color="000000" w:fill="FFFFFF"/>
          </w:tcPr>
          <w:p w14:paraId="027491AC" w14:textId="77777777" w:rsidR="00DA0FF0" w:rsidRPr="00F12696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4D051A12" w14:textId="77777777" w:rsidR="00DA0FF0" w:rsidRPr="00F12696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12696">
              <w:rPr>
                <w:rFonts w:ascii="Calibri" w:hAnsi="Calibri" w:cs="Arial CYR"/>
                <w:color w:val="000000"/>
                <w:lang w:val="en-US"/>
              </w:rPr>
              <w:t>Polycom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7C61349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Premier, One Year,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310 720p: Group 310 HD codec,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Acoustic camera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64DEB3D4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34B38E9D" w14:textId="77777777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14:paraId="48566080" w14:textId="6F33269A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29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4C0E91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Адаптер HDCI-HDMI</w:t>
            </w:r>
          </w:p>
        </w:tc>
        <w:tc>
          <w:tcPr>
            <w:tcW w:w="3528" w:type="dxa"/>
            <w:shd w:val="clear" w:color="000000" w:fill="FFFFFF"/>
          </w:tcPr>
          <w:p w14:paraId="67BAE1FB" w14:textId="77777777"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77C571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825DF5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Digital Breakout Adapter (DBA)-codec.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separately. 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User's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for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installation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guidelines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6FF5686A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2B67EA0B" w14:textId="77777777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14:paraId="6772EA49" w14:textId="1C65F9AC" w:rsidR="00DA0FF0" w:rsidRPr="00FE5C9A" w:rsidRDefault="00397C33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E92D6C6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HDCI - HDCI</w:t>
            </w:r>
          </w:p>
        </w:tc>
        <w:tc>
          <w:tcPr>
            <w:tcW w:w="3528" w:type="dxa"/>
            <w:shd w:val="clear" w:color="000000" w:fill="FFFFFF"/>
          </w:tcPr>
          <w:p w14:paraId="2246451F" w14:textId="77777777"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CD66BE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8F6A595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Camera Cable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cameras or Digital Breakout Adapter (DBA). 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93B1A2C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06A55B8A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4C8A7C97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77DA8977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Залы с проекторами</w:t>
            </w:r>
          </w:p>
        </w:tc>
        <w:tc>
          <w:tcPr>
            <w:tcW w:w="3528" w:type="dxa"/>
            <w:shd w:val="clear" w:color="000000" w:fill="D9D9D9"/>
          </w:tcPr>
          <w:p w14:paraId="15D8878E" w14:textId="77777777" w:rsidR="00DA0FF0" w:rsidRPr="00DA0FF0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2ED506AA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D6D647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8B36E90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09DEBF9A" w14:textId="77777777" w:rsidTr="00DC3ACF">
        <w:trPr>
          <w:trHeight w:val="1275"/>
        </w:trPr>
        <w:tc>
          <w:tcPr>
            <w:tcW w:w="419" w:type="dxa"/>
            <w:shd w:val="clear" w:color="auto" w:fill="auto"/>
            <w:vAlign w:val="center"/>
            <w:hideMark/>
          </w:tcPr>
          <w:p w14:paraId="10B56CB7" w14:textId="6BEA6131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31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B18691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Кодек ВКС</w:t>
            </w:r>
          </w:p>
        </w:tc>
        <w:tc>
          <w:tcPr>
            <w:tcW w:w="3528" w:type="dxa"/>
            <w:shd w:val="clear" w:color="000000" w:fill="FFFFFF"/>
          </w:tcPr>
          <w:p w14:paraId="1283A10C" w14:textId="77777777" w:rsidR="00DA0FF0" w:rsidRPr="00F40C2D" w:rsidRDefault="00F40C2D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 xml:space="preserve">. </w:t>
            </w:r>
            <w:r>
              <w:rPr>
                <w:rFonts w:ascii="Calibri" w:hAnsi="Calibri" w:cs="Arial CYR"/>
                <w:color w:val="000000"/>
              </w:rPr>
              <w:t>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EC6041A" w14:textId="77777777" w:rsidR="00DA0FF0" w:rsidRPr="00F40C2D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40C2D">
              <w:rPr>
                <w:rFonts w:ascii="Calibri" w:hAnsi="Calibri" w:cs="Arial CYR"/>
                <w:color w:val="000000"/>
                <w:lang w:val="en-US"/>
              </w:rPr>
              <w:t>Polycom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6D9842DE" w14:textId="499EEE83" w:rsidR="00DA0FF0" w:rsidRPr="00FE5C9A" w:rsidRDefault="00DA0FF0" w:rsidP="00E6285B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720p</w:t>
            </w:r>
            <w:r w:rsidR="005113DD" w:rsidRPr="00F12696">
              <w:rPr>
                <w:rFonts w:ascii="Calibri" w:hAnsi="Calibri" w:cs="Arial CYR"/>
                <w:color w:val="000000"/>
                <w:lang w:val="en-US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t>: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HD codec, EagleEyeIV-4x camera, mic array,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univ.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remote, NTSC/PAL. Cables: 1 HDMI 1.8m, 1 CAT 5E LAN 3.6m, 1 HDCI digital 3m, Power: RUSSIA-Type C, CE 7/7.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Maintenance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Contract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Required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54A2E4C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AC0583" w:rsidRPr="00FE5C9A" w14:paraId="3E7DB3AC" w14:textId="77777777" w:rsidTr="003A72F2">
        <w:trPr>
          <w:trHeight w:val="510"/>
        </w:trPr>
        <w:tc>
          <w:tcPr>
            <w:tcW w:w="419" w:type="dxa"/>
            <w:shd w:val="clear" w:color="auto" w:fill="auto"/>
            <w:vAlign w:val="center"/>
          </w:tcPr>
          <w:p w14:paraId="458EE7CC" w14:textId="199F898B" w:rsidR="00AC0583" w:rsidRDefault="00397C33" w:rsidP="003A72F2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32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165F517B" w14:textId="4F7CA084" w:rsidR="00AC0583" w:rsidRPr="00AC0583" w:rsidRDefault="00AC0583" w:rsidP="003A72F2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t>Лицензии</w:t>
            </w:r>
            <w:r w:rsidRPr="00AC0583">
              <w:rPr>
                <w:lang w:val="en-US"/>
              </w:rPr>
              <w:t xml:space="preserve"> Group Series 1080p HD License</w:t>
            </w:r>
          </w:p>
        </w:tc>
        <w:tc>
          <w:tcPr>
            <w:tcW w:w="3528" w:type="dxa"/>
            <w:shd w:val="clear" w:color="000000" w:fill="FFFFFF"/>
          </w:tcPr>
          <w:p w14:paraId="61C5A363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</w:rPr>
            </w:pPr>
            <w:r w:rsidRPr="00170B83">
              <w:rPr>
                <w:lang w:val="en-US"/>
              </w:rPr>
              <w:t xml:space="preserve">Group Series 1080p HD License-1080 encode/decode for people &amp; content. </w:t>
            </w:r>
            <w:proofErr w:type="spellStart"/>
            <w:r>
              <w:t>Valid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300, 500, 550, 700.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761A06A5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14:paraId="5F7DE78B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t>5150-65082-001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7C28A638" w14:textId="64C78519" w:rsidR="00AC0583" w:rsidRPr="00FE5C9A" w:rsidRDefault="00AC0583" w:rsidP="003A72F2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347B340E" w14:textId="77777777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14:paraId="41692DF1" w14:textId="0DD1BE22" w:rsidR="00DA0FF0" w:rsidRPr="00FE5C9A" w:rsidRDefault="00DA0FF0" w:rsidP="00155934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  <w:r w:rsidR="00397C33"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B145CD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Обслуживание кодека ВКС, 1 год</w:t>
            </w:r>
          </w:p>
        </w:tc>
        <w:tc>
          <w:tcPr>
            <w:tcW w:w="3528" w:type="dxa"/>
            <w:shd w:val="clear" w:color="000000" w:fill="FFFFFF"/>
          </w:tcPr>
          <w:p w14:paraId="573A088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6866293D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248EF3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Premier, One Year,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310 720p: Group 310 HD CODEC, EagleEyeIV-4x camera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30DD398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65B20BE7" w14:textId="77777777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14:paraId="7588BBA6" w14:textId="175754FC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993C2D9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Адаптер HDCI-HDMI для кодека</w:t>
            </w:r>
          </w:p>
        </w:tc>
        <w:tc>
          <w:tcPr>
            <w:tcW w:w="3528" w:type="dxa"/>
            <w:shd w:val="clear" w:color="000000" w:fill="FFFFFF"/>
          </w:tcPr>
          <w:p w14:paraId="54A6B5E7" w14:textId="77777777" w:rsidR="00DA0FF0" w:rsidRPr="001503A8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A9D4C2B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F7FBAA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Digital Breakout Adapter (DBA)-codec.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HDCI input to HDMI &amp; DB9.  Includes: DBA-codec. Order min-HDCI to HDCI cable separately. 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User's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for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installation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guidelines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22878E1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60C50146" w14:textId="77777777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14:paraId="7A7F97A6" w14:textId="241354D5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BE9C06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HDCI - HDCI</w:t>
            </w:r>
          </w:p>
        </w:tc>
        <w:tc>
          <w:tcPr>
            <w:tcW w:w="3528" w:type="dxa"/>
            <w:shd w:val="clear" w:color="000000" w:fill="FFFFFF"/>
          </w:tcPr>
          <w:p w14:paraId="2186137F" w14:textId="77777777" w:rsidR="00DA0FF0" w:rsidRPr="001503A8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FA6A2D7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26C1D25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Camera Cable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cameras or Digital Breakout Adapter (DBA). 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74AE60D0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077FE67F" w14:textId="77777777" w:rsidTr="00DC3ACF">
        <w:trPr>
          <w:trHeight w:val="1275"/>
        </w:trPr>
        <w:tc>
          <w:tcPr>
            <w:tcW w:w="419" w:type="dxa"/>
            <w:shd w:val="clear" w:color="auto" w:fill="auto"/>
            <w:vAlign w:val="center"/>
            <w:hideMark/>
          </w:tcPr>
          <w:p w14:paraId="00CEC20F" w14:textId="60F737F7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6F774F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Адаптер HDCI-HDMI для камеры</w:t>
            </w:r>
          </w:p>
        </w:tc>
        <w:tc>
          <w:tcPr>
            <w:tcW w:w="3528" w:type="dxa"/>
            <w:shd w:val="clear" w:color="000000" w:fill="FFFFFF"/>
          </w:tcPr>
          <w:p w14:paraId="2E4E23EF" w14:textId="77777777" w:rsidR="00DA0FF0" w:rsidRPr="001503A8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Acoustic to HDMI &amp; DB9.  Includes: DBA-Camera and power supply. Order power cord and min-HDCI to HDCI cable separately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6C559C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C11461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Digital Breakout Adapter (DBA)-camera.  Breaks out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Acoustic to HDMI &amp; DB9.  Includes: DBA-Camera and power supply. Order power cord and min-HDCI to HDCI cable separately. 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User's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for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installation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guidelines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DBA19E3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lastRenderedPageBreak/>
              <w:t>3</w:t>
            </w:r>
          </w:p>
        </w:tc>
      </w:tr>
      <w:tr w:rsidR="00B01AF7" w:rsidRPr="00FE5C9A" w14:paraId="750BB2F3" w14:textId="77777777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14:paraId="50BA3F1F" w14:textId="32783B17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37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4146FD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mini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HDCI - HDCI</w:t>
            </w:r>
          </w:p>
        </w:tc>
        <w:tc>
          <w:tcPr>
            <w:tcW w:w="3528" w:type="dxa"/>
            <w:shd w:val="clear" w:color="000000" w:fill="FFFFFF"/>
          </w:tcPr>
          <w:p w14:paraId="6F125973" w14:textId="77777777"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>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>M) to HDCI(M) digital cable.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DFE774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632CB3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Camera Cable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cameras or Digital Breakout Adapter (DBA). 457mm / 18" mini-</w:t>
            </w:r>
            <w:proofErr w:type="gramStart"/>
            <w:r w:rsidRPr="00FE5C9A">
              <w:rPr>
                <w:rFonts w:ascii="Calibri" w:hAnsi="Calibri" w:cs="Arial CYR"/>
                <w:color w:val="000000"/>
                <w:lang w:val="en-US"/>
              </w:rPr>
              <w:t>HDCI(</w:t>
            </w:r>
            <w:proofErr w:type="gram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M) to HDCI(M) digital cable. Connects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IV to codec or DBA, or DBA to Group Series codec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5AAD074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482D2B92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CDD190D" w14:textId="4112A34E" w:rsidR="00DA0FF0" w:rsidRPr="00FE5C9A" w:rsidRDefault="00155934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</w:t>
            </w:r>
            <w:r w:rsidR="00397C33">
              <w:rPr>
                <w:rFonts w:ascii="Calibri" w:hAnsi="Calibri" w:cs="Arial CYR"/>
                <w:color w:val="000000"/>
              </w:rPr>
              <w:t>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2916DC7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6D14ABC7" w14:textId="77777777" w:rsidR="00DA0FF0" w:rsidRPr="00FE5C9A" w:rsidRDefault="00F40C2D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4D0ED65F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D42D5B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Tx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80D100B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08A7D52F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7ED5503" w14:textId="68000276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39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6E306D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Приемник сигнала HDMI по витой паре</w:t>
            </w:r>
          </w:p>
        </w:tc>
        <w:tc>
          <w:tcPr>
            <w:tcW w:w="3528" w:type="dxa"/>
            <w:shd w:val="clear" w:color="000000" w:fill="FFFFFF"/>
          </w:tcPr>
          <w:p w14:paraId="3E8958A4" w14:textId="77777777" w:rsidR="00DA0FF0" w:rsidRPr="00FE5C9A" w:rsidRDefault="00F40C2D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361A67D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2E0D876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DTP HDMI 4K 230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Rx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8106963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B01AF7" w:rsidRPr="00FE5C9A" w14:paraId="39FAE533" w14:textId="77777777" w:rsidTr="00DC3ACF">
        <w:trPr>
          <w:trHeight w:val="1020"/>
        </w:trPr>
        <w:tc>
          <w:tcPr>
            <w:tcW w:w="419" w:type="dxa"/>
            <w:shd w:val="clear" w:color="auto" w:fill="auto"/>
            <w:vAlign w:val="center"/>
            <w:hideMark/>
          </w:tcPr>
          <w:p w14:paraId="29AA13DD" w14:textId="2DE2BA22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CC8CA1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Передатчик-приемник сигнала от микрофона типа "лягушка" по витой паре</w:t>
            </w:r>
          </w:p>
        </w:tc>
        <w:tc>
          <w:tcPr>
            <w:tcW w:w="3528" w:type="dxa"/>
            <w:shd w:val="clear" w:color="000000" w:fill="FFFFFF"/>
          </w:tcPr>
          <w:p w14:paraId="3DFCE4A3" w14:textId="77777777" w:rsidR="00DA0FF0" w:rsidRPr="00F40C2D" w:rsidRDefault="00F40C2D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CLink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2 cable,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Walta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(codec side) to RJ-45F Adapter Cable.  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9DC21CD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D096E1D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CLink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2 cable,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Walta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(codec side) to RJ-45F Adapter Cable.  For connecting Ceiling Microphone Array or other RJ-45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CLink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2 cable to Group Series &amp; HDX8000/7000/6000/4000 series codecs.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6DD25B06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6</w:t>
            </w:r>
          </w:p>
        </w:tc>
      </w:tr>
      <w:tr w:rsidR="00B01AF7" w:rsidRPr="00FE5C9A" w14:paraId="161A655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9379E48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15C0184F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видео коммутации</w:t>
            </w:r>
          </w:p>
        </w:tc>
        <w:tc>
          <w:tcPr>
            <w:tcW w:w="3528" w:type="dxa"/>
            <w:shd w:val="clear" w:color="000000" w:fill="D9D9D9"/>
          </w:tcPr>
          <w:p w14:paraId="0571549C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67C7AA34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1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1D97C4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F82C05C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60F2E8BF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DAF4F65" w14:textId="00B6D3AE" w:rsidR="00DA0FF0" w:rsidRPr="00FE5C9A" w:rsidRDefault="00397C33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985886C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Матричный коммутатор HDMI с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деэмбедированием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аудио, HDCP</w:t>
            </w:r>
          </w:p>
        </w:tc>
        <w:tc>
          <w:tcPr>
            <w:tcW w:w="3528" w:type="dxa"/>
            <w:shd w:val="clear" w:color="000000" w:fill="FFFFFF"/>
          </w:tcPr>
          <w:p w14:paraId="32CF4996" w14:textId="77777777" w:rsidR="00DA0FF0" w:rsidRPr="00FE5C9A" w:rsidRDefault="00F40C2D" w:rsidP="00FE5C9A">
            <w:pPr>
              <w:rPr>
                <w:rFonts w:ascii="Calibri" w:hAnsi="Calibri" w:cs="Arial CYR"/>
                <w:color w:val="000000"/>
              </w:rPr>
            </w:pPr>
            <w:r w:rsidRPr="001503A8">
              <w:rPr>
                <w:rFonts w:ascii="Calibri" w:hAnsi="Calibri" w:cs="Arial CYR"/>
                <w:color w:val="000000"/>
              </w:rPr>
              <w:t xml:space="preserve">Поддержка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видеоразрешений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и компьютерных разрешений до 4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K</w:t>
            </w:r>
            <w:r w:rsidRPr="001503A8">
              <w:rPr>
                <w:rFonts w:ascii="Calibri" w:hAnsi="Calibri" w:cs="Arial CYR"/>
                <w:color w:val="000000"/>
              </w:rPr>
              <w:t>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t>в том числе 1080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p</w:t>
            </w:r>
            <w:r w:rsidRPr="001503A8">
              <w:rPr>
                <w:rFonts w:ascii="Calibri" w:hAnsi="Calibri" w:cs="Arial CYR"/>
                <w:color w:val="000000"/>
              </w:rPr>
              <w:t xml:space="preserve">/60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Deep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Color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Поддерживаются следующие возможности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>: скорость передачи данных до 10,2 Гбит/с,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Deep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Color</w:t>
            </w:r>
            <w:r w:rsidRPr="001503A8">
              <w:rPr>
                <w:rFonts w:ascii="Calibri" w:hAnsi="Calibri" w:cs="Arial CYR"/>
                <w:color w:val="000000"/>
              </w:rPr>
              <w:t xml:space="preserve"> до 12 бит,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t>3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</w:t>
            </w:r>
            <w:r w:rsidRPr="001503A8">
              <w:rPr>
                <w:rFonts w:ascii="Calibri" w:hAnsi="Calibri" w:cs="Arial CYR"/>
                <w:color w:val="000000"/>
              </w:rPr>
              <w:t xml:space="preserve"> и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аудиоформаты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</w:t>
            </w:r>
            <w:r w:rsidRPr="001503A8">
              <w:rPr>
                <w:rFonts w:ascii="Calibri" w:hAnsi="Calibri" w:cs="Arial CYR"/>
                <w:color w:val="000000"/>
              </w:rPr>
              <w:t xml:space="preserve"> без потерь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Деэмбедирование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аудио из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 xml:space="preserve"> с направлением на цифровой аудиовыход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S</w:t>
            </w:r>
            <w:r w:rsidRPr="001503A8">
              <w:rPr>
                <w:rFonts w:ascii="Calibri" w:hAnsi="Calibri" w:cs="Arial CYR"/>
                <w:color w:val="000000"/>
              </w:rPr>
              <w:t>/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PDIF</w:t>
            </w:r>
            <w:r w:rsidRPr="001503A8">
              <w:rPr>
                <w:rFonts w:ascii="Calibri" w:hAnsi="Calibri" w:cs="Arial CYR"/>
                <w:color w:val="000000"/>
              </w:rPr>
              <w:t xml:space="preserve"> и аналоговый стереовыход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Технология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SpeedSwitch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® обеспечивает безукоризненную коммутацию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HDCP</w:t>
            </w:r>
            <w:r w:rsidRPr="001503A8">
              <w:rPr>
                <w:rFonts w:ascii="Calibri" w:hAnsi="Calibri" w:cs="Arial CYR"/>
                <w:color w:val="000000"/>
              </w:rPr>
              <w:t>-зашифрованного материала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</w:r>
            <w:r w:rsidRPr="001503A8">
              <w:rPr>
                <w:rFonts w:ascii="Calibri" w:hAnsi="Calibri" w:cs="Arial CYR"/>
                <w:color w:val="000000"/>
              </w:rPr>
              <w:lastRenderedPageBreak/>
              <w:t xml:space="preserve">-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Key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Minder</w:t>
            </w:r>
            <w:r w:rsidRPr="001503A8">
              <w:rPr>
                <w:rFonts w:ascii="Calibri" w:hAnsi="Calibri" w:cs="Arial CYR"/>
                <w:color w:val="000000"/>
              </w:rPr>
              <w:t xml:space="preserve">® постоянно проверяет совместимость с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HDCP</w:t>
            </w:r>
            <w:r w:rsidRPr="001503A8">
              <w:rPr>
                <w:rFonts w:ascii="Calibri" w:hAnsi="Calibri" w:cs="Arial CYR"/>
                <w:color w:val="000000"/>
              </w:rPr>
              <w:t xml:space="preserve"> для быстрой и бесперебойной коммутации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EDID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Minder</w:t>
            </w:r>
            <w:r w:rsidRPr="001503A8">
              <w:rPr>
                <w:rFonts w:ascii="Calibri" w:hAnsi="Calibri" w:cs="Arial CYR"/>
                <w:color w:val="000000"/>
              </w:rPr>
              <w:t xml:space="preserve">® автоматически управляет обменом данными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EDID</w:t>
            </w:r>
            <w:r w:rsidRPr="001503A8">
              <w:rPr>
                <w:rFonts w:ascii="Calibri" w:hAnsi="Calibri" w:cs="Arial CYR"/>
                <w:color w:val="000000"/>
              </w:rPr>
              <w:t xml:space="preserve"> между подключёнными устройствами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Коррекция формата интерфейса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 xml:space="preserve"> в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DVI</w:t>
            </w:r>
            <w:r w:rsidRPr="001503A8">
              <w:rPr>
                <w:rFonts w:ascii="Calibri" w:hAnsi="Calibri" w:cs="Arial CYR"/>
                <w:color w:val="000000"/>
              </w:rPr>
              <w:t xml:space="preserve"> — автоматическое преобразование сигналов источника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HDMI</w:t>
            </w:r>
            <w:r w:rsidRPr="001503A8">
              <w:rPr>
                <w:rFonts w:ascii="Calibri" w:hAnsi="Calibri" w:cs="Arial CYR"/>
                <w:color w:val="000000"/>
              </w:rPr>
              <w:t xml:space="preserve"> для вывода на подключённый дисплей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DVI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- Мониторинг и управление по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Ethernet</w:t>
            </w:r>
            <w:r w:rsidRPr="001503A8">
              <w:rPr>
                <w:rFonts w:ascii="Calibri" w:hAnsi="Calibri" w:cs="Arial CYR"/>
                <w:color w:val="000000"/>
              </w:rPr>
              <w:t xml:space="preserve"> — возможность эффективного мониторинга и управления по сетям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LAN</w:t>
            </w:r>
            <w:r w:rsidRPr="001503A8">
              <w:rPr>
                <w:rFonts w:ascii="Calibri" w:hAnsi="Calibri" w:cs="Arial CYR"/>
                <w:color w:val="000000"/>
              </w:rPr>
              <w:t>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WAN</w:t>
            </w:r>
            <w:r w:rsidRPr="001503A8">
              <w:rPr>
                <w:rFonts w:ascii="Calibri" w:hAnsi="Calibri" w:cs="Arial CYR"/>
                <w:color w:val="000000"/>
              </w:rPr>
              <w:t xml:space="preserve"> или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Интернет,используя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стандартные протоколы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TCP</w:t>
            </w:r>
            <w:r w:rsidRPr="001503A8">
              <w:rPr>
                <w:rFonts w:ascii="Calibri" w:hAnsi="Calibri" w:cs="Arial CYR"/>
                <w:color w:val="000000"/>
              </w:rPr>
              <w:t>/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IP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546DBB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A685F6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DXP 1616 HD 4K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1212E1D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4AE13DE5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1D7DBE6" w14:textId="0F50961C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42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11BF1B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Медиашлюз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14:paraId="1814567E" w14:textId="77777777" w:rsidR="00DA0FF0" w:rsidRPr="001503A8" w:rsidRDefault="00F40C2D" w:rsidP="00FE5C9A">
            <w:pPr>
              <w:rPr>
                <w:rFonts w:ascii="Calibri" w:hAnsi="Calibri" w:cs="Arial CYR"/>
                <w:color w:val="000000"/>
              </w:rPr>
            </w:pPr>
            <w:r w:rsidRPr="001503A8">
              <w:rPr>
                <w:rFonts w:ascii="Calibri" w:hAnsi="Calibri" w:cs="Arial CYR"/>
                <w:color w:val="000000"/>
              </w:rPr>
              <w:t xml:space="preserve">Передача контента систем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BYOD</w:t>
            </w:r>
            <w:r w:rsidRPr="001503A8">
              <w:rPr>
                <w:rFonts w:ascii="Calibri" w:hAnsi="Calibri" w:cs="Arial CYR"/>
                <w:color w:val="000000"/>
              </w:rPr>
              <w:t xml:space="preserve"> через имеющуюся беспроводную сеть</w:t>
            </w:r>
            <w:r w:rsidRPr="001503A8">
              <w:rPr>
                <w:rFonts w:ascii="Calibri" w:hAnsi="Calibri" w:cs="Arial CYR"/>
                <w:color w:val="000000"/>
              </w:rPr>
              <w:br/>
              <w:t>•Беспроводная передача материала от персональных устройств</w:t>
            </w:r>
            <w:r w:rsidRPr="001503A8">
              <w:rPr>
                <w:rFonts w:ascii="Calibri" w:hAnsi="Calibri" w:cs="Arial CYR"/>
                <w:color w:val="000000"/>
              </w:rPr>
              <w:br/>
              <w:t>•Оптимизирует существующую беспроводную сетевую инфраструктуру для подключения мобильных устройств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•Одновременное отображение </w:t>
            </w:r>
            <w:proofErr w:type="spellStart"/>
            <w:r w:rsidRPr="001503A8">
              <w:rPr>
                <w:rFonts w:ascii="Calibri" w:hAnsi="Calibri" w:cs="Arial CYR"/>
                <w:color w:val="000000"/>
              </w:rPr>
              <w:t>медиаконтента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с четырёх различных устройств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•Интеграция с хранилищем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Dropbox</w:t>
            </w:r>
            <w:r w:rsidRPr="001503A8">
              <w:rPr>
                <w:rFonts w:ascii="Calibri" w:hAnsi="Calibri" w:cs="Arial CYR"/>
                <w:color w:val="000000"/>
              </w:rPr>
              <w:t xml:space="preserve"> в приложении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MirrorOp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®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for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Extron</w:t>
            </w:r>
            <w:r w:rsidRPr="001503A8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ShareLink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предоставляет простой доступ к контенту,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 </w:t>
            </w:r>
            <w:r w:rsidRPr="001503A8">
              <w:rPr>
                <w:rFonts w:ascii="Calibri" w:hAnsi="Calibri" w:cs="Arial CYR"/>
                <w:color w:val="000000"/>
              </w:rPr>
              <w:t>хранящемуся на серверах в облаке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•Передача материала от компьютера на устройства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ShareLink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200 или </w:t>
            </w:r>
            <w:proofErr w:type="spellStart"/>
            <w:r w:rsidRPr="00F40C2D">
              <w:rPr>
                <w:rFonts w:ascii="Calibri" w:hAnsi="Calibri" w:cs="Arial CYR"/>
                <w:color w:val="000000"/>
                <w:lang w:val="en-US"/>
              </w:rPr>
              <w:t>ShareLink</w:t>
            </w:r>
            <w:proofErr w:type="spellEnd"/>
            <w:r w:rsidRPr="001503A8">
              <w:rPr>
                <w:rFonts w:ascii="Calibri" w:hAnsi="Calibri" w:cs="Arial CYR"/>
                <w:color w:val="000000"/>
              </w:rPr>
              <w:t xml:space="preserve"> 200 </w:t>
            </w:r>
            <w:r w:rsidRPr="00F40C2D">
              <w:rPr>
                <w:rFonts w:ascii="Calibri" w:hAnsi="Calibri" w:cs="Arial CYR"/>
                <w:color w:val="000000"/>
                <w:lang w:val="en-US"/>
              </w:rPr>
              <w:t>N</w:t>
            </w:r>
            <w:r w:rsidRPr="001503A8">
              <w:rPr>
                <w:rFonts w:ascii="Calibri" w:hAnsi="Calibri" w:cs="Arial CYR"/>
                <w:color w:val="000000"/>
              </w:rPr>
              <w:t xml:space="preserve"> в количестве до четырёх</w:t>
            </w:r>
            <w:r w:rsidRPr="001503A8">
              <w:rPr>
                <w:rFonts w:ascii="Calibri" w:hAnsi="Calibri" w:cs="Arial CYR"/>
                <w:color w:val="000000"/>
              </w:rPr>
              <w:br/>
              <w:t xml:space="preserve">•Режим совместной работы позволяет любому пользователю отображать материал и управлять </w:t>
            </w:r>
            <w:r w:rsidRPr="001503A8">
              <w:rPr>
                <w:rFonts w:ascii="Calibri" w:hAnsi="Calibri" w:cs="Arial CYR"/>
                <w:color w:val="000000"/>
              </w:rPr>
              <w:lastRenderedPageBreak/>
              <w:t>презентацией</w:t>
            </w:r>
            <w:r w:rsidRPr="001503A8">
              <w:rPr>
                <w:rFonts w:ascii="Calibri" w:hAnsi="Calibri" w:cs="Arial CYR"/>
                <w:color w:val="000000"/>
              </w:rPr>
              <w:br/>
              <w:t>•Режим модератора обеспечивает показ только проверенного контента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F46D9EB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C22E46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ShareLink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200 N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1A17A65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7A0FA1A1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E1065CA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161DC9EE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аудио коммутации</w:t>
            </w:r>
          </w:p>
        </w:tc>
        <w:tc>
          <w:tcPr>
            <w:tcW w:w="3528" w:type="dxa"/>
            <w:shd w:val="clear" w:color="000000" w:fill="D9D9D9"/>
          </w:tcPr>
          <w:p w14:paraId="0FD8773F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7E635FCF" w14:textId="77777777" w:rsidR="00DA0FF0" w:rsidRPr="00FE5C9A" w:rsidRDefault="00DA0FF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1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55F83A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7C4B913C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1646E370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44B8A0FD" w14:textId="03E78D1B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A04DB5B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Пульт делегата</w:t>
            </w:r>
          </w:p>
        </w:tc>
        <w:tc>
          <w:tcPr>
            <w:tcW w:w="3528" w:type="dxa"/>
            <w:shd w:val="clear" w:color="000000" w:fill="FFFFFF"/>
          </w:tcPr>
          <w:p w14:paraId="27601CE8" w14:textId="77777777" w:rsid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</w:rPr>
            </w:pPr>
            <w:r>
              <w:rPr>
                <w:rFonts w:ascii="Verdana" w:hAnsi="Verdana"/>
                <w:color w:val="333333"/>
                <w:sz w:val="16"/>
                <w:szCs w:val="16"/>
              </w:rPr>
              <w:br/>
              <w:t xml:space="preserve">от 30 Гц до 20 кГц, </w:t>
            </w:r>
            <w:r>
              <w:rPr>
                <w:rFonts w:ascii="Verdana" w:hAnsi="Verdana"/>
                <w:color w:val="333333"/>
                <w:sz w:val="16"/>
                <w:szCs w:val="16"/>
                <w:shd w:val="clear" w:color="auto" w:fill="F8F8F8"/>
              </w:rPr>
              <w:t xml:space="preserve">2 x 15 мВт/32 Ом, </w:t>
            </w:r>
            <w: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Установка на столе (съемная или стационарная)</w:t>
            </w:r>
          </w:p>
          <w:p w14:paraId="2D41CB05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0165762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Bosch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042318E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DCN-DL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17F28A3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30</w:t>
            </w:r>
          </w:p>
        </w:tc>
      </w:tr>
      <w:tr w:rsidR="00B01AF7" w:rsidRPr="00FE5C9A" w14:paraId="0D4C36A4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88FFA95" w14:textId="1D2A899D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68CF72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Кнопки для пульта председателя</w:t>
            </w:r>
          </w:p>
        </w:tc>
        <w:tc>
          <w:tcPr>
            <w:tcW w:w="3528" w:type="dxa"/>
            <w:shd w:val="clear" w:color="000000" w:fill="FFFFFF"/>
          </w:tcPr>
          <w:p w14:paraId="68F16E06" w14:textId="77777777"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Закрепляются на любом пульте делегата с помощью защелок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116CF7F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Bosch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3230385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DCN-DBCM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614ACAA0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2AC8091E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FD8F53D" w14:textId="435F4CCA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144FFD4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Базовый центральный пульт управления</w:t>
            </w:r>
          </w:p>
        </w:tc>
        <w:tc>
          <w:tcPr>
            <w:tcW w:w="3528" w:type="dxa"/>
            <w:shd w:val="clear" w:color="000000" w:fill="FFFFFF"/>
          </w:tcPr>
          <w:p w14:paraId="4F171340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Управление до 254 дискуссионных пультов</w:t>
            </w:r>
          </w:p>
          <w:p w14:paraId="434A50AC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Управление неограниченным числом 32-канальных селекторов DCN-FCS</w:t>
            </w:r>
          </w:p>
          <w:p w14:paraId="1505B44C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Порт для подключения компьютера и управления видеокамерой</w:t>
            </w:r>
          </w:p>
          <w:p w14:paraId="16E28AF9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До 32 каналов для синхронного перевода (31 язык плюс один канал для основного языка)</w:t>
            </w:r>
          </w:p>
          <w:p w14:paraId="0BFA3140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Высококачественные аудиоканалы (2 x 32)</w:t>
            </w:r>
          </w:p>
          <w:p w14:paraId="18401FF8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3 режима работы микрофонов</w:t>
            </w:r>
          </w:p>
          <w:p w14:paraId="6F173E04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Число активных микрофонов от 1 до 4</w:t>
            </w:r>
          </w:p>
          <w:p w14:paraId="69B2FFE2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Оптический сетевой интерфейс для легкого подключения</w:t>
            </w:r>
          </w:p>
          <w:p w14:paraId="130F789E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Последовательные порты для подключения компьютера</w:t>
            </w:r>
          </w:p>
          <w:p w14:paraId="5392EE02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Автоматическое управление камерами</w:t>
            </w:r>
          </w:p>
          <w:p w14:paraId="46C1ADCD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Электронная система управления голосованием</w:t>
            </w:r>
          </w:p>
          <w:p w14:paraId="0F355A9B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Настраиваемая чувствительность аудио входов и выходов</w:t>
            </w:r>
          </w:p>
          <w:p w14:paraId="0CE1AA94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Разъем для подключения внешних устройств обработки звука и сопряжения с телефонной сетью</w:t>
            </w:r>
          </w:p>
          <w:p w14:paraId="4859A111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Оптоволоконная сеть для подключения блока управления к передатчику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Integrus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что позволяет транслировать языковые каналы в инфракрасном диапазоне. Также с ее помощью можно подключить DCN-CCU2 к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аудиорасширителям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интерфейсам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Cobranet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чтобы обеспечить различные функции ввода / вывода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аудиосигналов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</w:t>
            </w:r>
          </w:p>
          <w:p w14:paraId="3184F6F2" w14:textId="77777777" w:rsidR="00DA0FF0" w:rsidRPr="001E2172" w:rsidRDefault="00DA0FF0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5027FB9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Bosch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BEAC5E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DCN-CCUB2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8B8209D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1591DA32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71294D2" w14:textId="4B3063E7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EE41CB8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Динамический микрофон с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суперкардиоидной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r w:rsidRPr="00FE5C9A">
              <w:rPr>
                <w:rFonts w:ascii="Calibri" w:hAnsi="Calibri" w:cs="Arial CYR"/>
                <w:color w:val="000000"/>
              </w:rPr>
              <w:lastRenderedPageBreak/>
              <w:t>диаграммой направленности</w:t>
            </w:r>
          </w:p>
        </w:tc>
        <w:tc>
          <w:tcPr>
            <w:tcW w:w="3528" w:type="dxa"/>
            <w:shd w:val="clear" w:color="000000" w:fill="FFFFFF"/>
          </w:tcPr>
          <w:p w14:paraId="102EB648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Тип: Динамический.</w:t>
            </w:r>
          </w:p>
          <w:p w14:paraId="6B13B04F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Принцип работы: Градиент давления.</w:t>
            </w:r>
          </w:p>
          <w:p w14:paraId="6D5FC3D4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 xml:space="preserve">Диаграмма </w:t>
            </w:r>
            <w:proofErr w:type="gram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направленности.:</w:t>
            </w:r>
            <w:proofErr w:type="gram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Суперкардиоида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</w:t>
            </w:r>
          </w:p>
          <w:p w14:paraId="0DE8830C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Частотная характеристика.</w:t>
            </w:r>
          </w:p>
          <w:p w14:paraId="2BF80D8C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 расстоянии 1 см: 30 - 18000 Гц.</w:t>
            </w:r>
          </w:p>
          <w:p w14:paraId="662C7173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 расстоянии 1 м: 55 - 18000 Гц.</w:t>
            </w:r>
          </w:p>
          <w:p w14:paraId="52092E74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Затухание на частоте 1 кГц: &gt; 20 дБ при 140°.</w:t>
            </w:r>
          </w:p>
          <w:p w14:paraId="454804A3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Чуствительность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1 кГц: 2,5 мВ/Па = -52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дБВ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</w:t>
            </w:r>
          </w:p>
          <w:p w14:paraId="76E6BBA6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Номинальный импеданс: 600 Ом.</w:t>
            </w:r>
          </w:p>
          <w:p w14:paraId="0CB9D8BA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Сопротивление нагрузки: &gt;= 2 кОм.</w:t>
            </w:r>
          </w:p>
          <w:p w14:paraId="50BC1024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Подключение: 3-х контактный XLR „папа“.</w:t>
            </w:r>
          </w:p>
          <w:p w14:paraId="59C4143C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Размеры:</w:t>
            </w:r>
          </w:p>
          <w:p w14:paraId="524935DC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Длина: 186 мм.</w:t>
            </w:r>
          </w:p>
          <w:p w14:paraId="5DA4209F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Диаметр рукоятки: 24/38 мм.</w:t>
            </w:r>
          </w:p>
          <w:p w14:paraId="7C845C95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Диаметр головы: 50 мм.</w:t>
            </w:r>
          </w:p>
          <w:p w14:paraId="7CE0C4C0" w14:textId="77777777" w:rsidR="001E2172" w:rsidRPr="001E2172" w:rsidRDefault="001E2172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Вес без кабеля: 305 г.</w:t>
            </w:r>
          </w:p>
          <w:p w14:paraId="55E8E712" w14:textId="77777777" w:rsidR="00DA0FF0" w:rsidRPr="001E2172" w:rsidRDefault="00DA0FF0" w:rsidP="001E2172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62F577F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Beyerdynamic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E0894DF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TG V35d s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A443429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1F2B337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76C66B7" w14:textId="3DB0DB79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47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4AD36F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Двухканальный усилитель мощности 2х200Вт на 100В</w:t>
            </w:r>
          </w:p>
        </w:tc>
        <w:tc>
          <w:tcPr>
            <w:tcW w:w="3528" w:type="dxa"/>
            <w:shd w:val="clear" w:color="000000" w:fill="FFFFFF"/>
          </w:tcPr>
          <w:p w14:paraId="7421D227" w14:textId="77777777"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Три модели с номинальной выходной мощностью 400 Вт на модель: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. . 2 х 200 Вт при 4 Ом;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2 х 100 Вт при 8 Ом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. . 2 х 200 Вт на 70 В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</w:r>
            <w:proofErr w:type="gram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. .</w:t>
            </w:r>
            <w:proofErr w:type="gram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2 х 200 Вт на 100 В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Соответствует требованиям ENERGY STAR® – ХРА 2002-70V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Коэффициент нелинейных искажений и отношение сигнал-шум соответствует стандартам профессиональной техники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Патентованная технология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CDRS – Подавление пульсаций Класса D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Конвекционное охлаждение без вентилятора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Ультранизкий пусковой ток – не требуется организации очереди включения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Коррекция коэффициента мощности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- 1U корпус шириной во всю стойку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Автоматическое выключение и быстрый стар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5088261E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22B21CC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XPA 2002-100V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BBC3ADF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3A64D696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762F7E8" w14:textId="0DB96567" w:rsidR="00DA0FF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ACD73A6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Двухполосные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громкоговорители открытого типа, c трансформатором, пара</w:t>
            </w:r>
          </w:p>
        </w:tc>
        <w:tc>
          <w:tcPr>
            <w:tcW w:w="3528" w:type="dxa"/>
            <w:shd w:val="clear" w:color="000000" w:fill="FFFFFF"/>
          </w:tcPr>
          <w:p w14:paraId="06DA5E28" w14:textId="77777777"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Полоса частот: 42 Гц – 20 кГц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Мощность: 60 Вт (Розовый шум);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120 Вт (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Програмная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)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– Номинальная чувствительность: 86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dB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SPL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Номинальное сопротивление: 8 Ом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Угол раскрытия: 112°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– Вес: 5,2 кг (пара)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25AD68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1E418FB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CS 26T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69F5AA2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18</w:t>
            </w:r>
          </w:p>
        </w:tc>
      </w:tr>
      <w:tr w:rsidR="00B01AF7" w:rsidRPr="00FE5C9A" w14:paraId="31EEF4AB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49891B3F" w14:textId="25FEA28D" w:rsidR="00DA0FF0" w:rsidRPr="00FE5C9A" w:rsidRDefault="006A5CB3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4</w:t>
            </w:r>
            <w:r w:rsidR="00397C33">
              <w:rPr>
                <w:rFonts w:ascii="Calibri" w:hAnsi="Calibri" w:cs="Arial CYR"/>
                <w:color w:val="000000"/>
              </w:rPr>
              <w:t>9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2BE7292A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Аудио процессор</w:t>
            </w:r>
          </w:p>
        </w:tc>
        <w:tc>
          <w:tcPr>
            <w:tcW w:w="3528" w:type="dxa"/>
            <w:shd w:val="clear" w:color="000000" w:fill="FFFFFF"/>
          </w:tcPr>
          <w:p w14:paraId="5E22EB99" w14:textId="77777777" w:rsidR="00DA0FF0" w:rsidRPr="001E2172" w:rsidRDefault="001E2172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 Шесть моделей с 12 входами микрофонного/линейного уровней и 8 выходами —</w:t>
            </w:r>
            <w:r w:rsidRPr="001E2172">
              <w:rPr>
                <w:color w:val="333333"/>
                <w:sz w:val="16"/>
                <w:szCs w:val="16"/>
              </w:rPr>
              <w:t> DMP 128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предлагает возможность распределения и управления сигналом для широкого ряда звуковых систем. Он оборудован 12 входами для сигналов микрофонного или линейного уровней,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восемь из которых – с фантомным питанием 48 В. Входы могут маршрутизироваться и микшироваться в восемь выходов линейного уровня.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Входы: 12 входов для балансного или небалансного аудио микрофонного/линейного уровней на 3- и 6?полюсных разъёмах под зажим – 3,5 мм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Выходы: восемь выходов для балансного или небалансного аудио линейного уровня на 6-полюсных разъёмах под зажим – 3,5 мм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Варианты исполнения с функцией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эхоподавления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AEC,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Dante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™ и интерфейсом POTS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Восемь каналов AEC – акустического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эхоподавления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— модели DMP 128 C и DMP 128 C P включают восемь независимых каналов AEC высокой производительности,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а также настраиваемую функцию подавления шумов.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AEC характеризуется усовершенствованным алгоритмом,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обеспечивающим быструю конвергенцию </w:t>
            </w:r>
            <w:proofErr w:type="spellStart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эхоподавителя</w:t>
            </w:r>
            <w:proofErr w:type="spellEnd"/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для оптимальной чёткости в сложных для функционирования AEC ситуациях,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включая одновременные разговоры и использование беспроводных микрофонов на ближнем конце.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Аналоговый интерфейс телефона с линейным подключением POTS и телефонной трубки — модели DMP 128 C P и DMP 128 C P</w:t>
            </w:r>
            <w:r w:rsidRPr="001E2172">
              <w:rPr>
                <w:color w:val="333333"/>
                <w:sz w:val="16"/>
                <w:szCs w:val="16"/>
              </w:rPr>
              <w:t> AT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оснащены аналоговым интерфейсом POTS – традиционной телефонной системой для ответа на звонки и вызова удалённых абонентов,</w:t>
            </w:r>
            <w:r w:rsidRPr="001E2172">
              <w:rPr>
                <w:color w:val="333333"/>
                <w:sz w:val="16"/>
                <w:szCs w:val="16"/>
              </w:rPr>
              <w:t> 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участвующих в 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сеансах конференц-связи. Два порта RJ-11 обеспечивают подключение к линии POTS и телефонной трубке. DMP 128 C P и DMP 128 C P AT могут работать в телефонной сети общего пользования (PSTN) и частной телефонной системе (PBX).</w:t>
            </w:r>
            <w:r w:rsidRPr="001E2172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Встроенный 4-портовый гигабитный коммутатор на моделях DMP 128 AT обеспечивает прямое подключение к дополнительным процессорам DMP 128 AT и устройствам серии AXP.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CB54763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1809601" w14:textId="77777777" w:rsidR="00DA0FF0" w:rsidRPr="00FE5C9A" w:rsidRDefault="00DA0FF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DMP 128 AT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D0773B6" w14:textId="77777777" w:rsidR="00DA0FF0" w:rsidRPr="00FE5C9A" w:rsidRDefault="00DA0FF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5FC6EB75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72D1F03" w14:textId="3B452FD5" w:rsidR="00162190" w:rsidRPr="00FE5C9A" w:rsidRDefault="00397C33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50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590B763A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Расширение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аудиопроцессора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с 5 входами поддерживающие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эхоподавление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14:paraId="27C37B7E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Пять входов микрофонного/линейного уровней с фантомным питанием 48 В</w:t>
            </w:r>
          </w:p>
          <w:p w14:paraId="1165643F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Независимая функция АЕС -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эхоподавление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каждом канале</w:t>
            </w:r>
          </w:p>
          <w:p w14:paraId="79C385B2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Функция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FlexInput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каждом входе для выбора между аналоговым входом или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Dante</w:t>
            </w:r>
            <w:proofErr w:type="spellEnd"/>
          </w:p>
          <w:p w14:paraId="5CED0270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Аудиосеть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Dante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обеспечивает широкий диапазон возможностей расширения</w:t>
            </w:r>
          </w:p>
          <w:p w14:paraId="0B83576F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Встроенный четырёхпортовый гигабитный коммутатор</w:t>
            </w:r>
          </w:p>
          <w:p w14:paraId="48BE0182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Один цифровой вход и два цифровых выхода для каждого микрофонного/линейного входа для управления</w:t>
            </w:r>
          </w:p>
          <w:p w14:paraId="3C4CBD4E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Компактный металлический корпус 1U шириной в половину стойки</w:t>
            </w:r>
          </w:p>
          <w:p w14:paraId="67073472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ProDSP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-обработка сигнала на основе 32/64-битных операций с плавающей точкой</w:t>
            </w:r>
          </w:p>
          <w:p w14:paraId="1A73F4D3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Аналого-цифровые преобразователи 24 бита/48 кГц студийного класса</w:t>
            </w:r>
          </w:p>
          <w:p w14:paraId="6D83FC58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Обработка DSP с низкой задержкой</w:t>
            </w:r>
          </w:p>
          <w:p w14:paraId="7B74B6EC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Программное обеспечение DSP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Configurator</w:t>
            </w:r>
            <w:proofErr w:type="spellEnd"/>
          </w:p>
          <w:p w14:paraId="479A7EC9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Интуитивный графический интерфейс пользователя</w:t>
            </w:r>
          </w:p>
          <w:p w14:paraId="0CFEB306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Настройки процессора в виде строительных блоков</w:t>
            </w:r>
          </w:p>
          <w:p w14:paraId="2226A408" w14:textId="77777777" w:rsidR="00162190" w:rsidRPr="00162190" w:rsidRDefault="00162190" w:rsidP="00B01A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3F6F78E2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27D55DC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AXP 50 C AT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D53B802" w14:textId="77777777"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B01AF7" w:rsidRPr="00FE5C9A" w14:paraId="69B3C999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D43D353" w14:textId="77777777"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5E0EFF9A" w14:textId="77777777" w:rsidR="00162190" w:rsidRPr="00FE5C9A" w:rsidRDefault="0016219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управления</w:t>
            </w:r>
          </w:p>
        </w:tc>
        <w:tc>
          <w:tcPr>
            <w:tcW w:w="3528" w:type="dxa"/>
            <w:shd w:val="clear" w:color="000000" w:fill="D9D9D9"/>
          </w:tcPr>
          <w:p w14:paraId="007098E1" w14:textId="77777777" w:rsidR="00162190" w:rsidRPr="00FE5C9A" w:rsidRDefault="0016219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7AA5B2B9" w14:textId="77777777" w:rsidR="00162190" w:rsidRPr="00FE5C9A" w:rsidRDefault="00162190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1C64BE2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6F59F909" w14:textId="77777777"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B01AF7" w:rsidRPr="00FE5C9A" w14:paraId="0A625CEC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149F230" w14:textId="619A21FB" w:rsidR="00162190" w:rsidRPr="00FE5C9A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CDCDBB9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Процессор управления</w:t>
            </w:r>
          </w:p>
        </w:tc>
        <w:tc>
          <w:tcPr>
            <w:tcW w:w="3528" w:type="dxa"/>
            <w:shd w:val="clear" w:color="000000" w:fill="FFFFFF"/>
          </w:tcPr>
          <w:p w14:paraId="3FE64291" w14:textId="77777777" w:rsidR="00162190" w:rsidRPr="00162190" w:rsidRDefault="00162190" w:rsidP="00162190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- Мониторинг и управление через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Поддержка сенсорных панелей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TouchLink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™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Восемь двунаправленных портов RS-232 для универсального управления 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устройствами отображения,</w:t>
            </w:r>
            <w:r w:rsidRPr="00162190">
              <w:rPr>
                <w:color w:val="333333"/>
                <w:sz w:val="16"/>
                <w:szCs w:val="16"/>
              </w:rPr>
              <w:t> 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коммутаторами и прочим оборудованием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Восемь однонаправленных ИК/последовательных портов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Восемь релейных выходов для управления функциями помещения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Четыре порта ввода/вывода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Flex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для взаимодействия с другими системами в помещении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Порт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eBUS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™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Четыре независимых коммутируемых выхода 12 В постоянного тока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Поддержка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-управляемых устройств</w:t>
            </w:r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Простота настройки с помощью программы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Global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Configurator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Обширная библиотека драйверов для сертифицированных устройств </w:t>
            </w:r>
            <w:proofErr w:type="spellStart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162190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Интегрированная «обучаемая» система ИК-управления</w:t>
            </w:r>
            <w:r w:rsidRPr="00162190">
              <w:rPr>
                <w:color w:val="333333"/>
                <w:sz w:val="16"/>
                <w:szCs w:val="16"/>
              </w:rPr>
              <w:t>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F947FFA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EFE88B6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IPCP 505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5CFA7BB" w14:textId="77777777"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2</w:t>
            </w:r>
          </w:p>
        </w:tc>
      </w:tr>
      <w:tr w:rsidR="00B01AF7" w:rsidRPr="00FE5C9A" w14:paraId="4B001C14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7A936EBF" w14:textId="0A3944A2" w:rsidR="00162190" w:rsidRPr="00FE5C9A" w:rsidRDefault="00162190" w:rsidP="006A5CB3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lastRenderedPageBreak/>
              <w:t>5</w:t>
            </w:r>
            <w:r w:rsidR="00397C33">
              <w:rPr>
                <w:rFonts w:ascii="Calibri" w:hAnsi="Calibri" w:cs="Arial CYR"/>
                <w:color w:val="000000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50C8B41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Низковольтный блок реле</w:t>
            </w:r>
          </w:p>
        </w:tc>
        <w:tc>
          <w:tcPr>
            <w:tcW w:w="3528" w:type="dxa"/>
            <w:shd w:val="clear" w:color="000000" w:fill="FFFFFF"/>
          </w:tcPr>
          <w:p w14:paraId="4D46E573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33DD4665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Euroscreen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AE24D75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Low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voltage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contact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interface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66C26741" w14:textId="77777777"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3</w:t>
            </w:r>
          </w:p>
        </w:tc>
      </w:tr>
      <w:tr w:rsidR="00C234F0" w:rsidRPr="00FE5C9A" w14:paraId="7C3391E7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5E420195" w14:textId="7F80D62A" w:rsidR="00C234F0" w:rsidRDefault="00C234F0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</w:t>
            </w:r>
            <w:r w:rsidR="00397C33"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25439490" w14:textId="77777777" w:rsidR="00C234F0" w:rsidRPr="00FE5C9A" w:rsidRDefault="00C234F0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Коммутатор</w:t>
            </w:r>
          </w:p>
        </w:tc>
        <w:tc>
          <w:tcPr>
            <w:tcW w:w="3528" w:type="dxa"/>
            <w:shd w:val="clear" w:color="000000" w:fill="FFFFFF"/>
          </w:tcPr>
          <w:p w14:paraId="2CA70D37" w14:textId="77777777" w:rsidR="00B10916" w:rsidRPr="00B10916" w:rsidRDefault="00B10916" w:rsidP="00B10916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24 </w:t>
            </w:r>
            <w:proofErr w:type="spellStart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ports</w:t>
            </w:r>
            <w:proofErr w:type="spellEnd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10/100/1000 + 2 SFP, WEB-</w:t>
            </w:r>
            <w:proofErr w:type="spellStart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managed</w:t>
            </w:r>
            <w:proofErr w:type="spellEnd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B10916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fanless</w:t>
            </w:r>
            <w:proofErr w:type="spellEnd"/>
          </w:p>
          <w:p w14:paraId="1FB2B39A" w14:textId="77777777" w:rsidR="00C234F0" w:rsidRPr="00416F08" w:rsidRDefault="00C234F0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25A0CC66" w14:textId="77777777" w:rsidR="00C234F0" w:rsidRPr="00B10916" w:rsidRDefault="00B10916" w:rsidP="00FE5C9A">
            <w:pPr>
              <w:rPr>
                <w:rFonts w:ascii="Calibri" w:hAnsi="Calibri" w:cs="Arial CYR"/>
                <w:color w:val="000000"/>
              </w:rPr>
            </w:pPr>
            <w:r w:rsidRPr="00B10916">
              <w:rPr>
                <w:rFonts w:ascii="Calibri" w:hAnsi="Calibri" w:cs="Arial CYR"/>
                <w:color w:val="000000"/>
              </w:rPr>
              <w:t>HP</w:t>
            </w:r>
          </w:p>
        </w:tc>
        <w:tc>
          <w:tcPr>
            <w:tcW w:w="2723" w:type="dxa"/>
            <w:shd w:val="clear" w:color="000000" w:fill="FFFFFF"/>
            <w:vAlign w:val="center"/>
          </w:tcPr>
          <w:p w14:paraId="24CE3A66" w14:textId="77777777" w:rsidR="00B10916" w:rsidRPr="00B10916" w:rsidRDefault="00B10916" w:rsidP="00B10916">
            <w:pPr>
              <w:pStyle w:val="10"/>
              <w:spacing w:before="300" w:after="300"/>
              <w:rPr>
                <w:rFonts w:ascii="Calibri" w:eastAsia="Times New Roman" w:hAnsi="Calibri" w:cs="Arial CYR"/>
                <w:b w:val="0"/>
                <w:bCs w:val="0"/>
                <w:color w:val="000000"/>
                <w:sz w:val="20"/>
                <w:szCs w:val="20"/>
              </w:rPr>
            </w:pPr>
            <w:r w:rsidRPr="00B10916">
              <w:rPr>
                <w:rFonts w:ascii="Calibri" w:eastAsia="Times New Roman" w:hAnsi="Calibri" w:cs="Arial CYR"/>
                <w:b w:val="0"/>
                <w:bCs w:val="0"/>
                <w:color w:val="000000"/>
                <w:sz w:val="20"/>
                <w:szCs w:val="20"/>
              </w:rPr>
              <w:t>HP 1820-24G</w:t>
            </w:r>
          </w:p>
          <w:p w14:paraId="16A330A0" w14:textId="77777777" w:rsidR="00C234F0" w:rsidRPr="00FE5C9A" w:rsidRDefault="00C234F0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907" w:type="dxa"/>
            <w:shd w:val="clear" w:color="000000" w:fill="FFFFFF"/>
            <w:vAlign w:val="center"/>
          </w:tcPr>
          <w:p w14:paraId="0D8D2E3D" w14:textId="77777777" w:rsidR="00C234F0" w:rsidRPr="00B10916" w:rsidRDefault="00B10916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B10916" w:rsidRPr="00FE5C9A" w14:paraId="7A7AF079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61715083" w14:textId="56A77606" w:rsidR="00B10916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</w:t>
            </w:r>
            <w:r>
              <w:rPr>
                <w:rFonts w:ascii="Calibri" w:hAnsi="Calibri" w:cs="Arial CYR"/>
                <w:color w:val="000000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532AACB2" w14:textId="77777777" w:rsidR="00B10916" w:rsidRPr="00B10916" w:rsidRDefault="00B10916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 xml:space="preserve">Точка доступа </w:t>
            </w:r>
            <w:proofErr w:type="spellStart"/>
            <w:r>
              <w:rPr>
                <w:rFonts w:ascii="Calibri" w:hAnsi="Calibri" w:cs="Arial CYR"/>
                <w:color w:val="000000"/>
                <w:lang w:val="en-US"/>
              </w:rPr>
              <w:t>wi-fi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14:paraId="27301337" w14:textId="77777777" w:rsidR="00DC3ACF" w:rsidRPr="002943FB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</w:pPr>
            <w:r w:rsidRPr="002943F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  <w:t>Wi-Fi-</w:t>
            </w: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роутер</w:t>
            </w:r>
          </w:p>
          <w:p w14:paraId="7A5DE3B1" w14:textId="77777777" w:rsidR="00DC3ACF" w:rsidRPr="002943FB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стандарт</w:t>
            </w:r>
            <w:r w:rsidRPr="002943F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  <w:lang w:val="en-US"/>
              </w:rPr>
              <w:t xml:space="preserve"> Wi-Fi: 802.11n</w:t>
            </w:r>
          </w:p>
          <w:p w14:paraId="7EF4FEC6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поддержка VPN</w:t>
            </w:r>
          </w:p>
          <w:p w14:paraId="17DEED57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скорость портов 100 Мбит/сек</w:t>
            </w:r>
          </w:p>
          <w:p w14:paraId="5E43DC60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принт-сервер: USB</w:t>
            </w:r>
          </w:p>
          <w:p w14:paraId="6C6A2A6F" w14:textId="77777777" w:rsidR="00B10916" w:rsidRPr="00416F08" w:rsidRDefault="00B10916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3FEAE32E" w14:textId="77777777" w:rsidR="00B10916" w:rsidRPr="00B10916" w:rsidRDefault="00B10916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A</w:t>
            </w:r>
            <w:r w:rsidR="00DC3ACF">
              <w:rPr>
                <w:rFonts w:ascii="Calibri" w:hAnsi="Calibri" w:cs="Arial CYR"/>
                <w:color w:val="000000"/>
                <w:lang w:val="en-US"/>
              </w:rPr>
              <w:t>pple</w:t>
            </w:r>
          </w:p>
        </w:tc>
        <w:tc>
          <w:tcPr>
            <w:tcW w:w="2723" w:type="dxa"/>
            <w:shd w:val="clear" w:color="000000" w:fill="FFFFFF"/>
            <w:vAlign w:val="center"/>
          </w:tcPr>
          <w:p w14:paraId="311A231E" w14:textId="77777777" w:rsidR="00B10916" w:rsidRPr="00DC3ACF" w:rsidRDefault="00DC3ACF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AirPort Express MC414rs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52C213B5" w14:textId="77777777" w:rsidR="00B10916" w:rsidRPr="00DC3ACF" w:rsidRDefault="00DC3ACF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4</w:t>
            </w:r>
          </w:p>
        </w:tc>
      </w:tr>
      <w:tr w:rsidR="00B01AF7" w:rsidRPr="00FE5C9A" w14:paraId="42C21177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9685D79" w14:textId="33091EE6" w:rsidR="00162190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</w:t>
            </w:r>
            <w:r>
              <w:rPr>
                <w:rFonts w:ascii="Calibri" w:hAnsi="Calibri" w:cs="Arial CYR"/>
                <w:color w:val="000000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3D6CD31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Сенсорная панель управления, 7"</w:t>
            </w:r>
          </w:p>
        </w:tc>
        <w:tc>
          <w:tcPr>
            <w:tcW w:w="3528" w:type="dxa"/>
            <w:shd w:val="clear" w:color="000000" w:fill="FFFFFF"/>
          </w:tcPr>
          <w:p w14:paraId="328A894C" w14:textId="77777777" w:rsidR="00162190" w:rsidRDefault="00416F08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416F08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ЖК-экран диагональю 7 дюймов с разрешением 800x480 и глубиной цвета 18 бит</w:t>
            </w:r>
            <w: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, 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10/100Base-T, режим полный/полудуплекс с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автоопределением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скорости Протокол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DHCP, DNS, HTTP, HTTPS, ICMP, SFTP, SSH, TCP/IP, UDP/IP</w:t>
            </w:r>
          </w:p>
          <w:p w14:paraId="07C200CE" w14:textId="77777777" w:rsidR="00B01AF7" w:rsidRPr="00416F08" w:rsidRDefault="00B01A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Установка на поверхность стола или на опциональный комплект крепления панели VESA, тип D - 75 мм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38A58A4C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1B74693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TLP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Pro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720T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F1B3B63" w14:textId="77777777"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B01AF7" w:rsidRPr="00FE5C9A" w14:paraId="6F7809F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2A24ED88" w14:textId="7DDDC2AA" w:rsidR="00162190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</w:t>
            </w:r>
            <w:r>
              <w:rPr>
                <w:rFonts w:ascii="Calibri" w:hAnsi="Calibri" w:cs="Arial CYR"/>
                <w:color w:val="000000"/>
              </w:rPr>
              <w:t>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65B93213" w14:textId="77777777" w:rsidR="00162190" w:rsidRPr="00FE5C9A" w:rsidRDefault="00B01AF7" w:rsidP="00B01AF7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Источник</w:t>
            </w:r>
            <w:r w:rsidR="00162190" w:rsidRPr="00FE5C9A">
              <w:rPr>
                <w:rFonts w:ascii="Calibri" w:hAnsi="Calibri" w:cs="Arial CYR"/>
                <w:color w:val="000000"/>
              </w:rPr>
              <w:t xml:space="preserve"> питания для панели управления</w:t>
            </w:r>
          </w:p>
        </w:tc>
        <w:tc>
          <w:tcPr>
            <w:tcW w:w="3528" w:type="dxa"/>
            <w:shd w:val="clear" w:color="000000" w:fill="FFFFFF"/>
          </w:tcPr>
          <w:p w14:paraId="0CC30189" w14:textId="77777777" w:rsidR="00162190" w:rsidRPr="00B01AF7" w:rsidRDefault="00B01A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• обеспечивает питание одного XTP удлинителя – обеспечивает питание для одного удаленного XTP передатчика или приемника по линии связи XTP,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устраняя необходимость в местной электросети;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 xml:space="preserve">• разработан специально для высоких скоростей передачи данных XTP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Systems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• не влияет на качество сигнала при передаче на большие расстояния – использование инжектор питания не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не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влияет видео,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аудио,двунаправленный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RS-232 и ИК и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Ethernet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качество сигнала или ограничение передачи на расстояния;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• входящий в комплект поставки запатентованный комплект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препления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ZipClip</w:t>
            </w:r>
            <w:proofErr w:type="spellEnd"/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™ 200 обеспечивает: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надежное крепление на различных поверхностях,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 том числе стойках,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столах,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кафедрах,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проекторах и ножках стола;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легкая установка и снятие;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светодиодные индикаторы состояния в реальном времени для поиска неисправностей и мониторинга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– входные и выходные индикаторы состояния XTP удлинителя;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UL /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C-UL и CE совместимость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1U,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четверть стойки ширина шкафа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• внутренний источник универсальной мощности – 100-240,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B01A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50/60 Гц,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301E9733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209B3C5F" w14:textId="77777777" w:rsidR="00162190" w:rsidRPr="00FE5C9A" w:rsidRDefault="00162190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XTP PI 100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7E67CEDE" w14:textId="77777777" w:rsidR="00162190" w:rsidRPr="00FE5C9A" w:rsidRDefault="00162190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DC3ACF" w:rsidRPr="00FE5C9A" w14:paraId="49452169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6B242C1D" w14:textId="766499EA" w:rsidR="00DC3ACF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lastRenderedPageBreak/>
              <w:t>5</w:t>
            </w:r>
            <w:r>
              <w:rPr>
                <w:rFonts w:ascii="Calibri" w:hAnsi="Calibri" w:cs="Arial CYR"/>
                <w:color w:val="000000"/>
              </w:rPr>
              <w:t>7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65BD4274" w14:textId="77777777" w:rsidR="00DC3ACF" w:rsidRPr="00DC3ACF" w:rsidRDefault="00DC3ACF" w:rsidP="00B01AF7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AV-</w:t>
            </w:r>
            <w:r>
              <w:rPr>
                <w:rFonts w:ascii="Calibri" w:hAnsi="Calibri" w:cs="Arial CYR"/>
                <w:color w:val="000000"/>
              </w:rPr>
              <w:t>интерфейс</w:t>
            </w:r>
          </w:p>
        </w:tc>
        <w:tc>
          <w:tcPr>
            <w:tcW w:w="3528" w:type="dxa"/>
            <w:shd w:val="clear" w:color="000000" w:fill="FFFFFF"/>
          </w:tcPr>
          <w:p w14:paraId="28AB47F7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Аудио-видео интерфейс позволяет включать в систему DIGIDIM внешние устройства (например, большие сенсорные панели)</w:t>
            </w:r>
          </w:p>
          <w:p w14:paraId="4DF490D1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Порт RS232 гальванически развязан с шиной DALI </w:t>
            </w:r>
            <w:proofErr w:type="spellStart"/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оптопарами</w:t>
            </w:r>
            <w:proofErr w:type="spellEnd"/>
          </w:p>
          <w:p w14:paraId="3A6483B5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монтируется на дин-рейку</w:t>
            </w:r>
          </w:p>
          <w:p w14:paraId="3D1D922B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светодиодный индикатор статуса</w:t>
            </w:r>
          </w:p>
          <w:p w14:paraId="327D462D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4 кВт изоляция между DALI и портом RS232</w:t>
            </w:r>
          </w:p>
          <w:p w14:paraId="0AF9FBED" w14:textId="77777777" w:rsidR="00DC3ACF" w:rsidRPr="00DC3ACF" w:rsidRDefault="00DC3ACF" w:rsidP="00DC3A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DC3A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разъём 9пин D-SUB в комплекте</w:t>
            </w:r>
          </w:p>
          <w:p w14:paraId="334262D4" w14:textId="77777777" w:rsidR="00DC3ACF" w:rsidRPr="00B01AF7" w:rsidRDefault="00DC3ACF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14D62D8B" w14:textId="77777777" w:rsidR="00DC3ACF" w:rsidRP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>
              <w:rPr>
                <w:rFonts w:ascii="Calibri" w:hAnsi="Calibri" w:cs="Arial CYR"/>
                <w:color w:val="000000"/>
                <w:lang w:val="en-US"/>
              </w:rPr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14:paraId="779DEEC1" w14:textId="77777777" w:rsidR="00DC3ACF" w:rsidRP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503AV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00DD6A56" w14:textId="77777777" w:rsidR="00DC3ACF" w:rsidRPr="00C468F7" w:rsidRDefault="00C468F7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C468F7" w:rsidRPr="00FE5C9A" w14:paraId="24356081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7C1F8D83" w14:textId="1D8E2852" w:rsidR="00C468F7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5</w:t>
            </w:r>
            <w:r>
              <w:rPr>
                <w:rFonts w:ascii="Calibri" w:hAnsi="Calibri" w:cs="Arial CYR"/>
                <w:color w:val="000000"/>
              </w:rPr>
              <w:t>8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6184D41F" w14:textId="77777777" w:rsidR="00C468F7" w:rsidRPr="00C468F7" w:rsidRDefault="00C468F7" w:rsidP="00B01AF7">
            <w:pPr>
              <w:rPr>
                <w:rFonts w:ascii="Calibri" w:hAnsi="Calibri" w:cs="Arial CYR"/>
                <w:color w:val="000000"/>
              </w:rPr>
            </w:pPr>
            <w:proofErr w:type="spellStart"/>
            <w:r>
              <w:rPr>
                <w:rFonts w:ascii="Calibri" w:hAnsi="Calibri" w:cs="Arial CYR"/>
                <w:color w:val="000000"/>
              </w:rPr>
              <w:t>Четырёхвходовый</w:t>
            </w:r>
            <w:proofErr w:type="spellEnd"/>
            <w:r>
              <w:rPr>
                <w:rFonts w:ascii="Calibri" w:hAnsi="Calibri" w:cs="Arial CYR"/>
                <w:color w:val="000000"/>
              </w:rPr>
              <w:t xml:space="preserve"> блок, для подключения выключателей.</w:t>
            </w:r>
          </w:p>
        </w:tc>
        <w:tc>
          <w:tcPr>
            <w:tcW w:w="3528" w:type="dxa"/>
            <w:shd w:val="clear" w:color="000000" w:fill="FFFFFF"/>
          </w:tcPr>
          <w:p w14:paraId="3FCA9B14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Четырёхвходовый</w:t>
            </w:r>
            <w:proofErr w:type="spellEnd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блок имеет полностью совместимый с DALI интерфейс, позволяет использовать в системе управления освещением DIGIDIM выбранные пользователем выключатели, датчики, таймеры и другие устройства с сухим контактом</w:t>
            </w:r>
          </w:p>
          <w:p w14:paraId="5AAC24BB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Входы гальванически развязаны с шиной, каждый вход настраивается 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независимо</w:t>
            </w:r>
          </w:p>
          <w:p w14:paraId="190A0B4E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Монтируется непосредственно под выключатель</w:t>
            </w:r>
          </w:p>
          <w:p w14:paraId="31605BFF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имеются заводские настройки</w:t>
            </w:r>
          </w:p>
          <w:p w14:paraId="58B60300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каждый вход может работать с кнопкой, или с выключателем</w:t>
            </w:r>
          </w:p>
          <w:p w14:paraId="599E0E22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1F912737" w14:textId="77777777" w:rsid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C468F7">
              <w:rPr>
                <w:rFonts w:ascii="Calibri" w:hAnsi="Calibri" w:cs="Arial CYR"/>
                <w:color w:val="000000"/>
                <w:lang w:val="en-US"/>
              </w:rPr>
              <w:lastRenderedPageBreak/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14:paraId="1E9A1BEF" w14:textId="77777777" w:rsid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>
              <w:rPr>
                <w:rFonts w:ascii="Calibri" w:hAnsi="Calibri" w:cs="Arial CYR"/>
                <w:color w:val="000000"/>
                <w:lang w:val="en-US"/>
              </w:rPr>
              <w:t>Digidim</w:t>
            </w:r>
            <w:proofErr w:type="spellEnd"/>
            <w:r>
              <w:rPr>
                <w:rFonts w:ascii="Calibri" w:hAnsi="Calibri" w:cs="Arial CYR"/>
                <w:color w:val="000000"/>
                <w:lang w:val="en-US"/>
              </w:rPr>
              <w:t xml:space="preserve"> 444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192E6715" w14:textId="77777777" w:rsidR="00C468F7" w:rsidRPr="00C468F7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4</w:t>
            </w:r>
          </w:p>
        </w:tc>
      </w:tr>
      <w:tr w:rsidR="00C468F7" w:rsidRPr="00FE5C9A" w14:paraId="28D28EEF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2EC40078" w14:textId="42B34C1B" w:rsidR="00C468F7" w:rsidRPr="00C468F7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59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3052B9A3" w14:textId="77777777" w:rsidR="00C468F7" w:rsidRPr="00C468F7" w:rsidRDefault="00C468F7" w:rsidP="00B01AF7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 xml:space="preserve">USB-DALI </w:t>
            </w:r>
            <w:r>
              <w:rPr>
                <w:rFonts w:ascii="Calibri" w:hAnsi="Calibri" w:cs="Arial CYR"/>
                <w:color w:val="000000"/>
              </w:rPr>
              <w:t>Интерфейс</w:t>
            </w:r>
          </w:p>
        </w:tc>
        <w:tc>
          <w:tcPr>
            <w:tcW w:w="3528" w:type="dxa"/>
            <w:shd w:val="clear" w:color="000000" w:fill="FFFFFF"/>
          </w:tcPr>
          <w:p w14:paraId="70A864F9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Простота вставки в модульные панели </w:t>
            </w:r>
            <w:proofErr w:type="spellStart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Digidim</w:t>
            </w:r>
            <w:proofErr w:type="spellEnd"/>
          </w:p>
          <w:p w14:paraId="07369E98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Оперативность и простота соединения ПК с DALI</w:t>
            </w:r>
          </w:p>
          <w:p w14:paraId="556EE3B1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Черная и белая полосы в комплекте</w:t>
            </w:r>
          </w:p>
          <w:p w14:paraId="1A21D92A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Стандартный разъем USB </w:t>
            </w:r>
            <w:proofErr w:type="spellStart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mini</w:t>
            </w:r>
            <w:proofErr w:type="spellEnd"/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-B</w:t>
            </w:r>
          </w:p>
          <w:p w14:paraId="1F94EE43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Питание от сети DALI</w:t>
            </w:r>
          </w:p>
          <w:p w14:paraId="2F853730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24A304C8" w14:textId="77777777" w:rsidR="00C468F7" w:rsidRPr="00C468F7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C468F7">
              <w:rPr>
                <w:rFonts w:ascii="Calibri" w:hAnsi="Calibri" w:cs="Arial CYR"/>
                <w:color w:val="000000"/>
                <w:lang w:val="en-US"/>
              </w:rPr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14:paraId="1CFB260E" w14:textId="77777777" w:rsidR="00C468F7" w:rsidRPr="00C468F7" w:rsidRDefault="00C468F7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510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69EF9FCE" w14:textId="77777777" w:rsidR="00C468F7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C468F7" w:rsidRPr="00FE5C9A" w14:paraId="5AA1965F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30C22C49" w14:textId="7F9B7C56" w:rsidR="00C468F7" w:rsidRDefault="00397C33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60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2429AE9C" w14:textId="77777777" w:rsidR="00C468F7" w:rsidRPr="00C468F7" w:rsidRDefault="00C468F7" w:rsidP="00B01AF7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 xml:space="preserve">Источник питания </w:t>
            </w:r>
            <w:r>
              <w:rPr>
                <w:rFonts w:ascii="Calibri" w:hAnsi="Calibri" w:cs="Arial CYR"/>
                <w:color w:val="000000"/>
                <w:lang w:val="en-US"/>
              </w:rPr>
              <w:t>DALI</w:t>
            </w:r>
          </w:p>
        </w:tc>
        <w:tc>
          <w:tcPr>
            <w:tcW w:w="3528" w:type="dxa"/>
            <w:shd w:val="clear" w:color="000000" w:fill="FFFFFF"/>
          </w:tcPr>
          <w:p w14:paraId="6E1C5216" w14:textId="77777777"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AA7B4C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Блок питания снабжает шину DALI системы DIGIDIM питанием (250мА). Монтируется на дин-рейку</w:t>
            </w:r>
          </w:p>
          <w:p w14:paraId="4F8617C4" w14:textId="77777777"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AA7B4C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светодиодный индикатор статуса</w:t>
            </w:r>
          </w:p>
          <w:p w14:paraId="664AAB1E" w14:textId="77777777"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AA7B4C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защиты от короткого замыкания и перегрева</w:t>
            </w:r>
          </w:p>
          <w:p w14:paraId="599393D6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0D9B4ED7" w14:textId="77777777" w:rsidR="00C468F7" w:rsidRPr="00C468F7" w:rsidRDefault="00C468F7" w:rsidP="000B6F11">
            <w:pPr>
              <w:rPr>
                <w:rFonts w:ascii="Calibri" w:hAnsi="Calibri" w:cs="Arial CYR"/>
                <w:color w:val="000000"/>
                <w:lang w:val="en-US"/>
              </w:rPr>
            </w:pPr>
            <w:proofErr w:type="spellStart"/>
            <w:r w:rsidRPr="00C468F7">
              <w:rPr>
                <w:rFonts w:ascii="Calibri" w:hAnsi="Calibri" w:cs="Arial CYR"/>
                <w:color w:val="000000"/>
                <w:lang w:val="en-US"/>
              </w:rPr>
              <w:t>Helvar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14:paraId="1A2C3645" w14:textId="77777777" w:rsidR="00C468F7" w:rsidRPr="00AA7B4C" w:rsidRDefault="00AA7B4C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402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2D2AB655" w14:textId="77777777" w:rsidR="00C468F7" w:rsidRPr="00AA7B4C" w:rsidRDefault="00AA7B4C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AA7B4C" w:rsidRPr="00FE5C9A" w14:paraId="442C36A5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04129CE6" w14:textId="77777777" w:rsidR="00AA7B4C" w:rsidRDefault="00AA7B4C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FFFFFF"/>
            <w:vAlign w:val="center"/>
          </w:tcPr>
          <w:p w14:paraId="5919C39F" w14:textId="77777777" w:rsidR="00AA7B4C" w:rsidRDefault="00AA7B4C" w:rsidP="00B01AF7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3528" w:type="dxa"/>
            <w:shd w:val="clear" w:color="000000" w:fill="FFFFFF"/>
          </w:tcPr>
          <w:p w14:paraId="4C72A113" w14:textId="77777777" w:rsidR="00AA7B4C" w:rsidRPr="00AA7B4C" w:rsidRDefault="00AA7B4C" w:rsidP="00AA7B4C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649A2879" w14:textId="77777777" w:rsidR="00AA7B4C" w:rsidRPr="00C468F7" w:rsidRDefault="00AA7B4C" w:rsidP="000B6F11">
            <w:pPr>
              <w:rPr>
                <w:rFonts w:ascii="Calibri" w:hAnsi="Calibri" w:cs="Arial CYR"/>
                <w:color w:val="000000"/>
                <w:lang w:val="en-US"/>
              </w:rPr>
            </w:pPr>
          </w:p>
        </w:tc>
        <w:tc>
          <w:tcPr>
            <w:tcW w:w="2723" w:type="dxa"/>
            <w:shd w:val="clear" w:color="000000" w:fill="FFFFFF"/>
            <w:vAlign w:val="center"/>
          </w:tcPr>
          <w:p w14:paraId="090F8A3E" w14:textId="77777777" w:rsidR="00AA7B4C" w:rsidRDefault="00AA7B4C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</w:p>
        </w:tc>
        <w:tc>
          <w:tcPr>
            <w:tcW w:w="907" w:type="dxa"/>
            <w:shd w:val="clear" w:color="000000" w:fill="FFFFFF"/>
            <w:vAlign w:val="center"/>
          </w:tcPr>
          <w:p w14:paraId="34372FA9" w14:textId="77777777" w:rsidR="00AA7B4C" w:rsidRDefault="00AA7B4C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</w:p>
        </w:tc>
      </w:tr>
      <w:tr w:rsidR="00C468F7" w:rsidRPr="00FE5C9A" w14:paraId="557AA7BE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F392005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7D8E55FA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Прочее</w:t>
            </w:r>
          </w:p>
        </w:tc>
        <w:tc>
          <w:tcPr>
            <w:tcW w:w="3528" w:type="dxa"/>
            <w:shd w:val="clear" w:color="000000" w:fill="D9D9D9"/>
          </w:tcPr>
          <w:p w14:paraId="588542E4" w14:textId="77777777"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0B641466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96F524B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EB4B46D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AA7B4C" w:rsidRPr="00FE5C9A" w14:paraId="4E15E3C1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</w:tcPr>
          <w:p w14:paraId="5D81FE50" w14:textId="40D8CAA7" w:rsidR="00AA7B4C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61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5F06182E" w14:textId="77777777" w:rsidR="00AA7B4C" w:rsidRPr="00AA7B4C" w:rsidRDefault="00AA7B4C" w:rsidP="00FE5C9A">
            <w:pPr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 xml:space="preserve">Шкаф </w:t>
            </w:r>
            <w:proofErr w:type="spellStart"/>
            <w:r>
              <w:rPr>
                <w:rFonts w:ascii="Calibri" w:hAnsi="Calibri" w:cs="Arial CYR"/>
                <w:color w:val="000000"/>
              </w:rPr>
              <w:t>телекоммуникационны</w:t>
            </w:r>
            <w:proofErr w:type="spellEnd"/>
            <w:r>
              <w:rPr>
                <w:rFonts w:ascii="Calibri" w:hAnsi="Calibri" w:cs="Arial CYR"/>
                <w:color w:val="000000"/>
              </w:rPr>
              <w:t xml:space="preserve"> 19</w:t>
            </w:r>
          </w:p>
        </w:tc>
        <w:tc>
          <w:tcPr>
            <w:tcW w:w="3528" w:type="dxa"/>
            <w:shd w:val="clear" w:color="000000" w:fill="FFFFFF"/>
          </w:tcPr>
          <w:p w14:paraId="07DA83BE" w14:textId="77777777" w:rsidR="00AA7B4C" w:rsidRPr="001C1C55" w:rsidRDefault="001C1C55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1C1C55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Шкаф напольный 19", ECO-LINE, 42U, 1988х600х1000мм, стеклянная передняя и стальная задняя двери, стальные боковые панели с одноточечными замками, 2 пары монтажных профилей, ножки.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64FCBA22" w14:textId="77777777" w:rsidR="00AA7B4C" w:rsidRPr="001C1C55" w:rsidRDefault="001C1C55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ZPAS</w:t>
            </w:r>
          </w:p>
        </w:tc>
        <w:tc>
          <w:tcPr>
            <w:tcW w:w="2723" w:type="dxa"/>
            <w:shd w:val="clear" w:color="000000" w:fill="FFFFFF"/>
            <w:vAlign w:val="center"/>
          </w:tcPr>
          <w:p w14:paraId="4E7D8756" w14:textId="77777777" w:rsidR="00AA7B4C" w:rsidRPr="001C1C55" w:rsidRDefault="001C1C55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WZ-ECO-42U6010-12AA-01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40BDD80B" w14:textId="77777777" w:rsidR="00AA7B4C" w:rsidRPr="001C1C55" w:rsidRDefault="001C1C55" w:rsidP="00FE5C9A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1</w:t>
            </w:r>
          </w:p>
        </w:tc>
      </w:tr>
      <w:tr w:rsidR="00C468F7" w:rsidRPr="00FE5C9A" w14:paraId="64408100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8CF4113" w14:textId="435EB3B4" w:rsidR="00C468F7" w:rsidRPr="00397C33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397C33">
              <w:rPr>
                <w:rFonts w:ascii="Calibri" w:hAnsi="Calibri" w:cs="Arial CYR"/>
                <w:color w:val="000000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2004734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Комплект кабелей, разъемов и аксессуаров</w:t>
            </w:r>
          </w:p>
        </w:tc>
        <w:tc>
          <w:tcPr>
            <w:tcW w:w="3528" w:type="dxa"/>
            <w:shd w:val="clear" w:color="000000" w:fill="FFFFFF"/>
          </w:tcPr>
          <w:p w14:paraId="5FB84C70" w14:textId="77777777"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3C594785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8199A33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93D6B0D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  <w:tr w:rsidR="00C468F7" w:rsidRPr="00FE5C9A" w14:paraId="55681AE6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9A1CE72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FFC000"/>
            <w:vAlign w:val="center"/>
            <w:hideMark/>
          </w:tcPr>
          <w:p w14:paraId="6F799F09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Типовые переговорные (15 шт.)</w:t>
            </w:r>
          </w:p>
        </w:tc>
        <w:tc>
          <w:tcPr>
            <w:tcW w:w="3528" w:type="dxa"/>
            <w:shd w:val="clear" w:color="000000" w:fill="FFFFFF"/>
          </w:tcPr>
          <w:p w14:paraId="27D7223E" w14:textId="77777777"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34975AD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4341676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D4E7194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14:paraId="3B7A70B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5DCC51F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5182E863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 xml:space="preserve"> Средства </w:t>
            </w:r>
            <w:proofErr w:type="spellStart"/>
            <w:r w:rsidRPr="00FE5C9A">
              <w:rPr>
                <w:rFonts w:ascii="Calibri" w:hAnsi="Calibri" w:cs="Arial CYR"/>
                <w:b/>
                <w:bCs/>
                <w:color w:val="000000"/>
              </w:rPr>
              <w:t>видеоотображения</w:t>
            </w:r>
            <w:proofErr w:type="spellEnd"/>
          </w:p>
        </w:tc>
        <w:tc>
          <w:tcPr>
            <w:tcW w:w="3528" w:type="dxa"/>
            <w:shd w:val="clear" w:color="000000" w:fill="D9D9D9"/>
          </w:tcPr>
          <w:p w14:paraId="261A0BA9" w14:textId="77777777"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503E293C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BC0D0A3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F11085C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E30E73" w:rsidRPr="00397C33" w14:paraId="1CCA2833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343C8CB" w14:textId="3C361411" w:rsidR="00C468F7" w:rsidRPr="00397C33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397C33">
              <w:rPr>
                <w:rFonts w:ascii="Calibri" w:hAnsi="Calibri" w:cs="Arial CYR"/>
                <w:color w:val="000000"/>
              </w:rPr>
              <w:t>6</w:t>
            </w:r>
            <w:r w:rsidR="00397C33" w:rsidRPr="00397C33"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A7AEE2F" w14:textId="77777777" w:rsidR="00C468F7" w:rsidRPr="00397C33" w:rsidRDefault="00C468F7" w:rsidP="00397C33">
            <w:pPr>
              <w:rPr>
                <w:rFonts w:ascii="Calibri" w:hAnsi="Calibri" w:cs="Arial CYR"/>
                <w:color w:val="000000"/>
              </w:rPr>
            </w:pPr>
            <w:r w:rsidRPr="00397C33">
              <w:rPr>
                <w:rFonts w:ascii="Calibri" w:hAnsi="Calibri" w:cs="Arial CYR"/>
                <w:color w:val="000000"/>
              </w:rPr>
              <w:t>LED панель</w:t>
            </w:r>
          </w:p>
        </w:tc>
        <w:tc>
          <w:tcPr>
            <w:tcW w:w="3528" w:type="dxa"/>
            <w:shd w:val="clear" w:color="000000" w:fill="FFFFFF"/>
          </w:tcPr>
          <w:p w14:paraId="19106422" w14:textId="77777777" w:rsidR="00C468F7" w:rsidRPr="00397C33" w:rsidRDefault="00C468F7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 w:rsidRPr="00397C33">
              <w:rPr>
                <w:rFonts w:ascii="Calibri" w:hAnsi="Calibri" w:cs="Arial CYR"/>
                <w:color w:val="000000"/>
              </w:rPr>
              <w:t>диагональ 55", 1920х1080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4DE24C6" w14:textId="5706065A" w:rsidR="00C468F7" w:rsidRPr="00397C33" w:rsidRDefault="003A72F2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 w:rsidRPr="00397C33">
              <w:rPr>
                <w:rFonts w:ascii="Calibri" w:hAnsi="Calibri" w:cs="Arial CYR"/>
                <w:color w:val="000000"/>
              </w:rPr>
              <w:t>LG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9359126" w14:textId="4A8F2768" w:rsidR="00C468F7" w:rsidRPr="00397C33" w:rsidRDefault="002E1BF2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 w:rsidRPr="00397C33">
              <w:rPr>
                <w:rFonts w:ascii="Calibri" w:hAnsi="Calibri" w:cs="Arial CYR"/>
                <w:color w:val="000000"/>
              </w:rPr>
              <w:t>LG 49VM5C-B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70E5B1D" w14:textId="77777777" w:rsidR="00C468F7" w:rsidRPr="00397C33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397C33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1A679E03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274FD01" w14:textId="56681F9E" w:rsidR="00C468F7" w:rsidRPr="00397C33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397C33">
              <w:rPr>
                <w:rFonts w:ascii="Calibri" w:hAnsi="Calibri" w:cs="Arial CYR"/>
                <w:color w:val="000000"/>
              </w:rPr>
              <w:t>4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2D1AC5FD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LED панели</w:t>
            </w:r>
          </w:p>
        </w:tc>
        <w:tc>
          <w:tcPr>
            <w:tcW w:w="3528" w:type="dxa"/>
            <w:shd w:val="clear" w:color="000000" w:fill="FFFFFF"/>
          </w:tcPr>
          <w:p w14:paraId="772A3E58" w14:textId="77777777"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AA6A218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Peerless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-AV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5A52A64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ST670P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C581698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16CC82C5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42595EF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00F5B830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Источники видео и аудио</w:t>
            </w:r>
          </w:p>
        </w:tc>
        <w:tc>
          <w:tcPr>
            <w:tcW w:w="3528" w:type="dxa"/>
            <w:shd w:val="clear" w:color="000000" w:fill="D9D9D9"/>
          </w:tcPr>
          <w:p w14:paraId="6DA7AC0D" w14:textId="77777777"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54806BC7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DB39CD0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E93CA80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14:paraId="7DFBF479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EC1731E" w14:textId="3D0AF7B0" w:rsidR="00C468F7" w:rsidRPr="00397C33" w:rsidRDefault="00217E8B" w:rsidP="00D836A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397C33">
              <w:rPr>
                <w:rFonts w:ascii="Calibri" w:hAnsi="Calibri" w:cs="Arial CYR"/>
                <w:color w:val="000000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E6A1E8A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Архитектурный интерфейс</w:t>
            </w:r>
          </w:p>
        </w:tc>
        <w:tc>
          <w:tcPr>
            <w:tcW w:w="3528" w:type="dxa"/>
            <w:shd w:val="clear" w:color="000000" w:fill="FFFFFF"/>
          </w:tcPr>
          <w:p w14:paraId="68226966" w14:textId="77777777"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Включает одну неотключаемую розетку и сквозную опору для четырёх AV-кабелей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Уникальный дизайн опор с отверстиями в форме колец с прорезью позволяет устанавливать или обслуживать кабели через верхнюю часть лючка после его инсталляции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Выпускаются версии с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электророзетками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для США,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Европы и 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других основных рынков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Внесён в реестр UL/c-UL,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соответствует стандарту CE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Простая интегрированная система фиксаторов закрепляет лючок на поверхности мебели c помощью обычных ручных инструментов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В качестве опции также доступны комплекты опор для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Retractor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архитектурной адаптерной панели AAP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B326305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270D7F0D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Cable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Cubby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202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4BCFCD18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36C48FA7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45DEAF3B" w14:textId="1719E786" w:rsidR="00C468F7" w:rsidRPr="00397C33" w:rsidRDefault="00217E8B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6</w:t>
            </w:r>
            <w:r w:rsidR="00397C33">
              <w:rPr>
                <w:rFonts w:ascii="Calibri" w:hAnsi="Calibri" w:cs="Arial CYR"/>
                <w:color w:val="000000"/>
              </w:rPr>
              <w:t>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0AF54C38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Кабель HDMI</w:t>
            </w:r>
          </w:p>
        </w:tc>
        <w:tc>
          <w:tcPr>
            <w:tcW w:w="3528" w:type="dxa"/>
            <w:shd w:val="clear" w:color="000000" w:fill="FFFFFF"/>
          </w:tcPr>
          <w:p w14:paraId="7F79B564" w14:textId="77777777" w:rsidR="00C468F7" w:rsidRPr="00C468F7" w:rsidRDefault="00C468F7" w:rsidP="00C468F7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B30AE3E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599768A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HDMI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Ultra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/6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B6542E8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6799C482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2DC7DD8C" w14:textId="70B20A02" w:rsidR="00C468F7" w:rsidRPr="00397C33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397C33">
              <w:rPr>
                <w:rFonts w:ascii="Calibri" w:hAnsi="Calibri" w:cs="Arial CYR"/>
                <w:color w:val="000000"/>
              </w:rPr>
              <w:t>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678B2291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Кабель VGA +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Audio</w:t>
            </w:r>
            <w:proofErr w:type="spellEnd"/>
          </w:p>
        </w:tc>
        <w:tc>
          <w:tcPr>
            <w:tcW w:w="3528" w:type="dxa"/>
            <w:shd w:val="clear" w:color="000000" w:fill="FFFFFF"/>
          </w:tcPr>
          <w:p w14:paraId="5FBA054B" w14:textId="77777777"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используется микро коаксиальный кабель высокого разрешения с 15-ти контактными HD-М коннекторами и аудио кабель с 3.5 мм. стерео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mini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Jack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на концах.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E69E84E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0020547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MVGA-A M-M/3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89141E5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52674EA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11492A9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5D4B124B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видео коммутации</w:t>
            </w:r>
          </w:p>
        </w:tc>
        <w:tc>
          <w:tcPr>
            <w:tcW w:w="3528" w:type="dxa"/>
            <w:shd w:val="clear" w:color="000000" w:fill="D9D9D9"/>
          </w:tcPr>
          <w:p w14:paraId="2409AA3A" w14:textId="77777777" w:rsidR="00C468F7" w:rsidRPr="00C468F7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21D44AE3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6849BBCE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6FB6C9C4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14:paraId="53BA7565" w14:textId="77777777" w:rsidTr="00217E8B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60422108" w14:textId="4BA6F023" w:rsidR="00C468F7" w:rsidRPr="00397C33" w:rsidRDefault="00217E8B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397C33">
              <w:rPr>
                <w:rFonts w:ascii="Calibri" w:hAnsi="Calibri" w:cs="Arial CYR"/>
                <w:color w:val="000000"/>
              </w:rPr>
              <w:t>8</w:t>
            </w:r>
          </w:p>
        </w:tc>
        <w:tc>
          <w:tcPr>
            <w:tcW w:w="5346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3FA161B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Презентационный коммутатор </w:t>
            </w:r>
          </w:p>
        </w:tc>
        <w:tc>
          <w:tcPr>
            <w:tcW w:w="3528" w:type="dxa"/>
            <w:tcBorders>
              <w:bottom w:val="single" w:sz="4" w:space="0" w:color="auto"/>
            </w:tcBorders>
            <w:shd w:val="clear" w:color="000000" w:fill="FFFFFF"/>
          </w:tcPr>
          <w:p w14:paraId="0C2F00B9" w14:textId="77777777"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- Масштабирование HDMI,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RGB,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HDTV и видеосигналов для вывода HDMI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Автоматическая коммутация входов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Эмбедирование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аудио в HDMI-поток,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задержка аудио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Выбор выходных разрешений от 640x480 до 1920x1200,</w:t>
            </w:r>
            <w:r w:rsidRPr="00C468F7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включая HDTV 1080p/60 и 2K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Усовершенствованный масштабирующий процессор с 30-битной обработкой и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деинтерлейсингом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1080i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Поддержка HDCP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Key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® постоянно проверяет совместимость с HDCP для быстрой и безупречной коммутации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EDID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® автоматически управляет обменом данных EDID между подключёнными устройствами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Экранное меню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23B76CD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E4955CA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DSC 301 HD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E6CEC85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5C821E9E" w14:textId="77777777" w:rsidTr="00217E8B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33367DAE" w14:textId="58222341" w:rsidR="00C468F7" w:rsidRPr="00217E8B" w:rsidRDefault="00217E8B" w:rsidP="00397C33">
            <w:pPr>
              <w:jc w:val="center"/>
              <w:rPr>
                <w:rFonts w:ascii="Calibri" w:hAnsi="Calibri" w:cs="Arial CYR"/>
                <w:color w:val="000000"/>
                <w:lang w:val="en-US"/>
              </w:rPr>
            </w:pPr>
            <w:r>
              <w:rPr>
                <w:rFonts w:ascii="Calibri" w:hAnsi="Calibri" w:cs="Arial CYR"/>
                <w:color w:val="000000"/>
              </w:rPr>
              <w:t>6</w:t>
            </w:r>
            <w:r w:rsidR="00397C33">
              <w:rPr>
                <w:rFonts w:ascii="Calibri" w:hAnsi="Calibri" w:cs="Arial CYR"/>
                <w:color w:val="000000"/>
              </w:rPr>
              <w:t>9</w:t>
            </w:r>
          </w:p>
        </w:tc>
        <w:tc>
          <w:tcPr>
            <w:tcW w:w="5346" w:type="dxa"/>
            <w:shd w:val="clear" w:color="000000" w:fill="auto"/>
            <w:vAlign w:val="center"/>
            <w:hideMark/>
          </w:tcPr>
          <w:p w14:paraId="4C805BD2" w14:textId="77777777" w:rsidR="00C468F7" w:rsidRPr="00217E8B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217E8B">
              <w:rPr>
                <w:rFonts w:ascii="Calibri" w:hAnsi="Calibri" w:cs="Arial CYR"/>
                <w:color w:val="000000"/>
              </w:rPr>
              <w:t>Усилитель-распределитель HDMI, 2 выхода</w:t>
            </w:r>
          </w:p>
        </w:tc>
        <w:tc>
          <w:tcPr>
            <w:tcW w:w="3528" w:type="dxa"/>
            <w:shd w:val="clear" w:color="000000" w:fill="auto"/>
          </w:tcPr>
          <w:p w14:paraId="734F586F" w14:textId="77777777"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- Поддержка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видеоразрешений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компьютерных разрешений до 4K, в том числе 1080p/60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Deep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Color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Поддерживают следующие спецификации HDMI: скорость передачи данных до 10,2 Гбит/с, 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Deep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Color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до 12 бит, 3D, 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Lip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Sync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аудиоформаты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HD без потерь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EDID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® автоматически управляет обменом данными EDID между подключёнными устройствами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Key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Minder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® постоянно проверяет 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lastRenderedPageBreak/>
              <w:t>совместимость с HDCP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 xml:space="preserve">- Автоматическая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эквализация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сигналов во входном кабеле длиной до 15 м при использовании кабеля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серии HDMI </w:t>
            </w:r>
            <w:proofErr w:type="spellStart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Pro</w:t>
            </w:r>
            <w:proofErr w:type="spellEnd"/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 </w:t>
            </w: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- Автоматическое управление глубиной цвета</w:t>
            </w:r>
          </w:p>
        </w:tc>
        <w:tc>
          <w:tcPr>
            <w:tcW w:w="1843" w:type="dxa"/>
            <w:shd w:val="clear" w:color="000000" w:fill="auto"/>
            <w:vAlign w:val="center"/>
            <w:hideMark/>
          </w:tcPr>
          <w:p w14:paraId="46008FA9" w14:textId="77777777" w:rsidR="00C468F7" w:rsidRPr="00217E8B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proofErr w:type="spellStart"/>
            <w:r w:rsidRPr="00217E8B">
              <w:rPr>
                <w:rFonts w:ascii="Calibri" w:hAnsi="Calibri" w:cs="Arial CYR"/>
                <w:b/>
                <w:bCs/>
                <w:color w:val="000000"/>
              </w:rPr>
              <w:lastRenderedPageBreak/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E94319F" w14:textId="77777777" w:rsidR="00C468F7" w:rsidRPr="00217E8B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217E8B">
              <w:rPr>
                <w:rFonts w:ascii="Calibri" w:hAnsi="Calibri" w:cs="Arial CYR"/>
                <w:color w:val="000000"/>
              </w:rPr>
              <w:t xml:space="preserve">DA2 HD 4K 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6405177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2317CF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00F3A0A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6DD6BD1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777DF149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аудио коммутации</w:t>
            </w:r>
          </w:p>
        </w:tc>
        <w:tc>
          <w:tcPr>
            <w:tcW w:w="3528" w:type="dxa"/>
            <w:shd w:val="clear" w:color="000000" w:fill="D9D9D9"/>
          </w:tcPr>
          <w:p w14:paraId="359E7ED9" w14:textId="77777777"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1C751217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243CC3A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DFEBF0A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14:paraId="75058BD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1D67CF9C" w14:textId="48A30AC2" w:rsidR="00C468F7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70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2946772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Усилитель мощности</w:t>
            </w:r>
          </w:p>
        </w:tc>
        <w:tc>
          <w:tcPr>
            <w:tcW w:w="3528" w:type="dxa"/>
            <w:shd w:val="clear" w:color="000000" w:fill="FFFFFF"/>
          </w:tcPr>
          <w:p w14:paraId="0251423E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Выходная мощность 30 Вт RMS: 2 x 15 Вт на 4 Ом; 2 x 8 Вт на 8 Ом</w:t>
            </w:r>
          </w:p>
          <w:p w14:paraId="0266FABD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Усилитель ENERGY STAR®</w:t>
            </w:r>
          </w:p>
          <w:p w14:paraId="43ADD4F4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Запатентованная технология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Extron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CDRS™ - подавление шумов, характерных для устройств класса D</w:t>
            </w:r>
          </w:p>
          <w:p w14:paraId="7ECF74E1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Регуляторы низких и высоких частот и уровня входного сигнала на передней панели</w:t>
            </w:r>
          </w:p>
          <w:p w14:paraId="77C3CD54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Переключатель режимов стерео/двойное моно</w:t>
            </w:r>
          </w:p>
          <w:p w14:paraId="2DA8F771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UL 2043, пленум</w:t>
            </w:r>
          </w:p>
          <w:p w14:paraId="4629817E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Балансный и небалансный буферизованные аудио входы</w:t>
            </w:r>
          </w:p>
          <w:p w14:paraId="415997A3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Конструкция без вентилятора</w:t>
            </w:r>
          </w:p>
          <w:p w14:paraId="251B3264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Автоматический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лимитер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 перегрузки</w:t>
            </w:r>
          </w:p>
          <w:p w14:paraId="1F68E891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Порт дистанционного управления уровнем громкости и отключением аудио</w:t>
            </w:r>
          </w:p>
          <w:p w14:paraId="16AECC09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 xml:space="preserve">Устанавливается в </w:t>
            </w: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рэк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, высота 1U, металлический корпус шириной в четверть стойки</w:t>
            </w:r>
          </w:p>
          <w:p w14:paraId="4AD62214" w14:textId="77777777" w:rsidR="00C468F7" w:rsidRPr="002317CF" w:rsidRDefault="00C468F7" w:rsidP="002317CF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13E62492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F15BD91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MPA 152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Plus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0165D4A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4572C3E4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70D38F06" w14:textId="44424A9B" w:rsidR="00C468F7" w:rsidRPr="00397C33" w:rsidRDefault="00397C33" w:rsidP="00397C33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71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F22DCD3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Двухполосные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громкоговорители с монтажом на поверхность</w:t>
            </w:r>
          </w:p>
        </w:tc>
        <w:tc>
          <w:tcPr>
            <w:tcW w:w="3528" w:type="dxa"/>
            <w:shd w:val="clear" w:color="000000" w:fill="FFFFFF"/>
          </w:tcPr>
          <w:p w14:paraId="777E9065" w14:textId="77777777" w:rsidR="00C468F7" w:rsidRPr="002317CF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proofErr w:type="spellStart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Двуполосная</w:t>
            </w:r>
            <w:proofErr w:type="spellEnd"/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Частотный диапазон: 70 Гц- 18 кГц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Мощность: Номинальная 60 Вт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Программная 120 Вт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Чувствительность: 90 дБ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Сопротивление: 8Ом</w:t>
            </w:r>
            <w:r w:rsidRPr="002317CF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br/>
              <w:t>Габариты: 330 x 215 x 164 мм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4D767BBC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5575BDAD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SM 26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0FA82A5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31CC5CB4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5ED1D466" w14:textId="6846314B" w:rsidR="00C468F7" w:rsidRPr="00397C33" w:rsidRDefault="00397C33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  <w:lang w:val="en-US"/>
              </w:rPr>
              <w:t>7</w:t>
            </w:r>
            <w:r>
              <w:rPr>
                <w:rFonts w:ascii="Calibri" w:hAnsi="Calibri" w:cs="Arial CYR"/>
                <w:color w:val="000000"/>
              </w:rPr>
              <w:t>2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2CE2D57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Крепление для громкоговорителей, пара</w:t>
            </w:r>
          </w:p>
        </w:tc>
        <w:tc>
          <w:tcPr>
            <w:tcW w:w="3528" w:type="dxa"/>
            <w:shd w:val="clear" w:color="000000" w:fill="FFFFFF"/>
          </w:tcPr>
          <w:p w14:paraId="2AAE25BE" w14:textId="77777777"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75EABA45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Extron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8F8D783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V-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Lock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Wall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Bracket</w:t>
            </w:r>
            <w:proofErr w:type="spellEnd"/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0D708C8B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23ED1D4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80D45AD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0036C0FD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Система ВКС</w:t>
            </w:r>
          </w:p>
        </w:tc>
        <w:tc>
          <w:tcPr>
            <w:tcW w:w="3528" w:type="dxa"/>
            <w:shd w:val="clear" w:color="000000" w:fill="D9D9D9"/>
          </w:tcPr>
          <w:p w14:paraId="4F9653CB" w14:textId="77777777"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55198131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E7E12FC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55AB33C0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14:paraId="1A3AEE12" w14:textId="77777777" w:rsidTr="00DC3ACF">
        <w:trPr>
          <w:trHeight w:val="1275"/>
        </w:trPr>
        <w:tc>
          <w:tcPr>
            <w:tcW w:w="419" w:type="dxa"/>
            <w:shd w:val="clear" w:color="auto" w:fill="auto"/>
            <w:vAlign w:val="center"/>
            <w:hideMark/>
          </w:tcPr>
          <w:p w14:paraId="5A89D090" w14:textId="46F12CC0" w:rsidR="00C468F7" w:rsidRPr="00397C33" w:rsidRDefault="00C468F7" w:rsidP="00217E8B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 w:rsidR="00397C33">
              <w:rPr>
                <w:rFonts w:ascii="Calibri" w:hAnsi="Calibri" w:cs="Arial CYR"/>
                <w:color w:val="000000"/>
              </w:rPr>
              <w:t>3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741309FD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Кодек ВКС</w:t>
            </w:r>
          </w:p>
        </w:tc>
        <w:tc>
          <w:tcPr>
            <w:tcW w:w="3528" w:type="dxa"/>
            <w:shd w:val="clear" w:color="000000" w:fill="FFFFFF"/>
          </w:tcPr>
          <w:p w14:paraId="19731B69" w14:textId="77777777" w:rsidR="00C468F7" w:rsidRPr="00217E8B" w:rsidRDefault="00C468F7" w:rsidP="00FE5C9A">
            <w:pPr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</w:pPr>
            <w:r w:rsidRPr="00217E8B">
              <w:rPr>
                <w:rFonts w:ascii="Verdana" w:hAnsi="Verdana"/>
                <w:color w:val="333333"/>
                <w:sz w:val="16"/>
                <w:szCs w:val="16"/>
                <w:shd w:val="clear" w:color="auto" w:fill="FFFFFF"/>
              </w:rPr>
              <w:t>См. выше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6FEF3F38" w14:textId="77777777" w:rsidR="00C468F7" w:rsidRPr="0018500C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18500C">
              <w:rPr>
                <w:rFonts w:ascii="Calibri" w:hAnsi="Calibri" w:cs="Arial CYR"/>
                <w:color w:val="000000"/>
                <w:lang w:val="en-US"/>
              </w:rPr>
              <w:t>Polycom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8592A66" w14:textId="6DE4828D" w:rsidR="00C468F7" w:rsidRPr="00FE5C9A" w:rsidRDefault="00C468F7" w:rsidP="005113DD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310-720p: Group 310 HD codec, EagleEyeIV-4x camera, mic array,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univ.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remote, NTSC/PAL. Cables: 1 HDMI 1.8m, 1 CAT 5E LAN 3.6m, 1 HDCI digital 3m, Power: </w:t>
            </w:r>
            <w:r w:rsidRPr="00FE5C9A">
              <w:rPr>
                <w:rFonts w:ascii="Calibri" w:hAnsi="Calibri" w:cs="Arial CYR"/>
                <w:color w:val="000000"/>
                <w:lang w:val="en-US"/>
              </w:rPr>
              <w:lastRenderedPageBreak/>
              <w:t xml:space="preserve">RUSSIA-Type C, CE 7/7.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Maintenance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Contract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Required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>.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FBC69FE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lastRenderedPageBreak/>
              <w:t>15</w:t>
            </w:r>
          </w:p>
        </w:tc>
      </w:tr>
      <w:tr w:rsidR="00AC0583" w:rsidRPr="00FE5C9A" w14:paraId="79A4D710" w14:textId="77777777" w:rsidTr="003A72F2">
        <w:trPr>
          <w:trHeight w:val="510"/>
        </w:trPr>
        <w:tc>
          <w:tcPr>
            <w:tcW w:w="419" w:type="dxa"/>
            <w:shd w:val="clear" w:color="auto" w:fill="auto"/>
            <w:vAlign w:val="center"/>
          </w:tcPr>
          <w:p w14:paraId="266FF9A5" w14:textId="2D4E97FE" w:rsidR="00AC0583" w:rsidRDefault="00397C33" w:rsidP="003A72F2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lastRenderedPageBreak/>
              <w:t>74</w:t>
            </w:r>
          </w:p>
        </w:tc>
        <w:tc>
          <w:tcPr>
            <w:tcW w:w="5346" w:type="dxa"/>
            <w:shd w:val="clear" w:color="000000" w:fill="FFFFFF"/>
            <w:vAlign w:val="center"/>
          </w:tcPr>
          <w:p w14:paraId="30C8EF3B" w14:textId="6312852E" w:rsidR="00AC0583" w:rsidRPr="00AC0583" w:rsidRDefault="00AC0583" w:rsidP="003A72F2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t>Лицензии</w:t>
            </w:r>
            <w:r w:rsidRPr="00AC0583">
              <w:rPr>
                <w:lang w:val="en-US"/>
              </w:rPr>
              <w:t xml:space="preserve"> Group Series 1080p HD License</w:t>
            </w:r>
          </w:p>
        </w:tc>
        <w:tc>
          <w:tcPr>
            <w:tcW w:w="3528" w:type="dxa"/>
            <w:shd w:val="clear" w:color="000000" w:fill="FFFFFF"/>
          </w:tcPr>
          <w:p w14:paraId="278E7E6E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</w:rPr>
            </w:pPr>
            <w:r w:rsidRPr="00170B83">
              <w:rPr>
                <w:lang w:val="en-US"/>
              </w:rPr>
              <w:t xml:space="preserve">Group Series 1080p HD License-1080 encode/decode for people &amp; content. </w:t>
            </w:r>
            <w:proofErr w:type="spellStart"/>
            <w:r>
              <w:t>Valid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300, 500, 550, 700.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20950D31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</w:tcPr>
          <w:p w14:paraId="1127D25E" w14:textId="77777777" w:rsidR="00AC0583" w:rsidRPr="00FE5C9A" w:rsidRDefault="00AC0583" w:rsidP="003A72F2">
            <w:pPr>
              <w:rPr>
                <w:rFonts w:ascii="Calibri" w:hAnsi="Calibri" w:cs="Arial CYR"/>
                <w:color w:val="000000"/>
                <w:lang w:val="en-US"/>
              </w:rPr>
            </w:pPr>
            <w:r>
              <w:t>5150-65082-001</w:t>
            </w:r>
          </w:p>
        </w:tc>
        <w:tc>
          <w:tcPr>
            <w:tcW w:w="907" w:type="dxa"/>
            <w:shd w:val="clear" w:color="000000" w:fill="FFFFFF"/>
            <w:vAlign w:val="center"/>
          </w:tcPr>
          <w:p w14:paraId="3FBE1127" w14:textId="77777777" w:rsidR="00AC0583" w:rsidRPr="00FE5C9A" w:rsidRDefault="00AC0583" w:rsidP="003A72F2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1FF17AB3" w14:textId="77777777" w:rsidTr="00DC3ACF">
        <w:trPr>
          <w:trHeight w:val="510"/>
        </w:trPr>
        <w:tc>
          <w:tcPr>
            <w:tcW w:w="419" w:type="dxa"/>
            <w:shd w:val="clear" w:color="auto" w:fill="auto"/>
            <w:vAlign w:val="center"/>
            <w:hideMark/>
          </w:tcPr>
          <w:p w14:paraId="61CBF63D" w14:textId="4CE056AE" w:rsidR="00C468F7" w:rsidRPr="00397C33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 w:rsidR="00397C33">
              <w:rPr>
                <w:rFonts w:ascii="Calibri" w:hAnsi="Calibri" w:cs="Arial CYR"/>
                <w:color w:val="000000"/>
              </w:rPr>
              <w:t>5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68B269DC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Обслуживание кодека ВКС, 1 год</w:t>
            </w:r>
          </w:p>
        </w:tc>
        <w:tc>
          <w:tcPr>
            <w:tcW w:w="3528" w:type="dxa"/>
            <w:shd w:val="clear" w:color="000000" w:fill="FFFFFF"/>
          </w:tcPr>
          <w:p w14:paraId="1F9405C0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CAD4EA6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6FAEFD1C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Premier, One Year,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RealPresence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Group 310 720p: Group 310 HD CODEC, EagleEyeIV-4x camera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7310DF7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7BC9B973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0DFCE0D3" w14:textId="6652B443" w:rsidR="00C468F7" w:rsidRPr="00397C33" w:rsidRDefault="00217E8B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 w:rsidR="00397C33">
              <w:rPr>
                <w:rFonts w:ascii="Calibri" w:hAnsi="Calibri" w:cs="Arial CYR"/>
                <w:color w:val="000000"/>
              </w:rPr>
              <w:t>6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3949B02E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 xml:space="preserve">Соединительный кабель Clink2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Group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FE5C9A">
              <w:rPr>
                <w:rFonts w:ascii="Calibri" w:hAnsi="Calibri" w:cs="Arial CYR"/>
                <w:color w:val="000000"/>
              </w:rPr>
              <w:t>Series</w:t>
            </w:r>
            <w:proofErr w:type="spellEnd"/>
            <w:r w:rsidRPr="00FE5C9A">
              <w:rPr>
                <w:rFonts w:ascii="Calibri" w:hAnsi="Calibri" w:cs="Arial CYR"/>
                <w:color w:val="000000"/>
              </w:rPr>
              <w:t xml:space="preserve"> </w:t>
            </w:r>
          </w:p>
        </w:tc>
        <w:tc>
          <w:tcPr>
            <w:tcW w:w="3528" w:type="dxa"/>
            <w:shd w:val="clear" w:color="000000" w:fill="FFFFFF"/>
          </w:tcPr>
          <w:p w14:paraId="5AF8B105" w14:textId="77777777" w:rsidR="00C468F7" w:rsidRPr="001503A8" w:rsidRDefault="00C468F7" w:rsidP="0018500C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1503A8">
              <w:rPr>
                <w:rFonts w:ascii="Calibri" w:hAnsi="Calibri" w:cs="Arial CYR"/>
                <w:color w:val="000000"/>
                <w:lang w:val="en-US"/>
              </w:rPr>
              <w:t>Group Series &amp; HDX microphone array cable</w:t>
            </w:r>
          </w:p>
          <w:p w14:paraId="11AC04A1" w14:textId="77777777" w:rsidR="00C468F7" w:rsidRPr="001503A8" w:rsidRDefault="00C468F7" w:rsidP="0018500C">
            <w:pPr>
              <w:rPr>
                <w:rFonts w:ascii="Calibri" w:hAnsi="Calibri" w:cs="Arial CYR"/>
                <w:color w:val="000000"/>
                <w:lang w:val="en-US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F3A58FA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4C74230B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1E714DFE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0CD6B65B" w14:textId="77777777" w:rsidTr="00DC3ACF">
        <w:trPr>
          <w:trHeight w:val="765"/>
        </w:trPr>
        <w:tc>
          <w:tcPr>
            <w:tcW w:w="419" w:type="dxa"/>
            <w:shd w:val="clear" w:color="auto" w:fill="auto"/>
            <w:vAlign w:val="center"/>
            <w:hideMark/>
          </w:tcPr>
          <w:p w14:paraId="04DC691E" w14:textId="0C79E295" w:rsidR="00C468F7" w:rsidRPr="00397C33" w:rsidRDefault="00217E8B" w:rsidP="00416F08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 w:rsidR="00397C33">
              <w:rPr>
                <w:rFonts w:ascii="Calibri" w:hAnsi="Calibri" w:cs="Arial CYR"/>
                <w:color w:val="000000"/>
              </w:rPr>
              <w:t>7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16B94C96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  <w:lang w:val="en-US"/>
              </w:rPr>
            </w:pPr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Mounting bracket\shelf solution for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Director,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HD,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III,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View and </w:t>
            </w:r>
            <w:proofErr w:type="spellStart"/>
            <w:r w:rsidRPr="00FE5C9A">
              <w:rPr>
                <w:rFonts w:ascii="Calibri" w:hAnsi="Calibri" w:cs="Arial CYR"/>
                <w:color w:val="000000"/>
                <w:lang w:val="en-US"/>
              </w:rPr>
              <w:t>EagleEye</w:t>
            </w:r>
            <w:proofErr w:type="spellEnd"/>
            <w:r w:rsidRPr="00FE5C9A">
              <w:rPr>
                <w:rFonts w:ascii="Calibri" w:hAnsi="Calibri" w:cs="Arial CYR"/>
                <w:color w:val="000000"/>
                <w:lang w:val="en-US"/>
              </w:rPr>
              <w:t xml:space="preserve"> QDX Cameras.  Mounts on the wall, other flat surfaces over 8in deep or flat screen displays greater than 1.5in thick.</w:t>
            </w:r>
          </w:p>
        </w:tc>
        <w:tc>
          <w:tcPr>
            <w:tcW w:w="3528" w:type="dxa"/>
            <w:shd w:val="clear" w:color="000000" w:fill="FFFFFF"/>
          </w:tcPr>
          <w:p w14:paraId="5DBBE22B" w14:textId="77777777" w:rsidR="00C468F7" w:rsidRPr="0018500C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18500C">
              <w:rPr>
                <w:rFonts w:ascii="Calibri" w:hAnsi="Calibri" w:cs="Arial CYR"/>
                <w:color w:val="000000"/>
              </w:rPr>
              <w:t xml:space="preserve">Полка для крепления камеры </w:t>
            </w:r>
            <w:proofErr w:type="spellStart"/>
            <w:r w:rsidRPr="0018500C">
              <w:rPr>
                <w:rFonts w:ascii="Calibri" w:hAnsi="Calibri" w:cs="Arial CYR"/>
                <w:color w:val="000000"/>
              </w:rPr>
              <w:t>Eagle</w:t>
            </w:r>
            <w:proofErr w:type="spellEnd"/>
            <w:r w:rsidRPr="0018500C">
              <w:rPr>
                <w:rFonts w:ascii="Calibri" w:hAnsi="Calibri" w:cs="Arial CYR"/>
                <w:color w:val="000000"/>
              </w:rPr>
              <w:t xml:space="preserve"> </w:t>
            </w:r>
            <w:proofErr w:type="spellStart"/>
            <w:r w:rsidRPr="0018500C">
              <w:rPr>
                <w:rFonts w:ascii="Calibri" w:hAnsi="Calibri" w:cs="Arial CYR"/>
                <w:color w:val="000000"/>
              </w:rPr>
              <w:t>Eye</w:t>
            </w:r>
            <w:proofErr w:type="spellEnd"/>
            <w:r w:rsidRPr="0018500C">
              <w:rPr>
                <w:rFonts w:ascii="Calibri" w:hAnsi="Calibri" w:cs="Arial CYR"/>
                <w:color w:val="000000"/>
              </w:rPr>
              <w:t xml:space="preserve"> на стену/монитор/ плазму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0BE076FF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proofErr w:type="spellStart"/>
            <w:r w:rsidRPr="00FE5C9A">
              <w:rPr>
                <w:rFonts w:ascii="Calibri" w:hAnsi="Calibri" w:cs="Arial CYR"/>
                <w:color w:val="000000"/>
              </w:rPr>
              <w:t>Polycom</w:t>
            </w:r>
            <w:proofErr w:type="spellEnd"/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3D41D347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1531EF1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15</w:t>
            </w:r>
          </w:p>
        </w:tc>
      </w:tr>
      <w:tr w:rsidR="00C468F7" w:rsidRPr="00FE5C9A" w14:paraId="28FB45AD" w14:textId="77777777" w:rsidTr="00DC3ACF">
        <w:trPr>
          <w:trHeight w:val="255"/>
        </w:trPr>
        <w:tc>
          <w:tcPr>
            <w:tcW w:w="419" w:type="dxa"/>
            <w:shd w:val="clear" w:color="auto" w:fill="auto"/>
            <w:vAlign w:val="center"/>
            <w:hideMark/>
          </w:tcPr>
          <w:p w14:paraId="241E7A61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5346" w:type="dxa"/>
            <w:shd w:val="clear" w:color="000000" w:fill="D9D9D9"/>
            <w:vAlign w:val="center"/>
            <w:hideMark/>
          </w:tcPr>
          <w:p w14:paraId="4049B35B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Прочее</w:t>
            </w:r>
          </w:p>
        </w:tc>
        <w:tc>
          <w:tcPr>
            <w:tcW w:w="3528" w:type="dxa"/>
            <w:shd w:val="clear" w:color="000000" w:fill="D9D9D9"/>
          </w:tcPr>
          <w:p w14:paraId="667274E9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4FFBFA17" w14:textId="77777777" w:rsidR="00C468F7" w:rsidRPr="00FE5C9A" w:rsidRDefault="00C468F7" w:rsidP="00FE5C9A">
            <w:pPr>
              <w:rPr>
                <w:rFonts w:ascii="Calibri" w:hAnsi="Calibri" w:cs="Arial CYR"/>
                <w:b/>
                <w:bCs/>
                <w:color w:val="000000"/>
              </w:rPr>
            </w:pPr>
            <w:r w:rsidRPr="00FE5C9A">
              <w:rPr>
                <w:rFonts w:ascii="Calibri" w:hAnsi="Calibri" w:cs="Arial CYR"/>
                <w:b/>
                <w:bCs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10B63055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3868D68A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</w:tr>
      <w:tr w:rsidR="00C468F7" w:rsidRPr="00FE5C9A" w14:paraId="72660E36" w14:textId="77777777" w:rsidTr="00DC3ACF">
        <w:trPr>
          <w:trHeight w:val="270"/>
        </w:trPr>
        <w:tc>
          <w:tcPr>
            <w:tcW w:w="419" w:type="dxa"/>
            <w:shd w:val="clear" w:color="auto" w:fill="auto"/>
            <w:vAlign w:val="center"/>
            <w:hideMark/>
          </w:tcPr>
          <w:p w14:paraId="4AACB3A5" w14:textId="0ED5F019" w:rsidR="00C468F7" w:rsidRPr="00397C33" w:rsidRDefault="00217E8B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>
              <w:rPr>
                <w:rFonts w:ascii="Calibri" w:hAnsi="Calibri" w:cs="Arial CYR"/>
                <w:color w:val="000000"/>
              </w:rPr>
              <w:t>7</w:t>
            </w:r>
            <w:r w:rsidR="00397C33">
              <w:rPr>
                <w:rFonts w:ascii="Calibri" w:hAnsi="Calibri" w:cs="Arial CYR"/>
                <w:color w:val="000000"/>
              </w:rPr>
              <w:t>8</w:t>
            </w:r>
          </w:p>
        </w:tc>
        <w:tc>
          <w:tcPr>
            <w:tcW w:w="5346" w:type="dxa"/>
            <w:shd w:val="clear" w:color="000000" w:fill="FFFFFF"/>
            <w:vAlign w:val="center"/>
            <w:hideMark/>
          </w:tcPr>
          <w:p w14:paraId="5E74AAD0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Комплект кабелей, разъемов и аксессуаров</w:t>
            </w:r>
          </w:p>
        </w:tc>
        <w:tc>
          <w:tcPr>
            <w:tcW w:w="3528" w:type="dxa"/>
            <w:shd w:val="clear" w:color="000000" w:fill="FFFFFF"/>
          </w:tcPr>
          <w:p w14:paraId="3CC9E0A7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14:paraId="27BC4082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2723" w:type="dxa"/>
            <w:shd w:val="clear" w:color="000000" w:fill="FFFFFF"/>
            <w:vAlign w:val="center"/>
            <w:hideMark/>
          </w:tcPr>
          <w:p w14:paraId="7C038CE5" w14:textId="77777777" w:rsidR="00C468F7" w:rsidRPr="00FE5C9A" w:rsidRDefault="00C468F7" w:rsidP="00FE5C9A">
            <w:pPr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 </w:t>
            </w:r>
          </w:p>
        </w:tc>
        <w:tc>
          <w:tcPr>
            <w:tcW w:w="907" w:type="dxa"/>
            <w:shd w:val="clear" w:color="000000" w:fill="FFFFFF"/>
            <w:vAlign w:val="center"/>
            <w:hideMark/>
          </w:tcPr>
          <w:p w14:paraId="2F412CF2" w14:textId="77777777" w:rsidR="00C468F7" w:rsidRPr="00FE5C9A" w:rsidRDefault="00C468F7" w:rsidP="00FE5C9A">
            <w:pPr>
              <w:jc w:val="center"/>
              <w:rPr>
                <w:rFonts w:ascii="Calibri" w:hAnsi="Calibri" w:cs="Arial CYR"/>
                <w:color w:val="000000"/>
              </w:rPr>
            </w:pPr>
            <w:r w:rsidRPr="00FE5C9A">
              <w:rPr>
                <w:rFonts w:ascii="Calibri" w:hAnsi="Calibri" w:cs="Arial CYR"/>
                <w:color w:val="000000"/>
              </w:rPr>
              <w:t>1</w:t>
            </w:r>
          </w:p>
        </w:tc>
      </w:tr>
    </w:tbl>
    <w:p w14:paraId="503C26B3" w14:textId="77777777" w:rsidR="00FE5C9A" w:rsidRPr="004E59B7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sectPr w:rsidR="00FE5C9A" w:rsidRPr="004E59B7" w:rsidSect="00FE5C9A">
      <w:pgSz w:w="16838" w:h="11906" w:orient="landscape"/>
      <w:pgMar w:top="851" w:right="851" w:bottom="709" w:left="23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4F3241" w14:textId="77777777" w:rsidR="00E83A2A" w:rsidRDefault="00E83A2A" w:rsidP="008E632C">
      <w:r>
        <w:separator/>
      </w:r>
    </w:p>
  </w:endnote>
  <w:endnote w:type="continuationSeparator" w:id="0">
    <w:p w14:paraId="2210D4A0" w14:textId="77777777" w:rsidR="00E83A2A" w:rsidRDefault="00E83A2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14:paraId="23C56B61" w14:textId="77777777" w:rsidR="00E83A2A" w:rsidRDefault="00E83A2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4D17">
          <w:rPr>
            <w:noProof/>
          </w:rPr>
          <w:t>21</w:t>
        </w:r>
        <w:r>
          <w:fldChar w:fldCharType="end"/>
        </w:r>
      </w:p>
    </w:sdtContent>
  </w:sdt>
  <w:p w14:paraId="67B535F0" w14:textId="77777777" w:rsidR="00E83A2A" w:rsidRDefault="00E83A2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15A673" w14:textId="77777777" w:rsidR="00E83A2A" w:rsidRDefault="00E83A2A" w:rsidP="008E632C">
      <w:r>
        <w:separator/>
      </w:r>
    </w:p>
  </w:footnote>
  <w:footnote w:type="continuationSeparator" w:id="0">
    <w:p w14:paraId="0CC5BEAA" w14:textId="77777777" w:rsidR="00E83A2A" w:rsidRDefault="00E83A2A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9517C"/>
    <w:multiLevelType w:val="hybridMultilevel"/>
    <w:tmpl w:val="89E45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841706"/>
    <w:multiLevelType w:val="hybridMultilevel"/>
    <w:tmpl w:val="05749F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6D37027"/>
    <w:multiLevelType w:val="hybridMultilevel"/>
    <w:tmpl w:val="A98E46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1F26E3"/>
    <w:multiLevelType w:val="hybridMultilevel"/>
    <w:tmpl w:val="303E07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E7B281D"/>
    <w:multiLevelType w:val="multilevel"/>
    <w:tmpl w:val="1DD6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F6070A"/>
    <w:multiLevelType w:val="multilevel"/>
    <w:tmpl w:val="6D6C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D21172"/>
    <w:multiLevelType w:val="multilevel"/>
    <w:tmpl w:val="F0F44E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052CD5"/>
    <w:multiLevelType w:val="hybridMultilevel"/>
    <w:tmpl w:val="5A863E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46037B6"/>
    <w:multiLevelType w:val="hybridMultilevel"/>
    <w:tmpl w:val="FB2A44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5777573"/>
    <w:multiLevelType w:val="hybridMultilevel"/>
    <w:tmpl w:val="36DE3F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61F30B6"/>
    <w:multiLevelType w:val="multilevel"/>
    <w:tmpl w:val="EE6EA7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3">
    <w:nsid w:val="2B231D28"/>
    <w:multiLevelType w:val="hybridMultilevel"/>
    <w:tmpl w:val="827661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C590D78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5">
    <w:nsid w:val="2CB96C8A"/>
    <w:multiLevelType w:val="hybridMultilevel"/>
    <w:tmpl w:val="1BAE31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0FE322A"/>
    <w:multiLevelType w:val="multilevel"/>
    <w:tmpl w:val="5BC62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220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204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25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44" w:hanging="1800"/>
      </w:pPr>
      <w:rPr>
        <w:rFonts w:hint="default"/>
      </w:rPr>
    </w:lvl>
  </w:abstractNum>
  <w:abstractNum w:abstractNumId="18">
    <w:nsid w:val="32E41B90"/>
    <w:multiLevelType w:val="multilevel"/>
    <w:tmpl w:val="3C026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4212CD"/>
    <w:multiLevelType w:val="hybridMultilevel"/>
    <w:tmpl w:val="E86C12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07C041F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1">
    <w:nsid w:val="4142375E"/>
    <w:multiLevelType w:val="singleLevel"/>
    <w:tmpl w:val="25B2A16A"/>
    <w:lvl w:ilvl="0">
      <w:start w:val="1"/>
      <w:numFmt w:val="bullet"/>
      <w:lvlText w:val="►"/>
      <w:lvlJc w:val="left"/>
      <w:pPr>
        <w:tabs>
          <w:tab w:val="num" w:pos="600"/>
        </w:tabs>
        <w:ind w:firstLine="240"/>
      </w:pPr>
      <w:rPr>
        <w:rFonts w:ascii="Times New Roman" w:hAnsi="Times New Roman" w:hint="default"/>
        <w:b w:val="0"/>
        <w:i w:val="0"/>
        <w:sz w:val="16"/>
      </w:rPr>
    </w:lvl>
  </w:abstractNum>
  <w:abstractNum w:abstractNumId="22">
    <w:nsid w:val="43DA35FD"/>
    <w:multiLevelType w:val="multilevel"/>
    <w:tmpl w:val="F88A4F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>
    <w:nsid w:val="512664B8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4">
    <w:nsid w:val="57DB4520"/>
    <w:multiLevelType w:val="hybridMultilevel"/>
    <w:tmpl w:val="43A806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E9958FB"/>
    <w:multiLevelType w:val="singleLevel"/>
    <w:tmpl w:val="25B2A16A"/>
    <w:lvl w:ilvl="0">
      <w:start w:val="1"/>
      <w:numFmt w:val="bullet"/>
      <w:lvlText w:val="►"/>
      <w:lvlJc w:val="left"/>
      <w:pPr>
        <w:tabs>
          <w:tab w:val="num" w:pos="600"/>
        </w:tabs>
        <w:ind w:firstLine="240"/>
      </w:pPr>
      <w:rPr>
        <w:rFonts w:ascii="Times New Roman" w:hAnsi="Times New Roman" w:hint="default"/>
        <w:b w:val="0"/>
        <w:i w:val="0"/>
        <w:sz w:val="16"/>
      </w:rPr>
    </w:lvl>
  </w:abstractNum>
  <w:abstractNum w:abstractNumId="26">
    <w:nsid w:val="661578A7"/>
    <w:multiLevelType w:val="multilevel"/>
    <w:tmpl w:val="DCFAD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FF60A47"/>
    <w:multiLevelType w:val="multilevel"/>
    <w:tmpl w:val="DEBC6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4E4A6E"/>
    <w:multiLevelType w:val="hybridMultilevel"/>
    <w:tmpl w:val="59602B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41776C0"/>
    <w:multiLevelType w:val="multilevel"/>
    <w:tmpl w:val="5B1CB804"/>
    <w:lvl w:ilvl="0">
      <w:start w:val="1"/>
      <w:numFmt w:val="decimal"/>
      <w:pStyle w:val="1"/>
      <w:lvlText w:val="%1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pStyle w:val="2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decimal"/>
      <w:pStyle w:val="3"/>
      <w:lvlText w:val="%1.%2.%3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/>
        <w:i w:val="0"/>
        <w:color w:val="632423"/>
        <w:sz w:val="24"/>
        <w:szCs w:val="24"/>
      </w:rPr>
    </w:lvl>
    <w:lvl w:ilvl="3">
      <w:start w:val="1"/>
      <w:numFmt w:val="decimal"/>
      <w:pStyle w:val="40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187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237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28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338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200"/>
        </w:tabs>
        <w:ind w:left="3960" w:hanging="1440"/>
      </w:pPr>
      <w:rPr>
        <w:rFonts w:cs="Times New Roman" w:hint="default"/>
      </w:rPr>
    </w:lvl>
  </w:abstractNum>
  <w:abstractNum w:abstractNumId="30">
    <w:nsid w:val="74E5574B"/>
    <w:multiLevelType w:val="multilevel"/>
    <w:tmpl w:val="1E4EF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6A2667"/>
    <w:multiLevelType w:val="multilevel"/>
    <w:tmpl w:val="09B6D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15"/>
  </w:num>
  <w:num w:numId="5">
    <w:abstractNumId w:val="0"/>
  </w:num>
  <w:num w:numId="6">
    <w:abstractNumId w:val="8"/>
  </w:num>
  <w:num w:numId="7">
    <w:abstractNumId w:val="13"/>
  </w:num>
  <w:num w:numId="8">
    <w:abstractNumId w:val="1"/>
  </w:num>
  <w:num w:numId="9">
    <w:abstractNumId w:val="9"/>
  </w:num>
  <w:num w:numId="10">
    <w:abstractNumId w:val="19"/>
  </w:num>
  <w:num w:numId="11">
    <w:abstractNumId w:val="2"/>
  </w:num>
  <w:num w:numId="12">
    <w:abstractNumId w:val="28"/>
  </w:num>
  <w:num w:numId="13">
    <w:abstractNumId w:val="7"/>
  </w:num>
  <w:num w:numId="14">
    <w:abstractNumId w:val="24"/>
  </w:num>
  <w:num w:numId="15">
    <w:abstractNumId w:val="3"/>
  </w:num>
  <w:num w:numId="16">
    <w:abstractNumId w:val="18"/>
  </w:num>
  <w:num w:numId="17">
    <w:abstractNumId w:val="4"/>
  </w:num>
  <w:num w:numId="18">
    <w:abstractNumId w:val="22"/>
  </w:num>
  <w:num w:numId="19">
    <w:abstractNumId w:val="27"/>
  </w:num>
  <w:num w:numId="20">
    <w:abstractNumId w:val="26"/>
  </w:num>
  <w:num w:numId="21">
    <w:abstractNumId w:val="5"/>
  </w:num>
  <w:num w:numId="22">
    <w:abstractNumId w:val="14"/>
  </w:num>
  <w:num w:numId="23">
    <w:abstractNumId w:val="20"/>
  </w:num>
  <w:num w:numId="24">
    <w:abstractNumId w:val="23"/>
  </w:num>
  <w:num w:numId="25">
    <w:abstractNumId w:val="11"/>
  </w:num>
  <w:num w:numId="26">
    <w:abstractNumId w:val="30"/>
  </w:num>
  <w:num w:numId="27">
    <w:abstractNumId w:val="6"/>
  </w:num>
  <w:num w:numId="28">
    <w:abstractNumId w:val="10"/>
  </w:num>
  <w:num w:numId="29">
    <w:abstractNumId w:val="31"/>
  </w:num>
  <w:num w:numId="30">
    <w:abstractNumId w:val="16"/>
  </w:num>
  <w:num w:numId="31">
    <w:abstractNumId w:val="29"/>
  </w:num>
  <w:num w:numId="32">
    <w:abstractNumId w:val="21"/>
  </w:num>
  <w:num w:numId="33">
    <w:abstractNumId w:val="2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22CFF"/>
    <w:rsid w:val="00024B35"/>
    <w:rsid w:val="000278E0"/>
    <w:rsid w:val="00030083"/>
    <w:rsid w:val="00035872"/>
    <w:rsid w:val="00041FB3"/>
    <w:rsid w:val="0004243B"/>
    <w:rsid w:val="000460AC"/>
    <w:rsid w:val="00046ED2"/>
    <w:rsid w:val="00050921"/>
    <w:rsid w:val="00063B91"/>
    <w:rsid w:val="000651EE"/>
    <w:rsid w:val="00071480"/>
    <w:rsid w:val="00071F8C"/>
    <w:rsid w:val="00072851"/>
    <w:rsid w:val="00082188"/>
    <w:rsid w:val="00087666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B6F11"/>
    <w:rsid w:val="000C1ED7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F0DBB"/>
    <w:rsid w:val="000F37C8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34B0"/>
    <w:rsid w:val="00143CC9"/>
    <w:rsid w:val="00146246"/>
    <w:rsid w:val="001503A8"/>
    <w:rsid w:val="001521EE"/>
    <w:rsid w:val="00155934"/>
    <w:rsid w:val="00162190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00C"/>
    <w:rsid w:val="00185725"/>
    <w:rsid w:val="0018640C"/>
    <w:rsid w:val="0018699E"/>
    <w:rsid w:val="00186E90"/>
    <w:rsid w:val="00196451"/>
    <w:rsid w:val="001967AC"/>
    <w:rsid w:val="001A13E2"/>
    <w:rsid w:val="001A4586"/>
    <w:rsid w:val="001A49AE"/>
    <w:rsid w:val="001A74EB"/>
    <w:rsid w:val="001B0674"/>
    <w:rsid w:val="001B2537"/>
    <w:rsid w:val="001B5C9E"/>
    <w:rsid w:val="001C1C55"/>
    <w:rsid w:val="001D07A7"/>
    <w:rsid w:val="001D09AC"/>
    <w:rsid w:val="001E2172"/>
    <w:rsid w:val="001E3ACC"/>
    <w:rsid w:val="001E3EA1"/>
    <w:rsid w:val="001E6DF6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1CF8"/>
    <w:rsid w:val="0021204B"/>
    <w:rsid w:val="0021409F"/>
    <w:rsid w:val="00217E8B"/>
    <w:rsid w:val="00220BFA"/>
    <w:rsid w:val="00221250"/>
    <w:rsid w:val="00221666"/>
    <w:rsid w:val="00225990"/>
    <w:rsid w:val="002317CF"/>
    <w:rsid w:val="002340C7"/>
    <w:rsid w:val="002350B1"/>
    <w:rsid w:val="002413B7"/>
    <w:rsid w:val="00244AA1"/>
    <w:rsid w:val="00245D12"/>
    <w:rsid w:val="002466D3"/>
    <w:rsid w:val="00254D17"/>
    <w:rsid w:val="0025507B"/>
    <w:rsid w:val="00262030"/>
    <w:rsid w:val="0027296F"/>
    <w:rsid w:val="00274354"/>
    <w:rsid w:val="00274CB8"/>
    <w:rsid w:val="0028072E"/>
    <w:rsid w:val="00280CBA"/>
    <w:rsid w:val="002918A1"/>
    <w:rsid w:val="002919F6"/>
    <w:rsid w:val="002943FB"/>
    <w:rsid w:val="002A2FAB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1BF2"/>
    <w:rsid w:val="002E421D"/>
    <w:rsid w:val="002F03A8"/>
    <w:rsid w:val="002F355E"/>
    <w:rsid w:val="002F74B9"/>
    <w:rsid w:val="003002DF"/>
    <w:rsid w:val="00301E56"/>
    <w:rsid w:val="0030748A"/>
    <w:rsid w:val="0031035A"/>
    <w:rsid w:val="00321F3B"/>
    <w:rsid w:val="00322574"/>
    <w:rsid w:val="00325173"/>
    <w:rsid w:val="00347680"/>
    <w:rsid w:val="003522A9"/>
    <w:rsid w:val="00352C17"/>
    <w:rsid w:val="0035527D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F8F"/>
    <w:rsid w:val="00396C77"/>
    <w:rsid w:val="00397C33"/>
    <w:rsid w:val="003A0C38"/>
    <w:rsid w:val="003A21E0"/>
    <w:rsid w:val="003A3F04"/>
    <w:rsid w:val="003A6424"/>
    <w:rsid w:val="003A72F2"/>
    <w:rsid w:val="003B2ECD"/>
    <w:rsid w:val="003B503E"/>
    <w:rsid w:val="003B70AD"/>
    <w:rsid w:val="003C3D51"/>
    <w:rsid w:val="003C6064"/>
    <w:rsid w:val="003D2B16"/>
    <w:rsid w:val="003D707C"/>
    <w:rsid w:val="003E0BA1"/>
    <w:rsid w:val="003E4D18"/>
    <w:rsid w:val="003E7A00"/>
    <w:rsid w:val="003E7F22"/>
    <w:rsid w:val="003F0972"/>
    <w:rsid w:val="003F551D"/>
    <w:rsid w:val="003F5E6E"/>
    <w:rsid w:val="003F6AA9"/>
    <w:rsid w:val="004017C9"/>
    <w:rsid w:val="00401C3F"/>
    <w:rsid w:val="00403982"/>
    <w:rsid w:val="00405DE0"/>
    <w:rsid w:val="004065BA"/>
    <w:rsid w:val="00413B55"/>
    <w:rsid w:val="00416F08"/>
    <w:rsid w:val="00421796"/>
    <w:rsid w:val="00421C78"/>
    <w:rsid w:val="004223FB"/>
    <w:rsid w:val="00423F3A"/>
    <w:rsid w:val="0042481E"/>
    <w:rsid w:val="00430970"/>
    <w:rsid w:val="0043119D"/>
    <w:rsid w:val="00433F57"/>
    <w:rsid w:val="00441858"/>
    <w:rsid w:val="00441E26"/>
    <w:rsid w:val="00445A41"/>
    <w:rsid w:val="00446DE5"/>
    <w:rsid w:val="00447E6E"/>
    <w:rsid w:val="00447F9B"/>
    <w:rsid w:val="004534FD"/>
    <w:rsid w:val="004563CA"/>
    <w:rsid w:val="00460942"/>
    <w:rsid w:val="00461139"/>
    <w:rsid w:val="00462523"/>
    <w:rsid w:val="00463D8A"/>
    <w:rsid w:val="00465E1D"/>
    <w:rsid w:val="00480055"/>
    <w:rsid w:val="00490625"/>
    <w:rsid w:val="00494EB5"/>
    <w:rsid w:val="00495CB6"/>
    <w:rsid w:val="004A2385"/>
    <w:rsid w:val="004A6C1F"/>
    <w:rsid w:val="004A75D7"/>
    <w:rsid w:val="004B39D2"/>
    <w:rsid w:val="004B53A2"/>
    <w:rsid w:val="004B591D"/>
    <w:rsid w:val="004B7EF5"/>
    <w:rsid w:val="004C238D"/>
    <w:rsid w:val="004C282D"/>
    <w:rsid w:val="004C3FB1"/>
    <w:rsid w:val="004C47E6"/>
    <w:rsid w:val="004C76A4"/>
    <w:rsid w:val="004D00FA"/>
    <w:rsid w:val="004D0B0F"/>
    <w:rsid w:val="004D438E"/>
    <w:rsid w:val="004D470B"/>
    <w:rsid w:val="004E48BC"/>
    <w:rsid w:val="004E59B7"/>
    <w:rsid w:val="004E767B"/>
    <w:rsid w:val="004F295F"/>
    <w:rsid w:val="004F5697"/>
    <w:rsid w:val="004F6C01"/>
    <w:rsid w:val="004F7E0E"/>
    <w:rsid w:val="004F7EC6"/>
    <w:rsid w:val="00503C76"/>
    <w:rsid w:val="00504565"/>
    <w:rsid w:val="00505A3C"/>
    <w:rsid w:val="005065E0"/>
    <w:rsid w:val="0050714D"/>
    <w:rsid w:val="00507B50"/>
    <w:rsid w:val="005113DD"/>
    <w:rsid w:val="0051725A"/>
    <w:rsid w:val="00520626"/>
    <w:rsid w:val="00522A1E"/>
    <w:rsid w:val="00526692"/>
    <w:rsid w:val="005324AB"/>
    <w:rsid w:val="00543A97"/>
    <w:rsid w:val="0054425A"/>
    <w:rsid w:val="00544809"/>
    <w:rsid w:val="00544FC7"/>
    <w:rsid w:val="00546C5C"/>
    <w:rsid w:val="00546C90"/>
    <w:rsid w:val="00550283"/>
    <w:rsid w:val="00551BE2"/>
    <w:rsid w:val="005560D7"/>
    <w:rsid w:val="0055698B"/>
    <w:rsid w:val="00561DCB"/>
    <w:rsid w:val="005632A7"/>
    <w:rsid w:val="00564F22"/>
    <w:rsid w:val="00565472"/>
    <w:rsid w:val="0057049F"/>
    <w:rsid w:val="005733DF"/>
    <w:rsid w:val="00573EDF"/>
    <w:rsid w:val="0057581A"/>
    <w:rsid w:val="00580505"/>
    <w:rsid w:val="005825A9"/>
    <w:rsid w:val="005833CA"/>
    <w:rsid w:val="005845F8"/>
    <w:rsid w:val="00585DD8"/>
    <w:rsid w:val="00590325"/>
    <w:rsid w:val="005935C4"/>
    <w:rsid w:val="00593740"/>
    <w:rsid w:val="005963DF"/>
    <w:rsid w:val="0059685E"/>
    <w:rsid w:val="00597A63"/>
    <w:rsid w:val="005A6E8A"/>
    <w:rsid w:val="005A7282"/>
    <w:rsid w:val="005B01B5"/>
    <w:rsid w:val="005B2D4A"/>
    <w:rsid w:val="005D42A3"/>
    <w:rsid w:val="005D45F0"/>
    <w:rsid w:val="005D5925"/>
    <w:rsid w:val="005D672F"/>
    <w:rsid w:val="005E4AA1"/>
    <w:rsid w:val="005E659A"/>
    <w:rsid w:val="005F2259"/>
    <w:rsid w:val="005F447C"/>
    <w:rsid w:val="005F475E"/>
    <w:rsid w:val="005F6009"/>
    <w:rsid w:val="005F6D11"/>
    <w:rsid w:val="006015D7"/>
    <w:rsid w:val="00601A02"/>
    <w:rsid w:val="00601B86"/>
    <w:rsid w:val="00605683"/>
    <w:rsid w:val="006069C5"/>
    <w:rsid w:val="00607621"/>
    <w:rsid w:val="00617471"/>
    <w:rsid w:val="006268DD"/>
    <w:rsid w:val="00627E66"/>
    <w:rsid w:val="00630D5A"/>
    <w:rsid w:val="0064246B"/>
    <w:rsid w:val="00647282"/>
    <w:rsid w:val="006560F5"/>
    <w:rsid w:val="00662414"/>
    <w:rsid w:val="006655D1"/>
    <w:rsid w:val="00665778"/>
    <w:rsid w:val="00672451"/>
    <w:rsid w:val="00672D2A"/>
    <w:rsid w:val="00675D66"/>
    <w:rsid w:val="00681F9D"/>
    <w:rsid w:val="00682AF7"/>
    <w:rsid w:val="00683BCC"/>
    <w:rsid w:val="00685E16"/>
    <w:rsid w:val="00685FB1"/>
    <w:rsid w:val="006903F2"/>
    <w:rsid w:val="00696168"/>
    <w:rsid w:val="006A01C5"/>
    <w:rsid w:val="006A5CB3"/>
    <w:rsid w:val="006B19CA"/>
    <w:rsid w:val="006B34DB"/>
    <w:rsid w:val="006B3A54"/>
    <w:rsid w:val="006B6510"/>
    <w:rsid w:val="006B730B"/>
    <w:rsid w:val="006C3972"/>
    <w:rsid w:val="006D2BD8"/>
    <w:rsid w:val="006D3703"/>
    <w:rsid w:val="006D5350"/>
    <w:rsid w:val="006D5BEF"/>
    <w:rsid w:val="006E1AF3"/>
    <w:rsid w:val="006E62E8"/>
    <w:rsid w:val="006F1033"/>
    <w:rsid w:val="006F13AD"/>
    <w:rsid w:val="006F2F04"/>
    <w:rsid w:val="006F4FEB"/>
    <w:rsid w:val="006F64F9"/>
    <w:rsid w:val="00700945"/>
    <w:rsid w:val="00701A93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64C2A"/>
    <w:rsid w:val="00766116"/>
    <w:rsid w:val="007772C0"/>
    <w:rsid w:val="00781D6F"/>
    <w:rsid w:val="0078678F"/>
    <w:rsid w:val="00790F02"/>
    <w:rsid w:val="0079310B"/>
    <w:rsid w:val="00794EC7"/>
    <w:rsid w:val="007B038A"/>
    <w:rsid w:val="007B3506"/>
    <w:rsid w:val="007B43E0"/>
    <w:rsid w:val="007B585E"/>
    <w:rsid w:val="007E0112"/>
    <w:rsid w:val="007E15B4"/>
    <w:rsid w:val="007E38A2"/>
    <w:rsid w:val="007E5608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96"/>
    <w:rsid w:val="00852E53"/>
    <w:rsid w:val="00860E38"/>
    <w:rsid w:val="00860FEC"/>
    <w:rsid w:val="008617A0"/>
    <w:rsid w:val="00862C04"/>
    <w:rsid w:val="008656A4"/>
    <w:rsid w:val="00870E3D"/>
    <w:rsid w:val="008741EC"/>
    <w:rsid w:val="008829BB"/>
    <w:rsid w:val="0088495D"/>
    <w:rsid w:val="00884D5C"/>
    <w:rsid w:val="00893725"/>
    <w:rsid w:val="00893D37"/>
    <w:rsid w:val="008951E5"/>
    <w:rsid w:val="0089546E"/>
    <w:rsid w:val="008A6995"/>
    <w:rsid w:val="008B5D88"/>
    <w:rsid w:val="008C5BCF"/>
    <w:rsid w:val="008C7BB4"/>
    <w:rsid w:val="008E1609"/>
    <w:rsid w:val="008E3C5D"/>
    <w:rsid w:val="008E4A6E"/>
    <w:rsid w:val="008E632C"/>
    <w:rsid w:val="00903BB0"/>
    <w:rsid w:val="00903D88"/>
    <w:rsid w:val="00904245"/>
    <w:rsid w:val="0090533F"/>
    <w:rsid w:val="00905C84"/>
    <w:rsid w:val="00912837"/>
    <w:rsid w:val="00914DC7"/>
    <w:rsid w:val="00915C93"/>
    <w:rsid w:val="0091669C"/>
    <w:rsid w:val="00921D89"/>
    <w:rsid w:val="009272C0"/>
    <w:rsid w:val="00936292"/>
    <w:rsid w:val="0094052D"/>
    <w:rsid w:val="00941D79"/>
    <w:rsid w:val="00942B32"/>
    <w:rsid w:val="00942C8F"/>
    <w:rsid w:val="0094618E"/>
    <w:rsid w:val="00950B6C"/>
    <w:rsid w:val="00950C65"/>
    <w:rsid w:val="00952A42"/>
    <w:rsid w:val="00953B76"/>
    <w:rsid w:val="00953C7C"/>
    <w:rsid w:val="009559D6"/>
    <w:rsid w:val="00962908"/>
    <w:rsid w:val="00971725"/>
    <w:rsid w:val="00973893"/>
    <w:rsid w:val="0097451F"/>
    <w:rsid w:val="0097522E"/>
    <w:rsid w:val="0098382F"/>
    <w:rsid w:val="009842B7"/>
    <w:rsid w:val="00994237"/>
    <w:rsid w:val="0099489B"/>
    <w:rsid w:val="009A4EB0"/>
    <w:rsid w:val="009A6959"/>
    <w:rsid w:val="009B29C4"/>
    <w:rsid w:val="009B583D"/>
    <w:rsid w:val="009B6FA3"/>
    <w:rsid w:val="009C0947"/>
    <w:rsid w:val="009C2B4A"/>
    <w:rsid w:val="009C3AA4"/>
    <w:rsid w:val="009C5684"/>
    <w:rsid w:val="009C7DA9"/>
    <w:rsid w:val="009D00CE"/>
    <w:rsid w:val="009D2C34"/>
    <w:rsid w:val="009D30B3"/>
    <w:rsid w:val="009D5BD7"/>
    <w:rsid w:val="009D7C16"/>
    <w:rsid w:val="009E3961"/>
    <w:rsid w:val="009E6035"/>
    <w:rsid w:val="009E72A5"/>
    <w:rsid w:val="009F07B7"/>
    <w:rsid w:val="00A02EEF"/>
    <w:rsid w:val="00A03E72"/>
    <w:rsid w:val="00A07F6B"/>
    <w:rsid w:val="00A11FE9"/>
    <w:rsid w:val="00A13D0B"/>
    <w:rsid w:val="00A144AD"/>
    <w:rsid w:val="00A164D8"/>
    <w:rsid w:val="00A17586"/>
    <w:rsid w:val="00A2320E"/>
    <w:rsid w:val="00A237B0"/>
    <w:rsid w:val="00A245B6"/>
    <w:rsid w:val="00A25462"/>
    <w:rsid w:val="00A2687C"/>
    <w:rsid w:val="00A26EEF"/>
    <w:rsid w:val="00A423B5"/>
    <w:rsid w:val="00A44890"/>
    <w:rsid w:val="00A4516E"/>
    <w:rsid w:val="00A4749E"/>
    <w:rsid w:val="00A507D2"/>
    <w:rsid w:val="00A534F0"/>
    <w:rsid w:val="00A537FC"/>
    <w:rsid w:val="00A55176"/>
    <w:rsid w:val="00A5715F"/>
    <w:rsid w:val="00A66186"/>
    <w:rsid w:val="00A72FF5"/>
    <w:rsid w:val="00A778CB"/>
    <w:rsid w:val="00A80B82"/>
    <w:rsid w:val="00A834A4"/>
    <w:rsid w:val="00A86A53"/>
    <w:rsid w:val="00A95364"/>
    <w:rsid w:val="00A95484"/>
    <w:rsid w:val="00A96433"/>
    <w:rsid w:val="00A9742D"/>
    <w:rsid w:val="00AA0697"/>
    <w:rsid w:val="00AA56BC"/>
    <w:rsid w:val="00AA6A06"/>
    <w:rsid w:val="00AA7B4C"/>
    <w:rsid w:val="00AB6770"/>
    <w:rsid w:val="00AC0425"/>
    <w:rsid w:val="00AC0583"/>
    <w:rsid w:val="00AC12DD"/>
    <w:rsid w:val="00AC211A"/>
    <w:rsid w:val="00AC23A5"/>
    <w:rsid w:val="00AC3F6F"/>
    <w:rsid w:val="00AC3FC9"/>
    <w:rsid w:val="00AD3795"/>
    <w:rsid w:val="00AD4DF9"/>
    <w:rsid w:val="00AD6AF1"/>
    <w:rsid w:val="00AD7678"/>
    <w:rsid w:val="00AD7C9D"/>
    <w:rsid w:val="00AE636D"/>
    <w:rsid w:val="00AF206D"/>
    <w:rsid w:val="00AF394B"/>
    <w:rsid w:val="00AF4AFD"/>
    <w:rsid w:val="00AF74A0"/>
    <w:rsid w:val="00B01196"/>
    <w:rsid w:val="00B01AF7"/>
    <w:rsid w:val="00B029D5"/>
    <w:rsid w:val="00B03E7B"/>
    <w:rsid w:val="00B05221"/>
    <w:rsid w:val="00B05B80"/>
    <w:rsid w:val="00B07DC6"/>
    <w:rsid w:val="00B10916"/>
    <w:rsid w:val="00B13CC3"/>
    <w:rsid w:val="00B20D58"/>
    <w:rsid w:val="00B20E75"/>
    <w:rsid w:val="00B22FDC"/>
    <w:rsid w:val="00B23F18"/>
    <w:rsid w:val="00B273A9"/>
    <w:rsid w:val="00B33627"/>
    <w:rsid w:val="00B343AC"/>
    <w:rsid w:val="00B34EEE"/>
    <w:rsid w:val="00B41CC1"/>
    <w:rsid w:val="00B50AD4"/>
    <w:rsid w:val="00B53955"/>
    <w:rsid w:val="00B57002"/>
    <w:rsid w:val="00B615E0"/>
    <w:rsid w:val="00B64C36"/>
    <w:rsid w:val="00B65730"/>
    <w:rsid w:val="00B703C4"/>
    <w:rsid w:val="00B70481"/>
    <w:rsid w:val="00B71600"/>
    <w:rsid w:val="00B71B5D"/>
    <w:rsid w:val="00B7243C"/>
    <w:rsid w:val="00B8488F"/>
    <w:rsid w:val="00B905E7"/>
    <w:rsid w:val="00B90857"/>
    <w:rsid w:val="00B9114A"/>
    <w:rsid w:val="00B93C00"/>
    <w:rsid w:val="00BA675C"/>
    <w:rsid w:val="00BA78C3"/>
    <w:rsid w:val="00BB01A7"/>
    <w:rsid w:val="00BB2271"/>
    <w:rsid w:val="00BB2465"/>
    <w:rsid w:val="00BB6AFC"/>
    <w:rsid w:val="00BC1BD9"/>
    <w:rsid w:val="00BC4433"/>
    <w:rsid w:val="00BC5BAF"/>
    <w:rsid w:val="00BC7380"/>
    <w:rsid w:val="00BD5EA2"/>
    <w:rsid w:val="00BE04F3"/>
    <w:rsid w:val="00BE2431"/>
    <w:rsid w:val="00BE2E52"/>
    <w:rsid w:val="00BE7561"/>
    <w:rsid w:val="00BF2585"/>
    <w:rsid w:val="00BF5286"/>
    <w:rsid w:val="00C04369"/>
    <w:rsid w:val="00C13167"/>
    <w:rsid w:val="00C234F0"/>
    <w:rsid w:val="00C254B7"/>
    <w:rsid w:val="00C30061"/>
    <w:rsid w:val="00C36E34"/>
    <w:rsid w:val="00C468F7"/>
    <w:rsid w:val="00C477D1"/>
    <w:rsid w:val="00C52ACA"/>
    <w:rsid w:val="00C53379"/>
    <w:rsid w:val="00C5557A"/>
    <w:rsid w:val="00C557BC"/>
    <w:rsid w:val="00C61E68"/>
    <w:rsid w:val="00C628E7"/>
    <w:rsid w:val="00C71B29"/>
    <w:rsid w:val="00C830CB"/>
    <w:rsid w:val="00C86D09"/>
    <w:rsid w:val="00C92D11"/>
    <w:rsid w:val="00C96475"/>
    <w:rsid w:val="00CA10B3"/>
    <w:rsid w:val="00CA4E17"/>
    <w:rsid w:val="00CA62D6"/>
    <w:rsid w:val="00CA6CEB"/>
    <w:rsid w:val="00CA75EF"/>
    <w:rsid w:val="00CB4D34"/>
    <w:rsid w:val="00CB57A8"/>
    <w:rsid w:val="00CB717B"/>
    <w:rsid w:val="00CB7B9D"/>
    <w:rsid w:val="00CC1CD0"/>
    <w:rsid w:val="00CC3D8E"/>
    <w:rsid w:val="00CC7397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A94"/>
    <w:rsid w:val="00D067E2"/>
    <w:rsid w:val="00D100BC"/>
    <w:rsid w:val="00D1343C"/>
    <w:rsid w:val="00D16C44"/>
    <w:rsid w:val="00D173FF"/>
    <w:rsid w:val="00D2009A"/>
    <w:rsid w:val="00D20FB5"/>
    <w:rsid w:val="00D25B2C"/>
    <w:rsid w:val="00D26C44"/>
    <w:rsid w:val="00D30283"/>
    <w:rsid w:val="00D324AF"/>
    <w:rsid w:val="00D34D31"/>
    <w:rsid w:val="00D40A29"/>
    <w:rsid w:val="00D52753"/>
    <w:rsid w:val="00D54FA5"/>
    <w:rsid w:val="00D62F0F"/>
    <w:rsid w:val="00D75F89"/>
    <w:rsid w:val="00D81FBA"/>
    <w:rsid w:val="00D82B15"/>
    <w:rsid w:val="00D836A3"/>
    <w:rsid w:val="00D92F56"/>
    <w:rsid w:val="00DA048C"/>
    <w:rsid w:val="00DA0FF0"/>
    <w:rsid w:val="00DA3253"/>
    <w:rsid w:val="00DB2BDB"/>
    <w:rsid w:val="00DB6082"/>
    <w:rsid w:val="00DC238D"/>
    <w:rsid w:val="00DC3ACF"/>
    <w:rsid w:val="00DC3C9B"/>
    <w:rsid w:val="00DC50E4"/>
    <w:rsid w:val="00DC56F8"/>
    <w:rsid w:val="00DD06F4"/>
    <w:rsid w:val="00DD4D13"/>
    <w:rsid w:val="00DE2D46"/>
    <w:rsid w:val="00DE7D41"/>
    <w:rsid w:val="00DF72A1"/>
    <w:rsid w:val="00DF7870"/>
    <w:rsid w:val="00DF7FF4"/>
    <w:rsid w:val="00E06CDC"/>
    <w:rsid w:val="00E10CCB"/>
    <w:rsid w:val="00E159AB"/>
    <w:rsid w:val="00E16E14"/>
    <w:rsid w:val="00E171DB"/>
    <w:rsid w:val="00E17878"/>
    <w:rsid w:val="00E200AC"/>
    <w:rsid w:val="00E22005"/>
    <w:rsid w:val="00E256D2"/>
    <w:rsid w:val="00E30E73"/>
    <w:rsid w:val="00E34AA5"/>
    <w:rsid w:val="00E40C90"/>
    <w:rsid w:val="00E40E83"/>
    <w:rsid w:val="00E43990"/>
    <w:rsid w:val="00E528AF"/>
    <w:rsid w:val="00E5448B"/>
    <w:rsid w:val="00E548C3"/>
    <w:rsid w:val="00E6025B"/>
    <w:rsid w:val="00E60453"/>
    <w:rsid w:val="00E6285B"/>
    <w:rsid w:val="00E7610F"/>
    <w:rsid w:val="00E83A2A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6B35"/>
    <w:rsid w:val="00EE7771"/>
    <w:rsid w:val="00EE7986"/>
    <w:rsid w:val="00EF4F5A"/>
    <w:rsid w:val="00EF7D73"/>
    <w:rsid w:val="00F02AAD"/>
    <w:rsid w:val="00F051DF"/>
    <w:rsid w:val="00F07A82"/>
    <w:rsid w:val="00F11D19"/>
    <w:rsid w:val="00F12696"/>
    <w:rsid w:val="00F12B83"/>
    <w:rsid w:val="00F132D1"/>
    <w:rsid w:val="00F152B1"/>
    <w:rsid w:val="00F2186F"/>
    <w:rsid w:val="00F3280F"/>
    <w:rsid w:val="00F32D67"/>
    <w:rsid w:val="00F33453"/>
    <w:rsid w:val="00F35570"/>
    <w:rsid w:val="00F40C2D"/>
    <w:rsid w:val="00F4225F"/>
    <w:rsid w:val="00F45895"/>
    <w:rsid w:val="00F45C09"/>
    <w:rsid w:val="00F474A2"/>
    <w:rsid w:val="00F47B68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3390"/>
    <w:rsid w:val="00F95757"/>
    <w:rsid w:val="00FA38F0"/>
    <w:rsid w:val="00FA7FAA"/>
    <w:rsid w:val="00FB0616"/>
    <w:rsid w:val="00FB69BB"/>
    <w:rsid w:val="00FC1651"/>
    <w:rsid w:val="00FC198B"/>
    <w:rsid w:val="00FC2BB4"/>
    <w:rsid w:val="00FC4FD9"/>
    <w:rsid w:val="00FC7695"/>
    <w:rsid w:val="00FD30D1"/>
    <w:rsid w:val="00FD3ACB"/>
    <w:rsid w:val="00FE5C9A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9D0366"/>
  <w15:docId w15:val="{68916F08-C563-41F7-A8ED-D24D5E873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1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0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1">
    <w:name w:val="Заголовок 1 Знак"/>
    <w:basedOn w:val="a0"/>
    <w:link w:val="10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af5">
    <w:name w:val="Знак Знак Знак Знак"/>
    <w:basedOn w:val="a"/>
    <w:link w:val="af6"/>
    <w:rsid w:val="00FE5C9A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6">
    <w:name w:val="Знак Знак Знак Знак Знак"/>
    <w:link w:val="af5"/>
    <w:locked/>
    <w:rsid w:val="00FE5C9A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7">
    <w:name w:val="Основной текст_"/>
    <w:basedOn w:val="a0"/>
    <w:link w:val="22"/>
    <w:rsid w:val="009B6FA3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2">
    <w:name w:val="Основной текст1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2">
    <w:name w:val="Основной текст2"/>
    <w:basedOn w:val="a"/>
    <w:link w:val="af7"/>
    <w:rsid w:val="009B6FA3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eastAsia="en-US"/>
    </w:rPr>
  </w:style>
  <w:style w:type="character" w:customStyle="1" w:styleId="fkey">
    <w:name w:val="fkey"/>
    <w:basedOn w:val="a0"/>
    <w:rsid w:val="002340C7"/>
  </w:style>
  <w:style w:type="character" w:styleId="af8">
    <w:name w:val="Strong"/>
    <w:basedOn w:val="a0"/>
    <w:uiPriority w:val="22"/>
    <w:qFormat/>
    <w:rsid w:val="00DC3ACF"/>
    <w:rPr>
      <w:b/>
      <w:bCs/>
    </w:rPr>
  </w:style>
  <w:style w:type="paragraph" w:customStyle="1" w:styleId="1">
    <w:name w:val="Документация 1"/>
    <w:basedOn w:val="10"/>
    <w:autoRedefine/>
    <w:rsid w:val="00AA0697"/>
    <w:pPr>
      <w:pageBreakBefore/>
      <w:numPr>
        <w:numId w:val="31"/>
      </w:numPr>
      <w:suppressAutoHyphens/>
      <w:spacing w:before="0" w:after="240"/>
    </w:pPr>
    <w:rPr>
      <w:rFonts w:ascii="Times New Roman" w:eastAsia="Calibri" w:hAnsi="Times New Roman" w:cs="Times New Roman"/>
      <w:bCs w:val="0"/>
      <w:color w:val="auto"/>
      <w:kern w:val="28"/>
      <w:szCs w:val="24"/>
    </w:rPr>
  </w:style>
  <w:style w:type="paragraph" w:customStyle="1" w:styleId="2">
    <w:name w:val="Документация 2"/>
    <w:basedOn w:val="20"/>
    <w:autoRedefine/>
    <w:rsid w:val="00AA0697"/>
    <w:pPr>
      <w:keepNext w:val="0"/>
      <w:numPr>
        <w:ilvl w:val="1"/>
        <w:numId w:val="31"/>
      </w:numPr>
      <w:suppressAutoHyphens/>
      <w:snapToGrid w:val="0"/>
      <w:spacing w:before="120" w:after="120"/>
    </w:pPr>
    <w:rPr>
      <w:rFonts w:ascii="Times New Roman" w:eastAsia="Calibri" w:hAnsi="Times New Roman" w:cs="Times New Roman"/>
      <w:bCs w:val="0"/>
      <w:i w:val="0"/>
      <w:iCs w:val="0"/>
      <w:sz w:val="24"/>
      <w:szCs w:val="24"/>
      <w:lang w:eastAsia="ru-RU"/>
    </w:rPr>
  </w:style>
  <w:style w:type="paragraph" w:customStyle="1" w:styleId="3">
    <w:name w:val="Документация 3"/>
    <w:basedOn w:val="30"/>
    <w:link w:val="32"/>
    <w:autoRedefine/>
    <w:rsid w:val="00AA0697"/>
    <w:pPr>
      <w:keepNext w:val="0"/>
      <w:keepLines w:val="0"/>
      <w:numPr>
        <w:ilvl w:val="2"/>
        <w:numId w:val="31"/>
      </w:numPr>
      <w:suppressAutoHyphens/>
      <w:spacing w:before="0"/>
      <w:jc w:val="both"/>
    </w:pPr>
    <w:rPr>
      <w:rFonts w:ascii="Times New Roman" w:eastAsia="Calibri" w:hAnsi="Times New Roman" w:cs="Times New Roman"/>
      <w:b w:val="0"/>
      <w:bCs w:val="0"/>
      <w:color w:val="000000"/>
      <w:sz w:val="24"/>
      <w:szCs w:val="26"/>
    </w:rPr>
  </w:style>
  <w:style w:type="paragraph" w:customStyle="1" w:styleId="40">
    <w:name w:val="Документация 4"/>
    <w:basedOn w:val="3"/>
    <w:autoRedefine/>
    <w:rsid w:val="00AA0697"/>
    <w:pPr>
      <w:numPr>
        <w:ilvl w:val="3"/>
      </w:numPr>
      <w:tabs>
        <w:tab w:val="clear" w:pos="851"/>
      </w:tabs>
      <w:ind w:left="3447" w:hanging="360"/>
    </w:pPr>
  </w:style>
  <w:style w:type="character" w:customStyle="1" w:styleId="32">
    <w:name w:val="Документация 3 Знак"/>
    <w:link w:val="3"/>
    <w:locked/>
    <w:rsid w:val="00AA0697"/>
    <w:rPr>
      <w:rFonts w:ascii="Times New Roman" w:eastAsia="Calibri" w:hAnsi="Times New Roman" w:cs="Times New Roman"/>
      <w:color w:val="000000"/>
      <w:sz w:val="24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4B60F-5D33-4936-A510-F3DB21F4D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29</Pages>
  <Words>7504</Words>
  <Characters>42777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13</cp:revision>
  <cp:lastPrinted>2017-01-25T07:10:00Z</cp:lastPrinted>
  <dcterms:created xsi:type="dcterms:W3CDTF">2017-01-26T11:14:00Z</dcterms:created>
  <dcterms:modified xsi:type="dcterms:W3CDTF">2017-01-31T14:11:00Z</dcterms:modified>
</cp:coreProperties>
</file>