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1EA0" w:rsidRPr="00421EA0" w:rsidRDefault="00421EA0" w:rsidP="0015125E">
      <w:pPr>
        <w:keepNext/>
        <w:pageBreakBefore/>
        <w:jc w:val="center"/>
        <w:rPr>
          <w:rFonts w:eastAsia="MS Mincho"/>
          <w:b/>
          <w:caps/>
          <w:sz w:val="22"/>
          <w:szCs w:val="22"/>
          <w:lang w:val="ru-RU" w:eastAsia="en-US"/>
        </w:rPr>
      </w:pPr>
      <w:r w:rsidRPr="00421EA0">
        <w:rPr>
          <w:rFonts w:eastAsia="MS Mincho"/>
          <w:b/>
          <w:caps/>
          <w:sz w:val="22"/>
          <w:szCs w:val="22"/>
          <w:lang w:val="ru-RU" w:eastAsia="en-US"/>
        </w:rPr>
        <w:t>Приложение № 1</w:t>
      </w:r>
    </w:p>
    <w:p w:rsidR="00421EA0" w:rsidRPr="00421EA0" w:rsidRDefault="00421EA0" w:rsidP="0015125E">
      <w:pPr>
        <w:jc w:val="center"/>
        <w:rPr>
          <w:rFonts w:eastAsia="Calibri"/>
          <w:b/>
          <w:caps/>
          <w:sz w:val="22"/>
          <w:szCs w:val="22"/>
          <w:lang w:val="ru-RU" w:eastAsia="en-US"/>
        </w:rPr>
      </w:pPr>
      <w:r w:rsidRPr="00421EA0">
        <w:rPr>
          <w:rFonts w:eastAsia="MS Mincho"/>
          <w:b/>
          <w:sz w:val="22"/>
          <w:szCs w:val="22"/>
          <w:lang w:val="ru-RU" w:eastAsia="en-US"/>
        </w:rPr>
        <w:t>к Договору подряда № ____________ от «__» _________ 2016 г.</w:t>
      </w:r>
    </w:p>
    <w:p w:rsidR="00421EA0" w:rsidRDefault="00421EA0" w:rsidP="009214EA">
      <w:pPr>
        <w:shd w:val="clear" w:color="auto" w:fill="FFFFFF"/>
        <w:contextualSpacing/>
        <w:jc w:val="center"/>
        <w:rPr>
          <w:b/>
          <w:bCs/>
          <w:sz w:val="24"/>
          <w:szCs w:val="24"/>
          <w:u w:val="single"/>
          <w:lang w:val="ru-RU"/>
        </w:rPr>
      </w:pPr>
    </w:p>
    <w:p w:rsidR="00421EA0" w:rsidRDefault="00421EA0" w:rsidP="009214EA">
      <w:pPr>
        <w:shd w:val="clear" w:color="auto" w:fill="FFFFFF"/>
        <w:contextualSpacing/>
        <w:jc w:val="center"/>
        <w:rPr>
          <w:b/>
          <w:bCs/>
          <w:sz w:val="24"/>
          <w:szCs w:val="24"/>
          <w:u w:val="single"/>
          <w:lang w:val="ru-RU"/>
        </w:rPr>
      </w:pPr>
    </w:p>
    <w:p w:rsidR="00421EA0" w:rsidRDefault="00421EA0" w:rsidP="009214EA">
      <w:pPr>
        <w:shd w:val="clear" w:color="auto" w:fill="FFFFFF"/>
        <w:contextualSpacing/>
        <w:jc w:val="center"/>
        <w:rPr>
          <w:b/>
          <w:bCs/>
          <w:sz w:val="24"/>
          <w:szCs w:val="24"/>
          <w:u w:val="single"/>
          <w:lang w:val="ru-RU"/>
        </w:rPr>
      </w:pPr>
    </w:p>
    <w:p w:rsidR="00421EA0" w:rsidRDefault="00421EA0" w:rsidP="009214EA">
      <w:pPr>
        <w:shd w:val="clear" w:color="auto" w:fill="FFFFFF"/>
        <w:contextualSpacing/>
        <w:jc w:val="center"/>
        <w:rPr>
          <w:b/>
          <w:bCs/>
          <w:sz w:val="24"/>
          <w:szCs w:val="24"/>
          <w:u w:val="single"/>
          <w:lang w:val="ru-RU"/>
        </w:rPr>
      </w:pPr>
    </w:p>
    <w:p w:rsidR="00421EA0" w:rsidRDefault="00421EA0" w:rsidP="009214EA">
      <w:pPr>
        <w:shd w:val="clear" w:color="auto" w:fill="FFFFFF"/>
        <w:contextualSpacing/>
        <w:jc w:val="center"/>
        <w:rPr>
          <w:b/>
          <w:bCs/>
          <w:sz w:val="24"/>
          <w:szCs w:val="24"/>
          <w:u w:val="single"/>
          <w:lang w:val="ru-RU"/>
        </w:rPr>
      </w:pPr>
    </w:p>
    <w:p w:rsidR="00421EA0" w:rsidRDefault="00421EA0" w:rsidP="009214EA">
      <w:pPr>
        <w:shd w:val="clear" w:color="auto" w:fill="FFFFFF"/>
        <w:contextualSpacing/>
        <w:jc w:val="center"/>
        <w:rPr>
          <w:b/>
          <w:bCs/>
          <w:sz w:val="24"/>
          <w:szCs w:val="24"/>
          <w:u w:val="single"/>
          <w:lang w:val="ru-RU"/>
        </w:rPr>
      </w:pPr>
    </w:p>
    <w:p w:rsidR="00421EA0" w:rsidRDefault="00421EA0" w:rsidP="009214EA">
      <w:pPr>
        <w:shd w:val="clear" w:color="auto" w:fill="FFFFFF"/>
        <w:contextualSpacing/>
        <w:jc w:val="center"/>
        <w:rPr>
          <w:b/>
          <w:bCs/>
          <w:sz w:val="24"/>
          <w:szCs w:val="24"/>
          <w:u w:val="single"/>
          <w:lang w:val="ru-RU"/>
        </w:rPr>
      </w:pPr>
    </w:p>
    <w:p w:rsidR="00421EA0" w:rsidRDefault="00421EA0" w:rsidP="009214EA">
      <w:pPr>
        <w:shd w:val="clear" w:color="auto" w:fill="FFFFFF"/>
        <w:contextualSpacing/>
        <w:jc w:val="center"/>
        <w:rPr>
          <w:b/>
          <w:bCs/>
          <w:sz w:val="24"/>
          <w:szCs w:val="24"/>
          <w:u w:val="single"/>
          <w:lang w:val="ru-RU"/>
        </w:rPr>
      </w:pPr>
    </w:p>
    <w:p w:rsidR="00421EA0" w:rsidRDefault="00421EA0" w:rsidP="009214EA">
      <w:pPr>
        <w:shd w:val="clear" w:color="auto" w:fill="FFFFFF"/>
        <w:contextualSpacing/>
        <w:jc w:val="center"/>
        <w:rPr>
          <w:b/>
          <w:bCs/>
          <w:sz w:val="24"/>
          <w:szCs w:val="24"/>
          <w:u w:val="single"/>
          <w:lang w:val="ru-RU"/>
        </w:rPr>
      </w:pPr>
    </w:p>
    <w:p w:rsidR="00421EA0" w:rsidRPr="006F1621" w:rsidRDefault="00421EA0" w:rsidP="009214EA">
      <w:pPr>
        <w:shd w:val="clear" w:color="auto" w:fill="FFFFFF"/>
        <w:contextualSpacing/>
        <w:jc w:val="center"/>
        <w:rPr>
          <w:b/>
          <w:bCs/>
          <w:sz w:val="24"/>
          <w:szCs w:val="24"/>
          <w:u w:val="single"/>
          <w:lang w:val="ru-RU"/>
        </w:rPr>
      </w:pPr>
    </w:p>
    <w:p w:rsidR="005D3640" w:rsidRPr="006F1621" w:rsidRDefault="005D3640" w:rsidP="009214EA">
      <w:pPr>
        <w:shd w:val="clear" w:color="auto" w:fill="FFFFFF"/>
        <w:contextualSpacing/>
        <w:jc w:val="center"/>
        <w:rPr>
          <w:b/>
          <w:bCs/>
          <w:sz w:val="24"/>
          <w:szCs w:val="24"/>
          <w:u w:val="single"/>
          <w:lang w:val="ru-RU"/>
        </w:rPr>
      </w:pPr>
    </w:p>
    <w:p w:rsidR="005D3640" w:rsidRPr="006F1621" w:rsidRDefault="005D3640" w:rsidP="009214EA">
      <w:pPr>
        <w:shd w:val="clear" w:color="auto" w:fill="FFFFFF"/>
        <w:contextualSpacing/>
        <w:jc w:val="center"/>
        <w:rPr>
          <w:b/>
          <w:bCs/>
          <w:sz w:val="24"/>
          <w:szCs w:val="24"/>
          <w:u w:val="single"/>
          <w:lang w:val="ru-RU"/>
        </w:rPr>
      </w:pPr>
    </w:p>
    <w:p w:rsidR="009214EA" w:rsidRPr="00054432" w:rsidRDefault="009214EA" w:rsidP="009214EA">
      <w:pPr>
        <w:pStyle w:val="NameoftheContract"/>
        <w:rPr>
          <w:b w:val="0"/>
          <w:sz w:val="28"/>
          <w:szCs w:val="24"/>
        </w:rPr>
      </w:pPr>
      <w:r w:rsidRPr="00054432">
        <w:rPr>
          <w:sz w:val="28"/>
          <w:szCs w:val="24"/>
        </w:rPr>
        <w:t>ТЕХНИЧЕСКОЕ ЗАДАНИЕ</w:t>
      </w:r>
    </w:p>
    <w:p w:rsidR="005D3640" w:rsidRPr="00054432" w:rsidRDefault="005D3640" w:rsidP="005D3640">
      <w:pPr>
        <w:shd w:val="clear" w:color="auto" w:fill="FFFFFF"/>
        <w:spacing w:line="276" w:lineRule="auto"/>
        <w:jc w:val="center"/>
        <w:rPr>
          <w:b/>
          <w:bCs/>
          <w:sz w:val="28"/>
          <w:szCs w:val="24"/>
          <w:lang w:val="ru-RU"/>
        </w:rPr>
      </w:pPr>
      <w:r w:rsidRPr="00054432">
        <w:rPr>
          <w:b/>
          <w:bCs/>
          <w:sz w:val="28"/>
          <w:szCs w:val="24"/>
          <w:lang w:val="ru-RU"/>
        </w:rPr>
        <w:t xml:space="preserve">на поставку оборудования и выполнение работ </w:t>
      </w:r>
    </w:p>
    <w:p w:rsidR="009214EA" w:rsidRPr="00054432" w:rsidRDefault="005D3640" w:rsidP="005D3640">
      <w:pPr>
        <w:shd w:val="clear" w:color="auto" w:fill="FFFFFF"/>
        <w:spacing w:line="276" w:lineRule="auto"/>
        <w:contextualSpacing/>
        <w:jc w:val="center"/>
        <w:rPr>
          <w:b/>
          <w:bCs/>
          <w:sz w:val="28"/>
          <w:szCs w:val="24"/>
          <w:lang w:val="ru-RU"/>
        </w:rPr>
      </w:pPr>
      <w:r w:rsidRPr="00054432">
        <w:rPr>
          <w:b/>
          <w:bCs/>
          <w:sz w:val="28"/>
          <w:szCs w:val="24"/>
          <w:lang w:val="ru-RU"/>
        </w:rPr>
        <w:t xml:space="preserve">по созданию системы фото-видеофиксации нарушений </w:t>
      </w:r>
      <w:r w:rsidR="00054432">
        <w:rPr>
          <w:b/>
          <w:bCs/>
          <w:sz w:val="28"/>
          <w:szCs w:val="24"/>
          <w:lang w:val="ru-RU"/>
        </w:rPr>
        <w:br/>
      </w:r>
      <w:r w:rsidRPr="00054432">
        <w:rPr>
          <w:b/>
          <w:bCs/>
          <w:sz w:val="28"/>
          <w:szCs w:val="24"/>
          <w:lang w:val="ru-RU"/>
        </w:rPr>
        <w:t xml:space="preserve">правил дорожного движения на улично-дорожной сети </w:t>
      </w:r>
      <w:r w:rsidR="00054432">
        <w:rPr>
          <w:b/>
          <w:bCs/>
          <w:sz w:val="28"/>
          <w:szCs w:val="24"/>
          <w:lang w:val="ru-RU"/>
        </w:rPr>
        <w:br/>
      </w:r>
      <w:r w:rsidRPr="00054432">
        <w:rPr>
          <w:b/>
          <w:bCs/>
          <w:sz w:val="28"/>
          <w:szCs w:val="24"/>
          <w:lang w:val="ru-RU"/>
        </w:rPr>
        <w:t>инновационного центра Сколково</w:t>
      </w: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Default="00836D17"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Default="0050341E" w:rsidP="009214EA">
      <w:pPr>
        <w:spacing w:after="120"/>
        <w:jc w:val="center"/>
        <w:rPr>
          <w:sz w:val="24"/>
          <w:szCs w:val="24"/>
          <w:lang w:val="ru-RU"/>
        </w:rPr>
      </w:pPr>
    </w:p>
    <w:p w:rsidR="0050341E" w:rsidRPr="006F1621" w:rsidRDefault="0050341E"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836D17" w:rsidRPr="006F1621" w:rsidRDefault="00836D17" w:rsidP="009214EA">
      <w:pPr>
        <w:spacing w:after="120"/>
        <w:jc w:val="center"/>
        <w:rPr>
          <w:sz w:val="24"/>
          <w:szCs w:val="24"/>
          <w:lang w:val="ru-RU"/>
        </w:rPr>
      </w:pPr>
    </w:p>
    <w:p w:rsidR="000472B8" w:rsidRPr="006F1621" w:rsidRDefault="008A703B" w:rsidP="00BF62FD">
      <w:pPr>
        <w:pStyle w:val="10"/>
        <w:pageBreakBefore/>
        <w:numPr>
          <w:ilvl w:val="0"/>
          <w:numId w:val="3"/>
        </w:numPr>
        <w:spacing w:before="240" w:after="60"/>
        <w:ind w:left="709" w:hanging="425"/>
        <w:rPr>
          <w:rFonts w:ascii="Times New Roman" w:hAnsi="Times New Roman"/>
          <w:color w:val="auto"/>
          <w:sz w:val="24"/>
        </w:rPr>
      </w:pPr>
      <w:bookmarkStart w:id="0" w:name="_Toc445380356"/>
      <w:bookmarkStart w:id="1" w:name="_Toc464576047"/>
      <w:bookmarkStart w:id="2" w:name="_GoBack"/>
      <w:bookmarkEnd w:id="2"/>
      <w:r w:rsidRPr="006F1621">
        <w:rPr>
          <w:rFonts w:ascii="Times New Roman" w:hAnsi="Times New Roman"/>
          <w:color w:val="auto"/>
          <w:sz w:val="24"/>
        </w:rPr>
        <w:lastRenderedPageBreak/>
        <w:t>Общие данные</w:t>
      </w:r>
      <w:bookmarkEnd w:id="0"/>
      <w:bookmarkEnd w:id="1"/>
    </w:p>
    <w:p w:rsidR="0065621A" w:rsidRPr="006F1621" w:rsidRDefault="00337F44" w:rsidP="00BF62FD">
      <w:pPr>
        <w:pStyle w:val="af8"/>
        <w:keepNext/>
        <w:numPr>
          <w:ilvl w:val="1"/>
          <w:numId w:val="3"/>
        </w:numPr>
        <w:spacing w:before="120" w:after="60"/>
        <w:jc w:val="both"/>
        <w:rPr>
          <w:b/>
          <w:sz w:val="24"/>
          <w:szCs w:val="24"/>
          <w:lang w:val="ru-RU" w:eastAsia="en-US"/>
        </w:rPr>
      </w:pPr>
      <w:r w:rsidRPr="006F1621">
        <w:rPr>
          <w:b/>
          <w:sz w:val="24"/>
          <w:szCs w:val="24"/>
          <w:lang w:val="ru-RU" w:eastAsia="en-US"/>
        </w:rPr>
        <w:t>Объект</w:t>
      </w:r>
    </w:p>
    <w:p w:rsidR="00337F44" w:rsidRPr="006F1621" w:rsidRDefault="00337F44" w:rsidP="00337F44">
      <w:pPr>
        <w:ind w:firstLine="709"/>
        <w:jc w:val="both"/>
        <w:rPr>
          <w:sz w:val="24"/>
          <w:szCs w:val="24"/>
          <w:lang w:val="ru-RU"/>
        </w:rPr>
      </w:pPr>
      <w:r w:rsidRPr="006F1621">
        <w:rPr>
          <w:sz w:val="24"/>
          <w:szCs w:val="24"/>
          <w:lang w:val="ru-RU"/>
        </w:rPr>
        <w:t xml:space="preserve">Объектом выполнения работ является </w:t>
      </w:r>
      <w:r w:rsidR="00BF62FD" w:rsidRPr="006F1621">
        <w:rPr>
          <w:sz w:val="24"/>
          <w:szCs w:val="24"/>
          <w:lang w:val="ru-RU"/>
        </w:rPr>
        <w:t xml:space="preserve">автоматизированная </w:t>
      </w:r>
      <w:r w:rsidR="00FB53A3" w:rsidRPr="006F1621">
        <w:rPr>
          <w:sz w:val="24"/>
          <w:szCs w:val="24"/>
          <w:lang w:val="ru-RU"/>
        </w:rPr>
        <w:t>систем</w:t>
      </w:r>
      <w:r w:rsidR="00BF62FD" w:rsidRPr="006F1621">
        <w:rPr>
          <w:sz w:val="24"/>
          <w:szCs w:val="24"/>
          <w:lang w:val="ru-RU"/>
        </w:rPr>
        <w:t>а</w:t>
      </w:r>
      <w:r w:rsidR="00FB53A3" w:rsidRPr="006F1621">
        <w:rPr>
          <w:sz w:val="24"/>
          <w:szCs w:val="24"/>
          <w:lang w:val="ru-RU"/>
        </w:rPr>
        <w:t xml:space="preserve"> </w:t>
      </w:r>
      <w:r w:rsidR="005157CD" w:rsidRPr="006F1621">
        <w:rPr>
          <w:sz w:val="24"/>
          <w:szCs w:val="24"/>
          <w:lang w:val="ru-RU"/>
        </w:rPr>
        <w:t>фиксации нарушений правил дорожного движения</w:t>
      </w:r>
      <w:r w:rsidR="00135206" w:rsidRPr="006F1621">
        <w:rPr>
          <w:sz w:val="24"/>
          <w:szCs w:val="24"/>
          <w:lang w:val="ru-RU"/>
        </w:rPr>
        <w:t xml:space="preserve"> </w:t>
      </w:r>
      <w:r w:rsidR="00BF62FD" w:rsidRPr="006F1621">
        <w:rPr>
          <w:sz w:val="24"/>
          <w:szCs w:val="24"/>
          <w:lang w:val="ru-RU"/>
        </w:rPr>
        <w:t xml:space="preserve">(далее - АСФВФН  ПДД) </w:t>
      </w:r>
      <w:r w:rsidR="00135206" w:rsidRPr="006F1621">
        <w:rPr>
          <w:sz w:val="24"/>
          <w:szCs w:val="24"/>
          <w:lang w:val="ru-RU"/>
        </w:rPr>
        <w:t xml:space="preserve">на улично-дорожной сети </w:t>
      </w:r>
      <w:r w:rsidR="00FB53A3" w:rsidRPr="006F1621">
        <w:rPr>
          <w:sz w:val="24"/>
          <w:szCs w:val="24"/>
          <w:lang w:val="ru-RU"/>
        </w:rPr>
        <w:t>инновационного центра «Сколково»</w:t>
      </w:r>
      <w:r w:rsidR="00BF62FD" w:rsidRPr="006F1621">
        <w:rPr>
          <w:sz w:val="24"/>
          <w:szCs w:val="24"/>
          <w:lang w:val="ru-RU"/>
        </w:rPr>
        <w:t xml:space="preserve"> (далее – ИЦ «Сколково»)</w:t>
      </w:r>
      <w:r w:rsidR="005157CD" w:rsidRPr="006F1621">
        <w:rPr>
          <w:sz w:val="24"/>
          <w:szCs w:val="24"/>
          <w:lang w:val="ru-RU"/>
        </w:rPr>
        <w:t>.</w:t>
      </w:r>
    </w:p>
    <w:p w:rsidR="00135206" w:rsidRPr="006F1621" w:rsidRDefault="00135206" w:rsidP="00135206">
      <w:pPr>
        <w:ind w:firstLine="709"/>
        <w:jc w:val="both"/>
        <w:rPr>
          <w:sz w:val="24"/>
          <w:szCs w:val="24"/>
          <w:lang w:val="ru-RU"/>
        </w:rPr>
      </w:pPr>
      <w:r w:rsidRPr="006F1621">
        <w:rPr>
          <w:sz w:val="24"/>
          <w:szCs w:val="24"/>
          <w:lang w:val="ru-RU"/>
        </w:rPr>
        <w:t>Улично-дорожная сеть ИЦ</w:t>
      </w:r>
      <w:r w:rsidR="00BF62FD" w:rsidRPr="006F1621">
        <w:rPr>
          <w:sz w:val="24"/>
          <w:szCs w:val="24"/>
          <w:lang w:val="ru-RU"/>
        </w:rPr>
        <w:t> </w:t>
      </w:r>
      <w:r w:rsidRPr="006F1621">
        <w:rPr>
          <w:sz w:val="24"/>
          <w:szCs w:val="24"/>
          <w:lang w:val="ru-RU"/>
        </w:rPr>
        <w:t xml:space="preserve">«Сколково» является закрытой территорией с ограниченным доступом транспортных средств. На всех контрольно-пропускных пунктах функционирует автоматизированная система контроля доступа, обеспечивающая въезд на территорию транспортных средств, государственные регистрационные знаки (далее – ГРЗ) которых внесены в базу данных </w:t>
      </w:r>
      <w:r w:rsidR="00C44B66" w:rsidRPr="006F1621">
        <w:rPr>
          <w:sz w:val="24"/>
          <w:szCs w:val="24"/>
          <w:lang w:val="ru-RU"/>
        </w:rPr>
        <w:t>системы контроля автомобильного транспорта</w:t>
      </w:r>
      <w:r w:rsidRPr="006F1621">
        <w:rPr>
          <w:sz w:val="24"/>
          <w:szCs w:val="24"/>
          <w:lang w:val="ru-RU"/>
        </w:rPr>
        <w:t>.</w:t>
      </w:r>
    </w:p>
    <w:p w:rsidR="00135206" w:rsidRPr="006F1621" w:rsidRDefault="00135206" w:rsidP="00135206">
      <w:pPr>
        <w:ind w:firstLine="709"/>
        <w:jc w:val="both"/>
        <w:rPr>
          <w:sz w:val="24"/>
          <w:szCs w:val="24"/>
          <w:lang w:val="ru-RU"/>
        </w:rPr>
      </w:pPr>
      <w:r w:rsidRPr="006F1621">
        <w:rPr>
          <w:sz w:val="24"/>
          <w:szCs w:val="24"/>
          <w:lang w:val="ru-RU"/>
        </w:rPr>
        <w:t>Основной улицей на территории ИЦ «Сколково» является Бульвар, который имеет 4 полосы движения (по две в каждом направлении). Одна из двух полос в каждом направлении является выделенной для движения маршрутных транспортных средств. Большая часть бульвара разделена газонами с велосипедными дорожками.</w:t>
      </w:r>
    </w:p>
    <w:p w:rsidR="00D06795" w:rsidRPr="006F1621" w:rsidRDefault="00602489" w:rsidP="00BF62FD">
      <w:pPr>
        <w:pStyle w:val="af8"/>
        <w:keepNext/>
        <w:numPr>
          <w:ilvl w:val="1"/>
          <w:numId w:val="3"/>
        </w:numPr>
        <w:spacing w:before="120" w:after="60"/>
        <w:jc w:val="both"/>
        <w:rPr>
          <w:b/>
          <w:sz w:val="24"/>
          <w:szCs w:val="24"/>
          <w:lang w:val="ru-RU" w:eastAsia="en-US"/>
        </w:rPr>
      </w:pPr>
      <w:r w:rsidRPr="006F1621">
        <w:rPr>
          <w:b/>
          <w:sz w:val="24"/>
          <w:szCs w:val="24"/>
          <w:lang w:val="ru-RU"/>
        </w:rPr>
        <w:t>Основание для</w:t>
      </w:r>
      <w:r w:rsidRPr="006F1621">
        <w:rPr>
          <w:b/>
          <w:sz w:val="24"/>
          <w:szCs w:val="24"/>
        </w:rPr>
        <w:t xml:space="preserve"> </w:t>
      </w:r>
      <w:r w:rsidRPr="006F1621">
        <w:rPr>
          <w:b/>
          <w:spacing w:val="-2"/>
          <w:sz w:val="24"/>
          <w:szCs w:val="24"/>
          <w:lang w:val="ru-RU"/>
        </w:rPr>
        <w:t>выполнения работ</w:t>
      </w:r>
    </w:p>
    <w:p w:rsidR="00602489" w:rsidRPr="006F1621" w:rsidRDefault="00602489" w:rsidP="00115962">
      <w:pPr>
        <w:numPr>
          <w:ilvl w:val="0"/>
          <w:numId w:val="7"/>
        </w:numPr>
        <w:suppressAutoHyphens/>
        <w:ind w:left="709" w:hanging="425"/>
        <w:contextualSpacing/>
        <w:jc w:val="both"/>
        <w:rPr>
          <w:sz w:val="24"/>
          <w:szCs w:val="24"/>
          <w:lang w:val="ru-RU" w:eastAsia="en-US"/>
        </w:rPr>
      </w:pPr>
      <w:r w:rsidRPr="006F1621">
        <w:rPr>
          <w:sz w:val="24"/>
          <w:szCs w:val="24"/>
          <w:lang w:val="ru-RU" w:eastAsia="en-US"/>
        </w:rPr>
        <w:t xml:space="preserve">Федеральный закон от 22.09.2010 г.№ 244-ФЗ «Об инновационном центре «Сколково» </w:t>
      </w:r>
    </w:p>
    <w:p w:rsidR="00602489" w:rsidRPr="006F1621" w:rsidRDefault="00602489" w:rsidP="00115962">
      <w:pPr>
        <w:numPr>
          <w:ilvl w:val="0"/>
          <w:numId w:val="7"/>
        </w:numPr>
        <w:suppressAutoHyphens/>
        <w:ind w:left="709" w:hanging="425"/>
        <w:contextualSpacing/>
        <w:jc w:val="both"/>
        <w:rPr>
          <w:bCs/>
          <w:sz w:val="24"/>
          <w:szCs w:val="24"/>
          <w:lang w:val="ru-RU" w:eastAsia="en-US"/>
        </w:rPr>
      </w:pPr>
      <w:r w:rsidRPr="006F1621">
        <w:rPr>
          <w:bCs/>
          <w:sz w:val="24"/>
          <w:szCs w:val="24"/>
          <w:lang w:val="ru-RU" w:eastAsia="en-US"/>
        </w:rPr>
        <w:t>Федеральный закон "О безопасности" от 28.12.2010 N 390-ФЗ</w:t>
      </w:r>
    </w:p>
    <w:p w:rsidR="00602489" w:rsidRPr="006F1621" w:rsidRDefault="00602489" w:rsidP="00115962">
      <w:pPr>
        <w:numPr>
          <w:ilvl w:val="0"/>
          <w:numId w:val="7"/>
        </w:numPr>
        <w:suppressAutoHyphens/>
        <w:ind w:left="709" w:hanging="425"/>
        <w:contextualSpacing/>
        <w:jc w:val="both"/>
        <w:rPr>
          <w:bCs/>
          <w:sz w:val="24"/>
          <w:szCs w:val="24"/>
          <w:lang w:val="ru-RU" w:eastAsia="en-US"/>
        </w:rPr>
      </w:pPr>
      <w:r w:rsidRPr="006F1621">
        <w:rPr>
          <w:bCs/>
          <w:sz w:val="24"/>
          <w:szCs w:val="24"/>
          <w:lang w:val="ru-RU" w:eastAsia="en-US"/>
        </w:rPr>
        <w:t>Федеральный закон "О безопасности дорожного движения" от 10.12.1995 N 196-ФЗ</w:t>
      </w:r>
    </w:p>
    <w:p w:rsidR="00602489" w:rsidRPr="006F1621" w:rsidRDefault="00602489" w:rsidP="00115962">
      <w:pPr>
        <w:numPr>
          <w:ilvl w:val="0"/>
          <w:numId w:val="7"/>
        </w:numPr>
        <w:suppressAutoHyphens/>
        <w:spacing w:before="120" w:after="120"/>
        <w:ind w:left="709" w:right="318" w:hanging="425"/>
        <w:contextualSpacing/>
        <w:jc w:val="both"/>
        <w:rPr>
          <w:sz w:val="24"/>
          <w:szCs w:val="24"/>
          <w:lang w:val="ru-RU"/>
        </w:rPr>
      </w:pPr>
      <w:r w:rsidRPr="006F1621">
        <w:rPr>
          <w:sz w:val="24"/>
          <w:szCs w:val="24"/>
          <w:lang w:val="ru-RU"/>
        </w:rPr>
        <w:t>Протокол Координационного совета от 25.01.2016г. № 75</w:t>
      </w:r>
    </w:p>
    <w:p w:rsidR="00602489" w:rsidRPr="006F1621" w:rsidRDefault="00602489" w:rsidP="00115962">
      <w:pPr>
        <w:numPr>
          <w:ilvl w:val="0"/>
          <w:numId w:val="7"/>
        </w:numPr>
        <w:suppressAutoHyphens/>
        <w:spacing w:before="120" w:after="120"/>
        <w:ind w:left="709" w:right="318" w:hanging="425"/>
        <w:contextualSpacing/>
        <w:jc w:val="both"/>
        <w:rPr>
          <w:sz w:val="24"/>
          <w:szCs w:val="24"/>
          <w:lang w:val="ru-RU"/>
        </w:rPr>
      </w:pPr>
      <w:r w:rsidRPr="006F1621">
        <w:rPr>
          <w:sz w:val="24"/>
          <w:szCs w:val="24"/>
          <w:lang w:val="ru-RU"/>
        </w:rPr>
        <w:t>Приказ от 18.11.2014 г. № 313-Пр</w:t>
      </w:r>
    </w:p>
    <w:p w:rsidR="009214EA" w:rsidRPr="006F1621" w:rsidRDefault="00602489" w:rsidP="00115962">
      <w:pPr>
        <w:numPr>
          <w:ilvl w:val="0"/>
          <w:numId w:val="7"/>
        </w:numPr>
        <w:suppressAutoHyphens/>
        <w:spacing w:before="120" w:after="120"/>
        <w:ind w:left="709" w:right="318" w:hanging="425"/>
        <w:contextualSpacing/>
        <w:jc w:val="both"/>
        <w:rPr>
          <w:sz w:val="24"/>
          <w:szCs w:val="24"/>
          <w:lang w:val="ru-RU"/>
        </w:rPr>
      </w:pPr>
      <w:r w:rsidRPr="006F1621">
        <w:rPr>
          <w:sz w:val="24"/>
          <w:szCs w:val="24"/>
          <w:lang w:val="ru-RU"/>
        </w:rPr>
        <w:t>Приказ от 24.03.2016 г. № 072-Пр</w:t>
      </w:r>
    </w:p>
    <w:p w:rsidR="00DF7459" w:rsidRPr="006F1621" w:rsidRDefault="00DF7459" w:rsidP="00115962">
      <w:pPr>
        <w:numPr>
          <w:ilvl w:val="0"/>
          <w:numId w:val="7"/>
        </w:numPr>
        <w:suppressAutoHyphens/>
        <w:spacing w:before="120" w:after="120"/>
        <w:ind w:left="709" w:right="318" w:hanging="425"/>
        <w:contextualSpacing/>
        <w:jc w:val="both"/>
        <w:rPr>
          <w:sz w:val="24"/>
          <w:szCs w:val="24"/>
          <w:lang w:val="ru-RU"/>
        </w:rPr>
      </w:pPr>
      <w:r w:rsidRPr="006F1621">
        <w:rPr>
          <w:sz w:val="24"/>
          <w:szCs w:val="24"/>
          <w:lang w:val="ru-RU"/>
        </w:rPr>
        <w:t>Технорабочий проект «Интеллектуальная система обеспечения комплексной безопасности и антитеррористической защищённости» 17404049.4255009.389.ТП;</w:t>
      </w:r>
    </w:p>
    <w:p w:rsidR="00DF7459" w:rsidRPr="006F1621" w:rsidRDefault="00DF7459" w:rsidP="00115962">
      <w:pPr>
        <w:numPr>
          <w:ilvl w:val="0"/>
          <w:numId w:val="7"/>
        </w:numPr>
        <w:suppressAutoHyphens/>
        <w:spacing w:before="120" w:after="120"/>
        <w:ind w:left="709" w:right="318" w:hanging="425"/>
        <w:contextualSpacing/>
        <w:jc w:val="both"/>
        <w:rPr>
          <w:sz w:val="24"/>
          <w:szCs w:val="24"/>
          <w:lang w:val="ru-RU"/>
        </w:rPr>
      </w:pPr>
      <w:r w:rsidRPr="006F1621">
        <w:rPr>
          <w:sz w:val="24"/>
          <w:szCs w:val="24"/>
          <w:lang w:val="ru-RU"/>
        </w:rPr>
        <w:t>Технорабочий проект «Интеллектуальная система организации дорожного движения и транспортного обслуживания» 17404049.4251005.249.ТП</w:t>
      </w:r>
    </w:p>
    <w:p w:rsidR="009214EA" w:rsidRPr="006F1621" w:rsidRDefault="0050605E" w:rsidP="00BF62FD">
      <w:pPr>
        <w:pStyle w:val="af8"/>
        <w:keepNext/>
        <w:numPr>
          <w:ilvl w:val="1"/>
          <w:numId w:val="3"/>
        </w:numPr>
        <w:spacing w:before="120" w:after="60"/>
        <w:contextualSpacing w:val="0"/>
        <w:jc w:val="both"/>
        <w:rPr>
          <w:b/>
          <w:sz w:val="24"/>
          <w:szCs w:val="24"/>
          <w:lang w:val="ru-RU"/>
        </w:rPr>
      </w:pPr>
      <w:r w:rsidRPr="006F1621">
        <w:rPr>
          <w:b/>
          <w:sz w:val="24"/>
          <w:szCs w:val="24"/>
          <w:lang w:val="ru-RU"/>
        </w:rPr>
        <w:t>Цель выполнения работ</w:t>
      </w:r>
    </w:p>
    <w:p w:rsidR="00BF62FD" w:rsidRPr="006F1621" w:rsidRDefault="00602489" w:rsidP="00602489">
      <w:pPr>
        <w:ind w:firstLine="709"/>
        <w:jc w:val="both"/>
        <w:rPr>
          <w:sz w:val="24"/>
          <w:szCs w:val="24"/>
          <w:lang w:val="ru-RU"/>
        </w:rPr>
      </w:pPr>
      <w:r w:rsidRPr="006F1621">
        <w:rPr>
          <w:sz w:val="24"/>
          <w:szCs w:val="24"/>
          <w:lang w:val="ru-RU"/>
        </w:rPr>
        <w:t xml:space="preserve">Целью </w:t>
      </w:r>
      <w:r w:rsidR="00FB53A3" w:rsidRPr="006F1621">
        <w:rPr>
          <w:sz w:val="24"/>
          <w:szCs w:val="24"/>
          <w:lang w:val="ru-RU"/>
        </w:rPr>
        <w:t xml:space="preserve">создания </w:t>
      </w:r>
      <w:r w:rsidR="00BF62FD" w:rsidRPr="006F1621">
        <w:rPr>
          <w:sz w:val="24"/>
          <w:szCs w:val="24"/>
          <w:lang w:val="ru-RU"/>
        </w:rPr>
        <w:t xml:space="preserve">АСФВФН ПДД </w:t>
      </w:r>
      <w:r w:rsidRPr="006F1621">
        <w:rPr>
          <w:sz w:val="24"/>
          <w:szCs w:val="24"/>
          <w:lang w:val="ru-RU"/>
        </w:rPr>
        <w:t>является повышение уровня безопасности среды обитания на территории инновационного центра</w:t>
      </w:r>
      <w:r w:rsidR="00BF62FD" w:rsidRPr="006F1621">
        <w:rPr>
          <w:sz w:val="24"/>
          <w:szCs w:val="24"/>
          <w:lang w:val="ru-RU"/>
        </w:rPr>
        <w:t>.</w:t>
      </w:r>
    </w:p>
    <w:p w:rsidR="00BF62FD" w:rsidRPr="006F1621" w:rsidRDefault="00BF62FD" w:rsidP="00602489">
      <w:pPr>
        <w:ind w:firstLine="709"/>
        <w:jc w:val="both"/>
        <w:rPr>
          <w:sz w:val="24"/>
          <w:szCs w:val="24"/>
          <w:lang w:val="ru-RU"/>
        </w:rPr>
      </w:pPr>
      <w:r w:rsidRPr="006F1621">
        <w:rPr>
          <w:sz w:val="24"/>
          <w:szCs w:val="24"/>
          <w:lang w:val="ru-RU"/>
        </w:rPr>
        <w:t>Задачи решаемые при создании АСФВФН ПДД:</w:t>
      </w:r>
    </w:p>
    <w:p w:rsidR="00BF62FD" w:rsidRPr="006F1621" w:rsidRDefault="00BF62FD" w:rsidP="00BF62FD">
      <w:pPr>
        <w:pStyle w:val="af8"/>
        <w:numPr>
          <w:ilvl w:val="0"/>
          <w:numId w:val="20"/>
        </w:numPr>
        <w:ind w:left="709"/>
        <w:jc w:val="both"/>
        <w:rPr>
          <w:b/>
          <w:bCs/>
          <w:sz w:val="24"/>
          <w:szCs w:val="24"/>
          <w:lang w:val="ru-RU"/>
        </w:rPr>
      </w:pPr>
      <w:r w:rsidRPr="006F1621">
        <w:rPr>
          <w:sz w:val="24"/>
          <w:szCs w:val="24"/>
          <w:lang w:val="ru-RU"/>
        </w:rPr>
        <w:t>снижение совершаемых участниками дорожного движения нарушений Правил дорожного движения Российской Федерации;</w:t>
      </w:r>
    </w:p>
    <w:p w:rsidR="00BF62FD" w:rsidRPr="006F1621" w:rsidRDefault="00BF62FD" w:rsidP="00BF62FD">
      <w:pPr>
        <w:pStyle w:val="af8"/>
        <w:numPr>
          <w:ilvl w:val="0"/>
          <w:numId w:val="20"/>
        </w:numPr>
        <w:ind w:left="709"/>
        <w:jc w:val="both"/>
        <w:rPr>
          <w:b/>
          <w:bCs/>
          <w:sz w:val="24"/>
          <w:szCs w:val="24"/>
          <w:lang w:val="ru-RU"/>
        </w:rPr>
      </w:pPr>
      <w:r w:rsidRPr="006F1621">
        <w:rPr>
          <w:sz w:val="24"/>
          <w:szCs w:val="24"/>
          <w:lang w:val="ru-RU"/>
        </w:rPr>
        <w:t>повышение эффективности в работе службы безопасности ИЦ «Сколково»;</w:t>
      </w:r>
    </w:p>
    <w:p w:rsidR="00BF62FD" w:rsidRPr="006F1621" w:rsidRDefault="00BF62FD" w:rsidP="00BF62FD">
      <w:pPr>
        <w:pStyle w:val="af8"/>
        <w:numPr>
          <w:ilvl w:val="0"/>
          <w:numId w:val="20"/>
        </w:numPr>
        <w:ind w:left="709"/>
        <w:jc w:val="both"/>
        <w:rPr>
          <w:b/>
          <w:bCs/>
          <w:sz w:val="24"/>
          <w:szCs w:val="24"/>
          <w:lang w:val="ru-RU"/>
        </w:rPr>
      </w:pPr>
      <w:r w:rsidRPr="006F1621">
        <w:rPr>
          <w:sz w:val="24"/>
          <w:szCs w:val="24"/>
          <w:lang w:val="ru-RU"/>
        </w:rPr>
        <w:t>общее снижение аварийности.</w:t>
      </w:r>
    </w:p>
    <w:p w:rsidR="00602489" w:rsidRPr="006F1621" w:rsidRDefault="00602489" w:rsidP="00BF62FD">
      <w:pPr>
        <w:pStyle w:val="af8"/>
        <w:keepNext/>
        <w:numPr>
          <w:ilvl w:val="1"/>
          <w:numId w:val="3"/>
        </w:numPr>
        <w:spacing w:before="120" w:after="60"/>
        <w:contextualSpacing w:val="0"/>
        <w:jc w:val="both"/>
        <w:rPr>
          <w:b/>
          <w:sz w:val="24"/>
          <w:szCs w:val="24"/>
          <w:lang w:val="ru-RU"/>
        </w:rPr>
      </w:pPr>
      <w:r w:rsidRPr="006F1621">
        <w:rPr>
          <w:b/>
          <w:sz w:val="24"/>
          <w:szCs w:val="24"/>
          <w:lang w:val="ru-RU"/>
        </w:rPr>
        <w:t>Заказчик</w:t>
      </w:r>
    </w:p>
    <w:p w:rsidR="009214EA" w:rsidRPr="006F1621" w:rsidRDefault="00613373" w:rsidP="00426FBD">
      <w:pPr>
        <w:ind w:firstLine="709"/>
        <w:jc w:val="both"/>
        <w:rPr>
          <w:sz w:val="24"/>
          <w:szCs w:val="24"/>
          <w:lang w:val="ru-RU" w:eastAsia="en-US"/>
        </w:rPr>
      </w:pPr>
      <w:r w:rsidRPr="006F1621">
        <w:rPr>
          <w:sz w:val="24"/>
          <w:szCs w:val="24"/>
          <w:lang w:val="ru-RU"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(ООО «ОДАС Сколково»).</w:t>
      </w:r>
    </w:p>
    <w:p w:rsidR="00A36B36" w:rsidRPr="006F1621" w:rsidRDefault="003F417D" w:rsidP="00115962">
      <w:pPr>
        <w:pStyle w:val="10"/>
        <w:numPr>
          <w:ilvl w:val="0"/>
          <w:numId w:val="3"/>
        </w:numPr>
        <w:spacing w:before="240" w:after="120"/>
        <w:ind w:left="641" w:hanging="357"/>
        <w:rPr>
          <w:rFonts w:ascii="Times New Roman" w:hAnsi="Times New Roman"/>
          <w:color w:val="auto"/>
          <w:sz w:val="24"/>
        </w:rPr>
      </w:pPr>
      <w:bookmarkStart w:id="3" w:name="_Toc464576048"/>
      <w:r w:rsidRPr="006F1621">
        <w:rPr>
          <w:rFonts w:ascii="Times New Roman" w:hAnsi="Times New Roman"/>
          <w:color w:val="auto"/>
          <w:sz w:val="24"/>
        </w:rPr>
        <w:t>Порядок выполнения</w:t>
      </w:r>
      <w:r w:rsidR="00A36B36" w:rsidRPr="006F1621">
        <w:rPr>
          <w:rFonts w:ascii="Times New Roman" w:hAnsi="Times New Roman"/>
          <w:color w:val="auto"/>
          <w:sz w:val="24"/>
        </w:rPr>
        <w:t xml:space="preserve"> работ</w:t>
      </w:r>
      <w:bookmarkEnd w:id="3"/>
    </w:p>
    <w:p w:rsidR="00426FBD" w:rsidRPr="006F1621" w:rsidRDefault="00613373" w:rsidP="00BF62FD">
      <w:pPr>
        <w:pStyle w:val="af8"/>
        <w:keepNext/>
        <w:numPr>
          <w:ilvl w:val="1"/>
          <w:numId w:val="3"/>
        </w:numPr>
        <w:spacing w:before="120" w:after="60"/>
        <w:contextualSpacing w:val="0"/>
        <w:jc w:val="both"/>
        <w:rPr>
          <w:b/>
          <w:sz w:val="24"/>
          <w:szCs w:val="24"/>
          <w:lang w:val="ru-RU"/>
        </w:rPr>
      </w:pPr>
      <w:r w:rsidRPr="006F1621">
        <w:rPr>
          <w:b/>
          <w:sz w:val="24"/>
          <w:szCs w:val="24"/>
          <w:lang w:val="ru-RU"/>
        </w:rPr>
        <w:t>Сроки выполнения работ</w:t>
      </w:r>
    </w:p>
    <w:p w:rsidR="00613373" w:rsidRPr="006F1621" w:rsidRDefault="00613373" w:rsidP="00613373">
      <w:pPr>
        <w:ind w:firstLine="709"/>
        <w:jc w:val="both"/>
        <w:rPr>
          <w:sz w:val="24"/>
          <w:szCs w:val="24"/>
          <w:lang w:val="ru-RU" w:eastAsia="en-US"/>
        </w:rPr>
      </w:pPr>
      <w:r w:rsidRPr="006F1621">
        <w:rPr>
          <w:sz w:val="24"/>
          <w:szCs w:val="24"/>
          <w:lang w:val="ru-RU" w:eastAsia="en-US"/>
        </w:rPr>
        <w:t>Начало выполнения работ – после заключения договора.</w:t>
      </w:r>
    </w:p>
    <w:p w:rsidR="00613373" w:rsidRPr="006F1621" w:rsidRDefault="00613373" w:rsidP="00613373">
      <w:pPr>
        <w:ind w:firstLine="709"/>
        <w:jc w:val="both"/>
        <w:rPr>
          <w:sz w:val="24"/>
          <w:szCs w:val="24"/>
          <w:lang w:val="ru-RU" w:eastAsia="en-US"/>
        </w:rPr>
      </w:pPr>
      <w:r w:rsidRPr="006F1621">
        <w:rPr>
          <w:sz w:val="24"/>
          <w:szCs w:val="24"/>
          <w:lang w:val="ru-RU" w:eastAsia="en-US"/>
        </w:rPr>
        <w:t>Завершение работ – апрель 2017 г.</w:t>
      </w:r>
    </w:p>
    <w:p w:rsidR="00613373" w:rsidRPr="006F1621" w:rsidRDefault="003F417D" w:rsidP="00BF62FD">
      <w:pPr>
        <w:pStyle w:val="af8"/>
        <w:keepNext/>
        <w:numPr>
          <w:ilvl w:val="1"/>
          <w:numId w:val="3"/>
        </w:numPr>
        <w:spacing w:before="120" w:after="60"/>
        <w:contextualSpacing w:val="0"/>
        <w:jc w:val="both"/>
        <w:rPr>
          <w:b/>
          <w:sz w:val="24"/>
          <w:szCs w:val="24"/>
          <w:lang w:val="ru-RU"/>
        </w:rPr>
      </w:pPr>
      <w:r w:rsidRPr="006F1621">
        <w:rPr>
          <w:b/>
          <w:sz w:val="24"/>
          <w:szCs w:val="24"/>
          <w:lang w:val="ru-RU"/>
        </w:rPr>
        <w:t>Этапы</w:t>
      </w:r>
      <w:r w:rsidR="00613373" w:rsidRPr="006F1621">
        <w:rPr>
          <w:b/>
          <w:sz w:val="24"/>
          <w:szCs w:val="24"/>
          <w:lang w:val="ru-RU"/>
        </w:rPr>
        <w:t xml:space="preserve"> выполнения работ</w:t>
      </w:r>
    </w:p>
    <w:p w:rsidR="00613373" w:rsidRPr="006F1621" w:rsidRDefault="00613373" w:rsidP="00BF62FD">
      <w:pPr>
        <w:keepNext/>
        <w:ind w:firstLine="709"/>
        <w:jc w:val="both"/>
        <w:rPr>
          <w:sz w:val="24"/>
          <w:szCs w:val="24"/>
          <w:lang w:val="ru-RU" w:eastAsia="en-US"/>
        </w:rPr>
      </w:pPr>
      <w:r w:rsidRPr="006F1621">
        <w:rPr>
          <w:sz w:val="24"/>
          <w:szCs w:val="24"/>
          <w:lang w:val="ru-RU" w:eastAsia="en-US"/>
        </w:rPr>
        <w:t xml:space="preserve">Выполнение работ осуществляется в </w:t>
      </w:r>
      <w:r w:rsidR="00BF62FD" w:rsidRPr="006F1621">
        <w:rPr>
          <w:sz w:val="24"/>
          <w:szCs w:val="24"/>
          <w:lang w:val="ru-RU" w:eastAsia="en-US"/>
        </w:rPr>
        <w:t>два</w:t>
      </w:r>
      <w:r w:rsidRPr="006F1621">
        <w:rPr>
          <w:sz w:val="24"/>
          <w:szCs w:val="24"/>
          <w:lang w:val="ru-RU" w:eastAsia="en-US"/>
        </w:rPr>
        <w:t xml:space="preserve"> этапа:</w:t>
      </w:r>
    </w:p>
    <w:p w:rsidR="00613373" w:rsidRPr="006F1621" w:rsidRDefault="00613373" w:rsidP="00597534">
      <w:pPr>
        <w:tabs>
          <w:tab w:val="left" w:pos="993"/>
        </w:tabs>
        <w:jc w:val="both"/>
        <w:rPr>
          <w:sz w:val="24"/>
          <w:szCs w:val="24"/>
          <w:lang w:val="ru-RU" w:eastAsia="en-US"/>
        </w:rPr>
      </w:pPr>
      <w:r w:rsidRPr="006F1621">
        <w:rPr>
          <w:sz w:val="24"/>
          <w:szCs w:val="24"/>
          <w:lang w:val="ru-RU" w:eastAsia="en-US"/>
        </w:rPr>
        <w:t xml:space="preserve">1 этап – </w:t>
      </w:r>
      <w:r w:rsidR="00597534" w:rsidRPr="006F1621">
        <w:rPr>
          <w:sz w:val="24"/>
          <w:szCs w:val="24"/>
          <w:lang w:val="ru-RU" w:eastAsia="en-US"/>
        </w:rPr>
        <w:tab/>
      </w:r>
      <w:r w:rsidR="00C25040" w:rsidRPr="006F1621">
        <w:rPr>
          <w:sz w:val="24"/>
          <w:szCs w:val="24"/>
          <w:lang w:val="ru-RU" w:eastAsia="en-US"/>
        </w:rPr>
        <w:t xml:space="preserve">обследование улично-дорожной сети, уточнение технического задания и перечня выполняемых работ, </w:t>
      </w:r>
      <w:r w:rsidR="00BF62FD" w:rsidRPr="006F1621">
        <w:rPr>
          <w:sz w:val="24"/>
          <w:szCs w:val="24"/>
          <w:lang w:val="ru-RU" w:eastAsia="en-US"/>
        </w:rPr>
        <w:t xml:space="preserve">поставка оборудования комплексов </w:t>
      </w:r>
      <w:r w:rsidR="00BF62FD" w:rsidRPr="006F1621">
        <w:rPr>
          <w:sz w:val="24"/>
          <w:szCs w:val="24"/>
          <w:lang w:val="ru-RU"/>
        </w:rPr>
        <w:t>АСФВФН ПДД</w:t>
      </w:r>
      <w:r w:rsidR="00597534" w:rsidRPr="006F1621">
        <w:rPr>
          <w:sz w:val="24"/>
          <w:szCs w:val="24"/>
          <w:lang w:val="ru-RU" w:eastAsia="en-US"/>
        </w:rPr>
        <w:t>;</w:t>
      </w:r>
    </w:p>
    <w:p w:rsidR="00643527" w:rsidRPr="006F1621" w:rsidRDefault="00597534" w:rsidP="00597534">
      <w:pPr>
        <w:tabs>
          <w:tab w:val="left" w:pos="993"/>
        </w:tabs>
        <w:jc w:val="both"/>
        <w:rPr>
          <w:sz w:val="24"/>
          <w:szCs w:val="24"/>
          <w:lang w:val="ru-RU" w:eastAsia="en-US"/>
        </w:rPr>
      </w:pPr>
      <w:r w:rsidRPr="006F1621">
        <w:rPr>
          <w:sz w:val="24"/>
          <w:szCs w:val="24"/>
          <w:lang w:val="ru-RU" w:eastAsia="en-US"/>
        </w:rPr>
        <w:lastRenderedPageBreak/>
        <w:t xml:space="preserve">2 этап – </w:t>
      </w:r>
      <w:r w:rsidRPr="006F1621">
        <w:rPr>
          <w:sz w:val="24"/>
          <w:szCs w:val="24"/>
          <w:lang w:val="ru-RU" w:eastAsia="en-US"/>
        </w:rPr>
        <w:tab/>
      </w:r>
      <w:r w:rsidR="008E39D4" w:rsidRPr="006F1621">
        <w:rPr>
          <w:sz w:val="24"/>
          <w:szCs w:val="24"/>
          <w:lang w:val="ru-RU" w:eastAsia="en-US"/>
        </w:rPr>
        <w:t>подключени</w:t>
      </w:r>
      <w:r w:rsidR="00991D05" w:rsidRPr="006F1621">
        <w:rPr>
          <w:sz w:val="24"/>
          <w:szCs w:val="24"/>
          <w:lang w:val="ru-RU" w:eastAsia="en-US"/>
        </w:rPr>
        <w:t>е</w:t>
      </w:r>
      <w:r w:rsidR="008E39D4" w:rsidRPr="006F1621">
        <w:rPr>
          <w:sz w:val="24"/>
          <w:szCs w:val="24"/>
          <w:lang w:val="ru-RU" w:eastAsia="en-US"/>
        </w:rPr>
        <w:t xml:space="preserve"> оборудования </w:t>
      </w:r>
      <w:r w:rsidR="00E64B98" w:rsidRPr="006F1621">
        <w:rPr>
          <w:sz w:val="24"/>
          <w:szCs w:val="24"/>
          <w:lang w:val="ru-RU" w:eastAsia="en-US"/>
        </w:rPr>
        <w:t>комплекс</w:t>
      </w:r>
      <w:r w:rsidR="003D1AEF" w:rsidRPr="006F1621">
        <w:rPr>
          <w:sz w:val="24"/>
          <w:szCs w:val="24"/>
          <w:lang w:val="ru-RU" w:eastAsia="en-US"/>
        </w:rPr>
        <w:t>ов</w:t>
      </w:r>
      <w:r w:rsidR="00E64B98" w:rsidRPr="006F1621">
        <w:rPr>
          <w:sz w:val="24"/>
          <w:szCs w:val="24"/>
          <w:lang w:val="ru-RU" w:eastAsia="en-US"/>
        </w:rPr>
        <w:t xml:space="preserve"> </w:t>
      </w:r>
      <w:r w:rsidR="0050605E" w:rsidRPr="006F1621">
        <w:rPr>
          <w:sz w:val="24"/>
          <w:szCs w:val="24"/>
          <w:lang w:val="ru-RU"/>
        </w:rPr>
        <w:t>АСФВФН ПДД</w:t>
      </w:r>
      <w:r w:rsidR="00E64B98" w:rsidRPr="006F1621">
        <w:rPr>
          <w:sz w:val="24"/>
          <w:szCs w:val="24"/>
          <w:lang w:val="ru-RU" w:eastAsia="en-US"/>
        </w:rPr>
        <w:t xml:space="preserve"> </w:t>
      </w:r>
      <w:r w:rsidR="008E39D4" w:rsidRPr="006F1621">
        <w:rPr>
          <w:sz w:val="24"/>
          <w:szCs w:val="24"/>
          <w:lang w:val="ru-RU" w:eastAsia="en-US"/>
        </w:rPr>
        <w:t>к сис</w:t>
      </w:r>
      <w:r w:rsidR="00643527" w:rsidRPr="006F1621">
        <w:rPr>
          <w:sz w:val="24"/>
          <w:szCs w:val="24"/>
          <w:lang w:val="ru-RU" w:eastAsia="en-US"/>
        </w:rPr>
        <w:t>темам связи и электроснабжения</w:t>
      </w:r>
      <w:r w:rsidR="0050605E" w:rsidRPr="006F1621">
        <w:rPr>
          <w:sz w:val="24"/>
          <w:szCs w:val="24"/>
          <w:lang w:val="ru-RU" w:eastAsia="en-US"/>
        </w:rPr>
        <w:t xml:space="preserve"> и пусконаладочные работы</w:t>
      </w:r>
      <w:r w:rsidR="003D1AEF" w:rsidRPr="006F1621">
        <w:rPr>
          <w:sz w:val="24"/>
          <w:szCs w:val="24"/>
          <w:lang w:val="ru-RU" w:eastAsia="en-US"/>
        </w:rPr>
        <w:t>.</w:t>
      </w:r>
    </w:p>
    <w:p w:rsidR="0050605E" w:rsidRPr="006F1621" w:rsidRDefault="0050605E" w:rsidP="0050605E">
      <w:pPr>
        <w:pStyle w:val="10"/>
        <w:numPr>
          <w:ilvl w:val="0"/>
          <w:numId w:val="3"/>
        </w:numPr>
        <w:spacing w:before="240" w:after="120"/>
        <w:ind w:left="641" w:hanging="357"/>
        <w:rPr>
          <w:rFonts w:ascii="Times New Roman" w:hAnsi="Times New Roman"/>
          <w:color w:val="auto"/>
          <w:sz w:val="24"/>
        </w:rPr>
      </w:pPr>
      <w:r w:rsidRPr="006F1621">
        <w:rPr>
          <w:rFonts w:ascii="Times New Roman" w:hAnsi="Times New Roman"/>
          <w:color w:val="auto"/>
          <w:sz w:val="24"/>
        </w:rPr>
        <w:t>Общие требования к АСФВФН ПДД</w:t>
      </w:r>
    </w:p>
    <w:p w:rsidR="0050605E" w:rsidRPr="006F1621" w:rsidRDefault="0050605E" w:rsidP="0050605E">
      <w:pPr>
        <w:pStyle w:val="af8"/>
        <w:keepNext/>
        <w:numPr>
          <w:ilvl w:val="1"/>
          <w:numId w:val="3"/>
        </w:numPr>
        <w:spacing w:before="120" w:after="60"/>
        <w:contextualSpacing w:val="0"/>
        <w:jc w:val="both"/>
        <w:rPr>
          <w:b/>
          <w:sz w:val="24"/>
          <w:szCs w:val="24"/>
          <w:lang w:val="ru-RU"/>
        </w:rPr>
      </w:pPr>
      <w:r w:rsidRPr="006F1621">
        <w:rPr>
          <w:b/>
          <w:sz w:val="24"/>
          <w:szCs w:val="24"/>
          <w:lang w:val="ru-RU"/>
        </w:rPr>
        <w:t>Основные функции</w:t>
      </w:r>
    </w:p>
    <w:p w:rsidR="0050605E" w:rsidRPr="006F1621" w:rsidRDefault="0050605E" w:rsidP="0050605E">
      <w:pPr>
        <w:pStyle w:val="af0"/>
        <w:rPr>
          <w:lang w:val="ru-RU"/>
        </w:rPr>
      </w:pPr>
      <w:r w:rsidRPr="006F1621">
        <w:rPr>
          <w:lang w:val="ru-RU"/>
        </w:rPr>
        <w:t>Создаваемая АСФВФН ПДД должна выполнять следующие основные функции:</w:t>
      </w:r>
    </w:p>
    <w:p w:rsidR="0050605E" w:rsidRPr="006F1621" w:rsidRDefault="0050605E" w:rsidP="0050605E">
      <w:pPr>
        <w:pStyle w:val="af8"/>
        <w:numPr>
          <w:ilvl w:val="0"/>
          <w:numId w:val="21"/>
        </w:numPr>
        <w:ind w:left="709"/>
        <w:jc w:val="both"/>
        <w:rPr>
          <w:sz w:val="24"/>
          <w:lang w:val="ru-RU"/>
        </w:rPr>
      </w:pPr>
      <w:r w:rsidRPr="006F1621">
        <w:rPr>
          <w:sz w:val="24"/>
          <w:lang w:val="ru-RU"/>
        </w:rPr>
        <w:t>обнаружения и идентификации (распознавания ГРЗ) всех движущихся ТС на контролируемом участке дороги, измерения скорости движения ТС;</w:t>
      </w:r>
    </w:p>
    <w:p w:rsidR="0050605E" w:rsidRPr="006F1621" w:rsidRDefault="0050605E" w:rsidP="0050605E">
      <w:pPr>
        <w:pStyle w:val="af8"/>
        <w:numPr>
          <w:ilvl w:val="0"/>
          <w:numId w:val="21"/>
        </w:numPr>
        <w:ind w:left="709"/>
        <w:jc w:val="both"/>
        <w:rPr>
          <w:sz w:val="24"/>
          <w:lang w:val="ru-RU"/>
        </w:rPr>
      </w:pPr>
      <w:r w:rsidRPr="006F1621">
        <w:rPr>
          <w:sz w:val="24"/>
          <w:lang w:val="ru-RU"/>
        </w:rPr>
        <w:t>автоматической фото-видеофиксации нарушений ПДД;</w:t>
      </w:r>
    </w:p>
    <w:p w:rsidR="0050605E" w:rsidRPr="006F1621" w:rsidRDefault="0050605E" w:rsidP="0050605E">
      <w:pPr>
        <w:pStyle w:val="af8"/>
        <w:numPr>
          <w:ilvl w:val="0"/>
          <w:numId w:val="21"/>
        </w:numPr>
        <w:ind w:left="709"/>
        <w:jc w:val="both"/>
        <w:rPr>
          <w:sz w:val="24"/>
          <w:lang w:val="ru-RU"/>
        </w:rPr>
      </w:pPr>
      <w:r w:rsidRPr="006F1621">
        <w:rPr>
          <w:sz w:val="24"/>
          <w:lang w:val="ru-RU"/>
        </w:rPr>
        <w:t>сбора данных о параметрах транспортных потоков;</w:t>
      </w:r>
    </w:p>
    <w:p w:rsidR="0050605E" w:rsidRPr="006F1621" w:rsidRDefault="0050605E" w:rsidP="0050605E">
      <w:pPr>
        <w:pStyle w:val="af8"/>
        <w:numPr>
          <w:ilvl w:val="0"/>
          <w:numId w:val="21"/>
        </w:numPr>
        <w:ind w:left="709"/>
        <w:jc w:val="both"/>
        <w:rPr>
          <w:sz w:val="24"/>
          <w:lang w:val="ru-RU"/>
        </w:rPr>
      </w:pPr>
      <w:r w:rsidRPr="006F1621">
        <w:rPr>
          <w:sz w:val="24"/>
          <w:lang w:val="ru-RU"/>
        </w:rPr>
        <w:t>розыска ТС на территории ИЦ «Сколково»;</w:t>
      </w:r>
    </w:p>
    <w:p w:rsidR="0050605E" w:rsidRPr="006F1621" w:rsidRDefault="0050605E" w:rsidP="0050605E">
      <w:pPr>
        <w:pStyle w:val="af8"/>
        <w:numPr>
          <w:ilvl w:val="0"/>
          <w:numId w:val="21"/>
        </w:numPr>
        <w:ind w:left="709"/>
        <w:jc w:val="both"/>
        <w:rPr>
          <w:sz w:val="24"/>
          <w:lang w:val="ru-RU"/>
        </w:rPr>
      </w:pPr>
      <w:r w:rsidRPr="006F1621">
        <w:rPr>
          <w:sz w:val="24"/>
          <w:lang w:val="ru-RU"/>
        </w:rPr>
        <w:t>автоматизированной обработки материалов нарушений, зафиксированных периферийными комплексами фото-видеофиксации.</w:t>
      </w:r>
    </w:p>
    <w:p w:rsidR="0050605E" w:rsidRPr="006F1621" w:rsidRDefault="000B2163" w:rsidP="000B2163">
      <w:pPr>
        <w:pStyle w:val="af8"/>
        <w:keepNext/>
        <w:numPr>
          <w:ilvl w:val="1"/>
          <w:numId w:val="3"/>
        </w:numPr>
        <w:spacing w:before="120" w:after="60"/>
        <w:contextualSpacing w:val="0"/>
        <w:jc w:val="both"/>
        <w:rPr>
          <w:b/>
          <w:sz w:val="24"/>
          <w:szCs w:val="24"/>
          <w:lang w:val="ru-RU"/>
        </w:rPr>
      </w:pPr>
      <w:r w:rsidRPr="006F1621">
        <w:rPr>
          <w:b/>
          <w:sz w:val="24"/>
          <w:szCs w:val="24"/>
          <w:lang w:val="ru-RU"/>
        </w:rPr>
        <w:t>Общие требования</w:t>
      </w:r>
    </w:p>
    <w:p w:rsidR="0050605E" w:rsidRPr="006F1621" w:rsidRDefault="0050605E" w:rsidP="0050605E">
      <w:pPr>
        <w:pStyle w:val="af0"/>
        <w:rPr>
          <w:spacing w:val="-7"/>
          <w:lang w:val="ru-RU"/>
        </w:rPr>
      </w:pPr>
      <w:r w:rsidRPr="006F1621">
        <w:rPr>
          <w:spacing w:val="-7"/>
          <w:lang w:val="ru-RU"/>
        </w:rPr>
        <w:t>АСФВФН ПДД состоит из управляющего аппаратно-программного комплекса, периферийных комплексов фотовидеофиксации нарушений ПДД, система сбора и хранения данных.</w:t>
      </w:r>
    </w:p>
    <w:p w:rsidR="0050605E" w:rsidRPr="006F1621" w:rsidRDefault="0050605E" w:rsidP="000B2163">
      <w:pPr>
        <w:pStyle w:val="af0"/>
        <w:rPr>
          <w:lang w:val="ru-RU"/>
        </w:rPr>
      </w:pPr>
      <w:r w:rsidRPr="006F1621">
        <w:rPr>
          <w:lang w:val="ru-RU"/>
        </w:rPr>
        <w:t>Архитектура АСФВФН ПДД должна обеспечивать изолированность и независимость отдельных подсистем. Пиковые нагрузки на отдельные подсистемы не должны влиять на функционирование других подсистем.</w:t>
      </w:r>
    </w:p>
    <w:p w:rsidR="0050605E" w:rsidRPr="006F1621" w:rsidRDefault="0050605E" w:rsidP="000B2163">
      <w:pPr>
        <w:pStyle w:val="af0"/>
        <w:rPr>
          <w:lang w:val="ru-RU"/>
        </w:rPr>
      </w:pPr>
      <w:r w:rsidRPr="006F1621">
        <w:rPr>
          <w:lang w:val="ru-RU"/>
        </w:rPr>
        <w:t xml:space="preserve">Все узлы и компоненты АСФВФН ПДД должны быть рассчитаны на настоящий поток нарушений с учетом планов размещения программно-технических средств. Объемы хранимых данных должны определяться сроками административного производства нарушений и ограничениями на сбор и хранение личной информации. </w:t>
      </w:r>
    </w:p>
    <w:p w:rsidR="0050605E" w:rsidRPr="006F1621" w:rsidRDefault="0050605E" w:rsidP="000B2163">
      <w:pPr>
        <w:pStyle w:val="af0"/>
        <w:rPr>
          <w:lang w:val="ru-RU"/>
        </w:rPr>
      </w:pPr>
      <w:r w:rsidRPr="006F1621">
        <w:rPr>
          <w:lang w:val="ru-RU"/>
        </w:rPr>
        <w:t>Основными принципами организации информационного обеспечения АСФВФН</w:t>
      </w:r>
      <w:r w:rsidR="000B2163" w:rsidRPr="006F1621">
        <w:rPr>
          <w:lang w:val="ru-RU"/>
        </w:rPr>
        <w:t> </w:t>
      </w:r>
      <w:r w:rsidRPr="006F1621">
        <w:rPr>
          <w:lang w:val="ru-RU"/>
        </w:rPr>
        <w:t>ПДД должны быть:</w:t>
      </w:r>
    </w:p>
    <w:p w:rsidR="0050605E" w:rsidRPr="006F1621" w:rsidRDefault="0050605E" w:rsidP="000B2163">
      <w:pPr>
        <w:pStyle w:val="af8"/>
        <w:numPr>
          <w:ilvl w:val="0"/>
          <w:numId w:val="21"/>
        </w:numPr>
        <w:ind w:left="709"/>
        <w:jc w:val="both"/>
        <w:rPr>
          <w:sz w:val="24"/>
          <w:lang w:val="ru-RU"/>
        </w:rPr>
      </w:pPr>
      <w:r w:rsidRPr="006F1621">
        <w:rPr>
          <w:sz w:val="24"/>
          <w:lang w:val="ru-RU"/>
        </w:rPr>
        <w:t>оперативность предоставления информации;</w:t>
      </w:r>
    </w:p>
    <w:p w:rsidR="0050605E" w:rsidRPr="006F1621" w:rsidRDefault="0050605E" w:rsidP="000B2163">
      <w:pPr>
        <w:pStyle w:val="af8"/>
        <w:numPr>
          <w:ilvl w:val="0"/>
          <w:numId w:val="21"/>
        </w:numPr>
        <w:ind w:left="709"/>
        <w:jc w:val="both"/>
        <w:rPr>
          <w:sz w:val="24"/>
          <w:lang w:val="ru-RU"/>
        </w:rPr>
      </w:pPr>
      <w:r w:rsidRPr="006F1621">
        <w:rPr>
          <w:sz w:val="24"/>
          <w:lang w:val="ru-RU"/>
        </w:rPr>
        <w:t>сокращение времени на обработку данных в АСФВФН ПДД;</w:t>
      </w:r>
    </w:p>
    <w:p w:rsidR="0050605E" w:rsidRPr="006F1621" w:rsidRDefault="0050605E" w:rsidP="000B2163">
      <w:pPr>
        <w:pStyle w:val="af8"/>
        <w:numPr>
          <w:ilvl w:val="0"/>
          <w:numId w:val="21"/>
        </w:numPr>
        <w:ind w:left="709"/>
        <w:jc w:val="both"/>
        <w:rPr>
          <w:sz w:val="24"/>
          <w:lang w:val="ru-RU"/>
        </w:rPr>
      </w:pPr>
      <w:r w:rsidRPr="006F1621">
        <w:rPr>
          <w:sz w:val="24"/>
          <w:lang w:val="ru-RU"/>
        </w:rPr>
        <w:t>обеспечение достоверности предоставляемой информации;</w:t>
      </w:r>
    </w:p>
    <w:p w:rsidR="0050605E" w:rsidRPr="006F1621" w:rsidRDefault="0050605E" w:rsidP="000B2163">
      <w:pPr>
        <w:pStyle w:val="af8"/>
        <w:numPr>
          <w:ilvl w:val="0"/>
          <w:numId w:val="21"/>
        </w:numPr>
        <w:ind w:left="709"/>
        <w:jc w:val="both"/>
        <w:rPr>
          <w:sz w:val="24"/>
          <w:lang w:val="ru-RU"/>
        </w:rPr>
      </w:pPr>
      <w:r w:rsidRPr="006F1621">
        <w:rPr>
          <w:sz w:val="24"/>
          <w:lang w:val="ru-RU"/>
        </w:rPr>
        <w:t>безопасное хранение данных и защита от несанкционированного доступа.</w:t>
      </w:r>
    </w:p>
    <w:p w:rsidR="0050605E" w:rsidRPr="006F1621" w:rsidRDefault="0050605E" w:rsidP="0050605E">
      <w:pPr>
        <w:jc w:val="both"/>
        <w:rPr>
          <w:lang w:val="ru-RU"/>
        </w:rPr>
      </w:pPr>
    </w:p>
    <w:p w:rsidR="0050605E" w:rsidRPr="006F1621" w:rsidRDefault="0050605E" w:rsidP="000B2163">
      <w:pPr>
        <w:pStyle w:val="af0"/>
        <w:rPr>
          <w:lang w:val="ru-RU"/>
        </w:rPr>
      </w:pPr>
      <w:r w:rsidRPr="006F1621">
        <w:rPr>
          <w:lang w:val="ru-RU"/>
        </w:rPr>
        <w:t>В состав информационного обеспечения АСФВФН ПДД входят:</w:t>
      </w:r>
    </w:p>
    <w:p w:rsidR="000B2163" w:rsidRPr="006F1621" w:rsidRDefault="000B2163" w:rsidP="000B2163">
      <w:pPr>
        <w:pStyle w:val="af8"/>
        <w:numPr>
          <w:ilvl w:val="0"/>
          <w:numId w:val="21"/>
        </w:numPr>
        <w:ind w:left="709"/>
        <w:jc w:val="both"/>
        <w:rPr>
          <w:sz w:val="24"/>
          <w:lang w:val="ru-RU"/>
        </w:rPr>
      </w:pPr>
      <w:r w:rsidRPr="006F1621">
        <w:rPr>
          <w:sz w:val="24"/>
          <w:lang w:val="ru-RU"/>
        </w:rPr>
        <w:t>специализированное прикладное программное обеспечение (СППО), - ядро АСФВФН ПДД;</w:t>
      </w:r>
    </w:p>
    <w:p w:rsidR="000B2163" w:rsidRPr="006F1621" w:rsidRDefault="000B2163" w:rsidP="000B2163">
      <w:pPr>
        <w:pStyle w:val="af8"/>
        <w:numPr>
          <w:ilvl w:val="0"/>
          <w:numId w:val="21"/>
        </w:numPr>
        <w:ind w:left="709"/>
        <w:jc w:val="both"/>
        <w:rPr>
          <w:sz w:val="24"/>
          <w:lang w:val="ru-RU"/>
        </w:rPr>
      </w:pPr>
      <w:r w:rsidRPr="006F1621">
        <w:rPr>
          <w:sz w:val="24"/>
          <w:lang w:val="ru-RU"/>
        </w:rPr>
        <w:t>БД, формируемая данными, поступающими от комплексов фото-видеофиксации (распознанные ГРЗ ТС);</w:t>
      </w:r>
    </w:p>
    <w:p w:rsidR="0050605E" w:rsidRPr="006F1621" w:rsidRDefault="0050605E" w:rsidP="000B2163">
      <w:pPr>
        <w:pStyle w:val="af8"/>
        <w:numPr>
          <w:ilvl w:val="0"/>
          <w:numId w:val="21"/>
        </w:numPr>
        <w:ind w:left="709"/>
        <w:jc w:val="both"/>
        <w:rPr>
          <w:sz w:val="24"/>
          <w:lang w:val="ru-RU"/>
        </w:rPr>
      </w:pPr>
      <w:r w:rsidRPr="006F1621">
        <w:rPr>
          <w:sz w:val="24"/>
          <w:lang w:val="ru-RU"/>
        </w:rPr>
        <w:t xml:space="preserve">файлы обмена данными между </w:t>
      </w:r>
      <w:r w:rsidR="000B2163" w:rsidRPr="006F1621">
        <w:rPr>
          <w:sz w:val="24"/>
          <w:lang w:val="ru-RU"/>
        </w:rPr>
        <w:t>ядром АСФВФН ПДД</w:t>
      </w:r>
      <w:r w:rsidRPr="006F1621">
        <w:rPr>
          <w:sz w:val="24"/>
          <w:lang w:val="ru-RU"/>
        </w:rPr>
        <w:t>, периферийным оборудованием и</w:t>
      </w:r>
      <w:r w:rsidR="000B2163" w:rsidRPr="006F1621">
        <w:rPr>
          <w:sz w:val="24"/>
          <w:lang w:val="ru-RU"/>
        </w:rPr>
        <w:t xml:space="preserve"> информационными системами, с которыми осуществляется взаимодействие</w:t>
      </w:r>
      <w:r w:rsidRPr="006F1621">
        <w:rPr>
          <w:sz w:val="24"/>
          <w:lang w:val="ru-RU"/>
        </w:rPr>
        <w:t>;</w:t>
      </w:r>
    </w:p>
    <w:p w:rsidR="0050605E" w:rsidRPr="006F1621" w:rsidRDefault="0050605E" w:rsidP="000B2163">
      <w:pPr>
        <w:pStyle w:val="af8"/>
        <w:numPr>
          <w:ilvl w:val="0"/>
          <w:numId w:val="21"/>
        </w:numPr>
        <w:ind w:left="709"/>
        <w:jc w:val="both"/>
        <w:rPr>
          <w:sz w:val="24"/>
          <w:lang w:val="ru-RU"/>
        </w:rPr>
      </w:pPr>
      <w:r w:rsidRPr="006F1621">
        <w:rPr>
          <w:sz w:val="24"/>
          <w:lang w:val="ru-RU"/>
        </w:rPr>
        <w:t xml:space="preserve">вспомогательные справочники </w:t>
      </w:r>
      <w:r w:rsidR="000B2163" w:rsidRPr="006F1621">
        <w:rPr>
          <w:sz w:val="24"/>
          <w:lang w:val="ru-RU"/>
        </w:rPr>
        <w:t>взаимодействующих</w:t>
      </w:r>
      <w:r w:rsidRPr="006F1621">
        <w:rPr>
          <w:sz w:val="24"/>
          <w:lang w:val="ru-RU"/>
        </w:rPr>
        <w:t xml:space="preserve"> </w:t>
      </w:r>
      <w:r w:rsidR="000B2163" w:rsidRPr="006F1621">
        <w:rPr>
          <w:sz w:val="24"/>
          <w:lang w:val="ru-RU"/>
        </w:rPr>
        <w:t xml:space="preserve">информационных </w:t>
      </w:r>
      <w:r w:rsidRPr="006F1621">
        <w:rPr>
          <w:sz w:val="24"/>
          <w:lang w:val="ru-RU"/>
        </w:rPr>
        <w:t>систем;</w:t>
      </w:r>
    </w:p>
    <w:p w:rsidR="0050605E" w:rsidRPr="006F1621" w:rsidRDefault="000B2163" w:rsidP="000B2163">
      <w:pPr>
        <w:pStyle w:val="af8"/>
        <w:numPr>
          <w:ilvl w:val="0"/>
          <w:numId w:val="21"/>
        </w:numPr>
        <w:ind w:left="709"/>
        <w:jc w:val="both"/>
        <w:rPr>
          <w:sz w:val="24"/>
          <w:lang w:val="ru-RU"/>
        </w:rPr>
      </w:pPr>
      <w:r w:rsidRPr="006F1621">
        <w:rPr>
          <w:sz w:val="24"/>
          <w:lang w:val="ru-RU"/>
        </w:rPr>
        <w:t>журнал событий системы;</w:t>
      </w:r>
    </w:p>
    <w:p w:rsidR="0050605E" w:rsidRPr="006F1621" w:rsidRDefault="0050605E" w:rsidP="000B2163">
      <w:pPr>
        <w:pStyle w:val="af8"/>
        <w:numPr>
          <w:ilvl w:val="0"/>
          <w:numId w:val="21"/>
        </w:numPr>
        <w:ind w:left="709"/>
        <w:jc w:val="both"/>
        <w:rPr>
          <w:sz w:val="24"/>
          <w:lang w:val="ru-RU"/>
        </w:rPr>
      </w:pPr>
      <w:r w:rsidRPr="006F1621">
        <w:rPr>
          <w:sz w:val="24"/>
          <w:lang w:val="ru-RU"/>
        </w:rPr>
        <w:t>реестр пользователей системы;</w:t>
      </w:r>
    </w:p>
    <w:p w:rsidR="0050605E" w:rsidRPr="006F1621" w:rsidRDefault="0050605E" w:rsidP="000B2163">
      <w:pPr>
        <w:pStyle w:val="af8"/>
        <w:numPr>
          <w:ilvl w:val="0"/>
          <w:numId w:val="21"/>
        </w:numPr>
        <w:ind w:left="709"/>
        <w:jc w:val="both"/>
        <w:rPr>
          <w:sz w:val="24"/>
          <w:lang w:val="ru-RU"/>
        </w:rPr>
      </w:pPr>
      <w:r w:rsidRPr="006F1621">
        <w:rPr>
          <w:sz w:val="24"/>
          <w:lang w:val="ru-RU"/>
        </w:rPr>
        <w:t>параметры инт</w:t>
      </w:r>
      <w:r w:rsidR="000B2163" w:rsidRPr="006F1621">
        <w:rPr>
          <w:sz w:val="24"/>
          <w:lang w:val="ru-RU"/>
        </w:rPr>
        <w:t>еграции со сторонними системами.</w:t>
      </w:r>
    </w:p>
    <w:p w:rsidR="009769B8" w:rsidRPr="006F1621" w:rsidRDefault="009769B8" w:rsidP="009769B8">
      <w:pPr>
        <w:pStyle w:val="af0"/>
        <w:rPr>
          <w:lang w:val="ru-RU"/>
        </w:rPr>
      </w:pPr>
      <w:r w:rsidRPr="006F1621">
        <w:rPr>
          <w:lang w:val="ru-RU"/>
        </w:rPr>
        <w:t xml:space="preserve">АСФВФН ПДД включает управляющий программный комплекс, специальное прикладное программное обеспечение которого разворачивается на аппаратных ресурсах Центра диспетчеризации и мониторинга </w:t>
      </w:r>
      <w:r w:rsidR="000650E9" w:rsidRPr="006F1621">
        <w:rPr>
          <w:lang w:val="ru-RU"/>
        </w:rPr>
        <w:t>ИЦ </w:t>
      </w:r>
      <w:r w:rsidRPr="006F1621">
        <w:rPr>
          <w:lang w:val="ru-RU"/>
        </w:rPr>
        <w:t>«Сколково», системы сбора и хранения данных, 10 комплексов фото-видеофиксации нарушений ПДД устанавливаемых на пяти участках дорожной сети ИЦ «Сколково».</w:t>
      </w:r>
    </w:p>
    <w:p w:rsidR="009769B8" w:rsidRPr="006F1621" w:rsidRDefault="009769B8" w:rsidP="00994272">
      <w:pPr>
        <w:pStyle w:val="af0"/>
        <w:keepNext/>
        <w:rPr>
          <w:lang w:val="ru-RU"/>
        </w:rPr>
      </w:pPr>
      <w:r w:rsidRPr="006F1621">
        <w:rPr>
          <w:lang w:val="ru-RU"/>
        </w:rPr>
        <w:lastRenderedPageBreak/>
        <w:t>АСФВФН ПДД предназначен решать следующие задачи:</w:t>
      </w:r>
    </w:p>
    <w:p w:rsidR="009769B8" w:rsidRPr="006F1621" w:rsidRDefault="009769B8" w:rsidP="009769B8">
      <w:pPr>
        <w:numPr>
          <w:ilvl w:val="0"/>
          <w:numId w:val="7"/>
        </w:numPr>
        <w:jc w:val="both"/>
        <w:rPr>
          <w:sz w:val="24"/>
          <w:lang w:val="ru-RU"/>
        </w:rPr>
      </w:pPr>
      <w:r w:rsidRPr="006F1621">
        <w:rPr>
          <w:sz w:val="24"/>
          <w:lang w:val="ru-RU"/>
        </w:rPr>
        <w:t>измерять скорость ТС, проходящего через зону контроля;</w:t>
      </w:r>
    </w:p>
    <w:p w:rsidR="009769B8" w:rsidRPr="006F1621" w:rsidRDefault="009769B8" w:rsidP="009769B8">
      <w:pPr>
        <w:numPr>
          <w:ilvl w:val="0"/>
          <w:numId w:val="7"/>
        </w:numPr>
        <w:jc w:val="both"/>
        <w:rPr>
          <w:sz w:val="24"/>
          <w:lang w:val="ru-RU"/>
        </w:rPr>
      </w:pPr>
      <w:r w:rsidRPr="006F1621">
        <w:rPr>
          <w:sz w:val="24"/>
          <w:lang w:val="ru-RU"/>
        </w:rPr>
        <w:t>вести анализ видеопотока и данных радарного детектора с целью выявления ситуаций, когда скорость ТС на УДС превышает установленный порог, снабжать видеоданные отметками данных радарного детектора, времени, места расположения в том случае, когда можно однозначно присвоить выявленное значение превышения скорости определенному ТС, видимому  в поле зрения видеокамеры;</w:t>
      </w:r>
    </w:p>
    <w:p w:rsidR="009769B8" w:rsidRPr="006F1621" w:rsidRDefault="009769B8" w:rsidP="009769B8">
      <w:pPr>
        <w:numPr>
          <w:ilvl w:val="0"/>
          <w:numId w:val="7"/>
        </w:numPr>
        <w:jc w:val="both"/>
        <w:rPr>
          <w:sz w:val="24"/>
          <w:lang w:val="ru-RU"/>
        </w:rPr>
      </w:pPr>
      <w:r w:rsidRPr="006F1621">
        <w:rPr>
          <w:sz w:val="24"/>
          <w:lang w:val="ru-RU"/>
        </w:rPr>
        <w:t>фиксировать в автоматическом круглосуточном режиме нарушения ПДД, связанные с нарушениями:</w:t>
      </w:r>
    </w:p>
    <w:p w:rsidR="009769B8" w:rsidRPr="006F1621" w:rsidRDefault="009769B8" w:rsidP="000650E9">
      <w:pPr>
        <w:numPr>
          <w:ilvl w:val="0"/>
          <w:numId w:val="9"/>
        </w:numPr>
        <w:ind w:left="709"/>
        <w:jc w:val="both"/>
        <w:rPr>
          <w:sz w:val="24"/>
          <w:lang w:val="ru-RU"/>
        </w:rPr>
      </w:pPr>
      <w:r w:rsidRPr="006F1621">
        <w:rPr>
          <w:sz w:val="24"/>
          <w:lang w:val="ru-RU"/>
        </w:rPr>
        <w:t>статьи КоАП РФ 12.15 Нарушение правил расположения транспортного средства на проезжей части дороги, встречного разъезда или обгона ч. 1 нарушение правил расположения транспортного средства на проезжей части дороги, встречного разъезда, а также  движение по обочинам, ч. 2 движение по велосипедным или пешеходным дорожкам либо тротуарам в нарушение Правил дорожного движения, ч. 4 выезд в нарушение Правил дорожного движения на полосу, предназначенную для встречного движения, за исключением случаев, предусмотренных частью 3 статьи КоАП РФ 12.15;</w:t>
      </w:r>
    </w:p>
    <w:p w:rsidR="00C25040" w:rsidRPr="006F1621" w:rsidRDefault="000650E9" w:rsidP="00C25040">
      <w:pPr>
        <w:numPr>
          <w:ilvl w:val="0"/>
          <w:numId w:val="9"/>
        </w:numPr>
        <w:ind w:left="709"/>
        <w:jc w:val="both"/>
        <w:rPr>
          <w:sz w:val="24"/>
          <w:lang w:val="ru-RU"/>
        </w:rPr>
      </w:pPr>
      <w:r w:rsidRPr="006F1621">
        <w:rPr>
          <w:sz w:val="24"/>
          <w:lang w:val="ru-RU"/>
        </w:rPr>
        <w:t>статьи КоАП РФ 12.17 Движение транспортных средств по полосе для маршрутных транспортных средств или остановка на указанной полосе в нарушение Правил дорожного движения;</w:t>
      </w:r>
      <w:r w:rsidR="00C25040" w:rsidRPr="006F1621">
        <w:rPr>
          <w:sz w:val="24"/>
          <w:lang w:val="ru-RU"/>
        </w:rPr>
        <w:t xml:space="preserve"> </w:t>
      </w:r>
    </w:p>
    <w:p w:rsidR="009769B8" w:rsidRPr="006F1621" w:rsidRDefault="00C25040" w:rsidP="000650E9">
      <w:pPr>
        <w:numPr>
          <w:ilvl w:val="0"/>
          <w:numId w:val="9"/>
        </w:numPr>
        <w:ind w:left="709"/>
        <w:jc w:val="both"/>
        <w:rPr>
          <w:sz w:val="24"/>
          <w:lang w:val="ru-RU"/>
        </w:rPr>
      </w:pPr>
      <w:r w:rsidRPr="006F1621">
        <w:rPr>
          <w:sz w:val="24"/>
          <w:lang w:val="ru-RU"/>
        </w:rPr>
        <w:t xml:space="preserve">статьи КоАП РФ 12.9 Превышение установленной скорости движения; </w:t>
      </w:r>
    </w:p>
    <w:p w:rsidR="00C25040" w:rsidRPr="006F1621" w:rsidRDefault="009769B8" w:rsidP="009769B8">
      <w:pPr>
        <w:numPr>
          <w:ilvl w:val="0"/>
          <w:numId w:val="7"/>
        </w:numPr>
        <w:jc w:val="both"/>
        <w:rPr>
          <w:sz w:val="24"/>
          <w:lang w:val="ru-RU"/>
        </w:rPr>
      </w:pPr>
      <w:r w:rsidRPr="006F1621">
        <w:rPr>
          <w:sz w:val="24"/>
          <w:lang w:val="ru-RU"/>
        </w:rPr>
        <w:t>вести обзорное видеонаблюдение за дорожной обстановкой</w:t>
      </w:r>
      <w:r w:rsidR="00C25040" w:rsidRPr="006F1621">
        <w:rPr>
          <w:sz w:val="24"/>
          <w:lang w:val="ru-RU"/>
        </w:rPr>
        <w:t>;</w:t>
      </w:r>
    </w:p>
    <w:p w:rsidR="009769B8" w:rsidRPr="006F1621" w:rsidRDefault="00C25040" w:rsidP="009769B8">
      <w:pPr>
        <w:numPr>
          <w:ilvl w:val="0"/>
          <w:numId w:val="7"/>
        </w:numPr>
        <w:jc w:val="both"/>
        <w:rPr>
          <w:sz w:val="24"/>
          <w:lang w:val="ru-RU"/>
        </w:rPr>
      </w:pPr>
      <w:r w:rsidRPr="006F1621">
        <w:rPr>
          <w:sz w:val="24"/>
          <w:lang w:val="ru-RU"/>
        </w:rPr>
        <w:t>р</w:t>
      </w:r>
      <w:r w:rsidR="009769B8" w:rsidRPr="006F1621">
        <w:rPr>
          <w:sz w:val="24"/>
          <w:lang w:val="ru-RU"/>
        </w:rPr>
        <w:t>аспознавать ГРЗ всех ТС, следующих через зону контроля</w:t>
      </w:r>
      <w:r w:rsidR="000650E9" w:rsidRPr="006F1621">
        <w:rPr>
          <w:sz w:val="24"/>
          <w:lang w:val="ru-RU"/>
        </w:rPr>
        <w:t>;</w:t>
      </w:r>
    </w:p>
    <w:p w:rsidR="009769B8" w:rsidRPr="006F1621" w:rsidRDefault="009769B8" w:rsidP="009769B8">
      <w:pPr>
        <w:numPr>
          <w:ilvl w:val="0"/>
          <w:numId w:val="7"/>
        </w:numPr>
        <w:jc w:val="both"/>
        <w:rPr>
          <w:sz w:val="24"/>
          <w:lang w:val="ru-RU"/>
        </w:rPr>
      </w:pPr>
      <w:r w:rsidRPr="006F1621">
        <w:rPr>
          <w:sz w:val="24"/>
          <w:lang w:val="ru-RU"/>
        </w:rPr>
        <w:t>сохранять файлы фотографий с распознанными ГРЗ ТС и другой служебной информацией на аппаратных ресурсах Центра диспетчеризации и мониторинга в течение 12 месяцев, после чего данные  подлежат архивированию;</w:t>
      </w:r>
    </w:p>
    <w:p w:rsidR="009769B8" w:rsidRPr="006F1621" w:rsidRDefault="009769B8" w:rsidP="009769B8">
      <w:pPr>
        <w:numPr>
          <w:ilvl w:val="0"/>
          <w:numId w:val="7"/>
        </w:numPr>
        <w:jc w:val="both"/>
        <w:rPr>
          <w:sz w:val="24"/>
          <w:lang w:val="ru-RU"/>
        </w:rPr>
      </w:pPr>
      <w:r w:rsidRPr="006F1621">
        <w:rPr>
          <w:sz w:val="24"/>
          <w:lang w:val="ru-RU"/>
        </w:rPr>
        <w:t>передавать цифробуквенные данные о проехавших через зону контроля ГРЗ с указанием их служебных данных: дата, время, распознанный ГРЗ, адрес и направление движения, на сервер заказчика.</w:t>
      </w:r>
    </w:p>
    <w:p w:rsidR="0050605E" w:rsidRPr="006F1621" w:rsidRDefault="0050605E" w:rsidP="000B2163">
      <w:pPr>
        <w:pStyle w:val="af8"/>
        <w:keepNext/>
        <w:numPr>
          <w:ilvl w:val="1"/>
          <w:numId w:val="3"/>
        </w:numPr>
        <w:spacing w:before="120" w:after="60"/>
        <w:contextualSpacing w:val="0"/>
        <w:jc w:val="both"/>
        <w:rPr>
          <w:b/>
          <w:sz w:val="24"/>
          <w:szCs w:val="24"/>
          <w:lang w:val="ru-RU"/>
        </w:rPr>
      </w:pPr>
      <w:bookmarkStart w:id="4" w:name="_Toc316736686"/>
      <w:bookmarkStart w:id="5" w:name="_Toc316736861"/>
      <w:bookmarkStart w:id="6" w:name="_Toc316736978"/>
      <w:bookmarkStart w:id="7" w:name="_Toc316737094"/>
      <w:bookmarkStart w:id="8" w:name="_Toc316737210"/>
      <w:bookmarkStart w:id="9" w:name="_Toc316737413"/>
      <w:bookmarkStart w:id="10" w:name="_Toc316737529"/>
      <w:bookmarkStart w:id="11" w:name="_Toc316737658"/>
      <w:bookmarkStart w:id="12" w:name="_Toc316737789"/>
      <w:bookmarkStart w:id="13" w:name="_Toc316737920"/>
      <w:bookmarkStart w:id="14" w:name="_Toc316738192"/>
      <w:bookmarkStart w:id="15" w:name="_Toc316738361"/>
      <w:bookmarkStart w:id="16" w:name="_Toc316738531"/>
      <w:bookmarkStart w:id="17" w:name="_Toc316738700"/>
      <w:bookmarkStart w:id="18" w:name="_Toc316738869"/>
      <w:bookmarkStart w:id="19" w:name="_Toc316739038"/>
      <w:bookmarkStart w:id="20" w:name="_Toc316739210"/>
      <w:bookmarkStart w:id="21" w:name="_Toc316740987"/>
      <w:bookmarkStart w:id="22" w:name="_Toc316741179"/>
      <w:bookmarkStart w:id="23" w:name="_Toc316741372"/>
      <w:bookmarkStart w:id="24" w:name="_Toc316741746"/>
      <w:bookmarkStart w:id="25" w:name="_Toc316742157"/>
      <w:bookmarkStart w:id="26" w:name="_Toc316742394"/>
      <w:bookmarkStart w:id="27" w:name="_Toc316736688"/>
      <w:bookmarkStart w:id="28" w:name="_Toc316736863"/>
      <w:bookmarkStart w:id="29" w:name="_Toc316736689"/>
      <w:bookmarkStart w:id="30" w:name="_Toc316736864"/>
      <w:bookmarkStart w:id="31" w:name="_Toc316736980"/>
      <w:bookmarkStart w:id="32" w:name="_Toc316737096"/>
      <w:bookmarkStart w:id="33" w:name="_Toc316737212"/>
      <w:bookmarkStart w:id="34" w:name="_Toc316737415"/>
      <w:bookmarkStart w:id="35" w:name="_Toc316737531"/>
      <w:bookmarkStart w:id="36" w:name="_Toc316737660"/>
      <w:bookmarkStart w:id="37" w:name="_Toc316737791"/>
      <w:bookmarkStart w:id="38" w:name="_Toc316737922"/>
      <w:bookmarkStart w:id="39" w:name="_Toc316738194"/>
      <w:bookmarkStart w:id="40" w:name="_Toc316738363"/>
      <w:bookmarkStart w:id="41" w:name="_Toc316738533"/>
      <w:bookmarkStart w:id="42" w:name="_Toc316738702"/>
      <w:bookmarkStart w:id="43" w:name="_Toc316738871"/>
      <w:bookmarkStart w:id="44" w:name="_Toc316739040"/>
      <w:bookmarkStart w:id="45" w:name="_Toc316739212"/>
      <w:bookmarkStart w:id="46" w:name="_Toc316740989"/>
      <w:bookmarkStart w:id="47" w:name="_Toc316741181"/>
      <w:bookmarkStart w:id="48" w:name="_Toc316741374"/>
      <w:bookmarkStart w:id="49" w:name="_Toc316741748"/>
      <w:bookmarkStart w:id="50" w:name="_Toc316742159"/>
      <w:bookmarkStart w:id="51" w:name="_Toc316742396"/>
      <w:bookmarkStart w:id="52" w:name="_Toc316736692"/>
      <w:bookmarkStart w:id="53" w:name="_Toc316736867"/>
      <w:bookmarkStart w:id="54" w:name="_Toc316736983"/>
      <w:bookmarkStart w:id="55" w:name="_Toc316737099"/>
      <w:bookmarkStart w:id="56" w:name="_Toc316737215"/>
      <w:bookmarkStart w:id="57" w:name="_Toc316737418"/>
      <w:bookmarkStart w:id="58" w:name="_Toc316737534"/>
      <w:bookmarkStart w:id="59" w:name="_Toc316737664"/>
      <w:bookmarkStart w:id="60" w:name="_Toc316737795"/>
      <w:bookmarkStart w:id="61" w:name="_Toc316737926"/>
      <w:bookmarkStart w:id="62" w:name="_Toc316738198"/>
      <w:bookmarkStart w:id="63" w:name="_Toc316738367"/>
      <w:bookmarkStart w:id="64" w:name="_Toc316738537"/>
      <w:bookmarkStart w:id="65" w:name="_Toc316738706"/>
      <w:bookmarkStart w:id="66" w:name="_Toc316738875"/>
      <w:bookmarkStart w:id="67" w:name="_Toc316739044"/>
      <w:bookmarkStart w:id="68" w:name="_Toc316739216"/>
      <w:bookmarkStart w:id="69" w:name="_Toc316740993"/>
      <w:bookmarkStart w:id="70" w:name="_Toc316741185"/>
      <w:bookmarkStart w:id="71" w:name="_Toc316741378"/>
      <w:bookmarkStart w:id="72" w:name="_Toc316741752"/>
      <w:bookmarkStart w:id="73" w:name="_Toc316742163"/>
      <w:bookmarkStart w:id="74" w:name="_Toc316742400"/>
      <w:bookmarkStart w:id="75" w:name="_Toc316736694"/>
      <w:bookmarkStart w:id="76" w:name="_Toc316736869"/>
      <w:bookmarkStart w:id="77" w:name="_Toc316736985"/>
      <w:bookmarkStart w:id="78" w:name="_Toc316737101"/>
      <w:bookmarkStart w:id="79" w:name="_Toc316737217"/>
      <w:bookmarkStart w:id="80" w:name="_Toc316737420"/>
      <w:bookmarkStart w:id="81" w:name="_Toc316737536"/>
      <w:bookmarkStart w:id="82" w:name="_Toc316737666"/>
      <w:bookmarkStart w:id="83" w:name="_Toc316737797"/>
      <w:bookmarkStart w:id="84" w:name="_Toc316737928"/>
      <w:bookmarkStart w:id="85" w:name="_Toc316738200"/>
      <w:bookmarkStart w:id="86" w:name="_Toc316738369"/>
      <w:bookmarkStart w:id="87" w:name="_Toc316738539"/>
      <w:bookmarkStart w:id="88" w:name="_Toc316738708"/>
      <w:bookmarkStart w:id="89" w:name="_Toc316738877"/>
      <w:bookmarkStart w:id="90" w:name="_Toc316739046"/>
      <w:bookmarkStart w:id="91" w:name="_Toc316739218"/>
      <w:bookmarkStart w:id="92" w:name="_Toc316740995"/>
      <w:bookmarkStart w:id="93" w:name="_Toc316741187"/>
      <w:bookmarkStart w:id="94" w:name="_Toc316741380"/>
      <w:bookmarkStart w:id="95" w:name="_Toc316741754"/>
      <w:bookmarkStart w:id="96" w:name="_Toc316742165"/>
      <w:bookmarkStart w:id="97" w:name="_Toc316742402"/>
      <w:bookmarkStart w:id="98" w:name="_Toc316737667"/>
      <w:bookmarkStart w:id="99" w:name="_Toc316737798"/>
      <w:bookmarkStart w:id="100" w:name="_Toc316737929"/>
      <w:bookmarkStart w:id="101" w:name="_Toc316738201"/>
      <w:bookmarkStart w:id="102" w:name="_Toc316738370"/>
      <w:bookmarkStart w:id="103" w:name="_Toc316738540"/>
      <w:bookmarkStart w:id="104" w:name="_Toc316738709"/>
      <w:bookmarkStart w:id="105" w:name="_Toc316738878"/>
      <w:bookmarkStart w:id="106" w:name="_Toc316739047"/>
      <w:bookmarkStart w:id="107" w:name="_Toc316739219"/>
      <w:bookmarkStart w:id="108" w:name="_Toc316740996"/>
      <w:bookmarkStart w:id="109" w:name="_Toc316741188"/>
      <w:bookmarkStart w:id="110" w:name="_Toc316741381"/>
      <w:bookmarkStart w:id="111" w:name="_Toc316741755"/>
      <w:bookmarkStart w:id="112" w:name="_Toc316742166"/>
      <w:bookmarkStart w:id="113" w:name="_Toc316742403"/>
      <w:bookmarkStart w:id="114" w:name="_Toc316737668"/>
      <w:bookmarkStart w:id="115" w:name="_Toc316737799"/>
      <w:bookmarkStart w:id="116" w:name="_Toc316737930"/>
      <w:bookmarkStart w:id="117" w:name="_Toc316738202"/>
      <w:bookmarkStart w:id="118" w:name="_Toc316738371"/>
      <w:bookmarkStart w:id="119" w:name="_Toc316738541"/>
      <w:bookmarkStart w:id="120" w:name="_Toc316738710"/>
      <w:bookmarkStart w:id="121" w:name="_Toc316738879"/>
      <w:bookmarkStart w:id="122" w:name="_Toc316739048"/>
      <w:bookmarkStart w:id="123" w:name="_Toc316739220"/>
      <w:bookmarkStart w:id="124" w:name="_Toc316740997"/>
      <w:bookmarkStart w:id="125" w:name="_Toc316741189"/>
      <w:bookmarkStart w:id="126" w:name="_Toc316741382"/>
      <w:bookmarkStart w:id="127" w:name="_Toc316741756"/>
      <w:bookmarkStart w:id="128" w:name="_Toc316742167"/>
      <w:bookmarkStart w:id="129" w:name="_Toc316742404"/>
      <w:bookmarkStart w:id="130" w:name="_Toc316737669"/>
      <w:bookmarkStart w:id="131" w:name="_Toc316737800"/>
      <w:bookmarkStart w:id="132" w:name="_Toc316737931"/>
      <w:bookmarkStart w:id="133" w:name="_Toc316738203"/>
      <w:bookmarkStart w:id="134" w:name="_Toc316738372"/>
      <w:bookmarkStart w:id="135" w:name="_Toc316738542"/>
      <w:bookmarkStart w:id="136" w:name="_Toc316738711"/>
      <w:bookmarkStart w:id="137" w:name="_Toc316738880"/>
      <w:bookmarkStart w:id="138" w:name="_Toc316739049"/>
      <w:bookmarkStart w:id="139" w:name="_Toc316739221"/>
      <w:bookmarkStart w:id="140" w:name="_Toc316740998"/>
      <w:bookmarkStart w:id="141" w:name="_Toc316741190"/>
      <w:bookmarkStart w:id="142" w:name="_Toc316741383"/>
      <w:bookmarkStart w:id="143" w:name="_Toc316741757"/>
      <w:bookmarkStart w:id="144" w:name="_Toc316742168"/>
      <w:bookmarkStart w:id="145" w:name="_Toc316742405"/>
      <w:bookmarkStart w:id="146" w:name="_Toc316737670"/>
      <w:bookmarkStart w:id="147" w:name="_Toc316737801"/>
      <w:bookmarkStart w:id="148" w:name="_Toc316737932"/>
      <w:bookmarkStart w:id="149" w:name="_Toc316738204"/>
      <w:bookmarkStart w:id="150" w:name="_Toc316738373"/>
      <w:bookmarkStart w:id="151" w:name="_Toc316738543"/>
      <w:bookmarkStart w:id="152" w:name="_Toc316738712"/>
      <w:bookmarkStart w:id="153" w:name="_Toc316738881"/>
      <w:bookmarkStart w:id="154" w:name="_Toc316739050"/>
      <w:bookmarkStart w:id="155" w:name="_Toc316739222"/>
      <w:bookmarkStart w:id="156" w:name="_Toc316740999"/>
      <w:bookmarkStart w:id="157" w:name="_Toc316741191"/>
      <w:bookmarkStart w:id="158" w:name="_Toc316741384"/>
      <w:bookmarkStart w:id="159" w:name="_Toc316741758"/>
      <w:bookmarkStart w:id="160" w:name="_Toc316742169"/>
      <w:bookmarkStart w:id="161" w:name="_Toc316742406"/>
      <w:bookmarkStart w:id="162" w:name="_Toc316737671"/>
      <w:bookmarkStart w:id="163" w:name="_Toc316737802"/>
      <w:bookmarkStart w:id="164" w:name="_Toc316737933"/>
      <w:bookmarkStart w:id="165" w:name="_Toc316738205"/>
      <w:bookmarkStart w:id="166" w:name="_Toc316738374"/>
      <w:bookmarkStart w:id="167" w:name="_Toc316738544"/>
      <w:bookmarkStart w:id="168" w:name="_Toc316738713"/>
      <w:bookmarkStart w:id="169" w:name="_Toc316738882"/>
      <w:bookmarkStart w:id="170" w:name="_Toc316739051"/>
      <w:bookmarkStart w:id="171" w:name="_Toc316739223"/>
      <w:bookmarkStart w:id="172" w:name="_Toc316741000"/>
      <w:bookmarkStart w:id="173" w:name="_Toc316741192"/>
      <w:bookmarkStart w:id="174" w:name="_Toc316741385"/>
      <w:bookmarkStart w:id="175" w:name="_Toc316741759"/>
      <w:bookmarkStart w:id="176" w:name="_Toc316742170"/>
      <w:bookmarkStart w:id="177" w:name="_Toc316742407"/>
      <w:bookmarkStart w:id="178" w:name="_Toc316737672"/>
      <w:bookmarkStart w:id="179" w:name="_Toc316737803"/>
      <w:bookmarkStart w:id="180" w:name="_Toc316737934"/>
      <w:bookmarkStart w:id="181" w:name="_Toc316738206"/>
      <w:bookmarkStart w:id="182" w:name="_Toc316738375"/>
      <w:bookmarkStart w:id="183" w:name="_Toc316738545"/>
      <w:bookmarkStart w:id="184" w:name="_Toc316738714"/>
      <w:bookmarkStart w:id="185" w:name="_Toc316738883"/>
      <w:bookmarkStart w:id="186" w:name="_Toc316739052"/>
      <w:bookmarkStart w:id="187" w:name="_Toc316739224"/>
      <w:bookmarkStart w:id="188" w:name="_Toc316741001"/>
      <w:bookmarkStart w:id="189" w:name="_Toc316741193"/>
      <w:bookmarkStart w:id="190" w:name="_Toc316741386"/>
      <w:bookmarkStart w:id="191" w:name="_Toc316741760"/>
      <w:bookmarkStart w:id="192" w:name="_Toc316742171"/>
      <w:bookmarkStart w:id="193" w:name="_Toc316742408"/>
      <w:bookmarkStart w:id="194" w:name="_Toc316737673"/>
      <w:bookmarkStart w:id="195" w:name="_Toc316737804"/>
      <w:bookmarkStart w:id="196" w:name="_Toc316737935"/>
      <w:bookmarkStart w:id="197" w:name="_Toc316738207"/>
      <w:bookmarkStart w:id="198" w:name="_Toc316738376"/>
      <w:bookmarkStart w:id="199" w:name="_Toc316738546"/>
      <w:bookmarkStart w:id="200" w:name="_Toc316738715"/>
      <w:bookmarkStart w:id="201" w:name="_Toc316738884"/>
      <w:bookmarkStart w:id="202" w:name="_Toc316739053"/>
      <w:bookmarkStart w:id="203" w:name="_Toc316739225"/>
      <w:bookmarkStart w:id="204" w:name="_Toc316741002"/>
      <w:bookmarkStart w:id="205" w:name="_Toc316741194"/>
      <w:bookmarkStart w:id="206" w:name="_Toc316741387"/>
      <w:bookmarkStart w:id="207" w:name="_Toc316741761"/>
      <w:bookmarkStart w:id="208" w:name="_Toc316742172"/>
      <w:bookmarkStart w:id="209" w:name="_Toc316742409"/>
      <w:bookmarkStart w:id="210" w:name="_Toc316737674"/>
      <w:bookmarkStart w:id="211" w:name="_Toc316737805"/>
      <w:bookmarkStart w:id="212" w:name="_Toc316737936"/>
      <w:bookmarkStart w:id="213" w:name="_Toc316738208"/>
      <w:bookmarkStart w:id="214" w:name="_Toc316738377"/>
      <w:bookmarkStart w:id="215" w:name="_Toc316738547"/>
      <w:bookmarkStart w:id="216" w:name="_Toc316738716"/>
      <w:bookmarkStart w:id="217" w:name="_Toc316738885"/>
      <w:bookmarkStart w:id="218" w:name="_Toc316739054"/>
      <w:bookmarkStart w:id="219" w:name="_Toc316739226"/>
      <w:bookmarkStart w:id="220" w:name="_Toc316741003"/>
      <w:bookmarkStart w:id="221" w:name="_Toc316741195"/>
      <w:bookmarkStart w:id="222" w:name="_Toc316741388"/>
      <w:bookmarkStart w:id="223" w:name="_Toc316741762"/>
      <w:bookmarkStart w:id="224" w:name="_Toc316742173"/>
      <w:bookmarkStart w:id="225" w:name="_Toc316742410"/>
      <w:bookmarkStart w:id="226" w:name="_Toc316737675"/>
      <w:bookmarkStart w:id="227" w:name="_Toc316737806"/>
      <w:bookmarkStart w:id="228" w:name="_Toc316737937"/>
      <w:bookmarkStart w:id="229" w:name="_Toc316738209"/>
      <w:bookmarkStart w:id="230" w:name="_Toc316738378"/>
      <w:bookmarkStart w:id="231" w:name="_Toc316738548"/>
      <w:bookmarkStart w:id="232" w:name="_Toc316738717"/>
      <w:bookmarkStart w:id="233" w:name="_Toc316738886"/>
      <w:bookmarkStart w:id="234" w:name="_Toc316739055"/>
      <w:bookmarkStart w:id="235" w:name="_Toc316739227"/>
      <w:bookmarkStart w:id="236" w:name="_Toc316741004"/>
      <w:bookmarkStart w:id="237" w:name="_Toc316741196"/>
      <w:bookmarkStart w:id="238" w:name="_Toc316741389"/>
      <w:bookmarkStart w:id="239" w:name="_Toc316741763"/>
      <w:bookmarkStart w:id="240" w:name="_Toc316742174"/>
      <w:bookmarkStart w:id="241" w:name="_Toc316742411"/>
      <w:bookmarkStart w:id="242" w:name="_Toc316737676"/>
      <w:bookmarkStart w:id="243" w:name="_Toc316737807"/>
      <w:bookmarkStart w:id="244" w:name="_Toc316737938"/>
      <w:bookmarkStart w:id="245" w:name="_Toc316738210"/>
      <w:bookmarkStart w:id="246" w:name="_Toc316738379"/>
      <w:bookmarkStart w:id="247" w:name="_Toc316738549"/>
      <w:bookmarkStart w:id="248" w:name="_Toc316738718"/>
      <w:bookmarkStart w:id="249" w:name="_Toc316738887"/>
      <w:bookmarkStart w:id="250" w:name="_Toc316739056"/>
      <w:bookmarkStart w:id="251" w:name="_Toc316739228"/>
      <w:bookmarkStart w:id="252" w:name="_Toc316741005"/>
      <w:bookmarkStart w:id="253" w:name="_Toc316741197"/>
      <w:bookmarkStart w:id="254" w:name="_Toc316741390"/>
      <w:bookmarkStart w:id="255" w:name="_Toc316741764"/>
      <w:bookmarkStart w:id="256" w:name="_Toc316742175"/>
      <w:bookmarkStart w:id="257" w:name="_Toc316742412"/>
      <w:bookmarkStart w:id="258" w:name="_Toc316737677"/>
      <w:bookmarkStart w:id="259" w:name="_Toc316737808"/>
      <w:bookmarkStart w:id="260" w:name="_Toc316737939"/>
      <w:bookmarkStart w:id="261" w:name="_Toc316738211"/>
      <w:bookmarkStart w:id="262" w:name="_Toc316738380"/>
      <w:bookmarkStart w:id="263" w:name="_Toc316738550"/>
      <w:bookmarkStart w:id="264" w:name="_Toc316738719"/>
      <w:bookmarkStart w:id="265" w:name="_Toc316738888"/>
      <w:bookmarkStart w:id="266" w:name="_Toc316739057"/>
      <w:bookmarkStart w:id="267" w:name="_Toc316739229"/>
      <w:bookmarkStart w:id="268" w:name="_Toc316741006"/>
      <w:bookmarkStart w:id="269" w:name="_Toc316741198"/>
      <w:bookmarkStart w:id="270" w:name="_Toc316741391"/>
      <w:bookmarkStart w:id="271" w:name="_Toc316741765"/>
      <w:bookmarkStart w:id="272" w:name="_Toc316742176"/>
      <w:bookmarkStart w:id="273" w:name="_Toc316742413"/>
      <w:bookmarkStart w:id="274" w:name="_Toc316737678"/>
      <w:bookmarkStart w:id="275" w:name="_Toc316737809"/>
      <w:bookmarkStart w:id="276" w:name="_Toc316737940"/>
      <w:bookmarkStart w:id="277" w:name="_Toc316738212"/>
      <w:bookmarkStart w:id="278" w:name="_Toc316738381"/>
      <w:bookmarkStart w:id="279" w:name="_Toc316738551"/>
      <w:bookmarkStart w:id="280" w:name="_Toc316738720"/>
      <w:bookmarkStart w:id="281" w:name="_Toc316738889"/>
      <w:bookmarkStart w:id="282" w:name="_Toc316739058"/>
      <w:bookmarkStart w:id="283" w:name="_Toc316739230"/>
      <w:bookmarkStart w:id="284" w:name="_Toc316741007"/>
      <w:bookmarkStart w:id="285" w:name="_Toc316741199"/>
      <w:bookmarkStart w:id="286" w:name="_Toc316741392"/>
      <w:bookmarkStart w:id="287" w:name="_Toc316741766"/>
      <w:bookmarkStart w:id="288" w:name="_Toc316742177"/>
      <w:bookmarkStart w:id="289" w:name="_Toc316742414"/>
      <w:bookmarkStart w:id="290" w:name="_Toc316737679"/>
      <w:bookmarkStart w:id="291" w:name="_Toc316737810"/>
      <w:bookmarkStart w:id="292" w:name="_Toc316737941"/>
      <w:bookmarkStart w:id="293" w:name="_Toc316738213"/>
      <w:bookmarkStart w:id="294" w:name="_Toc316738382"/>
      <w:bookmarkStart w:id="295" w:name="_Toc316738552"/>
      <w:bookmarkStart w:id="296" w:name="_Toc316738721"/>
      <w:bookmarkStart w:id="297" w:name="_Toc316738890"/>
      <w:bookmarkStart w:id="298" w:name="_Toc316739059"/>
      <w:bookmarkStart w:id="299" w:name="_Toc316739231"/>
      <w:bookmarkStart w:id="300" w:name="_Toc316741008"/>
      <w:bookmarkStart w:id="301" w:name="_Toc316741200"/>
      <w:bookmarkStart w:id="302" w:name="_Toc316741393"/>
      <w:bookmarkStart w:id="303" w:name="_Toc316741767"/>
      <w:bookmarkStart w:id="304" w:name="_Toc316742178"/>
      <w:bookmarkStart w:id="305" w:name="_Toc316742415"/>
      <w:bookmarkStart w:id="306" w:name="_Toc316737680"/>
      <w:bookmarkStart w:id="307" w:name="_Toc316737811"/>
      <w:bookmarkStart w:id="308" w:name="_Toc316737942"/>
      <w:bookmarkStart w:id="309" w:name="_Toc316738214"/>
      <w:bookmarkStart w:id="310" w:name="_Toc316738383"/>
      <w:bookmarkStart w:id="311" w:name="_Toc316738553"/>
      <w:bookmarkStart w:id="312" w:name="_Toc316738722"/>
      <w:bookmarkStart w:id="313" w:name="_Toc316738891"/>
      <w:bookmarkStart w:id="314" w:name="_Toc316739060"/>
      <w:bookmarkStart w:id="315" w:name="_Toc316739232"/>
      <w:bookmarkStart w:id="316" w:name="_Toc316741009"/>
      <w:bookmarkStart w:id="317" w:name="_Toc316741201"/>
      <w:bookmarkStart w:id="318" w:name="_Toc316741394"/>
      <w:bookmarkStart w:id="319" w:name="_Toc316741768"/>
      <w:bookmarkStart w:id="320" w:name="_Toc316742179"/>
      <w:bookmarkStart w:id="321" w:name="_Toc316742416"/>
      <w:bookmarkStart w:id="322" w:name="_Toc316737681"/>
      <w:bookmarkStart w:id="323" w:name="_Toc316737812"/>
      <w:bookmarkStart w:id="324" w:name="_Toc316737943"/>
      <w:bookmarkStart w:id="325" w:name="_Toc316738215"/>
      <w:bookmarkStart w:id="326" w:name="_Toc316738384"/>
      <w:bookmarkStart w:id="327" w:name="_Toc316738554"/>
      <w:bookmarkStart w:id="328" w:name="_Toc316738723"/>
      <w:bookmarkStart w:id="329" w:name="_Toc316738892"/>
      <w:bookmarkStart w:id="330" w:name="_Toc316739061"/>
      <w:bookmarkStart w:id="331" w:name="_Toc316739233"/>
      <w:bookmarkStart w:id="332" w:name="_Toc316741010"/>
      <w:bookmarkStart w:id="333" w:name="_Toc316741202"/>
      <w:bookmarkStart w:id="334" w:name="_Toc316741395"/>
      <w:bookmarkStart w:id="335" w:name="_Toc316741769"/>
      <w:bookmarkStart w:id="336" w:name="_Toc316742180"/>
      <w:bookmarkStart w:id="337" w:name="_Toc316742417"/>
      <w:bookmarkStart w:id="338" w:name="_Toc316736696"/>
      <w:bookmarkStart w:id="339" w:name="_Toc316736871"/>
      <w:bookmarkStart w:id="340" w:name="_Toc316736987"/>
      <w:bookmarkStart w:id="341" w:name="_Toc316737103"/>
      <w:bookmarkStart w:id="342" w:name="_Toc316737219"/>
      <w:bookmarkStart w:id="343" w:name="_Toc316737422"/>
      <w:bookmarkStart w:id="344" w:name="_Toc316737538"/>
      <w:bookmarkStart w:id="345" w:name="_Toc316737682"/>
      <w:bookmarkStart w:id="346" w:name="_Toc316737813"/>
      <w:bookmarkStart w:id="347" w:name="_Toc316737944"/>
      <w:bookmarkStart w:id="348" w:name="_Toc316738216"/>
      <w:bookmarkStart w:id="349" w:name="_Toc316738385"/>
      <w:bookmarkStart w:id="350" w:name="_Toc316738555"/>
      <w:bookmarkStart w:id="351" w:name="_Toc316738724"/>
      <w:bookmarkStart w:id="352" w:name="_Toc316738893"/>
      <w:bookmarkStart w:id="353" w:name="_Toc316739062"/>
      <w:bookmarkStart w:id="354" w:name="_Toc316739234"/>
      <w:bookmarkStart w:id="355" w:name="_Toc316741011"/>
      <w:bookmarkStart w:id="356" w:name="_Toc316741203"/>
      <w:bookmarkStart w:id="357" w:name="_Toc316741396"/>
      <w:bookmarkStart w:id="358" w:name="_Toc316741770"/>
      <w:bookmarkStart w:id="359" w:name="_Toc316742181"/>
      <w:bookmarkStart w:id="360" w:name="_Toc316742418"/>
      <w:bookmarkStart w:id="361" w:name="_Toc315603047"/>
      <w:bookmarkStart w:id="362" w:name="_Toc317515270"/>
      <w:bookmarkStart w:id="363" w:name="_Toc315848406"/>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r w:rsidRPr="006F1621">
        <w:rPr>
          <w:b/>
          <w:sz w:val="24"/>
          <w:szCs w:val="24"/>
          <w:lang w:val="ru-RU"/>
        </w:rPr>
        <w:t xml:space="preserve">Требования к </w:t>
      </w:r>
      <w:bookmarkEnd w:id="361"/>
      <w:r w:rsidRPr="006F1621">
        <w:rPr>
          <w:b/>
          <w:sz w:val="24"/>
          <w:szCs w:val="24"/>
          <w:lang w:val="ru-RU"/>
        </w:rPr>
        <w:t>периферийному оборудованию</w:t>
      </w:r>
      <w:bookmarkEnd w:id="362"/>
    </w:p>
    <w:p w:rsidR="003F2598" w:rsidRPr="006F1621" w:rsidRDefault="003F2598" w:rsidP="003F2598">
      <w:pPr>
        <w:pStyle w:val="af0"/>
        <w:rPr>
          <w:lang w:val="ru-RU"/>
        </w:rPr>
      </w:pPr>
      <w:r w:rsidRPr="006F1621">
        <w:rPr>
          <w:lang w:val="ru-RU"/>
        </w:rPr>
        <w:t>Комплекс оборудования АСФВФН</w:t>
      </w:r>
      <w:r w:rsidR="00994C36" w:rsidRPr="006F1621">
        <w:rPr>
          <w:lang w:val="ru-RU"/>
        </w:rPr>
        <w:t> </w:t>
      </w:r>
      <w:r w:rsidRPr="006F1621">
        <w:rPr>
          <w:lang w:val="ru-RU"/>
        </w:rPr>
        <w:t>ПДД должен быть метрологически аттестованным в системе Федерального агентства по техническому регулированию и метрологии Российской Федерации, зарегистрирован в Государственном Реестре средств измерений РФ и допущен к применению в Российской Федерации, поверка комплекса должна осуществляться на месте установки без его демонтажа.</w:t>
      </w:r>
    </w:p>
    <w:p w:rsidR="0050605E" w:rsidRPr="006F1621" w:rsidRDefault="00994C36" w:rsidP="000B2163">
      <w:pPr>
        <w:pStyle w:val="af0"/>
        <w:rPr>
          <w:lang w:val="ru-RU"/>
        </w:rPr>
      </w:pPr>
      <w:r w:rsidRPr="006F1621">
        <w:rPr>
          <w:lang w:val="ru-RU"/>
        </w:rPr>
        <w:t xml:space="preserve">Оборудование комплекса АСФВФН ПДД </w:t>
      </w:r>
      <w:r w:rsidR="0050605E" w:rsidRPr="006F1621">
        <w:rPr>
          <w:lang w:val="ru-RU"/>
        </w:rPr>
        <w:t>долж</w:t>
      </w:r>
      <w:r w:rsidRPr="006F1621">
        <w:rPr>
          <w:lang w:val="ru-RU"/>
        </w:rPr>
        <w:t>но</w:t>
      </w:r>
      <w:r w:rsidR="0050605E" w:rsidRPr="006F1621">
        <w:rPr>
          <w:lang w:val="ru-RU"/>
        </w:rPr>
        <w:t>:</w:t>
      </w:r>
      <w:bookmarkEnd w:id="363"/>
    </w:p>
    <w:p w:rsidR="0050605E" w:rsidRPr="006F1621" w:rsidRDefault="00994C36" w:rsidP="000B2163">
      <w:pPr>
        <w:pStyle w:val="af8"/>
        <w:numPr>
          <w:ilvl w:val="0"/>
          <w:numId w:val="21"/>
        </w:numPr>
        <w:ind w:left="709"/>
        <w:jc w:val="both"/>
        <w:rPr>
          <w:sz w:val="24"/>
          <w:lang w:val="ru-RU"/>
        </w:rPr>
      </w:pPr>
      <w:r w:rsidRPr="006F1621">
        <w:rPr>
          <w:sz w:val="24"/>
          <w:lang w:val="ru-RU"/>
        </w:rPr>
        <w:t xml:space="preserve">обеспечивать </w:t>
      </w:r>
      <w:r w:rsidR="0050605E" w:rsidRPr="006F1621">
        <w:rPr>
          <w:sz w:val="24"/>
          <w:lang w:val="ru-RU"/>
        </w:rPr>
        <w:t>функционирова</w:t>
      </w:r>
      <w:r w:rsidR="003F2598" w:rsidRPr="006F1621">
        <w:rPr>
          <w:sz w:val="24"/>
          <w:lang w:val="ru-RU"/>
        </w:rPr>
        <w:t>ние</w:t>
      </w:r>
      <w:r w:rsidR="0050605E" w:rsidRPr="006F1621">
        <w:rPr>
          <w:sz w:val="24"/>
          <w:lang w:val="ru-RU"/>
        </w:rPr>
        <w:t xml:space="preserve"> под управлением </w:t>
      </w:r>
      <w:r w:rsidR="000B2163" w:rsidRPr="006F1621">
        <w:rPr>
          <w:sz w:val="24"/>
          <w:lang w:val="ru-RU"/>
        </w:rPr>
        <w:t xml:space="preserve">СППО  </w:t>
      </w:r>
      <w:r w:rsidR="0050605E" w:rsidRPr="006F1621">
        <w:rPr>
          <w:sz w:val="24"/>
          <w:lang w:val="ru-RU"/>
        </w:rPr>
        <w:t xml:space="preserve">АСФВФН ПДД, иметь </w:t>
      </w:r>
      <w:r w:rsidR="003F2598" w:rsidRPr="006F1621">
        <w:rPr>
          <w:sz w:val="24"/>
          <w:lang w:val="ru-RU"/>
        </w:rPr>
        <w:t>совместимые протоколы и интерфейсы для взаимодействия</w:t>
      </w:r>
      <w:r w:rsidR="0050605E" w:rsidRPr="006F1621">
        <w:rPr>
          <w:sz w:val="24"/>
          <w:lang w:val="ru-RU"/>
        </w:rPr>
        <w:t xml:space="preserve"> с Единой информационной технологической системой (ЕИТС) ГИБДД г. Москвы;</w:t>
      </w:r>
    </w:p>
    <w:p w:rsidR="0050605E" w:rsidRPr="006F1621" w:rsidRDefault="00994C36" w:rsidP="000B2163">
      <w:pPr>
        <w:pStyle w:val="af8"/>
        <w:numPr>
          <w:ilvl w:val="0"/>
          <w:numId w:val="21"/>
        </w:numPr>
        <w:ind w:left="709"/>
        <w:jc w:val="both"/>
        <w:rPr>
          <w:sz w:val="24"/>
          <w:lang w:val="ru-RU"/>
        </w:rPr>
      </w:pPr>
      <w:r w:rsidRPr="006F1621">
        <w:rPr>
          <w:sz w:val="24"/>
          <w:lang w:val="ru-RU"/>
        </w:rPr>
        <w:t xml:space="preserve">обеспечивать </w:t>
      </w:r>
      <w:r w:rsidR="0050605E" w:rsidRPr="006F1621">
        <w:rPr>
          <w:sz w:val="24"/>
          <w:lang w:val="ru-RU"/>
        </w:rPr>
        <w:t>получение данных о скорости ТС (иного административного правонарушения ПДД), движущихся в зоне контроля, синхронизированных с видеоизображением, позволяющим автоматически распознать ГРЗ ТС в реальных условиях освещения, включая ночные;</w:t>
      </w:r>
    </w:p>
    <w:p w:rsidR="0050605E" w:rsidRPr="006F1621" w:rsidRDefault="0050605E" w:rsidP="000B2163">
      <w:pPr>
        <w:pStyle w:val="af8"/>
        <w:numPr>
          <w:ilvl w:val="0"/>
          <w:numId w:val="21"/>
        </w:numPr>
        <w:ind w:left="709"/>
        <w:jc w:val="both"/>
        <w:rPr>
          <w:sz w:val="24"/>
          <w:lang w:val="ru-RU"/>
        </w:rPr>
      </w:pPr>
      <w:r w:rsidRPr="006F1621">
        <w:rPr>
          <w:sz w:val="24"/>
          <w:lang w:val="ru-RU"/>
        </w:rPr>
        <w:t xml:space="preserve">иметь конструкцию, не требующую установки </w:t>
      </w:r>
      <w:r w:rsidR="003F2598" w:rsidRPr="006F1621">
        <w:rPr>
          <w:sz w:val="24"/>
          <w:lang w:val="ru-RU"/>
        </w:rPr>
        <w:t>видеокамер</w:t>
      </w:r>
      <w:r w:rsidRPr="006F1621">
        <w:rPr>
          <w:sz w:val="24"/>
          <w:lang w:val="ru-RU"/>
        </w:rPr>
        <w:t>, радиолокационных измерителей и иного оборудования над каждой полосой движения с учетом сохранения всех функциональных возможностей комплексов;</w:t>
      </w:r>
    </w:p>
    <w:p w:rsidR="0050605E" w:rsidRPr="006F1621" w:rsidRDefault="0050605E" w:rsidP="000B2163">
      <w:pPr>
        <w:pStyle w:val="af8"/>
        <w:numPr>
          <w:ilvl w:val="0"/>
          <w:numId w:val="21"/>
        </w:numPr>
        <w:ind w:left="709"/>
        <w:jc w:val="both"/>
        <w:rPr>
          <w:sz w:val="24"/>
          <w:lang w:val="ru-RU"/>
        </w:rPr>
      </w:pPr>
      <w:r w:rsidRPr="006F1621">
        <w:rPr>
          <w:sz w:val="24"/>
          <w:lang w:val="ru-RU"/>
        </w:rPr>
        <w:t>иметь в своем составе устройство инфракрасной подсветки, работающее синхронно с видеокамерой, которое не должно ослеплять водителей, при этом обеспечивать устойчивую (сохранение всех параметров) работу комплекса в ночных условиях, в том числе на дороге, не оборудованной искусственным освещением;</w:t>
      </w:r>
    </w:p>
    <w:p w:rsidR="0050605E" w:rsidRPr="006F1621" w:rsidRDefault="0050605E" w:rsidP="000B2163">
      <w:pPr>
        <w:pStyle w:val="af8"/>
        <w:numPr>
          <w:ilvl w:val="0"/>
          <w:numId w:val="21"/>
        </w:numPr>
        <w:ind w:left="709"/>
        <w:jc w:val="both"/>
        <w:rPr>
          <w:sz w:val="24"/>
          <w:lang w:val="ru-RU"/>
        </w:rPr>
      </w:pPr>
      <w:r w:rsidRPr="006F1621">
        <w:rPr>
          <w:sz w:val="24"/>
          <w:lang w:val="ru-RU"/>
        </w:rPr>
        <w:lastRenderedPageBreak/>
        <w:t>иметь активную (пассивную) защиту видеокамер от пыли и грязи, обеспечивающую длительную работу комплекса в реальных городских условиях и не требующую периодического (не чаще 1 раза в квартал) выполнения работ по протирке (промывке) оптических элементов;</w:t>
      </w:r>
    </w:p>
    <w:p w:rsidR="0050605E" w:rsidRPr="006F1621" w:rsidRDefault="0050605E" w:rsidP="000B2163">
      <w:pPr>
        <w:pStyle w:val="af8"/>
        <w:numPr>
          <w:ilvl w:val="0"/>
          <w:numId w:val="21"/>
        </w:numPr>
        <w:ind w:left="709"/>
        <w:jc w:val="both"/>
        <w:rPr>
          <w:sz w:val="24"/>
          <w:lang w:val="ru-RU"/>
        </w:rPr>
      </w:pPr>
      <w:r w:rsidRPr="006F1621">
        <w:rPr>
          <w:sz w:val="24"/>
          <w:lang w:val="ru-RU"/>
        </w:rPr>
        <w:t xml:space="preserve">обеспечивать дистанционное изменение настроек оборудования комплекса (введение первичных настроек, в том числе установка пороговой скорости, даты, времени и др.), сохранение данных при отключении питания и автоматическое восстановление рабочего режима после непродолжительного отключения питания. </w:t>
      </w:r>
    </w:p>
    <w:p w:rsidR="0050605E" w:rsidRPr="006F1621" w:rsidRDefault="003F2598" w:rsidP="003F2598">
      <w:pPr>
        <w:pStyle w:val="af0"/>
        <w:rPr>
          <w:lang w:val="ru-RU"/>
        </w:rPr>
      </w:pPr>
      <w:r w:rsidRPr="006F1621">
        <w:rPr>
          <w:lang w:val="ru-RU"/>
        </w:rPr>
        <w:t xml:space="preserve">При работе </w:t>
      </w:r>
      <w:r w:rsidR="0050605E" w:rsidRPr="006F1621">
        <w:rPr>
          <w:lang w:val="ru-RU"/>
        </w:rPr>
        <w:t>в автономном режиме</w:t>
      </w:r>
      <w:r w:rsidRPr="006F1621">
        <w:rPr>
          <w:lang w:val="ru-RU"/>
        </w:rPr>
        <w:t xml:space="preserve"> комплекс оборудования АСФВФН ПДД должен</w:t>
      </w:r>
      <w:r w:rsidR="0050605E" w:rsidRPr="006F1621">
        <w:rPr>
          <w:lang w:val="ru-RU"/>
        </w:rPr>
        <w:t>:</w:t>
      </w:r>
    </w:p>
    <w:p w:rsidR="0050605E" w:rsidRPr="006F1621" w:rsidRDefault="0050605E" w:rsidP="000B2163">
      <w:pPr>
        <w:pStyle w:val="af8"/>
        <w:numPr>
          <w:ilvl w:val="0"/>
          <w:numId w:val="21"/>
        </w:numPr>
        <w:ind w:left="709"/>
        <w:jc w:val="both"/>
        <w:rPr>
          <w:sz w:val="24"/>
          <w:lang w:val="ru-RU"/>
        </w:rPr>
      </w:pPr>
      <w:r w:rsidRPr="006F1621">
        <w:rPr>
          <w:sz w:val="24"/>
          <w:lang w:val="ru-RU"/>
        </w:rPr>
        <w:t>выделять на видеоизображении все ТС, движущиеся в плотном потоке, имеющем до четырех полос движения (количество полос больше 2-х, ширина одной полосы - 4,0</w:t>
      </w:r>
      <w:r w:rsidR="003F2598" w:rsidRPr="006F1621">
        <w:rPr>
          <w:sz w:val="24"/>
          <w:lang w:val="ru-RU"/>
        </w:rPr>
        <w:t> </w:t>
      </w:r>
      <w:r w:rsidRPr="006F1621">
        <w:rPr>
          <w:sz w:val="24"/>
          <w:lang w:val="ru-RU"/>
        </w:rPr>
        <w:t>м), включая ситуации с перестраивающимися из полосы в полосу ТС;</w:t>
      </w:r>
    </w:p>
    <w:p w:rsidR="0050605E" w:rsidRPr="006F1621" w:rsidRDefault="0050605E" w:rsidP="000B2163">
      <w:pPr>
        <w:pStyle w:val="af8"/>
        <w:numPr>
          <w:ilvl w:val="0"/>
          <w:numId w:val="21"/>
        </w:numPr>
        <w:ind w:left="709"/>
        <w:jc w:val="both"/>
        <w:rPr>
          <w:sz w:val="24"/>
          <w:lang w:val="ru-RU"/>
        </w:rPr>
      </w:pPr>
      <w:r w:rsidRPr="006F1621">
        <w:rPr>
          <w:sz w:val="24"/>
          <w:lang w:val="ru-RU"/>
        </w:rPr>
        <w:t xml:space="preserve">трассировать (отслеживать перемещение) ТС, на протяжении всего его проезда через зону контроля (под зоной контроля подразумевается участок проезжей части, на всем промежутке 50 - 500 метров от места установки комплекса, с шириной охвата не менее 4-х полос движения); </w:t>
      </w:r>
    </w:p>
    <w:p w:rsidR="0050605E" w:rsidRPr="006F1621" w:rsidRDefault="0050605E" w:rsidP="000B2163">
      <w:pPr>
        <w:pStyle w:val="af8"/>
        <w:numPr>
          <w:ilvl w:val="0"/>
          <w:numId w:val="21"/>
        </w:numPr>
        <w:ind w:left="709"/>
        <w:jc w:val="both"/>
        <w:rPr>
          <w:sz w:val="24"/>
          <w:lang w:val="ru-RU"/>
        </w:rPr>
      </w:pPr>
      <w:r w:rsidRPr="006F1621">
        <w:rPr>
          <w:sz w:val="24"/>
          <w:lang w:val="ru-RU"/>
        </w:rPr>
        <w:t>измерять для каждого ТС его текущую скорость, выявлять ТС, превысившие установленный порог скорости;</w:t>
      </w:r>
    </w:p>
    <w:p w:rsidR="0050605E" w:rsidRPr="006F1621" w:rsidRDefault="0050605E" w:rsidP="000B2163">
      <w:pPr>
        <w:pStyle w:val="af8"/>
        <w:numPr>
          <w:ilvl w:val="0"/>
          <w:numId w:val="21"/>
        </w:numPr>
        <w:ind w:left="709"/>
        <w:jc w:val="both"/>
        <w:rPr>
          <w:sz w:val="24"/>
          <w:lang w:val="ru-RU"/>
        </w:rPr>
      </w:pPr>
      <w:r w:rsidRPr="006F1621">
        <w:rPr>
          <w:sz w:val="24"/>
          <w:lang w:val="ru-RU"/>
        </w:rPr>
        <w:t>распознавать ГРЗ всех ТС, попавших в зону контроля, в том числе не допустивших нарушений ПДД, (количество одновременно распознаваемых ГРЗ не менее 3, минимально допустимая дистанция между автомобилями - не менее 1,5 м для легковых автомобилей и 5 м</w:t>
      </w:r>
      <w:r w:rsidR="003F2598" w:rsidRPr="006F1621">
        <w:rPr>
          <w:sz w:val="24"/>
          <w:lang w:val="ru-RU"/>
        </w:rPr>
        <w:t>, -</w:t>
      </w:r>
      <w:r w:rsidRPr="006F1621">
        <w:rPr>
          <w:sz w:val="24"/>
          <w:lang w:val="ru-RU"/>
        </w:rPr>
        <w:t xml:space="preserve"> для грузовых автомобилей);</w:t>
      </w:r>
    </w:p>
    <w:p w:rsidR="003F2598" w:rsidRPr="006F1621" w:rsidRDefault="0050605E" w:rsidP="000B2163">
      <w:pPr>
        <w:pStyle w:val="af8"/>
        <w:numPr>
          <w:ilvl w:val="0"/>
          <w:numId w:val="21"/>
        </w:numPr>
        <w:ind w:left="709"/>
        <w:jc w:val="both"/>
        <w:rPr>
          <w:sz w:val="24"/>
          <w:lang w:val="ru-RU"/>
        </w:rPr>
      </w:pPr>
      <w:r w:rsidRPr="006F1621">
        <w:rPr>
          <w:sz w:val="24"/>
          <w:lang w:val="ru-RU"/>
        </w:rPr>
        <w:t>обеспечивать передачу данных по оптоволоконным и защищенным радиоканалам</w:t>
      </w:r>
      <w:r w:rsidR="004C09FC" w:rsidRPr="006F1621">
        <w:rPr>
          <w:sz w:val="24"/>
          <w:lang w:val="ru-RU"/>
        </w:rPr>
        <w:t xml:space="preserve"> (не обязательное требование)</w:t>
      </w:r>
      <w:r w:rsidRPr="006F1621">
        <w:rPr>
          <w:sz w:val="24"/>
          <w:lang w:val="ru-RU"/>
        </w:rPr>
        <w:t xml:space="preserve"> связи типовых стандартов IEEE 802.3u и IEEE 802.11g соответственно (передача данных должна осуществляться по сети Ethernet, посредством протоколов TCP/IP</w:t>
      </w:r>
      <w:r w:rsidR="003F2598" w:rsidRPr="006F1621">
        <w:rPr>
          <w:sz w:val="24"/>
          <w:lang w:val="ru-RU"/>
        </w:rPr>
        <w:t>;</w:t>
      </w:r>
    </w:p>
    <w:p w:rsidR="003F2598" w:rsidRPr="006F1621" w:rsidRDefault="003F2598" w:rsidP="000B2163">
      <w:pPr>
        <w:pStyle w:val="af8"/>
        <w:numPr>
          <w:ilvl w:val="0"/>
          <w:numId w:val="21"/>
        </w:numPr>
        <w:ind w:left="709"/>
        <w:jc w:val="both"/>
        <w:rPr>
          <w:sz w:val="24"/>
          <w:lang w:val="ru-RU"/>
        </w:rPr>
      </w:pPr>
      <w:r w:rsidRPr="006F1621">
        <w:rPr>
          <w:sz w:val="24"/>
          <w:lang w:val="ru-RU"/>
        </w:rPr>
        <w:t>обеспечивать локальное хранение данных не менее трех суток;</w:t>
      </w:r>
    </w:p>
    <w:p w:rsidR="0050605E" w:rsidRPr="006F1621" w:rsidRDefault="0050605E" w:rsidP="000B2163">
      <w:pPr>
        <w:pStyle w:val="af8"/>
        <w:numPr>
          <w:ilvl w:val="0"/>
          <w:numId w:val="21"/>
        </w:numPr>
        <w:ind w:left="709"/>
        <w:jc w:val="both"/>
        <w:rPr>
          <w:sz w:val="24"/>
          <w:lang w:val="ru-RU"/>
        </w:rPr>
      </w:pPr>
      <w:r w:rsidRPr="006F1621">
        <w:rPr>
          <w:sz w:val="24"/>
          <w:lang w:val="ru-RU"/>
        </w:rPr>
        <w:t>возможность выгрузки данных с комплекса на внешние USB носители.</w:t>
      </w:r>
    </w:p>
    <w:p w:rsidR="0050605E" w:rsidRPr="006F1621" w:rsidRDefault="0050605E" w:rsidP="00994C36">
      <w:pPr>
        <w:pStyle w:val="af0"/>
        <w:rPr>
          <w:lang w:val="ru-RU"/>
        </w:rPr>
      </w:pPr>
      <w:r w:rsidRPr="006F1621">
        <w:rPr>
          <w:lang w:val="ru-RU"/>
        </w:rPr>
        <w:t>Определение скорости ТС в потоке долж</w:t>
      </w:r>
      <w:r w:rsidR="00994C36" w:rsidRPr="006F1621">
        <w:rPr>
          <w:lang w:val="ru-RU"/>
        </w:rPr>
        <w:t>но</w:t>
      </w:r>
      <w:r w:rsidRPr="006F1621">
        <w:rPr>
          <w:lang w:val="ru-RU"/>
        </w:rPr>
        <w:t xml:space="preserve"> обеспечивать</w:t>
      </w:r>
      <w:r w:rsidR="00994C36" w:rsidRPr="006F1621">
        <w:rPr>
          <w:lang w:val="ru-RU"/>
        </w:rPr>
        <w:t>ся</w:t>
      </w:r>
      <w:r w:rsidRPr="006F1621">
        <w:rPr>
          <w:lang w:val="ru-RU"/>
        </w:rPr>
        <w:t xml:space="preserve"> с характеристиками не хуже:</w:t>
      </w:r>
    </w:p>
    <w:p w:rsidR="0050605E" w:rsidRPr="006F1621" w:rsidRDefault="0050605E" w:rsidP="00994C36">
      <w:pPr>
        <w:pStyle w:val="af8"/>
        <w:numPr>
          <w:ilvl w:val="0"/>
          <w:numId w:val="22"/>
        </w:numPr>
        <w:tabs>
          <w:tab w:val="left" w:pos="1260"/>
        </w:tabs>
        <w:ind w:left="709"/>
        <w:jc w:val="both"/>
        <w:rPr>
          <w:sz w:val="24"/>
          <w:lang w:val="ru-RU"/>
        </w:rPr>
      </w:pPr>
      <w:r w:rsidRPr="006F1621">
        <w:rPr>
          <w:sz w:val="24"/>
          <w:lang w:val="ru-RU"/>
        </w:rPr>
        <w:t>диапазон измеряемых скоростей, приближающихся (удаляющихся) ТС - от 20 до 300 км/ч;</w:t>
      </w:r>
    </w:p>
    <w:p w:rsidR="0050605E" w:rsidRPr="006F1621" w:rsidRDefault="0050605E" w:rsidP="00994C36">
      <w:pPr>
        <w:pStyle w:val="af8"/>
        <w:numPr>
          <w:ilvl w:val="0"/>
          <w:numId w:val="22"/>
        </w:numPr>
        <w:tabs>
          <w:tab w:val="left" w:pos="1260"/>
        </w:tabs>
        <w:ind w:left="709"/>
        <w:jc w:val="both"/>
        <w:rPr>
          <w:sz w:val="24"/>
          <w:lang w:val="ru-RU"/>
        </w:rPr>
      </w:pPr>
      <w:r w:rsidRPr="006F1621">
        <w:rPr>
          <w:sz w:val="24"/>
          <w:lang w:val="ru-RU"/>
        </w:rPr>
        <w:t xml:space="preserve">максимальная дальность измерения скорости ТС - не менее 500 м; </w:t>
      </w:r>
    </w:p>
    <w:p w:rsidR="0050605E" w:rsidRPr="006F1621" w:rsidRDefault="0050605E" w:rsidP="00994C36">
      <w:pPr>
        <w:pStyle w:val="af8"/>
        <w:numPr>
          <w:ilvl w:val="0"/>
          <w:numId w:val="22"/>
        </w:numPr>
        <w:tabs>
          <w:tab w:val="left" w:pos="1260"/>
        </w:tabs>
        <w:ind w:left="709"/>
        <w:jc w:val="both"/>
        <w:rPr>
          <w:sz w:val="24"/>
          <w:lang w:val="ru-RU"/>
        </w:rPr>
      </w:pPr>
      <w:r w:rsidRPr="006F1621">
        <w:rPr>
          <w:sz w:val="24"/>
          <w:lang w:val="ru-RU"/>
        </w:rPr>
        <w:t>минимальная дальность измерения скорости ТС - не более 50 м;</w:t>
      </w:r>
    </w:p>
    <w:p w:rsidR="0050605E" w:rsidRPr="006F1621" w:rsidRDefault="0050605E" w:rsidP="00994C36">
      <w:pPr>
        <w:pStyle w:val="af8"/>
        <w:numPr>
          <w:ilvl w:val="0"/>
          <w:numId w:val="22"/>
        </w:numPr>
        <w:tabs>
          <w:tab w:val="left" w:pos="1260"/>
        </w:tabs>
        <w:ind w:left="709"/>
        <w:jc w:val="both"/>
        <w:rPr>
          <w:sz w:val="24"/>
          <w:lang w:val="ru-RU"/>
        </w:rPr>
      </w:pPr>
      <w:r w:rsidRPr="006F1621">
        <w:rPr>
          <w:sz w:val="24"/>
          <w:lang w:val="ru-RU"/>
        </w:rPr>
        <w:t xml:space="preserve">допускаемая абсолютная погрешность измерения  скорости  </w:t>
      </w:r>
      <w:r w:rsidRPr="006F1621">
        <w:rPr>
          <w:sz w:val="24"/>
        </w:rPr>
        <w:sym w:font="Symbol" w:char="F0B1"/>
      </w:r>
      <w:r w:rsidRPr="006F1621">
        <w:rPr>
          <w:sz w:val="24"/>
          <w:lang w:val="ru-RU"/>
        </w:rPr>
        <w:t xml:space="preserve"> 1 км/ч; независимо от абсолютного значения скорости;</w:t>
      </w:r>
    </w:p>
    <w:p w:rsidR="0050605E" w:rsidRPr="006F1621" w:rsidRDefault="0050605E" w:rsidP="00994C36">
      <w:pPr>
        <w:pStyle w:val="af8"/>
        <w:numPr>
          <w:ilvl w:val="0"/>
          <w:numId w:val="22"/>
        </w:numPr>
        <w:tabs>
          <w:tab w:val="left" w:pos="1260"/>
        </w:tabs>
        <w:ind w:left="709"/>
        <w:jc w:val="both"/>
        <w:rPr>
          <w:sz w:val="24"/>
          <w:lang w:val="ru-RU"/>
        </w:rPr>
      </w:pPr>
      <w:r w:rsidRPr="006F1621">
        <w:rPr>
          <w:sz w:val="24"/>
          <w:lang w:val="ru-RU"/>
        </w:rPr>
        <w:t>дискретность установки порогов превышения скорости - 1 км/ч.</w:t>
      </w:r>
    </w:p>
    <w:p w:rsidR="0050605E" w:rsidRPr="006F1621" w:rsidRDefault="0050605E" w:rsidP="00994C36">
      <w:pPr>
        <w:pStyle w:val="af0"/>
        <w:rPr>
          <w:lang w:val="ru-RU"/>
        </w:rPr>
      </w:pPr>
      <w:r w:rsidRPr="006F1621">
        <w:rPr>
          <w:lang w:val="ru-RU"/>
        </w:rPr>
        <w:t>Комплекс должен быть реализован на базе высокопроизводительного промышленного компьютера обеспечивающего полную обработку видео и радиолокационной информации непосредственно в месте установки, с целью передачи по каналам связи, только обработанных данных.</w:t>
      </w:r>
    </w:p>
    <w:p w:rsidR="0073119F" w:rsidRPr="006F1621" w:rsidRDefault="0073119F" w:rsidP="0073119F">
      <w:pPr>
        <w:pStyle w:val="af8"/>
        <w:keepNext/>
        <w:numPr>
          <w:ilvl w:val="1"/>
          <w:numId w:val="3"/>
        </w:numPr>
        <w:spacing w:before="120" w:after="60"/>
        <w:contextualSpacing w:val="0"/>
        <w:jc w:val="both"/>
        <w:rPr>
          <w:b/>
          <w:sz w:val="24"/>
          <w:szCs w:val="24"/>
          <w:lang w:val="ru-RU"/>
        </w:rPr>
      </w:pPr>
      <w:r w:rsidRPr="006F1621">
        <w:rPr>
          <w:b/>
          <w:sz w:val="24"/>
          <w:szCs w:val="24"/>
          <w:lang w:val="ru-RU"/>
        </w:rPr>
        <w:t>Требования к периферийному оборудованию АСФВФН ПДД по защищенности от  климатических воздействий</w:t>
      </w:r>
    </w:p>
    <w:p w:rsidR="0073119F" w:rsidRPr="006F1621" w:rsidRDefault="0073119F" w:rsidP="0073119F">
      <w:pPr>
        <w:pStyle w:val="af0"/>
        <w:rPr>
          <w:lang w:val="ru-RU"/>
        </w:rPr>
      </w:pPr>
      <w:r w:rsidRPr="006F1621">
        <w:rPr>
          <w:lang w:val="ru-RU"/>
        </w:rPr>
        <w:t>Комплекс должен сохранять свои характеристики в процессе и после воздействия:</w:t>
      </w:r>
    </w:p>
    <w:p w:rsidR="0073119F" w:rsidRPr="006F1621" w:rsidRDefault="0073119F" w:rsidP="0073119F">
      <w:pPr>
        <w:pStyle w:val="af8"/>
        <w:numPr>
          <w:ilvl w:val="0"/>
          <w:numId w:val="22"/>
        </w:numPr>
        <w:tabs>
          <w:tab w:val="left" w:pos="1260"/>
        </w:tabs>
        <w:ind w:left="709"/>
        <w:jc w:val="both"/>
        <w:rPr>
          <w:sz w:val="24"/>
          <w:lang w:val="ru-RU"/>
        </w:rPr>
      </w:pPr>
      <w:r w:rsidRPr="006F1621">
        <w:rPr>
          <w:sz w:val="24"/>
          <w:lang w:val="ru-RU"/>
        </w:rPr>
        <w:t>пониженной температуры окружающего воздуха - 40</w:t>
      </w:r>
      <w:r w:rsidRPr="006F1621">
        <w:rPr>
          <w:sz w:val="24"/>
          <w:lang w:val="ru-RU"/>
        </w:rPr>
        <w:sym w:font="Symbol" w:char="F0B0"/>
      </w:r>
      <w:r w:rsidRPr="006F1621">
        <w:rPr>
          <w:sz w:val="24"/>
          <w:lang w:val="ru-RU"/>
        </w:rPr>
        <w:t>С;</w:t>
      </w:r>
    </w:p>
    <w:p w:rsidR="0073119F" w:rsidRPr="006F1621" w:rsidRDefault="0073119F" w:rsidP="0073119F">
      <w:pPr>
        <w:pStyle w:val="af8"/>
        <w:numPr>
          <w:ilvl w:val="0"/>
          <w:numId w:val="22"/>
        </w:numPr>
        <w:tabs>
          <w:tab w:val="left" w:pos="1260"/>
        </w:tabs>
        <w:ind w:left="709"/>
        <w:jc w:val="both"/>
        <w:rPr>
          <w:sz w:val="24"/>
          <w:lang w:val="ru-RU"/>
        </w:rPr>
      </w:pPr>
      <w:r w:rsidRPr="006F1621">
        <w:rPr>
          <w:sz w:val="24"/>
          <w:lang w:val="ru-RU"/>
        </w:rPr>
        <w:t>повышенной температуры окружающего воздуха + 50</w:t>
      </w:r>
      <w:r w:rsidRPr="006F1621">
        <w:rPr>
          <w:sz w:val="24"/>
          <w:lang w:val="ru-RU"/>
        </w:rPr>
        <w:sym w:font="Symbol" w:char="F0B0"/>
      </w:r>
      <w:r w:rsidRPr="006F1621">
        <w:rPr>
          <w:sz w:val="24"/>
          <w:lang w:val="ru-RU"/>
        </w:rPr>
        <w:t>С;</w:t>
      </w:r>
    </w:p>
    <w:p w:rsidR="0073119F" w:rsidRPr="006F1621" w:rsidRDefault="0073119F" w:rsidP="0073119F">
      <w:pPr>
        <w:pStyle w:val="af8"/>
        <w:numPr>
          <w:ilvl w:val="0"/>
          <w:numId w:val="22"/>
        </w:numPr>
        <w:tabs>
          <w:tab w:val="left" w:pos="1260"/>
        </w:tabs>
        <w:ind w:left="709"/>
        <w:jc w:val="both"/>
        <w:rPr>
          <w:sz w:val="24"/>
          <w:lang w:val="ru-RU"/>
        </w:rPr>
      </w:pPr>
      <w:r w:rsidRPr="006F1621">
        <w:rPr>
          <w:sz w:val="24"/>
          <w:lang w:val="ru-RU"/>
        </w:rPr>
        <w:t>относительной влажности воздуха 90% при температуре воздуха 30</w:t>
      </w:r>
      <w:r w:rsidRPr="006F1621">
        <w:rPr>
          <w:sz w:val="24"/>
          <w:lang w:val="ru-RU"/>
        </w:rPr>
        <w:sym w:font="Symbol" w:char="F0B0"/>
      </w:r>
      <w:r w:rsidRPr="006F1621">
        <w:rPr>
          <w:sz w:val="24"/>
          <w:lang w:val="ru-RU"/>
        </w:rPr>
        <w:t>С;</w:t>
      </w:r>
    </w:p>
    <w:p w:rsidR="0073119F" w:rsidRPr="006F1621" w:rsidRDefault="0073119F" w:rsidP="0073119F">
      <w:pPr>
        <w:pStyle w:val="af8"/>
        <w:numPr>
          <w:ilvl w:val="0"/>
          <w:numId w:val="22"/>
        </w:numPr>
        <w:tabs>
          <w:tab w:val="left" w:pos="1260"/>
        </w:tabs>
        <w:ind w:left="709"/>
        <w:jc w:val="both"/>
        <w:rPr>
          <w:sz w:val="24"/>
          <w:lang w:val="ru-RU"/>
        </w:rPr>
      </w:pPr>
      <w:r w:rsidRPr="006F1621">
        <w:rPr>
          <w:sz w:val="24"/>
          <w:lang w:val="ru-RU"/>
        </w:rPr>
        <w:t>пониженного атмосферного давления 80 кПа (600 мм рт. ст.);</w:t>
      </w:r>
    </w:p>
    <w:p w:rsidR="0073119F" w:rsidRPr="006F1621" w:rsidRDefault="0073119F" w:rsidP="0073119F">
      <w:pPr>
        <w:pStyle w:val="af8"/>
        <w:numPr>
          <w:ilvl w:val="0"/>
          <w:numId w:val="22"/>
        </w:numPr>
        <w:tabs>
          <w:tab w:val="left" w:pos="1260"/>
        </w:tabs>
        <w:ind w:left="709"/>
        <w:jc w:val="both"/>
        <w:rPr>
          <w:sz w:val="24"/>
          <w:lang w:val="ru-RU"/>
        </w:rPr>
      </w:pPr>
      <w:r w:rsidRPr="006F1621">
        <w:rPr>
          <w:sz w:val="24"/>
          <w:lang w:val="ru-RU"/>
        </w:rPr>
        <w:t>повышенного атмосферного давления  106,7 кПа (800 мм рт. ст.);</w:t>
      </w:r>
    </w:p>
    <w:p w:rsidR="0073119F" w:rsidRPr="006F1621" w:rsidRDefault="0073119F" w:rsidP="0073119F">
      <w:pPr>
        <w:pStyle w:val="af8"/>
        <w:numPr>
          <w:ilvl w:val="0"/>
          <w:numId w:val="22"/>
        </w:numPr>
        <w:tabs>
          <w:tab w:val="left" w:pos="1260"/>
        </w:tabs>
        <w:ind w:left="709"/>
        <w:jc w:val="both"/>
        <w:rPr>
          <w:sz w:val="24"/>
          <w:lang w:val="ru-RU"/>
        </w:rPr>
      </w:pPr>
      <w:r w:rsidRPr="006F1621">
        <w:rPr>
          <w:sz w:val="24"/>
          <w:lang w:val="ru-RU"/>
        </w:rPr>
        <w:lastRenderedPageBreak/>
        <w:t>синусоидальной вибрации частотой 10 - 70 Гц при максимальном ускорении 2 – 40 м/с</w:t>
      </w:r>
      <w:r w:rsidRPr="006F1621">
        <w:rPr>
          <w:sz w:val="24"/>
          <w:lang w:val="ru-RU"/>
        </w:rPr>
        <w:fldChar w:fldCharType="begin"/>
      </w:r>
      <w:r w:rsidRPr="006F1621">
        <w:rPr>
          <w:sz w:val="24"/>
          <w:lang w:val="ru-RU"/>
        </w:rPr>
        <w:instrText xml:space="preserve"> QUOTE </w:instrText>
      </w:r>
      <w:r w:rsidRPr="006F1621">
        <w:rPr>
          <w:noProof/>
          <w:sz w:val="24"/>
          <w:lang w:val="ru-RU"/>
        </w:rPr>
        <w:drawing>
          <wp:inline distT="0" distB="0" distL="0" distR="0" wp14:anchorId="277BD1D7" wp14:editId="542DF79A">
            <wp:extent cx="171450" cy="152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1450" cy="152400"/>
                    </a:xfrm>
                    <a:prstGeom prst="rect">
                      <a:avLst/>
                    </a:prstGeom>
                    <a:noFill/>
                    <a:ln>
                      <a:noFill/>
                    </a:ln>
                  </pic:spPr>
                </pic:pic>
              </a:graphicData>
            </a:graphic>
          </wp:inline>
        </w:drawing>
      </w:r>
      <w:r w:rsidRPr="006F1621">
        <w:rPr>
          <w:sz w:val="24"/>
          <w:lang w:val="ru-RU"/>
        </w:rPr>
        <w:fldChar w:fldCharType="separate"/>
      </w:r>
      <w:r w:rsidRPr="006F1621">
        <w:rPr>
          <w:sz w:val="24"/>
          <w:vertAlign w:val="superscript"/>
          <w:lang w:val="ru-RU"/>
        </w:rPr>
        <w:t>2</w:t>
      </w:r>
      <w:r w:rsidRPr="006F1621">
        <w:rPr>
          <w:sz w:val="24"/>
          <w:lang w:val="ru-RU"/>
        </w:rPr>
        <w:fldChar w:fldCharType="end"/>
      </w:r>
      <w:r w:rsidRPr="006F1621">
        <w:rPr>
          <w:sz w:val="24"/>
          <w:lang w:val="ru-RU"/>
        </w:rPr>
        <w:t>;</w:t>
      </w:r>
    </w:p>
    <w:p w:rsidR="0073119F" w:rsidRPr="006F1621" w:rsidRDefault="0073119F" w:rsidP="0073119F">
      <w:pPr>
        <w:pStyle w:val="af8"/>
        <w:numPr>
          <w:ilvl w:val="0"/>
          <w:numId w:val="22"/>
        </w:numPr>
        <w:tabs>
          <w:tab w:val="left" w:pos="1260"/>
        </w:tabs>
        <w:ind w:left="709"/>
        <w:jc w:val="both"/>
        <w:rPr>
          <w:sz w:val="24"/>
          <w:lang w:val="ru-RU"/>
        </w:rPr>
      </w:pPr>
      <w:r w:rsidRPr="006F1621">
        <w:rPr>
          <w:sz w:val="24"/>
          <w:lang w:val="ru-RU"/>
        </w:rPr>
        <w:t>пыли и брызг, степень защиты IP54 по ГОСТ 14254-96.</w:t>
      </w:r>
    </w:p>
    <w:p w:rsidR="00575D47" w:rsidRPr="006F1621" w:rsidRDefault="0073119F" w:rsidP="0073119F">
      <w:pPr>
        <w:pStyle w:val="af8"/>
        <w:keepNext/>
        <w:numPr>
          <w:ilvl w:val="1"/>
          <w:numId w:val="3"/>
        </w:numPr>
        <w:spacing w:before="120" w:after="60"/>
        <w:contextualSpacing w:val="0"/>
        <w:jc w:val="both"/>
        <w:rPr>
          <w:lang w:val="ru-RU"/>
        </w:rPr>
      </w:pPr>
      <w:bookmarkStart w:id="364" w:name="_Toc317515275"/>
      <w:r w:rsidRPr="006F1621">
        <w:rPr>
          <w:b/>
          <w:sz w:val="24"/>
          <w:szCs w:val="24"/>
          <w:lang w:val="ru-RU"/>
        </w:rPr>
        <w:t xml:space="preserve">Требования к надежности периферийного оборудования </w:t>
      </w:r>
      <w:bookmarkEnd w:id="364"/>
    </w:p>
    <w:p w:rsidR="0073119F" w:rsidRPr="006F1621" w:rsidRDefault="0073119F" w:rsidP="00575D47">
      <w:pPr>
        <w:pStyle w:val="af0"/>
        <w:rPr>
          <w:lang w:val="ru-RU"/>
        </w:rPr>
      </w:pPr>
      <w:r w:rsidRPr="006F1621">
        <w:rPr>
          <w:lang w:val="ru-RU"/>
        </w:rPr>
        <w:t xml:space="preserve">Время наработки на отказ должно составлять не менее 10000 часов. </w:t>
      </w:r>
    </w:p>
    <w:p w:rsidR="0073119F" w:rsidRPr="006F1621" w:rsidRDefault="0073119F" w:rsidP="00575D47">
      <w:pPr>
        <w:pStyle w:val="af0"/>
        <w:rPr>
          <w:lang w:val="ru-RU"/>
        </w:rPr>
      </w:pPr>
      <w:r w:rsidRPr="006F1621">
        <w:rPr>
          <w:lang w:val="ru-RU"/>
        </w:rPr>
        <w:t>Срок службы  – не менее 5 лет.</w:t>
      </w:r>
    </w:p>
    <w:p w:rsidR="0073119F" w:rsidRPr="006F1621" w:rsidRDefault="0073119F" w:rsidP="00575D47">
      <w:pPr>
        <w:pStyle w:val="af0"/>
        <w:rPr>
          <w:lang w:val="ru-RU"/>
        </w:rPr>
      </w:pPr>
      <w:r w:rsidRPr="006F1621">
        <w:rPr>
          <w:lang w:val="ru-RU"/>
        </w:rPr>
        <w:t>Комплекс должен сохранять свои характеристики при:</w:t>
      </w:r>
    </w:p>
    <w:p w:rsidR="0073119F" w:rsidRPr="006F1621" w:rsidRDefault="0073119F" w:rsidP="00575D47">
      <w:pPr>
        <w:pStyle w:val="af8"/>
        <w:numPr>
          <w:ilvl w:val="0"/>
          <w:numId w:val="22"/>
        </w:numPr>
        <w:tabs>
          <w:tab w:val="left" w:pos="1260"/>
        </w:tabs>
        <w:ind w:left="709"/>
        <w:jc w:val="both"/>
        <w:rPr>
          <w:sz w:val="24"/>
          <w:lang w:val="ru-RU"/>
        </w:rPr>
      </w:pPr>
      <w:r w:rsidRPr="006F1621">
        <w:rPr>
          <w:sz w:val="24"/>
          <w:lang w:val="ru-RU"/>
        </w:rPr>
        <w:t>воздействии электростатических разрядов по ГОСТ Р 51317.4.2-99, степень жесткости 3, качество функционирования А;</w:t>
      </w:r>
    </w:p>
    <w:p w:rsidR="0073119F" w:rsidRPr="006F1621" w:rsidRDefault="0073119F" w:rsidP="00575D47">
      <w:pPr>
        <w:pStyle w:val="af8"/>
        <w:numPr>
          <w:ilvl w:val="0"/>
          <w:numId w:val="22"/>
        </w:numPr>
        <w:tabs>
          <w:tab w:val="left" w:pos="1260"/>
        </w:tabs>
        <w:ind w:left="709"/>
        <w:jc w:val="both"/>
        <w:rPr>
          <w:sz w:val="24"/>
          <w:lang w:val="ru-RU"/>
        </w:rPr>
      </w:pPr>
      <w:r w:rsidRPr="006F1621">
        <w:rPr>
          <w:sz w:val="24"/>
          <w:lang w:val="ru-RU"/>
        </w:rPr>
        <w:t>воздействии радиочастотного электромагнитного поля по ГОСТ Р 51317.4.3-99, степень жесткости 3, качество функционирования А;</w:t>
      </w:r>
    </w:p>
    <w:p w:rsidR="0073119F" w:rsidRPr="006F1621" w:rsidRDefault="0073119F" w:rsidP="00575D47">
      <w:pPr>
        <w:pStyle w:val="af8"/>
        <w:numPr>
          <w:ilvl w:val="0"/>
          <w:numId w:val="22"/>
        </w:numPr>
        <w:tabs>
          <w:tab w:val="left" w:pos="1260"/>
        </w:tabs>
        <w:ind w:left="709"/>
        <w:jc w:val="both"/>
        <w:rPr>
          <w:sz w:val="24"/>
          <w:lang w:val="ru-RU"/>
        </w:rPr>
      </w:pPr>
      <w:r w:rsidRPr="006F1621">
        <w:rPr>
          <w:sz w:val="24"/>
          <w:lang w:val="ru-RU"/>
        </w:rPr>
        <w:t>воздействии индуктивных помех по ГОСТ Р 51317.4.6-99, степень жесткости 2 по таблице 1, качество функционирования А.</w:t>
      </w:r>
    </w:p>
    <w:p w:rsidR="00C25040" w:rsidRPr="006F1621" w:rsidRDefault="00C25040" w:rsidP="00C25040">
      <w:pPr>
        <w:pStyle w:val="af0"/>
        <w:rPr>
          <w:lang w:val="ru-RU"/>
        </w:rPr>
      </w:pPr>
      <w:r w:rsidRPr="006F1621">
        <w:rPr>
          <w:lang w:val="ru-RU"/>
        </w:rPr>
        <w:t>Оборудование комплекса должно сохранять настройки при перерыве электроснабжения и восстанавливать работоспособность в течении не более 5 минут после возобновления электроснабжения.</w:t>
      </w:r>
    </w:p>
    <w:p w:rsidR="0073119F" w:rsidRPr="006F1621" w:rsidRDefault="0073119F" w:rsidP="00575D47">
      <w:pPr>
        <w:pStyle w:val="af8"/>
        <w:keepNext/>
        <w:numPr>
          <w:ilvl w:val="1"/>
          <w:numId w:val="3"/>
        </w:numPr>
        <w:spacing w:before="240" w:after="120"/>
        <w:contextualSpacing w:val="0"/>
        <w:jc w:val="both"/>
        <w:rPr>
          <w:b/>
          <w:sz w:val="24"/>
          <w:szCs w:val="24"/>
          <w:lang w:val="ru-RU" w:eastAsia="en-US"/>
        </w:rPr>
      </w:pPr>
      <w:bookmarkStart w:id="365" w:name="_Toc317515276"/>
      <w:r w:rsidRPr="006F1621">
        <w:rPr>
          <w:b/>
          <w:sz w:val="24"/>
          <w:szCs w:val="24"/>
          <w:lang w:val="ru-RU" w:eastAsia="en-US"/>
        </w:rPr>
        <w:t>Требования безопасности</w:t>
      </w:r>
      <w:bookmarkEnd w:id="365"/>
    </w:p>
    <w:p w:rsidR="0073119F" w:rsidRPr="006F1621" w:rsidRDefault="0073119F" w:rsidP="00575D47">
      <w:pPr>
        <w:ind w:firstLine="709"/>
        <w:jc w:val="both"/>
        <w:rPr>
          <w:sz w:val="24"/>
          <w:szCs w:val="24"/>
          <w:lang w:val="ru-RU" w:eastAsia="en-US"/>
        </w:rPr>
      </w:pPr>
      <w:r w:rsidRPr="006F1621">
        <w:rPr>
          <w:sz w:val="24"/>
          <w:szCs w:val="24"/>
          <w:lang w:val="ru-RU" w:eastAsia="en-US"/>
        </w:rPr>
        <w:t>Безопасность комплекса должна соответствовать требованиям ГОСТ Р 51350, СанПиН 1.1.8/2.2.4.1383-03.</w:t>
      </w:r>
    </w:p>
    <w:p w:rsidR="0073119F" w:rsidRPr="006F1621" w:rsidRDefault="0073119F" w:rsidP="00575D47">
      <w:pPr>
        <w:ind w:firstLine="709"/>
        <w:jc w:val="both"/>
        <w:rPr>
          <w:sz w:val="24"/>
          <w:szCs w:val="24"/>
          <w:lang w:val="ru-RU" w:eastAsia="en-US"/>
        </w:rPr>
      </w:pPr>
      <w:r w:rsidRPr="006F1621">
        <w:rPr>
          <w:sz w:val="24"/>
          <w:szCs w:val="24"/>
          <w:lang w:val="ru-RU" w:eastAsia="en-US"/>
        </w:rPr>
        <w:t>Электрическая прочность изоляции должна соответствовать требованиям п. 5.14 ГОСТ 22261.</w:t>
      </w:r>
    </w:p>
    <w:p w:rsidR="00575D47" w:rsidRPr="006F1621" w:rsidRDefault="00575D47" w:rsidP="00575D47">
      <w:pPr>
        <w:pStyle w:val="af8"/>
        <w:keepNext/>
        <w:numPr>
          <w:ilvl w:val="1"/>
          <w:numId w:val="3"/>
        </w:numPr>
        <w:spacing w:before="240" w:after="120"/>
        <w:contextualSpacing w:val="0"/>
        <w:jc w:val="both"/>
        <w:rPr>
          <w:b/>
          <w:sz w:val="24"/>
          <w:szCs w:val="24"/>
          <w:lang w:val="ru-RU" w:eastAsia="en-US"/>
        </w:rPr>
      </w:pPr>
      <w:bookmarkStart w:id="366" w:name="_Toc317515277"/>
      <w:r w:rsidRPr="006F1621">
        <w:rPr>
          <w:b/>
          <w:sz w:val="24"/>
          <w:szCs w:val="24"/>
          <w:lang w:val="ru-RU" w:eastAsia="en-US"/>
        </w:rPr>
        <w:t xml:space="preserve">Требования по электромагнитной совместимости оборудования </w:t>
      </w:r>
    </w:p>
    <w:p w:rsidR="00575D47" w:rsidRPr="006F1621" w:rsidRDefault="00575D47" w:rsidP="00575D47">
      <w:pPr>
        <w:ind w:firstLine="709"/>
        <w:jc w:val="both"/>
        <w:rPr>
          <w:sz w:val="24"/>
          <w:szCs w:val="24"/>
          <w:lang w:val="ru-RU" w:eastAsia="en-US"/>
        </w:rPr>
      </w:pPr>
      <w:r w:rsidRPr="006F1621">
        <w:rPr>
          <w:sz w:val="24"/>
          <w:szCs w:val="24"/>
          <w:lang w:val="ru-RU" w:eastAsia="en-US"/>
        </w:rPr>
        <w:t>Уровень индустриальных помех, создаваемых оборудованием системы видеонаблюдения должен соответствовать требованиям ГОСТ 51318.22 для оборудования класса А.</w:t>
      </w:r>
    </w:p>
    <w:bookmarkEnd w:id="366"/>
    <w:p w:rsidR="00994C36" w:rsidRPr="006F1621" w:rsidRDefault="00994C36" w:rsidP="00994C36">
      <w:pPr>
        <w:pStyle w:val="af8"/>
        <w:keepNext/>
        <w:numPr>
          <w:ilvl w:val="1"/>
          <w:numId w:val="3"/>
        </w:numPr>
        <w:spacing w:before="120" w:after="60"/>
        <w:contextualSpacing w:val="0"/>
        <w:jc w:val="both"/>
        <w:rPr>
          <w:b/>
          <w:sz w:val="24"/>
          <w:szCs w:val="24"/>
          <w:lang w:val="ru-RU"/>
        </w:rPr>
      </w:pPr>
      <w:r w:rsidRPr="006F1621">
        <w:rPr>
          <w:b/>
          <w:sz w:val="24"/>
          <w:szCs w:val="24"/>
          <w:lang w:val="ru-RU"/>
        </w:rPr>
        <w:t>Требования к программному обеспечению периферийного оборудования (комплекса) АСФВФН ПДД</w:t>
      </w:r>
    </w:p>
    <w:p w:rsidR="00994C36" w:rsidRPr="006F1621" w:rsidRDefault="00994C36" w:rsidP="00994C36">
      <w:pPr>
        <w:pStyle w:val="af0"/>
        <w:rPr>
          <w:lang w:val="ru-RU" w:eastAsia="en-US"/>
        </w:rPr>
      </w:pPr>
      <w:r w:rsidRPr="006F1621">
        <w:rPr>
          <w:lang w:val="ru-RU" w:eastAsia="en-US"/>
        </w:rPr>
        <w:t>Программное обеспечение комплекса должно обеспечивать:</w:t>
      </w:r>
    </w:p>
    <w:p w:rsidR="00994C36" w:rsidRPr="006F1621" w:rsidRDefault="00994C36" w:rsidP="00994C36">
      <w:pPr>
        <w:pStyle w:val="af0"/>
        <w:numPr>
          <w:ilvl w:val="0"/>
          <w:numId w:val="23"/>
        </w:numPr>
        <w:ind w:left="709"/>
        <w:rPr>
          <w:lang w:val="ru-RU" w:eastAsia="en-US"/>
        </w:rPr>
      </w:pPr>
      <w:r w:rsidRPr="006F1621">
        <w:rPr>
          <w:lang w:val="ru-RU" w:eastAsia="en-US"/>
        </w:rPr>
        <w:t>формирование кадра, содержащего изображение ТС в процессе нарушения ПДД, изображение ГРЗ, идентификационный номер комплекса, направление движения ТС, дату и время съемки кадра, измеренную скорость движения ТС (признаки иного административного правонарушения ПДД);</w:t>
      </w:r>
    </w:p>
    <w:p w:rsidR="00994C36" w:rsidRPr="006F1621" w:rsidRDefault="00994C36" w:rsidP="00994C36">
      <w:pPr>
        <w:pStyle w:val="af0"/>
        <w:numPr>
          <w:ilvl w:val="0"/>
          <w:numId w:val="23"/>
        </w:numPr>
        <w:ind w:left="709"/>
        <w:rPr>
          <w:lang w:val="ru-RU" w:eastAsia="en-US"/>
        </w:rPr>
      </w:pPr>
      <w:r w:rsidRPr="006F1621">
        <w:rPr>
          <w:lang w:val="ru-RU" w:eastAsia="en-US"/>
        </w:rPr>
        <w:t>распознавание ГРЗ всех ТС, попавших в зону контроля, в том числе не допустивших нарушений ПДД;</w:t>
      </w:r>
    </w:p>
    <w:p w:rsidR="00994C36" w:rsidRPr="006F1621" w:rsidRDefault="00994C36" w:rsidP="00994C36">
      <w:pPr>
        <w:pStyle w:val="af0"/>
        <w:numPr>
          <w:ilvl w:val="0"/>
          <w:numId w:val="23"/>
        </w:numPr>
        <w:ind w:left="709"/>
        <w:rPr>
          <w:lang w:val="ru-RU" w:eastAsia="en-US"/>
        </w:rPr>
      </w:pPr>
      <w:r w:rsidRPr="006F1621">
        <w:rPr>
          <w:lang w:val="ru-RU" w:eastAsia="en-US"/>
        </w:rPr>
        <w:t>распознавание ГРЗ неподвижных ТС (при скорости 0 км/ч) и движущихся ТС.</w:t>
      </w:r>
    </w:p>
    <w:p w:rsidR="00994C36" w:rsidRPr="006F1621" w:rsidRDefault="00994C36" w:rsidP="00994C36">
      <w:pPr>
        <w:pStyle w:val="af0"/>
        <w:numPr>
          <w:ilvl w:val="0"/>
          <w:numId w:val="23"/>
        </w:numPr>
        <w:ind w:left="709"/>
        <w:rPr>
          <w:lang w:val="ru-RU" w:eastAsia="en-US"/>
        </w:rPr>
      </w:pPr>
      <w:r w:rsidRPr="006F1621">
        <w:rPr>
          <w:lang w:val="ru-RU" w:eastAsia="en-US"/>
        </w:rPr>
        <w:t>распознавание передних и задних однострочных ГРЗ по ГОСТ Р 50557-93 типы 1, 1Б, 2, 5, 6, 9, 10, 20, 21; ГОСТ 3207-77 типы 1, 2, 8А; ОСТ 78-1-73 тип 1. При подключении списка одновременно всех разрешенных типов ГРЗ, как выше перечисленных, так и иных, общим числом не менее 25.</w:t>
      </w:r>
    </w:p>
    <w:p w:rsidR="00994C36" w:rsidRPr="006F1621" w:rsidRDefault="00994C36" w:rsidP="00994C36">
      <w:pPr>
        <w:pStyle w:val="af0"/>
        <w:numPr>
          <w:ilvl w:val="0"/>
          <w:numId w:val="23"/>
        </w:numPr>
        <w:ind w:left="709"/>
        <w:rPr>
          <w:lang w:val="ru-RU" w:eastAsia="en-US"/>
        </w:rPr>
      </w:pPr>
      <w:r w:rsidRPr="006F1621">
        <w:rPr>
          <w:lang w:val="ru-RU" w:eastAsia="en-US"/>
        </w:rPr>
        <w:t>вероятность распознавания ГРЗ не менее 90%;</w:t>
      </w:r>
    </w:p>
    <w:p w:rsidR="00994C36" w:rsidRPr="006F1621" w:rsidRDefault="00994C36" w:rsidP="00994C36">
      <w:pPr>
        <w:pStyle w:val="af0"/>
        <w:numPr>
          <w:ilvl w:val="0"/>
          <w:numId w:val="23"/>
        </w:numPr>
        <w:ind w:left="709"/>
        <w:rPr>
          <w:lang w:val="ru-RU" w:eastAsia="en-US"/>
        </w:rPr>
      </w:pPr>
      <w:r w:rsidRPr="006F1621">
        <w:rPr>
          <w:lang w:val="ru-RU" w:eastAsia="en-US"/>
        </w:rPr>
        <w:t>возможность распознавания ГРЗ при минимально допустимой контрастности изображения номерной пластины 10% (контрастная различимость символов относительно фона – 25 единиц при 256-бальной шкале) и максимально допустимом загрязнении 12% (соотношение площади  грязи к площади ГРЗ);</w:t>
      </w:r>
    </w:p>
    <w:p w:rsidR="00994C36" w:rsidRPr="006F1621" w:rsidRDefault="00994C36" w:rsidP="00994C36">
      <w:pPr>
        <w:pStyle w:val="af0"/>
        <w:numPr>
          <w:ilvl w:val="0"/>
          <w:numId w:val="23"/>
        </w:numPr>
        <w:ind w:left="709"/>
        <w:rPr>
          <w:lang w:val="ru-RU" w:eastAsia="en-US"/>
        </w:rPr>
      </w:pPr>
      <w:r w:rsidRPr="006F1621">
        <w:rPr>
          <w:lang w:val="ru-RU" w:eastAsia="en-US"/>
        </w:rPr>
        <w:t xml:space="preserve">вероятность ошибки распознавания - не более 4% (ошибкой распознавания считается замена, добавление или исключение в результирующей символьной </w:t>
      </w:r>
      <w:r w:rsidRPr="006F1621">
        <w:rPr>
          <w:lang w:val="ru-RU" w:eastAsia="en-US"/>
        </w:rPr>
        <w:lastRenderedPageBreak/>
        <w:t>последовательности хотя бы одного из символов по сравнению с цифробуквенной последовательностью исходного ГРЗ);</w:t>
      </w:r>
    </w:p>
    <w:p w:rsidR="00994C36" w:rsidRPr="006F1621" w:rsidRDefault="00994C36" w:rsidP="00994C36">
      <w:pPr>
        <w:pStyle w:val="af0"/>
        <w:numPr>
          <w:ilvl w:val="0"/>
          <w:numId w:val="23"/>
        </w:numPr>
        <w:ind w:left="709"/>
        <w:rPr>
          <w:lang w:val="ru-RU" w:eastAsia="en-US"/>
        </w:rPr>
      </w:pPr>
      <w:r w:rsidRPr="006F1621">
        <w:rPr>
          <w:lang w:val="ru-RU" w:eastAsia="en-US"/>
        </w:rPr>
        <w:t>условное распознавание ГРЗ ТС с заменой не более одного из символов знакоряда символом сомнения - не менее 92%, с вероятностью ошибки распознавания - не более 4% (условным распознаванием считается узнавание типа ГРЗ с заменой любого из распознанных символов символом сомнения, комплекс должен позволять произвести проверку результата по базам данных методом подстановки всех разрешенных для данного знакоместа цифробуквенных символов, обеспечивая тем самым выполнение оперативных задач);</w:t>
      </w:r>
    </w:p>
    <w:p w:rsidR="00994C36" w:rsidRPr="006F1621" w:rsidRDefault="00994C36" w:rsidP="00994C36">
      <w:pPr>
        <w:pStyle w:val="af0"/>
        <w:numPr>
          <w:ilvl w:val="0"/>
          <w:numId w:val="23"/>
        </w:numPr>
        <w:ind w:left="709"/>
        <w:rPr>
          <w:lang w:val="ru-RU" w:eastAsia="en-US"/>
        </w:rPr>
      </w:pPr>
      <w:r w:rsidRPr="006F1621">
        <w:rPr>
          <w:lang w:val="ru-RU" w:eastAsia="en-US"/>
        </w:rPr>
        <w:t>защиту от несанкционированного доступа, каждый оператор должен иметь пароль, обеспечивающий доступ к системе с соответствующими полномочиями.</w:t>
      </w:r>
    </w:p>
    <w:p w:rsidR="00994C36" w:rsidRPr="006F1621" w:rsidRDefault="00994C36" w:rsidP="00306EB9">
      <w:pPr>
        <w:pStyle w:val="af0"/>
        <w:rPr>
          <w:lang w:val="ru-RU" w:eastAsia="en-US"/>
        </w:rPr>
      </w:pPr>
      <w:r w:rsidRPr="006F1621">
        <w:rPr>
          <w:lang w:val="ru-RU" w:eastAsia="en-US"/>
        </w:rPr>
        <w:t>Распознаванию подлежат ГРЗ ТС при условиях:</w:t>
      </w:r>
    </w:p>
    <w:p w:rsidR="00994C36" w:rsidRPr="006F1621" w:rsidRDefault="00994C36" w:rsidP="00994C36">
      <w:pPr>
        <w:pStyle w:val="af0"/>
        <w:numPr>
          <w:ilvl w:val="0"/>
          <w:numId w:val="23"/>
        </w:numPr>
        <w:ind w:left="709"/>
        <w:rPr>
          <w:lang w:val="ru-RU" w:eastAsia="en-US"/>
        </w:rPr>
      </w:pPr>
      <w:r w:rsidRPr="006F1621">
        <w:rPr>
          <w:lang w:val="ru-RU" w:eastAsia="en-US"/>
        </w:rPr>
        <w:t>целостности изображения ГРЗ на отдельном кадре (ГРЗ должен размещаться в кадре целиком) или хотя бы на одном из кадров в предоставленной серии (видеофрагменте или данных от видеокамеры);</w:t>
      </w:r>
    </w:p>
    <w:p w:rsidR="00994C36" w:rsidRPr="006F1621" w:rsidRDefault="00994C36" w:rsidP="00994C36">
      <w:pPr>
        <w:pStyle w:val="af0"/>
        <w:numPr>
          <w:ilvl w:val="0"/>
          <w:numId w:val="23"/>
        </w:numPr>
        <w:ind w:left="709"/>
        <w:rPr>
          <w:lang w:val="ru-RU" w:eastAsia="en-US"/>
        </w:rPr>
      </w:pPr>
      <w:r w:rsidRPr="006F1621">
        <w:rPr>
          <w:lang w:val="ru-RU" w:eastAsia="en-US"/>
        </w:rPr>
        <w:t>отсутствия загораживания отдельных деталей ГРЗ навесными элементами ТС или иными объектами;</w:t>
      </w:r>
    </w:p>
    <w:p w:rsidR="00994C36" w:rsidRPr="006F1621" w:rsidRDefault="00994C36" w:rsidP="00994C36">
      <w:pPr>
        <w:pStyle w:val="af0"/>
        <w:numPr>
          <w:ilvl w:val="0"/>
          <w:numId w:val="23"/>
        </w:numPr>
        <w:ind w:left="709"/>
        <w:rPr>
          <w:lang w:val="ru-RU" w:eastAsia="en-US"/>
        </w:rPr>
      </w:pPr>
      <w:r w:rsidRPr="006F1621">
        <w:rPr>
          <w:lang w:val="ru-RU" w:eastAsia="en-US"/>
        </w:rPr>
        <w:t>визуальной различимости ГРЗ на изображении.</w:t>
      </w:r>
    </w:p>
    <w:p w:rsidR="00994C36" w:rsidRPr="006F1621" w:rsidRDefault="00994C36" w:rsidP="00306EB9">
      <w:pPr>
        <w:pStyle w:val="af0"/>
        <w:rPr>
          <w:lang w:val="ru-RU" w:eastAsia="en-US"/>
        </w:rPr>
      </w:pPr>
      <w:r w:rsidRPr="006F1621">
        <w:rPr>
          <w:lang w:val="ru-RU" w:eastAsia="en-US"/>
        </w:rPr>
        <w:t>П</w:t>
      </w:r>
      <w:r w:rsidR="00306EB9" w:rsidRPr="006F1621">
        <w:rPr>
          <w:lang w:val="ru-RU" w:eastAsia="en-US"/>
        </w:rPr>
        <w:t>рограммное обеспечение периферийного оборудования (комплекса) АСФВФН ПДД</w:t>
      </w:r>
      <w:r w:rsidRPr="006F1621">
        <w:rPr>
          <w:lang w:val="ru-RU" w:eastAsia="en-US"/>
        </w:rPr>
        <w:t xml:space="preserve"> должно обеспечивать указанную выше вероятность распознавания в любое время суток при любых погодных условиях, при которых сохраняется визуальная различимость изображений ГРЗ. В темное время суток допускается работа комплекса при искусственном освещении зоны контроля осветителями, обеспечивающими соответствие нормам СНиП (при минимальной освещенности в зоне контроля не более 50 люкс).</w:t>
      </w:r>
    </w:p>
    <w:p w:rsidR="002D2186" w:rsidRPr="006F1621" w:rsidRDefault="002D2186" w:rsidP="002D2186">
      <w:pPr>
        <w:pStyle w:val="af8"/>
        <w:keepNext/>
        <w:numPr>
          <w:ilvl w:val="1"/>
          <w:numId w:val="3"/>
        </w:numPr>
        <w:spacing w:before="120" w:after="60"/>
        <w:contextualSpacing w:val="0"/>
        <w:jc w:val="both"/>
        <w:rPr>
          <w:b/>
          <w:sz w:val="24"/>
          <w:szCs w:val="24"/>
          <w:lang w:val="ru-RU"/>
        </w:rPr>
      </w:pPr>
      <w:bookmarkStart w:id="367" w:name="_Toc316736737"/>
      <w:bookmarkStart w:id="368" w:name="_Toc316736912"/>
      <w:bookmarkStart w:id="369" w:name="_Toc316737028"/>
      <w:bookmarkStart w:id="370" w:name="_Toc316737144"/>
      <w:bookmarkStart w:id="371" w:name="_Toc316737260"/>
      <w:bookmarkStart w:id="372" w:name="_Toc316737463"/>
      <w:bookmarkStart w:id="373" w:name="_Toc316737579"/>
      <w:bookmarkStart w:id="374" w:name="_Toc316737723"/>
      <w:bookmarkStart w:id="375" w:name="_Toc316737854"/>
      <w:bookmarkStart w:id="376" w:name="_Toc316737992"/>
      <w:bookmarkStart w:id="377" w:name="_Toc316738263"/>
      <w:bookmarkStart w:id="378" w:name="_Toc316738432"/>
      <w:bookmarkStart w:id="379" w:name="_Toc316738600"/>
      <w:bookmarkStart w:id="380" w:name="_Toc316738769"/>
      <w:bookmarkStart w:id="381" w:name="_Toc316738939"/>
      <w:bookmarkStart w:id="382" w:name="_Toc316739108"/>
      <w:bookmarkStart w:id="383" w:name="_Toc316739280"/>
      <w:bookmarkStart w:id="384" w:name="_Toc316741057"/>
      <w:bookmarkStart w:id="385" w:name="_Toc316741249"/>
      <w:bookmarkStart w:id="386" w:name="_Toc316741442"/>
      <w:bookmarkStart w:id="387" w:name="_Toc316741816"/>
      <w:bookmarkStart w:id="388" w:name="_Toc316742227"/>
      <w:bookmarkStart w:id="389" w:name="_Toc316742464"/>
      <w:bookmarkStart w:id="390" w:name="_Toc304908577"/>
      <w:bookmarkStart w:id="391" w:name="_Toc317515283"/>
      <w:bookmarkStart w:id="392" w:name="_Toc315603068"/>
      <w:bookmarkStart w:id="393" w:name="_Toc315848427"/>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sidRPr="006F1621">
        <w:rPr>
          <w:b/>
          <w:sz w:val="24"/>
          <w:szCs w:val="24"/>
          <w:lang w:val="ru-RU"/>
        </w:rPr>
        <w:t>Требования к</w:t>
      </w:r>
      <w:bookmarkEnd w:id="390"/>
      <w:r w:rsidRPr="006F1621">
        <w:rPr>
          <w:b/>
          <w:sz w:val="24"/>
          <w:szCs w:val="24"/>
          <w:lang w:val="ru-RU"/>
        </w:rPr>
        <w:t xml:space="preserve"> управляющему программному обеспечению АСФВФН ПДД</w:t>
      </w:r>
      <w:bookmarkEnd w:id="391"/>
      <w:bookmarkEnd w:id="392"/>
      <w:bookmarkEnd w:id="393"/>
    </w:p>
    <w:p w:rsidR="002D2186" w:rsidRPr="006F1621" w:rsidRDefault="009E7D06" w:rsidP="002D2186">
      <w:pPr>
        <w:pStyle w:val="af0"/>
        <w:rPr>
          <w:lang w:val="ru-RU"/>
        </w:rPr>
      </w:pPr>
      <w:r w:rsidRPr="006F1621">
        <w:rPr>
          <w:lang w:val="ru-RU"/>
        </w:rPr>
        <w:t>Специальное прикладное п</w:t>
      </w:r>
      <w:r w:rsidR="002D2186" w:rsidRPr="006F1621">
        <w:rPr>
          <w:lang w:val="ru-RU"/>
        </w:rPr>
        <w:t xml:space="preserve">рограммное обеспечение </w:t>
      </w:r>
      <w:r w:rsidRPr="006F1621">
        <w:rPr>
          <w:lang w:val="ru-RU"/>
        </w:rPr>
        <w:t xml:space="preserve">АСФВФН ПДД </w:t>
      </w:r>
      <w:r w:rsidR="00354AD1" w:rsidRPr="00354AD1">
        <w:rPr>
          <w:lang w:val="ru-RU"/>
        </w:rPr>
        <w:t xml:space="preserve">поставляется в виде набора исполняемых файлов и установочных сборок, устанавливается на оборудовании Заказчика и </w:t>
      </w:r>
      <w:r w:rsidR="002D2186" w:rsidRPr="006F1621">
        <w:rPr>
          <w:lang w:val="ru-RU"/>
        </w:rPr>
        <w:t>должно обеспечивать:</w:t>
      </w:r>
    </w:p>
    <w:p w:rsidR="00D14D05" w:rsidRPr="006F1621" w:rsidRDefault="00D14D05" w:rsidP="00D14D05">
      <w:pPr>
        <w:pStyle w:val="af0"/>
        <w:numPr>
          <w:ilvl w:val="0"/>
          <w:numId w:val="23"/>
        </w:numPr>
        <w:ind w:left="709"/>
        <w:rPr>
          <w:lang w:val="ru-RU" w:eastAsia="en-US"/>
        </w:rPr>
      </w:pPr>
      <w:r w:rsidRPr="006F1621">
        <w:rPr>
          <w:lang w:val="ru-RU" w:eastAsia="en-US"/>
        </w:rPr>
        <w:t>обмен данными между управляющим программным обеспечением АСФВФН ПДД и периферийным оборудованием;</w:t>
      </w:r>
    </w:p>
    <w:p w:rsidR="002D2186" w:rsidRPr="006F1621" w:rsidRDefault="002D2186" w:rsidP="002D2186">
      <w:pPr>
        <w:pStyle w:val="af0"/>
        <w:numPr>
          <w:ilvl w:val="0"/>
          <w:numId w:val="23"/>
        </w:numPr>
        <w:ind w:left="709"/>
        <w:rPr>
          <w:lang w:val="ru-RU" w:eastAsia="en-US"/>
        </w:rPr>
      </w:pPr>
      <w:r w:rsidRPr="006F1621">
        <w:rPr>
          <w:lang w:val="ru-RU" w:eastAsia="en-US"/>
        </w:rPr>
        <w:t>автоматическую обработку данных, поступающих от комплексов фото-видеофиксации нарушений ПДД, занесение в БД</w:t>
      </w:r>
      <w:r w:rsidR="00D14D05" w:rsidRPr="006F1621">
        <w:rPr>
          <w:lang w:val="ru-RU" w:eastAsia="en-US"/>
        </w:rPr>
        <w:t>, хранение</w:t>
      </w:r>
      <w:r w:rsidRPr="006F1621">
        <w:rPr>
          <w:lang w:val="ru-RU" w:eastAsia="en-US"/>
        </w:rPr>
        <w:t>;</w:t>
      </w:r>
    </w:p>
    <w:p w:rsidR="002D2186" w:rsidRPr="006F1621" w:rsidRDefault="002D2186" w:rsidP="002D2186">
      <w:pPr>
        <w:pStyle w:val="af0"/>
        <w:numPr>
          <w:ilvl w:val="0"/>
          <w:numId w:val="23"/>
        </w:numPr>
        <w:ind w:left="709"/>
        <w:rPr>
          <w:lang w:val="ru-RU" w:eastAsia="en-US"/>
        </w:rPr>
      </w:pPr>
      <w:r w:rsidRPr="006F1621">
        <w:rPr>
          <w:lang w:val="ru-RU" w:eastAsia="en-US"/>
        </w:rPr>
        <w:t>автоматическое формирование данных о нарушения</w:t>
      </w:r>
      <w:r w:rsidR="00D14D05" w:rsidRPr="006F1621">
        <w:rPr>
          <w:lang w:val="ru-RU" w:eastAsia="en-US"/>
        </w:rPr>
        <w:t>х</w:t>
      </w:r>
      <w:r w:rsidRPr="006F1621">
        <w:rPr>
          <w:lang w:val="ru-RU" w:eastAsia="en-US"/>
        </w:rPr>
        <w:t xml:space="preserve"> ПДД;</w:t>
      </w:r>
    </w:p>
    <w:p w:rsidR="002D2186" w:rsidRPr="006F1621" w:rsidRDefault="002D2186" w:rsidP="002D2186">
      <w:pPr>
        <w:pStyle w:val="af0"/>
        <w:numPr>
          <w:ilvl w:val="0"/>
          <w:numId w:val="23"/>
        </w:numPr>
        <w:ind w:left="709"/>
        <w:rPr>
          <w:lang w:val="ru-RU" w:eastAsia="en-US"/>
        </w:rPr>
      </w:pPr>
      <w:r w:rsidRPr="006F1621">
        <w:rPr>
          <w:lang w:val="ru-RU" w:eastAsia="en-US"/>
        </w:rPr>
        <w:t>обмен данными управляющего программного обеспечения АСФВФН ПДД с автоматизированной системой контроля доступа транспортных средств на территорию ИЦ «Сколково»</w:t>
      </w:r>
      <w:r w:rsidR="00D14D05" w:rsidRPr="006F1621">
        <w:rPr>
          <w:lang w:val="ru-RU" w:eastAsia="en-US"/>
        </w:rPr>
        <w:t>;</w:t>
      </w:r>
    </w:p>
    <w:p w:rsidR="00D14D05" w:rsidRDefault="002D2186" w:rsidP="00D14D05">
      <w:pPr>
        <w:pStyle w:val="af0"/>
        <w:numPr>
          <w:ilvl w:val="0"/>
          <w:numId w:val="23"/>
        </w:numPr>
        <w:ind w:left="709"/>
        <w:rPr>
          <w:lang w:val="ru-RU" w:eastAsia="en-US"/>
        </w:rPr>
      </w:pPr>
      <w:r w:rsidRPr="006F1621">
        <w:rPr>
          <w:lang w:val="ru-RU" w:eastAsia="en-US"/>
        </w:rPr>
        <w:t xml:space="preserve">функционирование системы </w:t>
      </w:r>
      <w:r w:rsidR="00D14D05" w:rsidRPr="006F1621">
        <w:rPr>
          <w:lang w:val="ru-RU" w:eastAsia="en-US"/>
        </w:rPr>
        <w:t>автоматизированных рабочих мест АСФВФН ПДД;</w:t>
      </w:r>
    </w:p>
    <w:p w:rsidR="00354AD1" w:rsidRPr="00354AD1" w:rsidRDefault="00354AD1" w:rsidP="00354AD1">
      <w:pPr>
        <w:pStyle w:val="af0"/>
        <w:numPr>
          <w:ilvl w:val="0"/>
          <w:numId w:val="23"/>
        </w:numPr>
        <w:ind w:left="709"/>
        <w:rPr>
          <w:lang w:val="ru-RU" w:eastAsia="en-US"/>
        </w:rPr>
      </w:pPr>
      <w:r w:rsidRPr="00354AD1">
        <w:rPr>
          <w:lang w:val="ru-RU" w:eastAsia="en-US"/>
        </w:rPr>
        <w:t>оперативный контроль состояния периферийного оборудования;</w:t>
      </w:r>
    </w:p>
    <w:p w:rsidR="00354AD1" w:rsidRPr="00354AD1" w:rsidRDefault="00354AD1" w:rsidP="00354AD1">
      <w:pPr>
        <w:pStyle w:val="af0"/>
        <w:numPr>
          <w:ilvl w:val="0"/>
          <w:numId w:val="23"/>
        </w:numPr>
        <w:ind w:left="709"/>
        <w:rPr>
          <w:lang w:val="ru-RU" w:eastAsia="en-US"/>
        </w:rPr>
      </w:pPr>
      <w:r w:rsidRPr="00354AD1">
        <w:rPr>
          <w:lang w:val="ru-RU" w:eastAsia="en-US"/>
        </w:rPr>
        <w:t xml:space="preserve">оперативный контроль передачи данных во внешние системы; </w:t>
      </w:r>
    </w:p>
    <w:p w:rsidR="00354AD1" w:rsidRPr="006F1621" w:rsidRDefault="00354AD1" w:rsidP="00354AD1">
      <w:pPr>
        <w:pStyle w:val="af0"/>
        <w:numPr>
          <w:ilvl w:val="0"/>
          <w:numId w:val="23"/>
        </w:numPr>
        <w:ind w:left="709"/>
        <w:rPr>
          <w:lang w:val="ru-RU" w:eastAsia="en-US"/>
        </w:rPr>
      </w:pPr>
      <w:r w:rsidRPr="00354AD1">
        <w:rPr>
          <w:lang w:val="ru-RU" w:eastAsia="en-US"/>
        </w:rPr>
        <w:t>оперативный контроль поступления данных от периферийных устройств;</w:t>
      </w:r>
    </w:p>
    <w:p w:rsidR="002D2186" w:rsidRPr="006F1621" w:rsidRDefault="00D14D05" w:rsidP="00D14D05">
      <w:pPr>
        <w:pStyle w:val="af0"/>
        <w:numPr>
          <w:ilvl w:val="0"/>
          <w:numId w:val="23"/>
        </w:numPr>
        <w:ind w:left="709"/>
        <w:rPr>
          <w:lang w:val="ru-RU" w:eastAsia="en-US"/>
        </w:rPr>
      </w:pPr>
      <w:r w:rsidRPr="006F1621">
        <w:rPr>
          <w:lang w:val="ru-RU"/>
        </w:rPr>
        <w:t>запрет</w:t>
      </w:r>
      <w:r w:rsidR="002D2186" w:rsidRPr="006F1621">
        <w:rPr>
          <w:lang w:val="ru-RU"/>
        </w:rPr>
        <w:t xml:space="preserve"> изменения следующих характеристик:</w:t>
      </w:r>
    </w:p>
    <w:p w:rsidR="002D2186" w:rsidRPr="006F1621" w:rsidRDefault="002D2186" w:rsidP="009E7D06">
      <w:pPr>
        <w:pStyle w:val="af0"/>
        <w:numPr>
          <w:ilvl w:val="0"/>
          <w:numId w:val="26"/>
        </w:numPr>
        <w:rPr>
          <w:lang w:val="ru-RU" w:eastAsia="en-US"/>
        </w:rPr>
      </w:pPr>
      <w:r w:rsidRPr="006F1621">
        <w:rPr>
          <w:lang w:val="ru-RU" w:eastAsia="en-US"/>
        </w:rPr>
        <w:t>дата фиксации нарушения ПДД;</w:t>
      </w:r>
    </w:p>
    <w:p w:rsidR="002D2186" w:rsidRPr="006F1621" w:rsidRDefault="002D2186" w:rsidP="009E7D06">
      <w:pPr>
        <w:pStyle w:val="af0"/>
        <w:numPr>
          <w:ilvl w:val="0"/>
          <w:numId w:val="26"/>
        </w:numPr>
        <w:rPr>
          <w:lang w:val="ru-RU" w:eastAsia="en-US"/>
        </w:rPr>
      </w:pPr>
      <w:r w:rsidRPr="006F1621">
        <w:rPr>
          <w:lang w:val="ru-RU" w:eastAsia="en-US"/>
        </w:rPr>
        <w:t>время фиксации нарушения ПДД;</w:t>
      </w:r>
    </w:p>
    <w:p w:rsidR="002D2186" w:rsidRPr="006F1621" w:rsidRDefault="002D2186" w:rsidP="009E7D06">
      <w:pPr>
        <w:pStyle w:val="af0"/>
        <w:numPr>
          <w:ilvl w:val="0"/>
          <w:numId w:val="26"/>
        </w:numPr>
        <w:rPr>
          <w:lang w:val="ru-RU" w:eastAsia="en-US"/>
        </w:rPr>
      </w:pPr>
      <w:r w:rsidRPr="006F1621">
        <w:rPr>
          <w:lang w:val="ru-RU" w:eastAsia="en-US"/>
        </w:rPr>
        <w:t>зафиксированная скорость;</w:t>
      </w:r>
    </w:p>
    <w:p w:rsidR="002D2186" w:rsidRPr="006F1621" w:rsidRDefault="002D2186" w:rsidP="009E7D06">
      <w:pPr>
        <w:pStyle w:val="af0"/>
        <w:numPr>
          <w:ilvl w:val="0"/>
          <w:numId w:val="26"/>
        </w:numPr>
        <w:rPr>
          <w:lang w:val="ru-RU" w:eastAsia="en-US"/>
        </w:rPr>
      </w:pPr>
      <w:r w:rsidRPr="006F1621">
        <w:rPr>
          <w:lang w:val="ru-RU" w:eastAsia="en-US"/>
        </w:rPr>
        <w:t>причина срабатывания комплекса;</w:t>
      </w:r>
    </w:p>
    <w:p w:rsidR="002D2186" w:rsidRPr="006F1621" w:rsidRDefault="002D2186" w:rsidP="009E7D06">
      <w:pPr>
        <w:pStyle w:val="af0"/>
        <w:numPr>
          <w:ilvl w:val="0"/>
          <w:numId w:val="26"/>
        </w:numPr>
        <w:rPr>
          <w:lang w:val="ru-RU" w:eastAsia="en-US"/>
        </w:rPr>
      </w:pPr>
      <w:r w:rsidRPr="006F1621">
        <w:rPr>
          <w:lang w:val="ru-RU" w:eastAsia="en-US"/>
        </w:rPr>
        <w:t>сведения об устройстве (заводской номер, номер и срок действия свидетельства о поверке и т.д.);</w:t>
      </w:r>
    </w:p>
    <w:p w:rsidR="002D2186" w:rsidRPr="006F1621" w:rsidRDefault="002D2186" w:rsidP="009E7D06">
      <w:pPr>
        <w:pStyle w:val="af0"/>
        <w:numPr>
          <w:ilvl w:val="0"/>
          <w:numId w:val="26"/>
        </w:numPr>
        <w:rPr>
          <w:lang w:val="ru-RU" w:eastAsia="en-US"/>
        </w:rPr>
      </w:pPr>
      <w:r w:rsidRPr="006F1621">
        <w:rPr>
          <w:lang w:val="ru-RU" w:eastAsia="en-US"/>
        </w:rPr>
        <w:lastRenderedPageBreak/>
        <w:t>сведения о месте установки устройства;</w:t>
      </w:r>
    </w:p>
    <w:p w:rsidR="002D2186" w:rsidRPr="006F1621" w:rsidRDefault="002D2186" w:rsidP="009E7D06">
      <w:pPr>
        <w:pStyle w:val="af0"/>
        <w:numPr>
          <w:ilvl w:val="0"/>
          <w:numId w:val="26"/>
        </w:numPr>
        <w:rPr>
          <w:lang w:val="ru-RU" w:eastAsia="en-US"/>
        </w:rPr>
      </w:pPr>
      <w:r w:rsidRPr="006F1621">
        <w:rPr>
          <w:lang w:val="ru-RU" w:eastAsia="en-US"/>
        </w:rPr>
        <w:t>установленные на периферийном устройстве пределы скорости движения транспортных средств и т.д.</w:t>
      </w:r>
    </w:p>
    <w:p w:rsidR="009E7D06" w:rsidRPr="006F1621" w:rsidRDefault="009E7D06" w:rsidP="009E7D06">
      <w:pPr>
        <w:pStyle w:val="af0"/>
        <w:rPr>
          <w:lang w:val="ru-RU"/>
        </w:rPr>
      </w:pPr>
      <w:r w:rsidRPr="006F1621">
        <w:rPr>
          <w:lang w:val="ru-RU"/>
        </w:rPr>
        <w:t>Для Администратора должны быть предусмотрены функции диагностики системных сбоев и восстановления работоспособности системы</w:t>
      </w:r>
      <w:r w:rsidR="004C09FC" w:rsidRPr="006F1621">
        <w:rPr>
          <w:lang w:val="ru-RU"/>
        </w:rPr>
        <w:t xml:space="preserve"> и принудительного отключения</w:t>
      </w:r>
      <w:r w:rsidRPr="006F1621">
        <w:rPr>
          <w:lang w:val="ru-RU"/>
        </w:rPr>
        <w:t xml:space="preserve">. </w:t>
      </w:r>
    </w:p>
    <w:p w:rsidR="009E7D06" w:rsidRPr="006F1621" w:rsidRDefault="009E7D06" w:rsidP="009E7D06">
      <w:pPr>
        <w:pStyle w:val="af0"/>
        <w:rPr>
          <w:lang w:val="ru-RU"/>
        </w:rPr>
      </w:pPr>
      <w:r w:rsidRPr="006F1621">
        <w:rPr>
          <w:lang w:val="ru-RU"/>
        </w:rPr>
        <w:t xml:space="preserve">Администратор должен иметь возможность контроля нагрузок в подсистемах и предоставления информации для планирования модернизации и расширения системы.  </w:t>
      </w:r>
    </w:p>
    <w:p w:rsidR="009E7D06" w:rsidRPr="006F1621" w:rsidRDefault="009E7D06" w:rsidP="009E7D06">
      <w:pPr>
        <w:pStyle w:val="af0"/>
        <w:rPr>
          <w:lang w:val="ru-RU"/>
        </w:rPr>
      </w:pPr>
      <w:r w:rsidRPr="006F1621">
        <w:rPr>
          <w:lang w:val="ru-RU"/>
        </w:rPr>
        <w:t>Должна быть предусмотрена процедура защиты данных от разрушений при авариях и сбоях в электропитании системы на всех этапах обработки.</w:t>
      </w:r>
    </w:p>
    <w:p w:rsidR="009E7D06" w:rsidRPr="006F1621" w:rsidRDefault="009E7D06" w:rsidP="009E7D06">
      <w:pPr>
        <w:pStyle w:val="af0"/>
        <w:rPr>
          <w:lang w:val="ru-RU"/>
        </w:rPr>
      </w:pPr>
      <w:r w:rsidRPr="006F1621">
        <w:rPr>
          <w:lang w:val="ru-RU"/>
        </w:rPr>
        <w:t>Специальное прикладное программное обеспечение должно:</w:t>
      </w:r>
    </w:p>
    <w:p w:rsidR="009E7D06" w:rsidRPr="006F1621" w:rsidRDefault="009E7D06" w:rsidP="009E7D06">
      <w:pPr>
        <w:pStyle w:val="af0"/>
        <w:numPr>
          <w:ilvl w:val="0"/>
          <w:numId w:val="23"/>
        </w:numPr>
        <w:ind w:left="709"/>
        <w:rPr>
          <w:lang w:val="ru-RU" w:eastAsia="en-US"/>
        </w:rPr>
      </w:pPr>
      <w:r w:rsidRPr="006F1621">
        <w:rPr>
          <w:lang w:val="ru-RU" w:eastAsia="en-US"/>
        </w:rPr>
        <w:t>иметь возможность адаптации при введении в обращение новых государственных регистрационных знаков, шаблон серии и номера которых может отличаться от уже существующих, а также шаблонов документов используемых в процессах исполнения наказаний и информационного взаимодействия;</w:t>
      </w:r>
    </w:p>
    <w:p w:rsidR="009E7D06" w:rsidRPr="006F1621" w:rsidRDefault="009E7D06" w:rsidP="009E7D06">
      <w:pPr>
        <w:pStyle w:val="af0"/>
        <w:numPr>
          <w:ilvl w:val="0"/>
          <w:numId w:val="23"/>
        </w:numPr>
        <w:ind w:left="709"/>
        <w:rPr>
          <w:lang w:val="ru-RU" w:eastAsia="en-US"/>
        </w:rPr>
      </w:pPr>
      <w:r w:rsidRPr="006F1621">
        <w:rPr>
          <w:lang w:val="ru-RU" w:eastAsia="en-US"/>
        </w:rPr>
        <w:t xml:space="preserve">предоставлять возможность </w:t>
      </w:r>
      <w:r w:rsidR="009769B8" w:rsidRPr="006F1621">
        <w:rPr>
          <w:lang w:val="ru-RU" w:eastAsia="en-US"/>
        </w:rPr>
        <w:t xml:space="preserve">удаленной </w:t>
      </w:r>
      <w:r w:rsidRPr="006F1621">
        <w:rPr>
          <w:lang w:val="ru-RU" w:eastAsia="en-US"/>
        </w:rPr>
        <w:t>настройки параметров стационарных комплексов фото-видеофиксации;</w:t>
      </w:r>
    </w:p>
    <w:p w:rsidR="009E7D06" w:rsidRPr="006F1621" w:rsidRDefault="009E7D06" w:rsidP="009E7D06">
      <w:pPr>
        <w:pStyle w:val="af0"/>
        <w:numPr>
          <w:ilvl w:val="0"/>
          <w:numId w:val="23"/>
        </w:numPr>
        <w:ind w:left="709"/>
        <w:rPr>
          <w:lang w:val="ru-RU" w:eastAsia="en-US"/>
        </w:rPr>
      </w:pPr>
      <w:r w:rsidRPr="006F1621">
        <w:rPr>
          <w:lang w:val="ru-RU" w:eastAsia="en-US"/>
        </w:rPr>
        <w:t>обеспечивать автоматическую группировку нарушений по заданным критериям:</w:t>
      </w:r>
    </w:p>
    <w:p w:rsidR="00354AD1" w:rsidRPr="00354AD1" w:rsidRDefault="00354AD1" w:rsidP="00354AD1">
      <w:pPr>
        <w:pStyle w:val="af0"/>
        <w:numPr>
          <w:ilvl w:val="0"/>
          <w:numId w:val="27"/>
        </w:numPr>
        <w:rPr>
          <w:lang w:val="ru-RU" w:eastAsia="en-US"/>
        </w:rPr>
      </w:pPr>
      <w:r w:rsidRPr="00354AD1">
        <w:rPr>
          <w:lang w:val="ru-RU" w:eastAsia="en-US"/>
        </w:rPr>
        <w:t>дата и время проезда;</w:t>
      </w:r>
    </w:p>
    <w:p w:rsidR="00354AD1" w:rsidRPr="00354AD1" w:rsidRDefault="00354AD1" w:rsidP="00354AD1">
      <w:pPr>
        <w:pStyle w:val="af0"/>
        <w:numPr>
          <w:ilvl w:val="0"/>
          <w:numId w:val="27"/>
        </w:numPr>
        <w:rPr>
          <w:lang w:val="ru-RU" w:eastAsia="en-US"/>
        </w:rPr>
      </w:pPr>
      <w:r w:rsidRPr="00354AD1">
        <w:rPr>
          <w:lang w:val="ru-RU" w:eastAsia="en-US"/>
        </w:rPr>
        <w:t>серийный номер комплекса;</w:t>
      </w:r>
    </w:p>
    <w:p w:rsidR="009E7D06" w:rsidRPr="006F1621" w:rsidRDefault="009E7D06" w:rsidP="009769B8">
      <w:pPr>
        <w:pStyle w:val="af0"/>
        <w:numPr>
          <w:ilvl w:val="0"/>
          <w:numId w:val="27"/>
        </w:numPr>
        <w:rPr>
          <w:lang w:val="ru-RU" w:eastAsia="en-US"/>
        </w:rPr>
      </w:pPr>
      <w:r w:rsidRPr="006F1621">
        <w:rPr>
          <w:lang w:val="ru-RU" w:eastAsia="en-US"/>
        </w:rPr>
        <w:t>категория транспортных средств;</w:t>
      </w:r>
    </w:p>
    <w:p w:rsidR="009E7D06" w:rsidRPr="006F1621" w:rsidRDefault="009E7D06" w:rsidP="009769B8">
      <w:pPr>
        <w:pStyle w:val="af0"/>
        <w:numPr>
          <w:ilvl w:val="0"/>
          <w:numId w:val="27"/>
        </w:numPr>
        <w:rPr>
          <w:lang w:val="ru-RU" w:eastAsia="en-US"/>
        </w:rPr>
      </w:pPr>
      <w:r w:rsidRPr="006F1621">
        <w:rPr>
          <w:lang w:val="ru-RU" w:eastAsia="en-US"/>
        </w:rPr>
        <w:t>спецтранспорт;</w:t>
      </w:r>
    </w:p>
    <w:p w:rsidR="009E7D06" w:rsidRPr="006F1621" w:rsidRDefault="009769B8" w:rsidP="009769B8">
      <w:pPr>
        <w:pStyle w:val="af0"/>
        <w:numPr>
          <w:ilvl w:val="0"/>
          <w:numId w:val="27"/>
        </w:numPr>
        <w:rPr>
          <w:lang w:val="ru-RU" w:eastAsia="en-US"/>
        </w:rPr>
      </w:pPr>
      <w:r w:rsidRPr="006F1621">
        <w:rPr>
          <w:lang w:val="ru-RU" w:eastAsia="en-US"/>
        </w:rPr>
        <w:t>вид нарушения Правил дорожного движения</w:t>
      </w:r>
      <w:r w:rsidR="009E7D06" w:rsidRPr="006F1621">
        <w:rPr>
          <w:lang w:val="ru-RU" w:eastAsia="en-US"/>
        </w:rPr>
        <w:t>;</w:t>
      </w:r>
    </w:p>
    <w:p w:rsidR="009E7D06" w:rsidRPr="006F1621" w:rsidRDefault="009E7D06" w:rsidP="009769B8">
      <w:pPr>
        <w:pStyle w:val="af0"/>
        <w:numPr>
          <w:ilvl w:val="0"/>
          <w:numId w:val="27"/>
        </w:numPr>
        <w:rPr>
          <w:lang w:val="ru-RU" w:eastAsia="en-US"/>
        </w:rPr>
      </w:pPr>
      <w:r w:rsidRPr="006F1621">
        <w:rPr>
          <w:lang w:val="ru-RU" w:eastAsia="en-US"/>
        </w:rPr>
        <w:t xml:space="preserve">транспортные средства, находящиеся в розыске на территории </w:t>
      </w:r>
      <w:r w:rsidR="009769B8" w:rsidRPr="006F1621">
        <w:rPr>
          <w:lang w:val="ru-RU" w:eastAsia="en-US"/>
        </w:rPr>
        <w:t>ИЦ </w:t>
      </w:r>
      <w:r w:rsidRPr="006F1621">
        <w:rPr>
          <w:lang w:val="ru-RU" w:eastAsia="en-US"/>
        </w:rPr>
        <w:t>«Сколково»;</w:t>
      </w:r>
    </w:p>
    <w:p w:rsidR="009E7D06" w:rsidRPr="006F1621" w:rsidRDefault="009E7D06" w:rsidP="009769B8">
      <w:pPr>
        <w:pStyle w:val="af0"/>
        <w:numPr>
          <w:ilvl w:val="0"/>
          <w:numId w:val="27"/>
        </w:numPr>
        <w:rPr>
          <w:lang w:val="ru-RU" w:eastAsia="en-US"/>
        </w:rPr>
      </w:pPr>
      <w:r w:rsidRPr="006F1621">
        <w:rPr>
          <w:lang w:val="ru-RU" w:eastAsia="en-US"/>
        </w:rPr>
        <w:t>другие критерии.</w:t>
      </w:r>
    </w:p>
    <w:p w:rsidR="009E7D06" w:rsidRPr="006F1621" w:rsidRDefault="009E7D06" w:rsidP="009769B8">
      <w:pPr>
        <w:pStyle w:val="af0"/>
        <w:rPr>
          <w:lang w:val="ru-RU"/>
        </w:rPr>
      </w:pPr>
      <w:r w:rsidRPr="006F1621">
        <w:rPr>
          <w:lang w:val="ru-RU"/>
        </w:rPr>
        <w:t>Должна обеспечиваться возможность масштабируемости решения и независимости аппаратных платформ. Масштабирование решения не должно требовать доработки АСФВФН ПДД</w:t>
      </w:r>
      <w:r w:rsidR="009769B8" w:rsidRPr="006F1621">
        <w:rPr>
          <w:lang w:val="ru-RU"/>
        </w:rPr>
        <w:t>.</w:t>
      </w:r>
    </w:p>
    <w:p w:rsidR="002D2186" w:rsidRPr="006F1621" w:rsidRDefault="009E7D06" w:rsidP="009769B8">
      <w:pPr>
        <w:pStyle w:val="af0"/>
        <w:rPr>
          <w:b/>
          <w:bCs/>
          <w:lang w:val="ru-RU" w:eastAsia="en-US"/>
        </w:rPr>
      </w:pPr>
      <w:r w:rsidRPr="006F1621">
        <w:rPr>
          <w:lang w:val="ru-RU"/>
        </w:rPr>
        <w:t>Должна быть предусмотрена возможность расширения количества подключаемых комплексов фотовидеофиксации нарушений ПДД, а также увеличения числа пользователей, задействованных в процессах обработки информации.</w:t>
      </w:r>
    </w:p>
    <w:p w:rsidR="003C2C14" w:rsidRPr="006F1621" w:rsidRDefault="001664DE" w:rsidP="00115962">
      <w:pPr>
        <w:pStyle w:val="10"/>
        <w:numPr>
          <w:ilvl w:val="0"/>
          <w:numId w:val="3"/>
        </w:numPr>
        <w:spacing w:before="240" w:after="120"/>
        <w:ind w:left="641" w:hanging="357"/>
        <w:rPr>
          <w:rFonts w:ascii="Times New Roman" w:hAnsi="Times New Roman"/>
          <w:color w:val="auto"/>
          <w:sz w:val="24"/>
        </w:rPr>
      </w:pPr>
      <w:r w:rsidRPr="006F1621">
        <w:rPr>
          <w:rFonts w:ascii="Times New Roman" w:hAnsi="Times New Roman"/>
          <w:color w:val="auto"/>
          <w:sz w:val="24"/>
        </w:rPr>
        <w:t>Состав и содержание</w:t>
      </w:r>
      <w:r w:rsidR="00D5568D" w:rsidRPr="006F1621">
        <w:rPr>
          <w:rFonts w:ascii="Times New Roman" w:hAnsi="Times New Roman"/>
          <w:color w:val="auto"/>
          <w:sz w:val="24"/>
        </w:rPr>
        <w:t xml:space="preserve"> работ</w:t>
      </w:r>
    </w:p>
    <w:p w:rsidR="00643527" w:rsidRPr="006F1621" w:rsidRDefault="00643527" w:rsidP="00306EB9">
      <w:pPr>
        <w:pStyle w:val="af8"/>
        <w:keepNext/>
        <w:numPr>
          <w:ilvl w:val="1"/>
          <w:numId w:val="3"/>
        </w:numPr>
        <w:spacing w:before="120" w:after="60"/>
        <w:contextualSpacing w:val="0"/>
        <w:jc w:val="both"/>
        <w:rPr>
          <w:b/>
          <w:sz w:val="24"/>
          <w:szCs w:val="24"/>
          <w:lang w:val="ru-RU"/>
        </w:rPr>
      </w:pPr>
      <w:r w:rsidRPr="006F1621">
        <w:rPr>
          <w:b/>
          <w:sz w:val="24"/>
          <w:szCs w:val="24"/>
          <w:lang w:val="ru-RU"/>
        </w:rPr>
        <w:t>Подключение к системам связи и электроснабжения</w:t>
      </w:r>
    </w:p>
    <w:p w:rsidR="00DA49C2" w:rsidRPr="006F1621" w:rsidRDefault="003D1AEF" w:rsidP="001C1C1A">
      <w:pPr>
        <w:pStyle w:val="af0"/>
        <w:rPr>
          <w:lang w:val="ru-RU"/>
        </w:rPr>
      </w:pPr>
      <w:r w:rsidRPr="006F1621">
        <w:rPr>
          <w:lang w:val="ru-RU"/>
        </w:rPr>
        <w:t>Комплексы фиксации нарушений правил дорожного движения на улично-дорожной сети</w:t>
      </w:r>
      <w:r w:rsidR="00991D05" w:rsidRPr="006F1621">
        <w:rPr>
          <w:lang w:val="ru-RU"/>
        </w:rPr>
        <w:t xml:space="preserve"> подключа</w:t>
      </w:r>
      <w:r w:rsidR="00600E46" w:rsidRPr="006F1621">
        <w:rPr>
          <w:lang w:val="ru-RU"/>
        </w:rPr>
        <w:t>ю</w:t>
      </w:r>
      <w:r w:rsidR="00991D05" w:rsidRPr="006F1621">
        <w:rPr>
          <w:lang w:val="ru-RU"/>
        </w:rPr>
        <w:t xml:space="preserve">тся к </w:t>
      </w:r>
      <w:r w:rsidR="001E0272" w:rsidRPr="006F1621">
        <w:rPr>
          <w:lang w:val="ru-RU"/>
        </w:rPr>
        <w:t>локальн</w:t>
      </w:r>
      <w:r w:rsidR="00991D05" w:rsidRPr="006F1621">
        <w:rPr>
          <w:lang w:val="ru-RU"/>
        </w:rPr>
        <w:t>ой</w:t>
      </w:r>
      <w:r w:rsidR="001E0272" w:rsidRPr="006F1621">
        <w:rPr>
          <w:lang w:val="ru-RU"/>
        </w:rPr>
        <w:t xml:space="preserve"> вычислительн</w:t>
      </w:r>
      <w:r w:rsidR="00991D05" w:rsidRPr="006F1621">
        <w:rPr>
          <w:lang w:val="ru-RU"/>
        </w:rPr>
        <w:t>ой</w:t>
      </w:r>
      <w:r w:rsidR="001E0272" w:rsidRPr="006F1621">
        <w:rPr>
          <w:lang w:val="ru-RU"/>
        </w:rPr>
        <w:t xml:space="preserve"> сет</w:t>
      </w:r>
      <w:r w:rsidR="00991D05" w:rsidRPr="006F1621">
        <w:rPr>
          <w:lang w:val="ru-RU"/>
        </w:rPr>
        <w:t>и</w:t>
      </w:r>
      <w:r w:rsidR="001E0272" w:rsidRPr="006F1621">
        <w:rPr>
          <w:lang w:val="ru-RU"/>
        </w:rPr>
        <w:t xml:space="preserve"> программно-аппаратного комплекса </w:t>
      </w:r>
      <w:r w:rsidR="00C44B66" w:rsidRPr="006F1621">
        <w:rPr>
          <w:lang w:val="ru-RU"/>
        </w:rPr>
        <w:t>Центра диспетчеризации и мониторинга</w:t>
      </w:r>
      <w:r w:rsidR="001E0272" w:rsidRPr="006F1621">
        <w:rPr>
          <w:lang w:val="ru-RU"/>
        </w:rPr>
        <w:t xml:space="preserve"> </w:t>
      </w:r>
      <w:r w:rsidR="00991D05" w:rsidRPr="006F1621">
        <w:rPr>
          <w:lang w:val="ru-RU"/>
        </w:rPr>
        <w:t>через</w:t>
      </w:r>
      <w:r w:rsidR="001E0272" w:rsidRPr="006F1621">
        <w:rPr>
          <w:lang w:val="ru-RU"/>
        </w:rPr>
        <w:t xml:space="preserve"> коммутатор</w:t>
      </w:r>
      <w:r w:rsidR="00991D05" w:rsidRPr="006F1621">
        <w:rPr>
          <w:lang w:val="ru-RU"/>
        </w:rPr>
        <w:t>ы</w:t>
      </w:r>
      <w:r w:rsidR="001C1C1A" w:rsidRPr="006F1621">
        <w:rPr>
          <w:lang w:val="ru-RU"/>
        </w:rPr>
        <w:t xml:space="preserve"> доступа</w:t>
      </w:r>
      <w:r w:rsidR="00991D05" w:rsidRPr="006F1621">
        <w:rPr>
          <w:lang w:val="ru-RU"/>
        </w:rPr>
        <w:t xml:space="preserve">, устанавливаемые </w:t>
      </w:r>
      <w:r w:rsidR="001E0272" w:rsidRPr="006F1621">
        <w:rPr>
          <w:lang w:val="ru-RU"/>
        </w:rPr>
        <w:t>в коммутационных шкафах</w:t>
      </w:r>
      <w:r w:rsidR="00600E46" w:rsidRPr="006F1621">
        <w:rPr>
          <w:lang w:val="ru-RU"/>
        </w:rPr>
        <w:t xml:space="preserve"> системы видеонаблюдения</w:t>
      </w:r>
      <w:r w:rsidR="0007784F" w:rsidRPr="006F1621">
        <w:rPr>
          <w:lang w:val="ru-RU"/>
        </w:rPr>
        <w:t>.</w:t>
      </w:r>
    </w:p>
    <w:p w:rsidR="00135206" w:rsidRPr="006F1621" w:rsidRDefault="00135206" w:rsidP="001C1C1A">
      <w:pPr>
        <w:pStyle w:val="af0"/>
        <w:rPr>
          <w:lang w:val="ru-RU"/>
        </w:rPr>
      </w:pPr>
      <w:r w:rsidRPr="006F1621">
        <w:rPr>
          <w:lang w:val="ru-RU"/>
        </w:rPr>
        <w:t xml:space="preserve">Схема размещения периферийного оборудования </w:t>
      </w:r>
      <w:r w:rsidRPr="006F1621">
        <w:rPr>
          <w:lang w:val="ru-RU" w:eastAsia="en-US"/>
        </w:rPr>
        <w:t>системы комплексов фото и видео фиксации нарушений правил дорожного движения</w:t>
      </w:r>
      <w:r w:rsidRPr="006F1621">
        <w:rPr>
          <w:lang w:val="ru-RU"/>
        </w:rPr>
        <w:t xml:space="preserve"> представлена в Приложении 1.</w:t>
      </w:r>
    </w:p>
    <w:p w:rsidR="001E0272" w:rsidRPr="006F1621" w:rsidRDefault="001E0272" w:rsidP="001C1C1A">
      <w:pPr>
        <w:pStyle w:val="af0"/>
        <w:rPr>
          <w:lang w:val="ru-RU"/>
        </w:rPr>
      </w:pPr>
      <w:r w:rsidRPr="006F1621">
        <w:rPr>
          <w:lang w:val="ru-RU"/>
        </w:rPr>
        <w:t xml:space="preserve">Точки подключения периферийного оборудования </w:t>
      </w:r>
      <w:r w:rsidR="00484594" w:rsidRPr="006F1621">
        <w:rPr>
          <w:lang w:val="ru-RU" w:eastAsia="en-US"/>
        </w:rPr>
        <w:t>системы комплексов фото и видео фиксации нарушений правил дорожного движения</w:t>
      </w:r>
      <w:r w:rsidR="00484594" w:rsidRPr="006F1621">
        <w:rPr>
          <w:lang w:val="ru-RU"/>
        </w:rPr>
        <w:t xml:space="preserve"> </w:t>
      </w:r>
      <w:r w:rsidRPr="006F1621">
        <w:rPr>
          <w:lang w:val="ru-RU"/>
        </w:rPr>
        <w:t>к Телекоммуникационной системе ИЦ</w:t>
      </w:r>
      <w:r w:rsidRPr="006F1621">
        <w:t> </w:t>
      </w:r>
      <w:r w:rsidRPr="006F1621">
        <w:rPr>
          <w:lang w:val="ru-RU"/>
        </w:rPr>
        <w:t>«Сколково» и сети электроснабжения уточняются при проведении обследования объекта на 1 этапе выполнения работ.</w:t>
      </w:r>
    </w:p>
    <w:p w:rsidR="00994272" w:rsidRPr="006F1621" w:rsidRDefault="00994272" w:rsidP="00994272">
      <w:pPr>
        <w:ind w:firstLine="709"/>
        <w:jc w:val="both"/>
        <w:rPr>
          <w:sz w:val="24"/>
          <w:szCs w:val="24"/>
          <w:lang w:val="ru-RU" w:eastAsia="en-US"/>
        </w:rPr>
      </w:pPr>
      <w:r w:rsidRPr="006F1621">
        <w:rPr>
          <w:sz w:val="24"/>
          <w:szCs w:val="24"/>
          <w:lang w:val="ru-RU" w:eastAsia="en-US"/>
        </w:rPr>
        <w:lastRenderedPageBreak/>
        <w:t>При подключении периферийного оборудования системы видеонаблюдения к системе электропитания осуществляется прибор учета, с которого осуществляется передача данных в систему мониторинга инженерных систем ЦДМ.</w:t>
      </w:r>
    </w:p>
    <w:p w:rsidR="0073119F" w:rsidRPr="006F1621" w:rsidRDefault="0073119F" w:rsidP="0073119F">
      <w:pPr>
        <w:pStyle w:val="af8"/>
        <w:keepNext/>
        <w:numPr>
          <w:ilvl w:val="1"/>
          <w:numId w:val="3"/>
        </w:numPr>
        <w:spacing w:before="120" w:after="60"/>
        <w:contextualSpacing w:val="0"/>
        <w:jc w:val="both"/>
        <w:rPr>
          <w:b/>
          <w:sz w:val="24"/>
          <w:szCs w:val="24"/>
          <w:lang w:val="ru-RU"/>
        </w:rPr>
      </w:pPr>
      <w:r w:rsidRPr="006F1621">
        <w:rPr>
          <w:b/>
          <w:sz w:val="24"/>
          <w:szCs w:val="24"/>
          <w:lang w:val="ru-RU"/>
        </w:rPr>
        <w:t>Требования к монтажу периферийного оборудования АСФВФН ПДД</w:t>
      </w:r>
    </w:p>
    <w:p w:rsidR="0073119F" w:rsidRPr="006F1621" w:rsidRDefault="0073119F" w:rsidP="0073119F">
      <w:pPr>
        <w:pStyle w:val="af0"/>
        <w:rPr>
          <w:lang w:val="ru-RU"/>
        </w:rPr>
      </w:pPr>
      <w:r w:rsidRPr="006F1621">
        <w:rPr>
          <w:lang w:val="ru-RU"/>
        </w:rPr>
        <w:t xml:space="preserve">Для монтажа комплекса не должна требоваться опорная конструкция П-образного вида. </w:t>
      </w:r>
    </w:p>
    <w:p w:rsidR="0073119F" w:rsidRPr="006F1621" w:rsidRDefault="0073119F" w:rsidP="0073119F">
      <w:pPr>
        <w:pStyle w:val="af0"/>
        <w:rPr>
          <w:lang w:val="ru-RU"/>
        </w:rPr>
      </w:pPr>
      <w:r w:rsidRPr="006F1621">
        <w:rPr>
          <w:lang w:val="ru-RU"/>
        </w:rPr>
        <w:t>Комплексы должны быть смонтированы на мачты городского освещения, расположенные вдоль проезжей части. При этом для монтажа комплексов необходимо предусмотреть замену существующих облегченных мачт городского освещения на несущие, которые обеспечат размещение оборудования, входящего в состав комплекса на высоте от 6 до 8 метров над уровнем проезжей части с выносом до 1,5 метров.</w:t>
      </w:r>
    </w:p>
    <w:p w:rsidR="00CA133C" w:rsidRPr="006F1621" w:rsidRDefault="008B5159" w:rsidP="0073119F">
      <w:pPr>
        <w:pStyle w:val="af0"/>
        <w:rPr>
          <w:lang w:val="ru-RU"/>
        </w:rPr>
      </w:pPr>
      <w:r w:rsidRPr="006F1621">
        <w:rPr>
          <w:lang w:val="ru-RU"/>
        </w:rPr>
        <w:t>Места размещения оборудования комплексов оборудования АСФВФН ПДД отображены в Приложении 2.</w:t>
      </w:r>
    </w:p>
    <w:p w:rsidR="00A24FCA" w:rsidRPr="006F1621" w:rsidRDefault="00A24FCA" w:rsidP="00484594">
      <w:pPr>
        <w:pStyle w:val="af8"/>
        <w:keepNext/>
        <w:numPr>
          <w:ilvl w:val="1"/>
          <w:numId w:val="3"/>
        </w:numPr>
        <w:spacing w:before="240" w:after="120"/>
        <w:contextualSpacing w:val="0"/>
        <w:jc w:val="both"/>
        <w:rPr>
          <w:b/>
          <w:sz w:val="24"/>
          <w:szCs w:val="24"/>
          <w:lang w:val="ru-RU" w:eastAsia="en-US"/>
        </w:rPr>
      </w:pPr>
      <w:bookmarkStart w:id="394" w:name="_Toc317515274"/>
      <w:r w:rsidRPr="006F1621">
        <w:rPr>
          <w:b/>
          <w:sz w:val="24"/>
          <w:szCs w:val="24"/>
          <w:lang w:val="ru-RU" w:eastAsia="en-US"/>
        </w:rPr>
        <w:t xml:space="preserve">Требования к </w:t>
      </w:r>
      <w:r w:rsidR="002A643E" w:rsidRPr="006F1621">
        <w:rPr>
          <w:b/>
          <w:sz w:val="24"/>
          <w:szCs w:val="24"/>
          <w:lang w:val="ru-RU" w:eastAsia="en-US"/>
        </w:rPr>
        <w:t>выполнению работ</w:t>
      </w:r>
    </w:p>
    <w:p w:rsidR="00A24FCA" w:rsidRPr="006F1621" w:rsidRDefault="00A24FCA" w:rsidP="00A24FCA">
      <w:pPr>
        <w:ind w:firstLine="709"/>
        <w:jc w:val="both"/>
        <w:rPr>
          <w:sz w:val="24"/>
          <w:szCs w:val="24"/>
          <w:lang w:val="ru-RU" w:eastAsia="en-US"/>
        </w:rPr>
      </w:pPr>
      <w:r w:rsidRPr="006F1621">
        <w:rPr>
          <w:sz w:val="24"/>
          <w:szCs w:val="24"/>
          <w:lang w:val="ru-RU" w:eastAsia="en-US"/>
        </w:rPr>
        <w:t>Прочность крепления оборудовани</w:t>
      </w:r>
      <w:r w:rsidR="00366076" w:rsidRPr="006F1621">
        <w:rPr>
          <w:sz w:val="24"/>
          <w:szCs w:val="24"/>
          <w:lang w:val="ru-RU" w:eastAsia="en-US"/>
        </w:rPr>
        <w:t>я</w:t>
      </w:r>
      <w:r w:rsidRPr="006F1621">
        <w:rPr>
          <w:sz w:val="24"/>
          <w:szCs w:val="24"/>
          <w:lang w:val="ru-RU" w:eastAsia="en-US"/>
        </w:rPr>
        <w:t xml:space="preserve"> на опорах должно обеспечивать точность юстировки и защиту от внешнего воздействия (ветер, осадки, вибрации, и др.).</w:t>
      </w:r>
    </w:p>
    <w:p w:rsidR="00A24FCA" w:rsidRPr="006F1621" w:rsidRDefault="00A24FCA" w:rsidP="00A24FCA">
      <w:pPr>
        <w:ind w:firstLine="709"/>
        <w:jc w:val="both"/>
        <w:rPr>
          <w:sz w:val="24"/>
          <w:szCs w:val="24"/>
          <w:lang w:val="ru-RU" w:eastAsia="en-US"/>
        </w:rPr>
      </w:pPr>
      <w:r w:rsidRPr="006F1621">
        <w:rPr>
          <w:sz w:val="24"/>
          <w:szCs w:val="24"/>
          <w:lang w:val="ru-RU" w:eastAsia="en-US"/>
        </w:rPr>
        <w:t xml:space="preserve">Прокладка и подключение кабелей, монтаж электрооборудования, защитное заземление </w:t>
      </w:r>
      <w:r w:rsidR="00366076" w:rsidRPr="006F1621">
        <w:rPr>
          <w:sz w:val="24"/>
          <w:szCs w:val="24"/>
          <w:lang w:val="ru-RU" w:eastAsia="en-US"/>
        </w:rPr>
        <w:t xml:space="preserve">оборудования </w:t>
      </w:r>
      <w:r w:rsidRPr="006F1621">
        <w:rPr>
          <w:sz w:val="24"/>
          <w:szCs w:val="24"/>
          <w:lang w:val="ru-RU" w:eastAsia="en-US"/>
        </w:rPr>
        <w:t>должны осуществляться в соответствие с существующими нормами и Правилами устройства электроустановок (ПУЭ).</w:t>
      </w:r>
    </w:p>
    <w:p w:rsidR="00A24FCA" w:rsidRPr="006F1621" w:rsidRDefault="00A24FCA" w:rsidP="00A24FCA">
      <w:pPr>
        <w:ind w:firstLine="709"/>
        <w:jc w:val="both"/>
        <w:rPr>
          <w:sz w:val="24"/>
          <w:szCs w:val="24"/>
          <w:lang w:val="ru-RU" w:eastAsia="en-US"/>
        </w:rPr>
      </w:pPr>
      <w:r w:rsidRPr="006F1621">
        <w:rPr>
          <w:sz w:val="24"/>
          <w:szCs w:val="24"/>
          <w:lang w:val="ru-RU" w:eastAsia="en-US"/>
        </w:rPr>
        <w:t>Должна быть обеспечена грозозащита устанавливаемого оборудования.</w:t>
      </w:r>
    </w:p>
    <w:p w:rsidR="00A24FCA" w:rsidRPr="006F1621" w:rsidRDefault="00A24FCA" w:rsidP="00A24FCA">
      <w:pPr>
        <w:ind w:firstLine="709"/>
        <w:jc w:val="both"/>
        <w:rPr>
          <w:sz w:val="24"/>
          <w:szCs w:val="24"/>
          <w:lang w:val="ru-RU" w:eastAsia="en-US"/>
        </w:rPr>
      </w:pPr>
      <w:r w:rsidRPr="006F1621">
        <w:rPr>
          <w:sz w:val="24"/>
          <w:szCs w:val="24"/>
          <w:lang w:val="ru-RU" w:eastAsia="en-US"/>
        </w:rPr>
        <w:t xml:space="preserve">В рамках создания АСФВФН ПДД должны быть выполнены работы по </w:t>
      </w:r>
      <w:r w:rsidR="00E612D2" w:rsidRPr="006F1621">
        <w:rPr>
          <w:sz w:val="24"/>
          <w:szCs w:val="24"/>
          <w:lang w:val="ru-RU" w:eastAsia="en-US"/>
        </w:rPr>
        <w:t>настройке программного обеспечения системы для формирования базы данных результатов обработки данных фотовидеофиксации нарушений ПДД, а также предоставления указанной информации ответственным лицам с настраиваемой периодичностью по электронной почте</w:t>
      </w:r>
      <w:r w:rsidRPr="006F1621">
        <w:rPr>
          <w:sz w:val="24"/>
          <w:szCs w:val="24"/>
          <w:lang w:val="ru-RU" w:eastAsia="en-US"/>
        </w:rPr>
        <w:t>.</w:t>
      </w:r>
    </w:p>
    <w:p w:rsidR="00A24FCA" w:rsidRPr="006F1621" w:rsidRDefault="00A24FCA" w:rsidP="00A24FCA">
      <w:pPr>
        <w:ind w:firstLine="709"/>
        <w:jc w:val="both"/>
        <w:rPr>
          <w:sz w:val="24"/>
          <w:szCs w:val="24"/>
          <w:lang w:val="ru-RU" w:eastAsia="en-US"/>
        </w:rPr>
      </w:pPr>
      <w:r w:rsidRPr="006F1621">
        <w:rPr>
          <w:sz w:val="24"/>
          <w:szCs w:val="24"/>
          <w:lang w:val="ru-RU" w:eastAsia="en-US"/>
        </w:rPr>
        <w:t>Выполнение пусконаладочных работ по настройке зон видеоконтроля, применения видеоаналитики, фиксации нарушений ПДД, а также обмена данными с программным комплексом Центра диспетчеризации и мониторинга осуществляется с участием специалистов разработчика системы видеонаблюдения.</w:t>
      </w:r>
    </w:p>
    <w:bookmarkEnd w:id="394"/>
    <w:p w:rsidR="008B054D" w:rsidRPr="006F1621" w:rsidRDefault="008B054D" w:rsidP="008B054D">
      <w:pPr>
        <w:pStyle w:val="af8"/>
        <w:keepNext/>
        <w:numPr>
          <w:ilvl w:val="1"/>
          <w:numId w:val="3"/>
        </w:numPr>
        <w:spacing w:before="240" w:after="120"/>
        <w:contextualSpacing w:val="0"/>
        <w:jc w:val="both"/>
        <w:rPr>
          <w:b/>
          <w:sz w:val="24"/>
          <w:szCs w:val="24"/>
          <w:lang w:val="ru-RU" w:eastAsia="en-US"/>
        </w:rPr>
      </w:pPr>
      <w:r w:rsidRPr="006F1621">
        <w:rPr>
          <w:b/>
          <w:sz w:val="24"/>
          <w:szCs w:val="24"/>
          <w:lang w:val="ru-RU" w:eastAsia="en-US"/>
        </w:rPr>
        <w:t xml:space="preserve">Обеспечение защиты информации </w:t>
      </w:r>
    </w:p>
    <w:p w:rsidR="008B054D" w:rsidRPr="006F1621" w:rsidRDefault="008B054D" w:rsidP="008B054D">
      <w:pPr>
        <w:pStyle w:val="af8"/>
        <w:keepNext/>
        <w:numPr>
          <w:ilvl w:val="2"/>
          <w:numId w:val="3"/>
        </w:numPr>
        <w:spacing w:before="120" w:after="80"/>
        <w:ind w:left="0" w:firstLine="0"/>
        <w:contextualSpacing w:val="0"/>
        <w:jc w:val="both"/>
        <w:rPr>
          <w:sz w:val="24"/>
          <w:szCs w:val="24"/>
          <w:lang w:val="ru-RU" w:eastAsia="en-US"/>
        </w:rPr>
      </w:pPr>
      <w:r w:rsidRPr="006F1621">
        <w:rPr>
          <w:sz w:val="24"/>
          <w:szCs w:val="24"/>
          <w:lang w:val="ru-RU" w:eastAsia="en-US"/>
        </w:rPr>
        <w:t>Состав информации</w:t>
      </w:r>
    </w:p>
    <w:p w:rsidR="008B054D" w:rsidRPr="006F1621" w:rsidRDefault="008B054D" w:rsidP="008B054D">
      <w:pPr>
        <w:ind w:firstLine="709"/>
        <w:jc w:val="both"/>
        <w:rPr>
          <w:sz w:val="24"/>
          <w:szCs w:val="24"/>
          <w:lang w:val="ru-RU" w:eastAsia="en-US"/>
        </w:rPr>
      </w:pPr>
      <w:r w:rsidRPr="006F1621">
        <w:rPr>
          <w:sz w:val="24"/>
          <w:szCs w:val="24"/>
          <w:lang w:val="ru-RU" w:eastAsia="en-US"/>
        </w:rPr>
        <w:t xml:space="preserve">В системе не планируется обработка конфиденциальной информации. Защите подлежит служебная информации, ограничения на распространение которой диктуется служебной необходимостью (пароли доступа, сведения об организации системы защиты информации и т.п.). </w:t>
      </w:r>
    </w:p>
    <w:p w:rsidR="008B054D" w:rsidRPr="006F1621" w:rsidRDefault="008B054D" w:rsidP="008B054D">
      <w:pPr>
        <w:pStyle w:val="af8"/>
        <w:keepNext/>
        <w:numPr>
          <w:ilvl w:val="2"/>
          <w:numId w:val="3"/>
        </w:numPr>
        <w:spacing w:before="120" w:after="120"/>
        <w:ind w:left="0" w:firstLine="0"/>
        <w:jc w:val="both"/>
        <w:rPr>
          <w:sz w:val="24"/>
          <w:szCs w:val="24"/>
          <w:lang w:val="ru-RU" w:eastAsia="en-US"/>
        </w:rPr>
      </w:pPr>
      <w:r w:rsidRPr="006F1621">
        <w:rPr>
          <w:sz w:val="24"/>
          <w:szCs w:val="24"/>
          <w:lang w:val="ru-RU" w:eastAsia="en-US"/>
        </w:rPr>
        <w:t>Требования по защите информации</w:t>
      </w:r>
    </w:p>
    <w:p w:rsidR="008B054D" w:rsidRPr="006F1621" w:rsidRDefault="008B054D" w:rsidP="008B054D">
      <w:pPr>
        <w:pStyle w:val="af8"/>
        <w:keepNext/>
        <w:numPr>
          <w:ilvl w:val="3"/>
          <w:numId w:val="3"/>
        </w:numPr>
        <w:tabs>
          <w:tab w:val="left" w:pos="709"/>
        </w:tabs>
        <w:spacing w:before="120" w:after="120"/>
        <w:ind w:left="284" w:firstLine="0"/>
        <w:jc w:val="both"/>
        <w:rPr>
          <w:sz w:val="24"/>
          <w:szCs w:val="24"/>
          <w:lang w:val="ru-RU" w:eastAsia="en-US"/>
        </w:rPr>
      </w:pPr>
      <w:r w:rsidRPr="006F1621">
        <w:rPr>
          <w:sz w:val="24"/>
          <w:szCs w:val="24"/>
          <w:lang w:val="ru-RU" w:eastAsia="en-US"/>
        </w:rPr>
        <w:t>Идентификация и аутентификация субъектов доступа:</w:t>
      </w:r>
    </w:p>
    <w:p w:rsidR="008B054D" w:rsidRPr="006F1621" w:rsidRDefault="008B054D" w:rsidP="008B054D">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идентификация и аутентификация пользователей системы;</w:t>
      </w:r>
    </w:p>
    <w:p w:rsidR="008B054D" w:rsidRPr="006F1621" w:rsidRDefault="008B054D" w:rsidP="008B054D">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защита обратной связи при вводе аутентификационной информации.</w:t>
      </w:r>
    </w:p>
    <w:p w:rsidR="008B054D" w:rsidRPr="006F1621" w:rsidRDefault="008B054D" w:rsidP="00D9001C">
      <w:pPr>
        <w:pStyle w:val="af8"/>
        <w:keepNext/>
        <w:numPr>
          <w:ilvl w:val="3"/>
          <w:numId w:val="3"/>
        </w:numPr>
        <w:tabs>
          <w:tab w:val="left" w:pos="709"/>
        </w:tabs>
        <w:spacing w:before="120" w:after="120"/>
        <w:ind w:left="284" w:firstLine="0"/>
        <w:jc w:val="both"/>
        <w:rPr>
          <w:sz w:val="24"/>
          <w:szCs w:val="24"/>
          <w:lang w:val="ru-RU" w:eastAsia="en-US"/>
        </w:rPr>
      </w:pPr>
      <w:r w:rsidRPr="006F1621">
        <w:rPr>
          <w:sz w:val="24"/>
          <w:szCs w:val="24"/>
          <w:lang w:val="ru-RU" w:eastAsia="en-US"/>
        </w:rPr>
        <w:t>Управление доступом субъектов доступа к объектам доступа:</w:t>
      </w:r>
    </w:p>
    <w:p w:rsidR="008B054D" w:rsidRPr="006F1621" w:rsidRDefault="00D9001C" w:rsidP="00D9001C">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р</w:t>
      </w:r>
      <w:r w:rsidR="008B054D" w:rsidRPr="006F1621">
        <w:rPr>
          <w:sz w:val="24"/>
          <w:szCs w:val="24"/>
          <w:lang w:val="ru-RU" w:eastAsia="en-US"/>
        </w:rPr>
        <w:t>еализация необходимых методов, типов и правил разграничения прав доступа;</w:t>
      </w:r>
    </w:p>
    <w:p w:rsidR="008B054D" w:rsidRPr="006F1621" w:rsidRDefault="008B054D" w:rsidP="00D9001C">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ограничение неуспешных попыток входа в информационную систему (доступа к информационной системе);</w:t>
      </w:r>
    </w:p>
    <w:p w:rsidR="008B054D" w:rsidRPr="006F1621" w:rsidRDefault="008B054D" w:rsidP="00D9001C">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запрет действий пользователей, разрешенных до идентификации и аутентификации;</w:t>
      </w:r>
    </w:p>
    <w:p w:rsidR="008B054D" w:rsidRPr="006F1621" w:rsidRDefault="008B054D" w:rsidP="00D9001C">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назначение минимально необходимых прав и привилегий пользователям, администраторам и лицам, обеспечивающим функционирование информационной системы;</w:t>
      </w:r>
    </w:p>
    <w:p w:rsidR="008B054D" w:rsidRPr="006F1621" w:rsidRDefault="008B054D" w:rsidP="00D9001C">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lastRenderedPageBreak/>
        <w:t>блокирование сеанса доступа в информационную систему после установленного времени бездействия (неактивности) пользователя или по его запросу.</w:t>
      </w:r>
    </w:p>
    <w:p w:rsidR="008B054D" w:rsidRPr="006F1621" w:rsidRDefault="008B054D" w:rsidP="00D9001C">
      <w:pPr>
        <w:pStyle w:val="af8"/>
        <w:keepNext/>
        <w:numPr>
          <w:ilvl w:val="3"/>
          <w:numId w:val="3"/>
        </w:numPr>
        <w:tabs>
          <w:tab w:val="left" w:pos="709"/>
        </w:tabs>
        <w:spacing w:before="120" w:after="120"/>
        <w:ind w:left="284" w:firstLine="0"/>
        <w:jc w:val="both"/>
        <w:rPr>
          <w:sz w:val="24"/>
          <w:szCs w:val="24"/>
          <w:lang w:val="ru-RU" w:eastAsia="en-US"/>
        </w:rPr>
      </w:pPr>
      <w:r w:rsidRPr="006F1621">
        <w:rPr>
          <w:sz w:val="24"/>
          <w:szCs w:val="24"/>
          <w:lang w:val="ru-RU" w:eastAsia="en-US"/>
        </w:rPr>
        <w:t>Регистрация событий безопасности:</w:t>
      </w:r>
    </w:p>
    <w:p w:rsidR="008B054D" w:rsidRPr="006F1621" w:rsidRDefault="008B054D" w:rsidP="00D9001C">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сбор, запись и хранение информации о событиях безопасности не менее чем за три месяца;</w:t>
      </w:r>
    </w:p>
    <w:p w:rsidR="008B054D" w:rsidRPr="006F1621" w:rsidRDefault="008B054D" w:rsidP="00D9001C">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 xml:space="preserve">защита информации о событиях безопасности. </w:t>
      </w:r>
    </w:p>
    <w:p w:rsidR="008B054D" w:rsidRPr="006F1621" w:rsidRDefault="008B054D" w:rsidP="00D9001C">
      <w:pPr>
        <w:pStyle w:val="af8"/>
        <w:keepNext/>
        <w:numPr>
          <w:ilvl w:val="3"/>
          <w:numId w:val="3"/>
        </w:numPr>
        <w:tabs>
          <w:tab w:val="left" w:pos="709"/>
        </w:tabs>
        <w:spacing w:before="120" w:after="120"/>
        <w:ind w:left="284" w:firstLine="0"/>
        <w:jc w:val="both"/>
        <w:rPr>
          <w:sz w:val="24"/>
          <w:szCs w:val="24"/>
          <w:lang w:val="ru-RU" w:eastAsia="en-US"/>
        </w:rPr>
      </w:pPr>
      <w:r w:rsidRPr="006F1621">
        <w:rPr>
          <w:sz w:val="24"/>
          <w:szCs w:val="24"/>
          <w:lang w:val="ru-RU" w:eastAsia="en-US"/>
        </w:rPr>
        <w:t>Антивирусная защита:</w:t>
      </w:r>
    </w:p>
    <w:p w:rsidR="008B054D" w:rsidRPr="006F1621" w:rsidRDefault="008B054D" w:rsidP="002A643E">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реализация антивирусной защиты;</w:t>
      </w:r>
    </w:p>
    <w:p w:rsidR="008B054D" w:rsidRPr="006F1621" w:rsidRDefault="008B054D" w:rsidP="002A643E">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обновление базы данных признаков вредоносных компьютерных программ (вирусов).</w:t>
      </w:r>
    </w:p>
    <w:p w:rsidR="008B054D" w:rsidRPr="006F1621" w:rsidRDefault="008B054D" w:rsidP="002A643E">
      <w:pPr>
        <w:pStyle w:val="af8"/>
        <w:keepNext/>
        <w:numPr>
          <w:ilvl w:val="3"/>
          <w:numId w:val="3"/>
        </w:numPr>
        <w:tabs>
          <w:tab w:val="left" w:pos="709"/>
        </w:tabs>
        <w:spacing w:before="120" w:after="120"/>
        <w:ind w:left="284" w:firstLine="0"/>
        <w:jc w:val="both"/>
        <w:rPr>
          <w:sz w:val="24"/>
          <w:szCs w:val="24"/>
          <w:lang w:val="ru-RU" w:eastAsia="en-US"/>
        </w:rPr>
      </w:pPr>
      <w:r w:rsidRPr="006F1621">
        <w:rPr>
          <w:sz w:val="24"/>
          <w:szCs w:val="24"/>
          <w:lang w:val="ru-RU" w:eastAsia="en-US"/>
        </w:rPr>
        <w:t>Обеспечение целостности информационной системы и информации:</w:t>
      </w:r>
    </w:p>
    <w:p w:rsidR="008B054D" w:rsidRPr="006F1621" w:rsidRDefault="008B054D" w:rsidP="002A643E">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обеспечение возможности восстановления программного обеспечения при возникновении нештатных ситуаций.</w:t>
      </w:r>
    </w:p>
    <w:p w:rsidR="008B054D" w:rsidRPr="006F1621" w:rsidRDefault="008B054D" w:rsidP="002A643E">
      <w:pPr>
        <w:pStyle w:val="af8"/>
        <w:keepNext/>
        <w:numPr>
          <w:ilvl w:val="3"/>
          <w:numId w:val="3"/>
        </w:numPr>
        <w:tabs>
          <w:tab w:val="left" w:pos="709"/>
        </w:tabs>
        <w:spacing w:before="120" w:after="120"/>
        <w:ind w:left="284" w:firstLine="0"/>
        <w:jc w:val="both"/>
        <w:rPr>
          <w:sz w:val="24"/>
          <w:szCs w:val="24"/>
          <w:lang w:val="ru-RU" w:eastAsia="en-US"/>
        </w:rPr>
      </w:pPr>
      <w:r w:rsidRPr="006F1621">
        <w:rPr>
          <w:sz w:val="24"/>
          <w:szCs w:val="24"/>
          <w:lang w:val="ru-RU" w:eastAsia="en-US"/>
        </w:rPr>
        <w:t>Защита информационной системы:</w:t>
      </w:r>
    </w:p>
    <w:p w:rsidR="008B054D" w:rsidRPr="006F1621" w:rsidRDefault="008B054D" w:rsidP="000650E9">
      <w:pPr>
        <w:pStyle w:val="af8"/>
        <w:numPr>
          <w:ilvl w:val="0"/>
          <w:numId w:val="19"/>
        </w:numPr>
        <w:tabs>
          <w:tab w:val="left" w:pos="1134"/>
        </w:tabs>
        <w:ind w:left="709" w:firstLine="0"/>
        <w:jc w:val="both"/>
        <w:rPr>
          <w:sz w:val="24"/>
          <w:szCs w:val="24"/>
          <w:lang w:val="ru-RU" w:eastAsia="en-US"/>
        </w:rPr>
      </w:pPr>
      <w:r w:rsidRPr="006F1621">
        <w:rPr>
          <w:sz w:val="24"/>
          <w:szCs w:val="24"/>
          <w:lang w:val="ru-RU" w:eastAsia="en-US"/>
        </w:rPr>
        <w:t>обеспечение защиты информации от раскрытия, модификации и навязывания (ввода ложной информации) при ее передаче (подготовке к передаче) по каналам связи, имеющим выход за пределы контролируемой зоны.</w:t>
      </w:r>
    </w:p>
    <w:p w:rsidR="00CA133C" w:rsidRPr="006F1621" w:rsidRDefault="00CA133C" w:rsidP="000650E9">
      <w:pPr>
        <w:pStyle w:val="af8"/>
        <w:keepNext/>
        <w:numPr>
          <w:ilvl w:val="1"/>
          <w:numId w:val="3"/>
        </w:numPr>
        <w:spacing w:before="240" w:after="120"/>
        <w:contextualSpacing w:val="0"/>
        <w:jc w:val="both"/>
        <w:rPr>
          <w:b/>
          <w:sz w:val="24"/>
          <w:szCs w:val="24"/>
          <w:lang w:val="ru-RU" w:eastAsia="en-US"/>
        </w:rPr>
      </w:pPr>
      <w:bookmarkStart w:id="395" w:name="_Toc317515297"/>
      <w:r w:rsidRPr="006F1621">
        <w:rPr>
          <w:b/>
          <w:sz w:val="24"/>
          <w:szCs w:val="24"/>
          <w:lang w:val="ru-RU" w:eastAsia="en-US"/>
        </w:rPr>
        <w:t>Организация приемки работ</w:t>
      </w:r>
      <w:bookmarkStart w:id="396" w:name="_Toc317495411"/>
      <w:bookmarkStart w:id="397" w:name="_Toc317495487"/>
      <w:bookmarkStart w:id="398" w:name="_Toc317496314"/>
      <w:bookmarkEnd w:id="395"/>
      <w:bookmarkEnd w:id="396"/>
      <w:bookmarkEnd w:id="397"/>
      <w:bookmarkEnd w:id="398"/>
    </w:p>
    <w:p w:rsidR="00CA133C" w:rsidRPr="006F1621" w:rsidRDefault="00CA133C" w:rsidP="00994272">
      <w:pPr>
        <w:pStyle w:val="af0"/>
        <w:rPr>
          <w:lang w:val="ru-RU"/>
        </w:rPr>
      </w:pPr>
      <w:r w:rsidRPr="006F1621">
        <w:rPr>
          <w:lang w:val="ru-RU"/>
        </w:rPr>
        <w:t>Приемка работ по созданию АСФВФН ПДД и ее составных частей должны быть определены Договорами и Календарными планами на соответствующие работы.</w:t>
      </w:r>
    </w:p>
    <w:p w:rsidR="00CA133C" w:rsidRPr="006F1621" w:rsidRDefault="00CA133C" w:rsidP="00994272">
      <w:pPr>
        <w:pStyle w:val="af0"/>
        <w:rPr>
          <w:lang w:val="ru-RU"/>
        </w:rPr>
      </w:pPr>
      <w:r w:rsidRPr="006F1621">
        <w:rPr>
          <w:lang w:val="ru-RU"/>
        </w:rPr>
        <w:t xml:space="preserve">Приемочная комиссия по приемке АСФВФН ПДД создается Заказчиком. </w:t>
      </w:r>
    </w:p>
    <w:p w:rsidR="00CA133C" w:rsidRPr="006F1621" w:rsidRDefault="00CA133C" w:rsidP="00994272">
      <w:pPr>
        <w:pStyle w:val="af0"/>
        <w:rPr>
          <w:lang w:val="ru-RU"/>
        </w:rPr>
      </w:pPr>
      <w:r w:rsidRPr="006F1621">
        <w:rPr>
          <w:lang w:val="ru-RU"/>
        </w:rPr>
        <w:t>Приемо-сдаточные испытания должны проводиться в соответствии с программой и методикой испытаний, которая разрабатывается Исполнителем и утверждается Заказчиком. Программа и методика испытаний должна содержать виды, состав, объем и методы испытаний.</w:t>
      </w:r>
    </w:p>
    <w:p w:rsidR="00CA133C" w:rsidRPr="006F1621" w:rsidRDefault="00CA133C" w:rsidP="00994272">
      <w:pPr>
        <w:pStyle w:val="af0"/>
        <w:rPr>
          <w:lang w:val="ru-RU"/>
        </w:rPr>
      </w:pPr>
      <w:r w:rsidRPr="006F1621">
        <w:rPr>
          <w:lang w:val="ru-RU"/>
        </w:rPr>
        <w:t>Сроки опытной эксплуатации устанавливает приемочная комиссия.</w:t>
      </w:r>
    </w:p>
    <w:p w:rsidR="002C1180" w:rsidRDefault="002C1180" w:rsidP="00955906">
      <w:pPr>
        <w:pStyle w:val="af2"/>
        <w:rPr>
          <w:sz w:val="24"/>
          <w:szCs w:val="24"/>
          <w:lang w:val="ru-RU"/>
        </w:rPr>
      </w:pPr>
    </w:p>
    <w:p w:rsidR="00421EA0" w:rsidRDefault="00421EA0" w:rsidP="00955906">
      <w:pPr>
        <w:pStyle w:val="af2"/>
        <w:rPr>
          <w:sz w:val="24"/>
          <w:szCs w:val="24"/>
          <w:lang w:val="ru-RU"/>
        </w:rPr>
      </w:pPr>
      <w:r>
        <w:rPr>
          <w:sz w:val="24"/>
          <w:szCs w:val="24"/>
          <w:lang w:val="ru-RU"/>
        </w:rPr>
        <w:t>Приложения:</w:t>
      </w:r>
    </w:p>
    <w:p w:rsidR="00421EA0" w:rsidRPr="006F1621" w:rsidRDefault="00421EA0" w:rsidP="00421EA0">
      <w:pPr>
        <w:pStyle w:val="af2"/>
        <w:numPr>
          <w:ilvl w:val="0"/>
          <w:numId w:val="28"/>
        </w:numPr>
        <w:rPr>
          <w:sz w:val="24"/>
          <w:szCs w:val="24"/>
          <w:lang w:val="ru-RU"/>
        </w:rPr>
      </w:pPr>
      <w:r w:rsidRPr="006F1621">
        <w:rPr>
          <w:spacing w:val="-2"/>
          <w:sz w:val="24"/>
          <w:szCs w:val="24"/>
          <w:lang w:val="ru-RU"/>
        </w:rPr>
        <w:t xml:space="preserve">Места размещения периферийного оборудования комплексов </w:t>
      </w:r>
      <w:r w:rsidRPr="006F1621">
        <w:rPr>
          <w:sz w:val="24"/>
          <w:szCs w:val="24"/>
          <w:lang w:val="ru-RU"/>
        </w:rPr>
        <w:t>АСФВФН ПДД</w:t>
      </w:r>
      <w:r>
        <w:rPr>
          <w:sz w:val="24"/>
          <w:szCs w:val="24"/>
          <w:lang w:val="ru-RU"/>
        </w:rPr>
        <w:t>.</w:t>
      </w: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AB50FA" w:rsidRDefault="00AB50FA">
      <w:pPr>
        <w:rPr>
          <w:sz w:val="24"/>
          <w:szCs w:val="24"/>
          <w:lang w:val="ru-RU"/>
        </w:rPr>
      </w:pPr>
    </w:p>
    <w:p w:rsidR="00366A5C" w:rsidRPr="006F1621" w:rsidRDefault="00366A5C">
      <w:pPr>
        <w:rPr>
          <w:sz w:val="24"/>
          <w:szCs w:val="24"/>
          <w:lang w:val="ru-RU" w:eastAsia="en-US"/>
        </w:rPr>
      </w:pPr>
      <w:r w:rsidRPr="006F1621">
        <w:rPr>
          <w:sz w:val="24"/>
          <w:szCs w:val="24"/>
          <w:lang w:val="ru-RU"/>
        </w:rPr>
        <w:br w:type="page"/>
      </w:r>
    </w:p>
    <w:p w:rsidR="00421EA0" w:rsidRPr="006F1621" w:rsidRDefault="00421EA0" w:rsidP="00421EA0">
      <w:pPr>
        <w:pStyle w:val="Appendix"/>
        <w:keepNext/>
        <w:pageBreakBefore/>
        <w:ind w:firstLine="289"/>
        <w:jc w:val="right"/>
        <w:rPr>
          <w:sz w:val="24"/>
          <w:lang w:val="ru-RU"/>
        </w:rPr>
      </w:pPr>
    </w:p>
    <w:p w:rsidR="00421EA0" w:rsidRPr="006F1621" w:rsidRDefault="00421EA0" w:rsidP="00421EA0">
      <w:pPr>
        <w:pStyle w:val="af2"/>
        <w:spacing w:before="240" w:after="240"/>
        <w:jc w:val="center"/>
        <w:rPr>
          <w:spacing w:val="-2"/>
          <w:sz w:val="24"/>
          <w:szCs w:val="24"/>
          <w:lang w:val="ru-RU"/>
        </w:rPr>
      </w:pPr>
      <w:r w:rsidRPr="006F1621">
        <w:rPr>
          <w:spacing w:val="-2"/>
          <w:sz w:val="24"/>
          <w:szCs w:val="24"/>
          <w:lang w:val="ru-RU"/>
        </w:rPr>
        <w:t xml:space="preserve">Места размещения периферийного оборудования комплексов </w:t>
      </w:r>
      <w:r w:rsidRPr="006F1621">
        <w:rPr>
          <w:sz w:val="24"/>
          <w:szCs w:val="24"/>
          <w:lang w:val="ru-RU"/>
        </w:rPr>
        <w:t>АСФВФН ПДД</w:t>
      </w:r>
    </w:p>
    <w:p w:rsidR="009924AE" w:rsidRDefault="00421EA0" w:rsidP="00421EA0">
      <w:pPr>
        <w:pStyle w:val="af2"/>
        <w:ind w:left="-567"/>
        <w:jc w:val="center"/>
        <w:rPr>
          <w:b/>
          <w:spacing w:val="-2"/>
          <w:sz w:val="24"/>
          <w:szCs w:val="24"/>
          <w:lang w:val="ru-RU"/>
        </w:rPr>
      </w:pPr>
      <w:r w:rsidRPr="006F1621">
        <w:rPr>
          <w:b/>
          <w:spacing w:val="-2"/>
          <w:sz w:val="24"/>
          <w:szCs w:val="24"/>
          <w:lang w:val="x-none"/>
        </w:rPr>
        <w:t xml:space="preserve"> </w:t>
      </w:r>
      <w:r>
        <w:rPr>
          <w:b/>
          <w:noProof/>
          <w:spacing w:val="-2"/>
          <w:sz w:val="24"/>
          <w:szCs w:val="24"/>
          <w:lang w:val="ru-RU" w:eastAsia="ru-RU"/>
        </w:rPr>
        <w:drawing>
          <wp:inline distT="0" distB="0" distL="0" distR="0" wp14:anchorId="58C489DE" wp14:editId="06E9FF97">
            <wp:extent cx="6274198" cy="67640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74198" cy="6764055"/>
                    </a:xfrm>
                    <a:prstGeom prst="rect">
                      <a:avLst/>
                    </a:prstGeom>
                    <a:noFill/>
                    <a:ln>
                      <a:noFill/>
                    </a:ln>
                  </pic:spPr>
                </pic:pic>
              </a:graphicData>
            </a:graphic>
          </wp:inline>
        </w:drawing>
      </w:r>
    </w:p>
    <w:p w:rsidR="00421EA0" w:rsidRPr="00421EA0" w:rsidRDefault="00421EA0" w:rsidP="00421EA0">
      <w:pPr>
        <w:pStyle w:val="af2"/>
        <w:ind w:left="-567"/>
        <w:jc w:val="center"/>
        <w:rPr>
          <w:spacing w:val="-2"/>
          <w:sz w:val="24"/>
          <w:szCs w:val="24"/>
          <w:lang w:val="ru-RU"/>
        </w:rPr>
      </w:pPr>
    </w:p>
    <w:sectPr w:rsidR="00421EA0" w:rsidRPr="00421EA0" w:rsidSect="00DD0622">
      <w:footerReference w:type="default" r:id="rId13"/>
      <w:headerReference w:type="first" r:id="rId14"/>
      <w:footerReference w:type="first" r:id="rId15"/>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2565" w:rsidRDefault="00662565" w:rsidP="00270DCF">
      <w:r>
        <w:separator/>
      </w:r>
    </w:p>
  </w:endnote>
  <w:endnote w:type="continuationSeparator" w:id="0">
    <w:p w:rsidR="00662565" w:rsidRDefault="00662565" w:rsidP="00270DCF">
      <w:r>
        <w:continuationSeparator/>
      </w:r>
    </w:p>
  </w:endnote>
  <w:endnote w:type="continuationNotice" w:id="1">
    <w:p w:rsidR="00662565" w:rsidRDefault="006625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4093501"/>
      <w:docPartObj>
        <w:docPartGallery w:val="Page Numbers (Bottom of Page)"/>
        <w:docPartUnique/>
      </w:docPartObj>
    </w:sdtPr>
    <w:sdtEndPr/>
    <w:sdtContent>
      <w:p w:rsidR="00D14D05" w:rsidRPr="00270DCF" w:rsidRDefault="00D14D05" w:rsidP="001879E9">
        <w:pPr>
          <w:pStyle w:val="af6"/>
          <w:jc w:val="right"/>
        </w:pPr>
        <w:r>
          <w:fldChar w:fldCharType="begin"/>
        </w:r>
        <w:r>
          <w:instrText>PAGE   \* MERGEFORMAT</w:instrText>
        </w:r>
        <w:r>
          <w:fldChar w:fldCharType="separate"/>
        </w:r>
        <w:r w:rsidR="0050341E" w:rsidRPr="0050341E">
          <w:rPr>
            <w:noProof/>
            <w:lang w:val="ru-RU"/>
          </w:rPr>
          <w:t>5</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D05" w:rsidRPr="005D3640" w:rsidRDefault="00D14D05" w:rsidP="005D3640">
    <w:pPr>
      <w:spacing w:after="120"/>
      <w:jc w:val="center"/>
      <w:rPr>
        <w:sz w:val="24"/>
        <w:szCs w:val="24"/>
        <w:lang w:val="ru-RU"/>
      </w:rPr>
    </w:pPr>
    <w:r>
      <w:rPr>
        <w:sz w:val="24"/>
        <w:szCs w:val="24"/>
        <w:lang w:val="ru-RU"/>
      </w:rPr>
      <w:t>г. Москва, ИЦ «Сколково»</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2565" w:rsidRDefault="00662565" w:rsidP="00270DCF">
      <w:r>
        <w:separator/>
      </w:r>
    </w:p>
  </w:footnote>
  <w:footnote w:type="continuationSeparator" w:id="0">
    <w:p w:rsidR="00662565" w:rsidRDefault="00662565" w:rsidP="00270DCF">
      <w:r>
        <w:continuationSeparator/>
      </w:r>
    </w:p>
  </w:footnote>
  <w:footnote w:type="continuationNotice" w:id="1">
    <w:p w:rsidR="00662565" w:rsidRDefault="0066256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D05" w:rsidRPr="005D3640" w:rsidRDefault="00D14D05" w:rsidP="005D3640">
    <w:pPr>
      <w:pStyle w:val="a6"/>
      <w:jc w:val="center"/>
      <w:rPr>
        <w:sz w:val="24"/>
      </w:rPr>
    </w:pPr>
    <w:r w:rsidRPr="005D3640">
      <w:rPr>
        <w:b/>
        <w:bCs/>
        <w:sz w:val="24"/>
        <w:lang w:val="ru-RU"/>
      </w:rPr>
      <w:t>Центр диспетчеризации и мониторинга</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2"/>
    <w:multiLevelType w:val="singleLevel"/>
    <w:tmpl w:val="E8FEE290"/>
    <w:lvl w:ilvl="0">
      <w:start w:val="1"/>
      <w:numFmt w:val="bullet"/>
      <w:pStyle w:val="3"/>
      <w:lvlText w:val=""/>
      <w:lvlJc w:val="left"/>
      <w:pPr>
        <w:tabs>
          <w:tab w:val="num" w:pos="926"/>
        </w:tabs>
        <w:ind w:left="926" w:hanging="360"/>
      </w:pPr>
      <w:rPr>
        <w:rFonts w:ascii="Symbol" w:hAnsi="Symbol" w:hint="default"/>
      </w:rPr>
    </w:lvl>
  </w:abstractNum>
  <w:abstractNum w:abstractNumId="1">
    <w:nsid w:val="04FF5DC2"/>
    <w:multiLevelType w:val="hybridMultilevel"/>
    <w:tmpl w:val="0BBEC404"/>
    <w:lvl w:ilvl="0" w:tplc="82AC6BFC">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9010DA"/>
    <w:multiLevelType w:val="multilevel"/>
    <w:tmpl w:val="0419001D"/>
    <w:styleLink w:val="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0B3485B"/>
    <w:multiLevelType w:val="hybridMultilevel"/>
    <w:tmpl w:val="E6341372"/>
    <w:lvl w:ilvl="0" w:tplc="39B0738A">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033ADD"/>
    <w:multiLevelType w:val="hybridMultilevel"/>
    <w:tmpl w:val="00007B70"/>
    <w:lvl w:ilvl="0" w:tplc="522CF8A8">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6">
    <w:nsid w:val="32C3284B"/>
    <w:multiLevelType w:val="multilevel"/>
    <w:tmpl w:val="DD1E89E6"/>
    <w:lvl w:ilvl="0">
      <w:start w:val="1"/>
      <w:numFmt w:val="decimal"/>
      <w:lvlText w:val="%1."/>
      <w:lvlJc w:val="left"/>
      <w:pPr>
        <w:ind w:left="360" w:hanging="360"/>
      </w:pPr>
      <w:rPr>
        <w:rFonts w:hint="default"/>
      </w:rPr>
    </w:lvl>
    <w:lvl w:ilvl="1">
      <w:start w:val="1"/>
      <w:numFmt w:val="decimal"/>
      <w:lvlText w:val="%1.%2"/>
      <w:lvlJc w:val="left"/>
      <w:pPr>
        <w:tabs>
          <w:tab w:val="num" w:pos="709"/>
        </w:tabs>
        <w:ind w:left="0" w:firstLine="0"/>
      </w:pPr>
      <w:rPr>
        <w:rFonts w:hint="default"/>
        <w:b/>
        <w:sz w:val="24"/>
      </w:rPr>
    </w:lvl>
    <w:lvl w:ilvl="2">
      <w:start w:val="1"/>
      <w:numFmt w:val="decimal"/>
      <w:lvlText w:val="%1.%2.%3"/>
      <w:lvlJc w:val="left"/>
      <w:pPr>
        <w:ind w:left="1224" w:hanging="504"/>
      </w:pPr>
      <w:rPr>
        <w:rFonts w:hint="default"/>
        <w:sz w:val="24"/>
      </w:rPr>
    </w:lvl>
    <w:lvl w:ilvl="3">
      <w:numFmt w:val="bullet"/>
      <w:lvlText w:val="•"/>
      <w:lvlJc w:val="left"/>
      <w:pPr>
        <w:ind w:left="1728" w:hanging="648"/>
      </w:pPr>
      <w:rPr>
        <w:rFonts w:ascii="Times New Roman" w:eastAsia="Times New Roman" w:hAnsi="Times New Roman" w:cs="Times New Roman"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36866163"/>
    <w:multiLevelType w:val="hybridMultilevel"/>
    <w:tmpl w:val="BA281630"/>
    <w:lvl w:ilvl="0" w:tplc="522CF8A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47AE1371"/>
    <w:multiLevelType w:val="hybridMultilevel"/>
    <w:tmpl w:val="B090F35C"/>
    <w:lvl w:ilvl="0" w:tplc="DA78CBF2">
      <w:start w:val="1"/>
      <w:numFmt w:val="decimal"/>
      <w:suff w:val="space"/>
      <w:lvlText w:val="Таблица %1."/>
      <w:lvlJc w:val="left"/>
      <w:pPr>
        <w:ind w:left="6576" w:firstLine="1505"/>
      </w:pPr>
      <w:rPr>
        <w:rFonts w:hint="default"/>
      </w:r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9">
    <w:nsid w:val="4BEF4AFB"/>
    <w:multiLevelType w:val="hybridMultilevel"/>
    <w:tmpl w:val="8C74E1CA"/>
    <w:lvl w:ilvl="0" w:tplc="522CF8A8">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4DE209E3"/>
    <w:multiLevelType w:val="hybridMultilevel"/>
    <w:tmpl w:val="0BBEC404"/>
    <w:lvl w:ilvl="0" w:tplc="82AC6BFC">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EB94C2E"/>
    <w:multiLevelType w:val="hybridMultilevel"/>
    <w:tmpl w:val="AFD88686"/>
    <w:lvl w:ilvl="0" w:tplc="522CF8A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51EA5617"/>
    <w:multiLevelType w:val="multilevel"/>
    <w:tmpl w:val="330E2C5E"/>
    <w:lvl w:ilvl="0">
      <w:start w:val="1"/>
      <w:numFmt w:val="decimal"/>
      <w:pStyle w:val="Appendix"/>
      <w:suff w:val="nothing"/>
      <w:lvlText w:val="Приложение %1"/>
      <w:lvlJc w:val="right"/>
      <w:pPr>
        <w:ind w:left="0" w:firstLine="288"/>
      </w:pPr>
      <w:rPr>
        <w:rFonts w:ascii="Times New Roman" w:hAnsi="Times New Roman" w:hint="default"/>
        <w:b/>
        <w:i w:val="0"/>
        <w:color w:val="auto"/>
        <w:spacing w:val="0"/>
        <w:w w:val="100"/>
        <w:kern w:val="0"/>
        <w:position w:val="0"/>
        <w:sz w:val="24"/>
        <w:szCs w:val="32"/>
        <w:u w:val="none"/>
        <w:effect w:val="none"/>
      </w:rPr>
    </w:lvl>
    <w:lvl w:ilvl="1">
      <w:start w:val="1"/>
      <w:numFmt w:val="decimal"/>
      <w:pStyle w:val="AppHeading1"/>
      <w:suff w:val="space"/>
      <w:lvlText w:val="%1.%2"/>
      <w:lvlJc w:val="left"/>
      <w:pPr>
        <w:ind w:left="284" w:firstLine="720"/>
      </w:pPr>
      <w:rPr>
        <w:rFonts w:hint="default"/>
        <w:b/>
        <w:i w:val="0"/>
        <w:color w:val="auto"/>
        <w:spacing w:val="0"/>
        <w:w w:val="100"/>
        <w:kern w:val="0"/>
        <w:position w:val="0"/>
        <w:sz w:val="28"/>
        <w:szCs w:val="28"/>
        <w:u w:val="none"/>
        <w:effect w:val="none"/>
      </w:rPr>
    </w:lvl>
    <w:lvl w:ilvl="2">
      <w:start w:val="1"/>
      <w:numFmt w:val="decimal"/>
      <w:pStyle w:val="AppHeading2"/>
      <w:suff w:val="space"/>
      <w:lvlText w:val="%1.%2.%3"/>
      <w:lvlJc w:val="left"/>
      <w:pPr>
        <w:ind w:left="284" w:firstLine="720"/>
      </w:pPr>
      <w:rPr>
        <w:rFonts w:hint="default"/>
        <w:b/>
        <w:i w:val="0"/>
        <w:color w:val="auto"/>
        <w:sz w:val="28"/>
        <w:szCs w:val="28"/>
        <w:u w:val="none"/>
      </w:rPr>
    </w:lvl>
    <w:lvl w:ilvl="3">
      <w:start w:val="1"/>
      <w:numFmt w:val="decimal"/>
      <w:pStyle w:val="AppHeading3"/>
      <w:suff w:val="space"/>
      <w:lvlText w:val="%1.%2.%3.%4"/>
      <w:lvlJc w:val="left"/>
      <w:pPr>
        <w:ind w:left="284" w:firstLine="720"/>
      </w:pPr>
      <w:rPr>
        <w:rFonts w:hint="default"/>
        <w:b/>
        <w:i w:val="0"/>
        <w:color w:val="auto"/>
        <w:spacing w:val="0"/>
        <w:w w:val="100"/>
        <w:kern w:val="0"/>
        <w:position w:val="0"/>
        <w:sz w:val="26"/>
        <w:szCs w:val="26"/>
        <w:u w:val="none"/>
      </w:rPr>
    </w:lvl>
    <w:lvl w:ilvl="4">
      <w:start w:val="1"/>
      <w:numFmt w:val="decimal"/>
      <w:pStyle w:val="AppHeading4"/>
      <w:suff w:val="space"/>
      <w:lvlText w:val="%1.%2.%3.%4.%5"/>
      <w:lvlJc w:val="left"/>
      <w:pPr>
        <w:ind w:left="284" w:firstLine="720"/>
      </w:pPr>
      <w:rPr>
        <w:rFonts w:hint="default"/>
        <w:b/>
        <w:i w:val="0"/>
        <w:color w:val="auto"/>
        <w:spacing w:val="0"/>
        <w:w w:val="100"/>
        <w:kern w:val="0"/>
        <w:position w:val="0"/>
        <w:sz w:val="24"/>
        <w:szCs w:val="24"/>
        <w:u w:val="none"/>
        <w:effect w:val="none"/>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decimal"/>
      <w:lvlText w:val="%1.%2.%3.%4.%5.%6.%7.%8.%9"/>
      <w:lvlJc w:val="left"/>
      <w:pPr>
        <w:tabs>
          <w:tab w:val="num" w:pos="1868"/>
        </w:tabs>
        <w:ind w:left="1868" w:hanging="1584"/>
      </w:pPr>
      <w:rPr>
        <w:rFonts w:hint="default"/>
      </w:rPr>
    </w:lvl>
  </w:abstractNum>
  <w:abstractNum w:abstractNumId="13">
    <w:nsid w:val="61A9543F"/>
    <w:multiLevelType w:val="hybridMultilevel"/>
    <w:tmpl w:val="CC22C548"/>
    <w:lvl w:ilvl="0" w:tplc="BBAAFEEE">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6522068B"/>
    <w:multiLevelType w:val="hybridMultilevel"/>
    <w:tmpl w:val="41B08F8C"/>
    <w:lvl w:ilvl="0" w:tplc="5D32C55A">
      <w:start w:val="1"/>
      <w:numFmt w:val="bullet"/>
      <w:lvlText w:val=""/>
      <w:lvlJc w:val="left"/>
      <w:pPr>
        <w:ind w:left="1429" w:hanging="360"/>
      </w:pPr>
      <w:rPr>
        <w:rFonts w:ascii="Symbol" w:hAnsi="Symbol" w:hint="default"/>
        <w:sz w:val="2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66243A43"/>
    <w:multiLevelType w:val="hybridMultilevel"/>
    <w:tmpl w:val="C84E02F2"/>
    <w:lvl w:ilvl="0" w:tplc="522CF8A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697577B8"/>
    <w:multiLevelType w:val="hybridMultilevel"/>
    <w:tmpl w:val="0BBEC404"/>
    <w:lvl w:ilvl="0" w:tplc="82AC6BFC">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9F76DBD"/>
    <w:multiLevelType w:val="hybridMultilevel"/>
    <w:tmpl w:val="535C7D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DDB3DDD"/>
    <w:multiLevelType w:val="hybridMultilevel"/>
    <w:tmpl w:val="169EF1B2"/>
    <w:lvl w:ilvl="0" w:tplc="522CF8A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704F6390"/>
    <w:multiLevelType w:val="hybridMultilevel"/>
    <w:tmpl w:val="CCE06C88"/>
    <w:lvl w:ilvl="0" w:tplc="BBAAFEEE">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72643354"/>
    <w:multiLevelType w:val="hybridMultilevel"/>
    <w:tmpl w:val="0BBEC404"/>
    <w:lvl w:ilvl="0" w:tplc="82AC6BFC">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2E6339E"/>
    <w:multiLevelType w:val="hybridMultilevel"/>
    <w:tmpl w:val="E1A28084"/>
    <w:lvl w:ilvl="0" w:tplc="522CF8A8">
      <w:start w:val="1"/>
      <w:numFmt w:val="bullet"/>
      <w:lvlText w:val="–"/>
      <w:lvlJc w:val="left"/>
      <w:pPr>
        <w:ind w:left="578" w:hanging="360"/>
      </w:pPr>
      <w:rPr>
        <w:rFonts w:ascii="Times New Roman" w:hAnsi="Times New Roman" w:cs="Times New Roman"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2">
    <w:nsid w:val="73E72582"/>
    <w:multiLevelType w:val="hybridMultilevel"/>
    <w:tmpl w:val="57C46FBE"/>
    <w:lvl w:ilvl="0" w:tplc="308602EA">
      <w:start w:val="1"/>
      <w:numFmt w:val="bullet"/>
      <w:pStyle w:val="5"/>
      <w:lvlText w:val=""/>
      <w:lvlJc w:val="left"/>
      <w:pPr>
        <w:tabs>
          <w:tab w:val="num" w:pos="1440"/>
        </w:tabs>
        <w:ind w:left="1440" w:hanging="360"/>
      </w:pPr>
      <w:rPr>
        <w:rFonts w:ascii="Symbol" w:hAnsi="Symbol" w:hint="default"/>
        <w:lang w:val="ru-RU"/>
      </w:rPr>
    </w:lvl>
    <w:lvl w:ilvl="1" w:tplc="1EE6B666">
      <w:start w:val="1"/>
      <w:numFmt w:val="bullet"/>
      <w:lvlText w:val="o"/>
      <w:lvlJc w:val="left"/>
      <w:pPr>
        <w:tabs>
          <w:tab w:val="num" w:pos="2160"/>
        </w:tabs>
        <w:ind w:left="2160" w:hanging="360"/>
      </w:pPr>
      <w:rPr>
        <w:rFonts w:ascii="Courier New" w:hAnsi="Courier New" w:cs="Arial" w:hint="default"/>
      </w:rPr>
    </w:lvl>
    <w:lvl w:ilvl="2" w:tplc="059442E0" w:tentative="1">
      <w:start w:val="1"/>
      <w:numFmt w:val="bullet"/>
      <w:lvlText w:val=""/>
      <w:lvlJc w:val="left"/>
      <w:pPr>
        <w:tabs>
          <w:tab w:val="num" w:pos="2880"/>
        </w:tabs>
        <w:ind w:left="2880" w:hanging="360"/>
      </w:pPr>
      <w:rPr>
        <w:rFonts w:ascii="Wingdings" w:hAnsi="Wingdings" w:hint="default"/>
      </w:rPr>
    </w:lvl>
    <w:lvl w:ilvl="3" w:tplc="E486A43E" w:tentative="1">
      <w:start w:val="1"/>
      <w:numFmt w:val="bullet"/>
      <w:lvlText w:val=""/>
      <w:lvlJc w:val="left"/>
      <w:pPr>
        <w:tabs>
          <w:tab w:val="num" w:pos="3600"/>
        </w:tabs>
        <w:ind w:left="3600" w:hanging="360"/>
      </w:pPr>
      <w:rPr>
        <w:rFonts w:ascii="Symbol" w:hAnsi="Symbol" w:hint="default"/>
      </w:rPr>
    </w:lvl>
    <w:lvl w:ilvl="4" w:tplc="9216BB1A" w:tentative="1">
      <w:start w:val="1"/>
      <w:numFmt w:val="bullet"/>
      <w:lvlText w:val="o"/>
      <w:lvlJc w:val="left"/>
      <w:pPr>
        <w:tabs>
          <w:tab w:val="num" w:pos="4320"/>
        </w:tabs>
        <w:ind w:left="4320" w:hanging="360"/>
      </w:pPr>
      <w:rPr>
        <w:rFonts w:ascii="Courier New" w:hAnsi="Courier New" w:cs="Arial" w:hint="default"/>
      </w:rPr>
    </w:lvl>
    <w:lvl w:ilvl="5" w:tplc="6E02D3DA" w:tentative="1">
      <w:start w:val="1"/>
      <w:numFmt w:val="bullet"/>
      <w:lvlText w:val=""/>
      <w:lvlJc w:val="left"/>
      <w:pPr>
        <w:tabs>
          <w:tab w:val="num" w:pos="5040"/>
        </w:tabs>
        <w:ind w:left="5040" w:hanging="360"/>
      </w:pPr>
      <w:rPr>
        <w:rFonts w:ascii="Wingdings" w:hAnsi="Wingdings" w:hint="default"/>
      </w:rPr>
    </w:lvl>
    <w:lvl w:ilvl="6" w:tplc="E1F61576">
      <w:start w:val="1"/>
      <w:numFmt w:val="bullet"/>
      <w:lvlText w:val=""/>
      <w:lvlJc w:val="left"/>
      <w:pPr>
        <w:tabs>
          <w:tab w:val="num" w:pos="5760"/>
        </w:tabs>
        <w:ind w:left="5760" w:hanging="360"/>
      </w:pPr>
      <w:rPr>
        <w:rFonts w:ascii="Symbol" w:hAnsi="Symbol" w:hint="default"/>
      </w:rPr>
    </w:lvl>
    <w:lvl w:ilvl="7" w:tplc="C44C4648" w:tentative="1">
      <w:start w:val="1"/>
      <w:numFmt w:val="bullet"/>
      <w:lvlText w:val="o"/>
      <w:lvlJc w:val="left"/>
      <w:pPr>
        <w:tabs>
          <w:tab w:val="num" w:pos="6480"/>
        </w:tabs>
        <w:ind w:left="6480" w:hanging="360"/>
      </w:pPr>
      <w:rPr>
        <w:rFonts w:ascii="Courier New" w:hAnsi="Courier New" w:cs="Arial" w:hint="default"/>
      </w:rPr>
    </w:lvl>
    <w:lvl w:ilvl="8" w:tplc="8DB4A19E" w:tentative="1">
      <w:start w:val="1"/>
      <w:numFmt w:val="bullet"/>
      <w:lvlText w:val=""/>
      <w:lvlJc w:val="left"/>
      <w:pPr>
        <w:tabs>
          <w:tab w:val="num" w:pos="7200"/>
        </w:tabs>
        <w:ind w:left="7200" w:hanging="360"/>
      </w:pPr>
      <w:rPr>
        <w:rFonts w:ascii="Wingdings" w:hAnsi="Wingdings" w:hint="default"/>
      </w:rPr>
    </w:lvl>
  </w:abstractNum>
  <w:abstractNum w:abstractNumId="23">
    <w:nsid w:val="74B47808"/>
    <w:multiLevelType w:val="hybridMultilevel"/>
    <w:tmpl w:val="D5D2509C"/>
    <w:lvl w:ilvl="0" w:tplc="DDA0DAAC">
      <w:start w:val="1"/>
      <w:numFmt w:val="bullet"/>
      <w:lvlText w:val=""/>
      <w:lvlJc w:val="left"/>
      <w:pPr>
        <w:ind w:left="1429" w:hanging="360"/>
      </w:pPr>
      <w:rPr>
        <w:rFonts w:ascii="Symbol" w:hAnsi="Symbol" w:hint="default"/>
        <w:sz w:val="2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8B33FAB"/>
    <w:multiLevelType w:val="hybridMultilevel"/>
    <w:tmpl w:val="6E02AA74"/>
    <w:lvl w:ilvl="0" w:tplc="522CF8A8">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BE55582"/>
    <w:multiLevelType w:val="hybridMultilevel"/>
    <w:tmpl w:val="0BBEC404"/>
    <w:lvl w:ilvl="0" w:tplc="82AC6BFC">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D1F679D"/>
    <w:multiLevelType w:val="hybridMultilevel"/>
    <w:tmpl w:val="0BBEC404"/>
    <w:lvl w:ilvl="0" w:tplc="82AC6BFC">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2"/>
  </w:num>
  <w:num w:numId="3">
    <w:abstractNumId w:val="6"/>
  </w:num>
  <w:num w:numId="4">
    <w:abstractNumId w:val="2"/>
  </w:num>
  <w:num w:numId="5">
    <w:abstractNumId w:val="8"/>
  </w:num>
  <w:num w:numId="6">
    <w:abstractNumId w:val="3"/>
  </w:num>
  <w:num w:numId="7">
    <w:abstractNumId w:val="24"/>
  </w:num>
  <w:num w:numId="8">
    <w:abstractNumId w:val="4"/>
  </w:num>
  <w:num w:numId="9">
    <w:abstractNumId w:val="19"/>
  </w:num>
  <w:num w:numId="10">
    <w:abstractNumId w:val="18"/>
  </w:num>
  <w:num w:numId="11">
    <w:abstractNumId w:val="13"/>
  </w:num>
  <w:num w:numId="12">
    <w:abstractNumId w:val="1"/>
  </w:num>
  <w:num w:numId="13">
    <w:abstractNumId w:val="25"/>
  </w:num>
  <w:num w:numId="14">
    <w:abstractNumId w:val="12"/>
  </w:num>
  <w:num w:numId="15">
    <w:abstractNumId w:val="26"/>
  </w:num>
  <w:num w:numId="16">
    <w:abstractNumId w:val="20"/>
  </w:num>
  <w:num w:numId="17">
    <w:abstractNumId w:val="10"/>
  </w:num>
  <w:num w:numId="18">
    <w:abstractNumId w:val="16"/>
  </w:num>
  <w:num w:numId="19">
    <w:abstractNumId w:val="7"/>
  </w:num>
  <w:num w:numId="20">
    <w:abstractNumId w:val="15"/>
  </w:num>
  <w:num w:numId="21">
    <w:abstractNumId w:val="21"/>
  </w:num>
  <w:num w:numId="22">
    <w:abstractNumId w:val="9"/>
  </w:num>
  <w:num w:numId="23">
    <w:abstractNumId w:val="11"/>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14"/>
  </w:num>
  <w:num w:numId="27">
    <w:abstractNumId w:val="23"/>
  </w:num>
  <w:num w:numId="28">
    <w:abstractNumId w:val="17"/>
  </w:num>
  <w:num w:numId="29">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472"/>
    <w:rsid w:val="0000186D"/>
    <w:rsid w:val="000021F9"/>
    <w:rsid w:val="00002C82"/>
    <w:rsid w:val="00002F90"/>
    <w:rsid w:val="000039FF"/>
    <w:rsid w:val="00004CEC"/>
    <w:rsid w:val="00005A5C"/>
    <w:rsid w:val="00006E7B"/>
    <w:rsid w:val="000104AC"/>
    <w:rsid w:val="0001422C"/>
    <w:rsid w:val="00015E76"/>
    <w:rsid w:val="00016B2D"/>
    <w:rsid w:val="00021548"/>
    <w:rsid w:val="000219DB"/>
    <w:rsid w:val="0002410F"/>
    <w:rsid w:val="0002670C"/>
    <w:rsid w:val="0002691B"/>
    <w:rsid w:val="0003015E"/>
    <w:rsid w:val="000309CB"/>
    <w:rsid w:val="00030C6E"/>
    <w:rsid w:val="0003238D"/>
    <w:rsid w:val="0003255F"/>
    <w:rsid w:val="000329C6"/>
    <w:rsid w:val="00032ED0"/>
    <w:rsid w:val="00033464"/>
    <w:rsid w:val="00034F10"/>
    <w:rsid w:val="00035AF8"/>
    <w:rsid w:val="0004119A"/>
    <w:rsid w:val="00041B8C"/>
    <w:rsid w:val="00042168"/>
    <w:rsid w:val="00042E2E"/>
    <w:rsid w:val="00043ABE"/>
    <w:rsid w:val="00043EB2"/>
    <w:rsid w:val="00044332"/>
    <w:rsid w:val="000452E5"/>
    <w:rsid w:val="00045F26"/>
    <w:rsid w:val="000472B8"/>
    <w:rsid w:val="00047CFF"/>
    <w:rsid w:val="00047F84"/>
    <w:rsid w:val="00050EC0"/>
    <w:rsid w:val="00051B9F"/>
    <w:rsid w:val="00051CB6"/>
    <w:rsid w:val="000522F3"/>
    <w:rsid w:val="00052FA7"/>
    <w:rsid w:val="0005350B"/>
    <w:rsid w:val="00054432"/>
    <w:rsid w:val="00056780"/>
    <w:rsid w:val="000567C9"/>
    <w:rsid w:val="00060360"/>
    <w:rsid w:val="00060D63"/>
    <w:rsid w:val="0006225F"/>
    <w:rsid w:val="00064652"/>
    <w:rsid w:val="00064F31"/>
    <w:rsid w:val="000650E9"/>
    <w:rsid w:val="000701BB"/>
    <w:rsid w:val="00070C16"/>
    <w:rsid w:val="000725C3"/>
    <w:rsid w:val="00072B84"/>
    <w:rsid w:val="00073E9B"/>
    <w:rsid w:val="00073F05"/>
    <w:rsid w:val="0007784F"/>
    <w:rsid w:val="00077FD7"/>
    <w:rsid w:val="00077FF3"/>
    <w:rsid w:val="000819E4"/>
    <w:rsid w:val="00082555"/>
    <w:rsid w:val="000839F4"/>
    <w:rsid w:val="00084D5D"/>
    <w:rsid w:val="00084E08"/>
    <w:rsid w:val="00085E60"/>
    <w:rsid w:val="000872F9"/>
    <w:rsid w:val="00087467"/>
    <w:rsid w:val="0009024D"/>
    <w:rsid w:val="00092081"/>
    <w:rsid w:val="0009299A"/>
    <w:rsid w:val="0009364C"/>
    <w:rsid w:val="000A0677"/>
    <w:rsid w:val="000B2163"/>
    <w:rsid w:val="000B52BA"/>
    <w:rsid w:val="000B7047"/>
    <w:rsid w:val="000B7F9F"/>
    <w:rsid w:val="000C0BFC"/>
    <w:rsid w:val="000C1B84"/>
    <w:rsid w:val="000C2281"/>
    <w:rsid w:val="000C3D5A"/>
    <w:rsid w:val="000C3FBD"/>
    <w:rsid w:val="000C6007"/>
    <w:rsid w:val="000C68A2"/>
    <w:rsid w:val="000D0853"/>
    <w:rsid w:val="000D26C1"/>
    <w:rsid w:val="000D2F55"/>
    <w:rsid w:val="000D2F59"/>
    <w:rsid w:val="000D3D46"/>
    <w:rsid w:val="000D4FC4"/>
    <w:rsid w:val="000D533F"/>
    <w:rsid w:val="000D5A87"/>
    <w:rsid w:val="000D5B9A"/>
    <w:rsid w:val="000D752F"/>
    <w:rsid w:val="000E0760"/>
    <w:rsid w:val="000E13E3"/>
    <w:rsid w:val="000E1839"/>
    <w:rsid w:val="000E2A4E"/>
    <w:rsid w:val="000E33F7"/>
    <w:rsid w:val="000E3E06"/>
    <w:rsid w:val="000F07D2"/>
    <w:rsid w:val="000F3273"/>
    <w:rsid w:val="000F3D3A"/>
    <w:rsid w:val="000F4D06"/>
    <w:rsid w:val="000F5306"/>
    <w:rsid w:val="000F6F85"/>
    <w:rsid w:val="000F7114"/>
    <w:rsid w:val="00101C93"/>
    <w:rsid w:val="001035DA"/>
    <w:rsid w:val="001059D9"/>
    <w:rsid w:val="00105A1A"/>
    <w:rsid w:val="0011028F"/>
    <w:rsid w:val="0011246B"/>
    <w:rsid w:val="00114390"/>
    <w:rsid w:val="001147B2"/>
    <w:rsid w:val="00115962"/>
    <w:rsid w:val="00116F00"/>
    <w:rsid w:val="001171E3"/>
    <w:rsid w:val="00117249"/>
    <w:rsid w:val="0011788E"/>
    <w:rsid w:val="00117D16"/>
    <w:rsid w:val="00121FED"/>
    <w:rsid w:val="00122028"/>
    <w:rsid w:val="001222E9"/>
    <w:rsid w:val="00122A63"/>
    <w:rsid w:val="00123090"/>
    <w:rsid w:val="00123787"/>
    <w:rsid w:val="0012398A"/>
    <w:rsid w:val="001248A8"/>
    <w:rsid w:val="00124AE0"/>
    <w:rsid w:val="00125EB0"/>
    <w:rsid w:val="00127E65"/>
    <w:rsid w:val="0013165F"/>
    <w:rsid w:val="00133FAA"/>
    <w:rsid w:val="001348EA"/>
    <w:rsid w:val="00134FD7"/>
    <w:rsid w:val="00135206"/>
    <w:rsid w:val="001364B2"/>
    <w:rsid w:val="00136638"/>
    <w:rsid w:val="00137CB3"/>
    <w:rsid w:val="001401AB"/>
    <w:rsid w:val="00140923"/>
    <w:rsid w:val="001417D8"/>
    <w:rsid w:val="001420AF"/>
    <w:rsid w:val="00142F49"/>
    <w:rsid w:val="00142FCB"/>
    <w:rsid w:val="001450DC"/>
    <w:rsid w:val="00145295"/>
    <w:rsid w:val="00146688"/>
    <w:rsid w:val="00146779"/>
    <w:rsid w:val="00146C2F"/>
    <w:rsid w:val="00147B86"/>
    <w:rsid w:val="00147F03"/>
    <w:rsid w:val="001501AB"/>
    <w:rsid w:val="0015125E"/>
    <w:rsid w:val="00151F78"/>
    <w:rsid w:val="0015464A"/>
    <w:rsid w:val="001562AF"/>
    <w:rsid w:val="001615B0"/>
    <w:rsid w:val="001639C9"/>
    <w:rsid w:val="001664DE"/>
    <w:rsid w:val="001666CE"/>
    <w:rsid w:val="00167B27"/>
    <w:rsid w:val="001717C1"/>
    <w:rsid w:val="00172FDD"/>
    <w:rsid w:val="001738F1"/>
    <w:rsid w:val="0017422E"/>
    <w:rsid w:val="001765F8"/>
    <w:rsid w:val="00176F8E"/>
    <w:rsid w:val="00177113"/>
    <w:rsid w:val="00181375"/>
    <w:rsid w:val="00184D2D"/>
    <w:rsid w:val="0018583D"/>
    <w:rsid w:val="00185A9B"/>
    <w:rsid w:val="00185BC8"/>
    <w:rsid w:val="0018727D"/>
    <w:rsid w:val="001879E9"/>
    <w:rsid w:val="00190EFC"/>
    <w:rsid w:val="001947E4"/>
    <w:rsid w:val="00195A04"/>
    <w:rsid w:val="00197FB7"/>
    <w:rsid w:val="001A15F1"/>
    <w:rsid w:val="001A1D88"/>
    <w:rsid w:val="001A69EE"/>
    <w:rsid w:val="001A72AD"/>
    <w:rsid w:val="001A7CFE"/>
    <w:rsid w:val="001B078D"/>
    <w:rsid w:val="001B0B5A"/>
    <w:rsid w:val="001B0ED7"/>
    <w:rsid w:val="001B1D03"/>
    <w:rsid w:val="001B3EC4"/>
    <w:rsid w:val="001B4D7F"/>
    <w:rsid w:val="001B7755"/>
    <w:rsid w:val="001B775F"/>
    <w:rsid w:val="001C07B2"/>
    <w:rsid w:val="001C0BDF"/>
    <w:rsid w:val="001C1C1A"/>
    <w:rsid w:val="001C2124"/>
    <w:rsid w:val="001C46F5"/>
    <w:rsid w:val="001C525D"/>
    <w:rsid w:val="001C5F5E"/>
    <w:rsid w:val="001C7A7C"/>
    <w:rsid w:val="001D0676"/>
    <w:rsid w:val="001D1CD7"/>
    <w:rsid w:val="001D3208"/>
    <w:rsid w:val="001D358A"/>
    <w:rsid w:val="001D3CDF"/>
    <w:rsid w:val="001E0272"/>
    <w:rsid w:val="001E06A1"/>
    <w:rsid w:val="001E0F35"/>
    <w:rsid w:val="001E109D"/>
    <w:rsid w:val="001E2A5F"/>
    <w:rsid w:val="001E5423"/>
    <w:rsid w:val="001E5E5A"/>
    <w:rsid w:val="001F1505"/>
    <w:rsid w:val="001F227B"/>
    <w:rsid w:val="001F34E8"/>
    <w:rsid w:val="001F3FAC"/>
    <w:rsid w:val="001F5BC2"/>
    <w:rsid w:val="001F62E2"/>
    <w:rsid w:val="001F6CA6"/>
    <w:rsid w:val="001F7329"/>
    <w:rsid w:val="00201226"/>
    <w:rsid w:val="00207777"/>
    <w:rsid w:val="00207D8D"/>
    <w:rsid w:val="0021063E"/>
    <w:rsid w:val="00211228"/>
    <w:rsid w:val="002121B2"/>
    <w:rsid w:val="00213A09"/>
    <w:rsid w:val="00213F7E"/>
    <w:rsid w:val="00214D5A"/>
    <w:rsid w:val="002176DF"/>
    <w:rsid w:val="00220BDE"/>
    <w:rsid w:val="00221200"/>
    <w:rsid w:val="0022175B"/>
    <w:rsid w:val="00223E27"/>
    <w:rsid w:val="00224956"/>
    <w:rsid w:val="00224E7A"/>
    <w:rsid w:val="00226451"/>
    <w:rsid w:val="00231201"/>
    <w:rsid w:val="00231C91"/>
    <w:rsid w:val="00232D01"/>
    <w:rsid w:val="00233008"/>
    <w:rsid w:val="0023757C"/>
    <w:rsid w:val="002406DB"/>
    <w:rsid w:val="00240D30"/>
    <w:rsid w:val="00241027"/>
    <w:rsid w:val="00241661"/>
    <w:rsid w:val="002445A2"/>
    <w:rsid w:val="00244F25"/>
    <w:rsid w:val="00245D68"/>
    <w:rsid w:val="00246634"/>
    <w:rsid w:val="00246DB8"/>
    <w:rsid w:val="00247833"/>
    <w:rsid w:val="00247E1A"/>
    <w:rsid w:val="00260A8E"/>
    <w:rsid w:val="00260EA0"/>
    <w:rsid w:val="00262175"/>
    <w:rsid w:val="002631A7"/>
    <w:rsid w:val="0026383D"/>
    <w:rsid w:val="00265393"/>
    <w:rsid w:val="002664A3"/>
    <w:rsid w:val="00270DCF"/>
    <w:rsid w:val="0027128B"/>
    <w:rsid w:val="00271BAA"/>
    <w:rsid w:val="00274C3F"/>
    <w:rsid w:val="00274D0C"/>
    <w:rsid w:val="002757EE"/>
    <w:rsid w:val="00276424"/>
    <w:rsid w:val="00276F2B"/>
    <w:rsid w:val="00280A05"/>
    <w:rsid w:val="00283CB5"/>
    <w:rsid w:val="00283D17"/>
    <w:rsid w:val="00284833"/>
    <w:rsid w:val="00284FD9"/>
    <w:rsid w:val="00286D75"/>
    <w:rsid w:val="002901C3"/>
    <w:rsid w:val="00290201"/>
    <w:rsid w:val="002921A0"/>
    <w:rsid w:val="0029221B"/>
    <w:rsid w:val="00292E16"/>
    <w:rsid w:val="00292F48"/>
    <w:rsid w:val="00293C56"/>
    <w:rsid w:val="00293E90"/>
    <w:rsid w:val="00293E9A"/>
    <w:rsid w:val="00294AED"/>
    <w:rsid w:val="00294D40"/>
    <w:rsid w:val="0029536A"/>
    <w:rsid w:val="00296622"/>
    <w:rsid w:val="00296A68"/>
    <w:rsid w:val="002A193C"/>
    <w:rsid w:val="002A2EAA"/>
    <w:rsid w:val="002A2F8D"/>
    <w:rsid w:val="002A451B"/>
    <w:rsid w:val="002A643E"/>
    <w:rsid w:val="002A6781"/>
    <w:rsid w:val="002A7176"/>
    <w:rsid w:val="002A76AD"/>
    <w:rsid w:val="002B0195"/>
    <w:rsid w:val="002B1619"/>
    <w:rsid w:val="002B1D54"/>
    <w:rsid w:val="002B48F1"/>
    <w:rsid w:val="002B58D0"/>
    <w:rsid w:val="002C1180"/>
    <w:rsid w:val="002C1292"/>
    <w:rsid w:val="002C233F"/>
    <w:rsid w:val="002C2E6A"/>
    <w:rsid w:val="002C355B"/>
    <w:rsid w:val="002C4A60"/>
    <w:rsid w:val="002C7012"/>
    <w:rsid w:val="002C703B"/>
    <w:rsid w:val="002C715B"/>
    <w:rsid w:val="002D2186"/>
    <w:rsid w:val="002D67D9"/>
    <w:rsid w:val="002D72EA"/>
    <w:rsid w:val="002E2A21"/>
    <w:rsid w:val="002E2BA1"/>
    <w:rsid w:val="002E395D"/>
    <w:rsid w:val="002E3EDB"/>
    <w:rsid w:val="002F2CF7"/>
    <w:rsid w:val="002F3DFD"/>
    <w:rsid w:val="002F4A76"/>
    <w:rsid w:val="002F4B79"/>
    <w:rsid w:val="002F4D1E"/>
    <w:rsid w:val="002F5160"/>
    <w:rsid w:val="002F6B81"/>
    <w:rsid w:val="002F7672"/>
    <w:rsid w:val="002F7CD3"/>
    <w:rsid w:val="00301E3F"/>
    <w:rsid w:val="00302CE6"/>
    <w:rsid w:val="003039F9"/>
    <w:rsid w:val="00305289"/>
    <w:rsid w:val="00305B46"/>
    <w:rsid w:val="00306133"/>
    <w:rsid w:val="00306EB9"/>
    <w:rsid w:val="0030707D"/>
    <w:rsid w:val="003074C6"/>
    <w:rsid w:val="00311C4C"/>
    <w:rsid w:val="003120D5"/>
    <w:rsid w:val="00313E82"/>
    <w:rsid w:val="00314759"/>
    <w:rsid w:val="00314DD0"/>
    <w:rsid w:val="0031690F"/>
    <w:rsid w:val="00317E88"/>
    <w:rsid w:val="003249E9"/>
    <w:rsid w:val="00325DDF"/>
    <w:rsid w:val="00330BD3"/>
    <w:rsid w:val="00330CB2"/>
    <w:rsid w:val="003310E8"/>
    <w:rsid w:val="003329F8"/>
    <w:rsid w:val="00334BF3"/>
    <w:rsid w:val="00335CFD"/>
    <w:rsid w:val="00336629"/>
    <w:rsid w:val="00337F44"/>
    <w:rsid w:val="003401D5"/>
    <w:rsid w:val="003408B4"/>
    <w:rsid w:val="003421AE"/>
    <w:rsid w:val="00342DD9"/>
    <w:rsid w:val="0034525D"/>
    <w:rsid w:val="00347221"/>
    <w:rsid w:val="00347318"/>
    <w:rsid w:val="00350E3D"/>
    <w:rsid w:val="00351638"/>
    <w:rsid w:val="003539C4"/>
    <w:rsid w:val="00354AD1"/>
    <w:rsid w:val="0035546F"/>
    <w:rsid w:val="00356F3A"/>
    <w:rsid w:val="0035706F"/>
    <w:rsid w:val="0035737A"/>
    <w:rsid w:val="0035778E"/>
    <w:rsid w:val="0036014F"/>
    <w:rsid w:val="00363E5B"/>
    <w:rsid w:val="0036512A"/>
    <w:rsid w:val="0036513A"/>
    <w:rsid w:val="00366076"/>
    <w:rsid w:val="00366A5C"/>
    <w:rsid w:val="003678C5"/>
    <w:rsid w:val="003679E9"/>
    <w:rsid w:val="00370DE8"/>
    <w:rsid w:val="0037104B"/>
    <w:rsid w:val="003711B9"/>
    <w:rsid w:val="00371740"/>
    <w:rsid w:val="0037410A"/>
    <w:rsid w:val="00374CA1"/>
    <w:rsid w:val="00375A64"/>
    <w:rsid w:val="00375B4F"/>
    <w:rsid w:val="00381269"/>
    <w:rsid w:val="00382F37"/>
    <w:rsid w:val="003831FC"/>
    <w:rsid w:val="00383A01"/>
    <w:rsid w:val="003852FF"/>
    <w:rsid w:val="003858DB"/>
    <w:rsid w:val="00385BB7"/>
    <w:rsid w:val="00386CFE"/>
    <w:rsid w:val="00386E97"/>
    <w:rsid w:val="00387045"/>
    <w:rsid w:val="003950A4"/>
    <w:rsid w:val="00397715"/>
    <w:rsid w:val="0039799C"/>
    <w:rsid w:val="00397FF8"/>
    <w:rsid w:val="003A2082"/>
    <w:rsid w:val="003A3870"/>
    <w:rsid w:val="003A4DDD"/>
    <w:rsid w:val="003A5349"/>
    <w:rsid w:val="003A6E08"/>
    <w:rsid w:val="003A71FC"/>
    <w:rsid w:val="003B0866"/>
    <w:rsid w:val="003B1126"/>
    <w:rsid w:val="003B3BE8"/>
    <w:rsid w:val="003B4A78"/>
    <w:rsid w:val="003B50B9"/>
    <w:rsid w:val="003B659F"/>
    <w:rsid w:val="003B66D4"/>
    <w:rsid w:val="003B7E4E"/>
    <w:rsid w:val="003C005B"/>
    <w:rsid w:val="003C0C3D"/>
    <w:rsid w:val="003C0D2D"/>
    <w:rsid w:val="003C2516"/>
    <w:rsid w:val="003C2C14"/>
    <w:rsid w:val="003C460F"/>
    <w:rsid w:val="003C708B"/>
    <w:rsid w:val="003D0F8A"/>
    <w:rsid w:val="003D1AEF"/>
    <w:rsid w:val="003D2135"/>
    <w:rsid w:val="003D377B"/>
    <w:rsid w:val="003D5C2B"/>
    <w:rsid w:val="003D65C8"/>
    <w:rsid w:val="003D7388"/>
    <w:rsid w:val="003D750C"/>
    <w:rsid w:val="003E1C48"/>
    <w:rsid w:val="003E23BE"/>
    <w:rsid w:val="003E3F08"/>
    <w:rsid w:val="003E41E4"/>
    <w:rsid w:val="003E5CEE"/>
    <w:rsid w:val="003E6379"/>
    <w:rsid w:val="003E742B"/>
    <w:rsid w:val="003F0B8F"/>
    <w:rsid w:val="003F0DDF"/>
    <w:rsid w:val="003F1B3B"/>
    <w:rsid w:val="003F2598"/>
    <w:rsid w:val="003F3B4F"/>
    <w:rsid w:val="003F3CD2"/>
    <w:rsid w:val="003F417D"/>
    <w:rsid w:val="003F4900"/>
    <w:rsid w:val="003F695E"/>
    <w:rsid w:val="003F76EA"/>
    <w:rsid w:val="003F79B6"/>
    <w:rsid w:val="003F7AEC"/>
    <w:rsid w:val="00403FFC"/>
    <w:rsid w:val="00404400"/>
    <w:rsid w:val="00404963"/>
    <w:rsid w:val="0040658A"/>
    <w:rsid w:val="00406603"/>
    <w:rsid w:val="00407408"/>
    <w:rsid w:val="00407CB0"/>
    <w:rsid w:val="004109B3"/>
    <w:rsid w:val="0041104B"/>
    <w:rsid w:val="00411333"/>
    <w:rsid w:val="00412509"/>
    <w:rsid w:val="00412AFC"/>
    <w:rsid w:val="00414FB3"/>
    <w:rsid w:val="004173AB"/>
    <w:rsid w:val="00421D08"/>
    <w:rsid w:val="00421EA0"/>
    <w:rsid w:val="0042375C"/>
    <w:rsid w:val="00424130"/>
    <w:rsid w:val="00424FF0"/>
    <w:rsid w:val="00426FBD"/>
    <w:rsid w:val="004273E0"/>
    <w:rsid w:val="00427965"/>
    <w:rsid w:val="00427A2E"/>
    <w:rsid w:val="00433B6C"/>
    <w:rsid w:val="00436FA1"/>
    <w:rsid w:val="0043719B"/>
    <w:rsid w:val="0044133C"/>
    <w:rsid w:val="00441F82"/>
    <w:rsid w:val="00444284"/>
    <w:rsid w:val="0044636D"/>
    <w:rsid w:val="00447267"/>
    <w:rsid w:val="004475E1"/>
    <w:rsid w:val="00447A15"/>
    <w:rsid w:val="00451F73"/>
    <w:rsid w:val="004524FB"/>
    <w:rsid w:val="0045481E"/>
    <w:rsid w:val="00455E14"/>
    <w:rsid w:val="00457081"/>
    <w:rsid w:val="00461158"/>
    <w:rsid w:val="004616E5"/>
    <w:rsid w:val="00465B68"/>
    <w:rsid w:val="00466ABD"/>
    <w:rsid w:val="00467158"/>
    <w:rsid w:val="0047034C"/>
    <w:rsid w:val="004710E1"/>
    <w:rsid w:val="00471F3B"/>
    <w:rsid w:val="00473B48"/>
    <w:rsid w:val="004751F5"/>
    <w:rsid w:val="00480C7B"/>
    <w:rsid w:val="00483350"/>
    <w:rsid w:val="00483EBD"/>
    <w:rsid w:val="00484594"/>
    <w:rsid w:val="00485475"/>
    <w:rsid w:val="00486117"/>
    <w:rsid w:val="004905BE"/>
    <w:rsid w:val="00492F1E"/>
    <w:rsid w:val="00493D2A"/>
    <w:rsid w:val="00494662"/>
    <w:rsid w:val="00497D93"/>
    <w:rsid w:val="00497FD2"/>
    <w:rsid w:val="004A1AA3"/>
    <w:rsid w:val="004A35DD"/>
    <w:rsid w:val="004A40CA"/>
    <w:rsid w:val="004A5071"/>
    <w:rsid w:val="004A63FB"/>
    <w:rsid w:val="004A6538"/>
    <w:rsid w:val="004A6CB5"/>
    <w:rsid w:val="004A7948"/>
    <w:rsid w:val="004B0B03"/>
    <w:rsid w:val="004B2500"/>
    <w:rsid w:val="004B3A2F"/>
    <w:rsid w:val="004B3FDC"/>
    <w:rsid w:val="004B475C"/>
    <w:rsid w:val="004B53C8"/>
    <w:rsid w:val="004B7BE7"/>
    <w:rsid w:val="004C09FC"/>
    <w:rsid w:val="004C3553"/>
    <w:rsid w:val="004C3F82"/>
    <w:rsid w:val="004C44A2"/>
    <w:rsid w:val="004C6339"/>
    <w:rsid w:val="004C6443"/>
    <w:rsid w:val="004D0505"/>
    <w:rsid w:val="004D18F4"/>
    <w:rsid w:val="004D3A7B"/>
    <w:rsid w:val="004D5560"/>
    <w:rsid w:val="004D561A"/>
    <w:rsid w:val="004D73F1"/>
    <w:rsid w:val="004D74E4"/>
    <w:rsid w:val="004D751F"/>
    <w:rsid w:val="004E043D"/>
    <w:rsid w:val="004E0534"/>
    <w:rsid w:val="004E0BDB"/>
    <w:rsid w:val="004E0FAD"/>
    <w:rsid w:val="004E1185"/>
    <w:rsid w:val="004E24A8"/>
    <w:rsid w:val="004E2686"/>
    <w:rsid w:val="004E338F"/>
    <w:rsid w:val="004E4409"/>
    <w:rsid w:val="004E7CAC"/>
    <w:rsid w:val="004E7FD2"/>
    <w:rsid w:val="004F0325"/>
    <w:rsid w:val="004F03EE"/>
    <w:rsid w:val="004F139B"/>
    <w:rsid w:val="004F1B34"/>
    <w:rsid w:val="004F2494"/>
    <w:rsid w:val="004F31AA"/>
    <w:rsid w:val="004F4707"/>
    <w:rsid w:val="004F62C5"/>
    <w:rsid w:val="004F6F56"/>
    <w:rsid w:val="0050153D"/>
    <w:rsid w:val="00501819"/>
    <w:rsid w:val="0050341E"/>
    <w:rsid w:val="00503E06"/>
    <w:rsid w:val="00503FD4"/>
    <w:rsid w:val="0050605E"/>
    <w:rsid w:val="005103AF"/>
    <w:rsid w:val="005109AA"/>
    <w:rsid w:val="00510BE2"/>
    <w:rsid w:val="00510D49"/>
    <w:rsid w:val="005116E2"/>
    <w:rsid w:val="00511D48"/>
    <w:rsid w:val="005134B3"/>
    <w:rsid w:val="00514088"/>
    <w:rsid w:val="005157CD"/>
    <w:rsid w:val="00517140"/>
    <w:rsid w:val="00522AE6"/>
    <w:rsid w:val="00522DD4"/>
    <w:rsid w:val="00522ED4"/>
    <w:rsid w:val="00524DC9"/>
    <w:rsid w:val="00526135"/>
    <w:rsid w:val="005276CC"/>
    <w:rsid w:val="00527AF1"/>
    <w:rsid w:val="00531CDF"/>
    <w:rsid w:val="005321C3"/>
    <w:rsid w:val="00534022"/>
    <w:rsid w:val="00534DFC"/>
    <w:rsid w:val="005357D4"/>
    <w:rsid w:val="00537728"/>
    <w:rsid w:val="005427F4"/>
    <w:rsid w:val="00543205"/>
    <w:rsid w:val="005467AE"/>
    <w:rsid w:val="005510CD"/>
    <w:rsid w:val="00552E80"/>
    <w:rsid w:val="00553AA3"/>
    <w:rsid w:val="00554056"/>
    <w:rsid w:val="005557DC"/>
    <w:rsid w:val="005604F6"/>
    <w:rsid w:val="00561659"/>
    <w:rsid w:val="00564D7E"/>
    <w:rsid w:val="00565131"/>
    <w:rsid w:val="00567F9C"/>
    <w:rsid w:val="00572CC0"/>
    <w:rsid w:val="00573B50"/>
    <w:rsid w:val="00574331"/>
    <w:rsid w:val="005757DE"/>
    <w:rsid w:val="00575D47"/>
    <w:rsid w:val="00581DCD"/>
    <w:rsid w:val="00581ECE"/>
    <w:rsid w:val="00584E08"/>
    <w:rsid w:val="00585010"/>
    <w:rsid w:val="0058524E"/>
    <w:rsid w:val="0058594A"/>
    <w:rsid w:val="00585A5F"/>
    <w:rsid w:val="00586295"/>
    <w:rsid w:val="00590801"/>
    <w:rsid w:val="00590E84"/>
    <w:rsid w:val="0059115C"/>
    <w:rsid w:val="00591332"/>
    <w:rsid w:val="00591CB8"/>
    <w:rsid w:val="00591D25"/>
    <w:rsid w:val="00592BC2"/>
    <w:rsid w:val="00595FE3"/>
    <w:rsid w:val="00596F1C"/>
    <w:rsid w:val="00597534"/>
    <w:rsid w:val="005A1BD8"/>
    <w:rsid w:val="005A21BD"/>
    <w:rsid w:val="005A25DE"/>
    <w:rsid w:val="005A490B"/>
    <w:rsid w:val="005A720B"/>
    <w:rsid w:val="005A7A5A"/>
    <w:rsid w:val="005B572C"/>
    <w:rsid w:val="005B646A"/>
    <w:rsid w:val="005B7035"/>
    <w:rsid w:val="005B76C1"/>
    <w:rsid w:val="005C024F"/>
    <w:rsid w:val="005C1239"/>
    <w:rsid w:val="005C1C40"/>
    <w:rsid w:val="005C2547"/>
    <w:rsid w:val="005C59C5"/>
    <w:rsid w:val="005C6DEA"/>
    <w:rsid w:val="005D1323"/>
    <w:rsid w:val="005D1371"/>
    <w:rsid w:val="005D2D23"/>
    <w:rsid w:val="005D3640"/>
    <w:rsid w:val="005D46B8"/>
    <w:rsid w:val="005D5CC8"/>
    <w:rsid w:val="005D60A0"/>
    <w:rsid w:val="005D6166"/>
    <w:rsid w:val="005D7612"/>
    <w:rsid w:val="005D7D8B"/>
    <w:rsid w:val="005E0C83"/>
    <w:rsid w:val="005E2461"/>
    <w:rsid w:val="005E25E9"/>
    <w:rsid w:val="005E30C2"/>
    <w:rsid w:val="005E5969"/>
    <w:rsid w:val="005E75DE"/>
    <w:rsid w:val="005F01AE"/>
    <w:rsid w:val="005F0946"/>
    <w:rsid w:val="005F0E29"/>
    <w:rsid w:val="005F14ED"/>
    <w:rsid w:val="005F278A"/>
    <w:rsid w:val="005F4088"/>
    <w:rsid w:val="005F4C97"/>
    <w:rsid w:val="005F56BE"/>
    <w:rsid w:val="005F6353"/>
    <w:rsid w:val="005F7419"/>
    <w:rsid w:val="00600DE7"/>
    <w:rsid w:val="00600E46"/>
    <w:rsid w:val="006021FC"/>
    <w:rsid w:val="00602489"/>
    <w:rsid w:val="00606495"/>
    <w:rsid w:val="00607E38"/>
    <w:rsid w:val="006104BE"/>
    <w:rsid w:val="00610BCF"/>
    <w:rsid w:val="00611D97"/>
    <w:rsid w:val="00613373"/>
    <w:rsid w:val="006143F8"/>
    <w:rsid w:val="006149EF"/>
    <w:rsid w:val="00615BC5"/>
    <w:rsid w:val="006161C0"/>
    <w:rsid w:val="00620D4D"/>
    <w:rsid w:val="00625824"/>
    <w:rsid w:val="00626058"/>
    <w:rsid w:val="00626733"/>
    <w:rsid w:val="006278FE"/>
    <w:rsid w:val="0062792E"/>
    <w:rsid w:val="00634E56"/>
    <w:rsid w:val="00636906"/>
    <w:rsid w:val="00636C2C"/>
    <w:rsid w:val="00637215"/>
    <w:rsid w:val="006412A7"/>
    <w:rsid w:val="006414C7"/>
    <w:rsid w:val="006423A1"/>
    <w:rsid w:val="00643527"/>
    <w:rsid w:val="0064365C"/>
    <w:rsid w:val="00644CA7"/>
    <w:rsid w:val="00647E40"/>
    <w:rsid w:val="00651EAA"/>
    <w:rsid w:val="006533EE"/>
    <w:rsid w:val="006537EF"/>
    <w:rsid w:val="006555E9"/>
    <w:rsid w:val="00655C46"/>
    <w:rsid w:val="0065621A"/>
    <w:rsid w:val="0065789E"/>
    <w:rsid w:val="00657DE0"/>
    <w:rsid w:val="00662565"/>
    <w:rsid w:val="006625CD"/>
    <w:rsid w:val="0066294F"/>
    <w:rsid w:val="00662F4B"/>
    <w:rsid w:val="00666503"/>
    <w:rsid w:val="00667653"/>
    <w:rsid w:val="006703F6"/>
    <w:rsid w:val="006732C7"/>
    <w:rsid w:val="006737D5"/>
    <w:rsid w:val="00673E59"/>
    <w:rsid w:val="006750FB"/>
    <w:rsid w:val="00677489"/>
    <w:rsid w:val="0068038E"/>
    <w:rsid w:val="00680B8F"/>
    <w:rsid w:val="00680C9C"/>
    <w:rsid w:val="00681897"/>
    <w:rsid w:val="00682695"/>
    <w:rsid w:val="00682A28"/>
    <w:rsid w:val="00687455"/>
    <w:rsid w:val="00687523"/>
    <w:rsid w:val="006931E9"/>
    <w:rsid w:val="00694F1A"/>
    <w:rsid w:val="00695504"/>
    <w:rsid w:val="006A006C"/>
    <w:rsid w:val="006A2ED7"/>
    <w:rsid w:val="006A3D2C"/>
    <w:rsid w:val="006A4096"/>
    <w:rsid w:val="006A46AF"/>
    <w:rsid w:val="006A4E6B"/>
    <w:rsid w:val="006A59C4"/>
    <w:rsid w:val="006A5B64"/>
    <w:rsid w:val="006A7818"/>
    <w:rsid w:val="006B0229"/>
    <w:rsid w:val="006B0298"/>
    <w:rsid w:val="006B0796"/>
    <w:rsid w:val="006B410E"/>
    <w:rsid w:val="006B4358"/>
    <w:rsid w:val="006B5C0C"/>
    <w:rsid w:val="006B72AF"/>
    <w:rsid w:val="006B73B4"/>
    <w:rsid w:val="006C0297"/>
    <w:rsid w:val="006C097A"/>
    <w:rsid w:val="006C2FAD"/>
    <w:rsid w:val="006C3065"/>
    <w:rsid w:val="006C35E0"/>
    <w:rsid w:val="006C3FD5"/>
    <w:rsid w:val="006C4A2A"/>
    <w:rsid w:val="006C5C76"/>
    <w:rsid w:val="006C7D4E"/>
    <w:rsid w:val="006D2C6B"/>
    <w:rsid w:val="006D5147"/>
    <w:rsid w:val="006D5B43"/>
    <w:rsid w:val="006D60CE"/>
    <w:rsid w:val="006D74E3"/>
    <w:rsid w:val="006E05E0"/>
    <w:rsid w:val="006E1A44"/>
    <w:rsid w:val="006E5810"/>
    <w:rsid w:val="006E6B3A"/>
    <w:rsid w:val="006E7631"/>
    <w:rsid w:val="006F016C"/>
    <w:rsid w:val="006F034C"/>
    <w:rsid w:val="006F119C"/>
    <w:rsid w:val="006F1621"/>
    <w:rsid w:val="006F2D99"/>
    <w:rsid w:val="006F56D0"/>
    <w:rsid w:val="006F57DB"/>
    <w:rsid w:val="006F5EBC"/>
    <w:rsid w:val="007012E8"/>
    <w:rsid w:val="007018CC"/>
    <w:rsid w:val="007048BD"/>
    <w:rsid w:val="00704D24"/>
    <w:rsid w:val="007052D1"/>
    <w:rsid w:val="00705848"/>
    <w:rsid w:val="00705D39"/>
    <w:rsid w:val="0071071F"/>
    <w:rsid w:val="007107E7"/>
    <w:rsid w:val="00711B31"/>
    <w:rsid w:val="00711C52"/>
    <w:rsid w:val="00712BBB"/>
    <w:rsid w:val="00712D86"/>
    <w:rsid w:val="007136BA"/>
    <w:rsid w:val="00716549"/>
    <w:rsid w:val="0071700D"/>
    <w:rsid w:val="0072116A"/>
    <w:rsid w:val="00723108"/>
    <w:rsid w:val="00724006"/>
    <w:rsid w:val="007276BC"/>
    <w:rsid w:val="00727E51"/>
    <w:rsid w:val="00730D0D"/>
    <w:rsid w:val="0073119A"/>
    <w:rsid w:val="0073119F"/>
    <w:rsid w:val="00733416"/>
    <w:rsid w:val="0074078E"/>
    <w:rsid w:val="00741A31"/>
    <w:rsid w:val="00743547"/>
    <w:rsid w:val="00744832"/>
    <w:rsid w:val="00745598"/>
    <w:rsid w:val="00745A62"/>
    <w:rsid w:val="00747682"/>
    <w:rsid w:val="007500A7"/>
    <w:rsid w:val="007539D5"/>
    <w:rsid w:val="00753CB1"/>
    <w:rsid w:val="00754559"/>
    <w:rsid w:val="007607E2"/>
    <w:rsid w:val="00760814"/>
    <w:rsid w:val="00763378"/>
    <w:rsid w:val="00764002"/>
    <w:rsid w:val="00764BBA"/>
    <w:rsid w:val="007658C0"/>
    <w:rsid w:val="00765ED3"/>
    <w:rsid w:val="0076643F"/>
    <w:rsid w:val="0076698D"/>
    <w:rsid w:val="007754F8"/>
    <w:rsid w:val="0078042F"/>
    <w:rsid w:val="007840F2"/>
    <w:rsid w:val="00784B61"/>
    <w:rsid w:val="00790F5C"/>
    <w:rsid w:val="00792754"/>
    <w:rsid w:val="00794AF5"/>
    <w:rsid w:val="00795DFF"/>
    <w:rsid w:val="007A004D"/>
    <w:rsid w:val="007A05C2"/>
    <w:rsid w:val="007A073A"/>
    <w:rsid w:val="007A22AA"/>
    <w:rsid w:val="007A2BF3"/>
    <w:rsid w:val="007A3AEF"/>
    <w:rsid w:val="007A4246"/>
    <w:rsid w:val="007A50B4"/>
    <w:rsid w:val="007A6056"/>
    <w:rsid w:val="007A7C1C"/>
    <w:rsid w:val="007B45BD"/>
    <w:rsid w:val="007B55ED"/>
    <w:rsid w:val="007C0265"/>
    <w:rsid w:val="007C06FE"/>
    <w:rsid w:val="007C1907"/>
    <w:rsid w:val="007C19FF"/>
    <w:rsid w:val="007C367A"/>
    <w:rsid w:val="007C36C0"/>
    <w:rsid w:val="007C3BF7"/>
    <w:rsid w:val="007C56DA"/>
    <w:rsid w:val="007C572F"/>
    <w:rsid w:val="007C5CEF"/>
    <w:rsid w:val="007C73FE"/>
    <w:rsid w:val="007D06B6"/>
    <w:rsid w:val="007D1F28"/>
    <w:rsid w:val="007D4BF7"/>
    <w:rsid w:val="007D5777"/>
    <w:rsid w:val="007D6F9E"/>
    <w:rsid w:val="007E0C6A"/>
    <w:rsid w:val="007E2D01"/>
    <w:rsid w:val="007E3020"/>
    <w:rsid w:val="007E33FA"/>
    <w:rsid w:val="007E3A91"/>
    <w:rsid w:val="007E6472"/>
    <w:rsid w:val="007E7974"/>
    <w:rsid w:val="007E7C62"/>
    <w:rsid w:val="007F11B6"/>
    <w:rsid w:val="007F1338"/>
    <w:rsid w:val="007F2F34"/>
    <w:rsid w:val="007F47BD"/>
    <w:rsid w:val="007F5126"/>
    <w:rsid w:val="007F6627"/>
    <w:rsid w:val="007F7BF0"/>
    <w:rsid w:val="007F7C5A"/>
    <w:rsid w:val="0080017B"/>
    <w:rsid w:val="00802595"/>
    <w:rsid w:val="008043E4"/>
    <w:rsid w:val="00804516"/>
    <w:rsid w:val="00804FD0"/>
    <w:rsid w:val="0080723E"/>
    <w:rsid w:val="00810BAA"/>
    <w:rsid w:val="00811F7D"/>
    <w:rsid w:val="008137B0"/>
    <w:rsid w:val="00816120"/>
    <w:rsid w:val="00816495"/>
    <w:rsid w:val="00816D99"/>
    <w:rsid w:val="00817871"/>
    <w:rsid w:val="00821CD8"/>
    <w:rsid w:val="00822C64"/>
    <w:rsid w:val="008235E8"/>
    <w:rsid w:val="0082378D"/>
    <w:rsid w:val="0082761B"/>
    <w:rsid w:val="00830843"/>
    <w:rsid w:val="00830C12"/>
    <w:rsid w:val="008323F7"/>
    <w:rsid w:val="008323F9"/>
    <w:rsid w:val="00834E57"/>
    <w:rsid w:val="00836D17"/>
    <w:rsid w:val="00842748"/>
    <w:rsid w:val="008474A4"/>
    <w:rsid w:val="00847F39"/>
    <w:rsid w:val="00851DD0"/>
    <w:rsid w:val="00851EA0"/>
    <w:rsid w:val="00853B28"/>
    <w:rsid w:val="00853FC5"/>
    <w:rsid w:val="00855033"/>
    <w:rsid w:val="00860C49"/>
    <w:rsid w:val="00862380"/>
    <w:rsid w:val="008627AB"/>
    <w:rsid w:val="00864B78"/>
    <w:rsid w:val="00865AEB"/>
    <w:rsid w:val="00866724"/>
    <w:rsid w:val="00866EE0"/>
    <w:rsid w:val="0087001B"/>
    <w:rsid w:val="00870125"/>
    <w:rsid w:val="00873054"/>
    <w:rsid w:val="00873832"/>
    <w:rsid w:val="0087726D"/>
    <w:rsid w:val="0088017D"/>
    <w:rsid w:val="00880D89"/>
    <w:rsid w:val="00880F04"/>
    <w:rsid w:val="0088382D"/>
    <w:rsid w:val="00885EE5"/>
    <w:rsid w:val="008878B4"/>
    <w:rsid w:val="00890D28"/>
    <w:rsid w:val="008927A9"/>
    <w:rsid w:val="0089328C"/>
    <w:rsid w:val="00893DDB"/>
    <w:rsid w:val="00894B63"/>
    <w:rsid w:val="00895581"/>
    <w:rsid w:val="008956E0"/>
    <w:rsid w:val="00897503"/>
    <w:rsid w:val="008A1BB2"/>
    <w:rsid w:val="008A1C6E"/>
    <w:rsid w:val="008A33E0"/>
    <w:rsid w:val="008A4095"/>
    <w:rsid w:val="008A4C06"/>
    <w:rsid w:val="008A5609"/>
    <w:rsid w:val="008A5C0B"/>
    <w:rsid w:val="008A6098"/>
    <w:rsid w:val="008A703B"/>
    <w:rsid w:val="008B04AF"/>
    <w:rsid w:val="008B054D"/>
    <w:rsid w:val="008B10FB"/>
    <w:rsid w:val="008B2D2C"/>
    <w:rsid w:val="008B350C"/>
    <w:rsid w:val="008B45CE"/>
    <w:rsid w:val="008B5159"/>
    <w:rsid w:val="008C16C9"/>
    <w:rsid w:val="008C26D7"/>
    <w:rsid w:val="008C3237"/>
    <w:rsid w:val="008C3300"/>
    <w:rsid w:val="008C450F"/>
    <w:rsid w:val="008C5D5F"/>
    <w:rsid w:val="008C613F"/>
    <w:rsid w:val="008C6C81"/>
    <w:rsid w:val="008C76DC"/>
    <w:rsid w:val="008D0ABB"/>
    <w:rsid w:val="008D2C52"/>
    <w:rsid w:val="008D576C"/>
    <w:rsid w:val="008D6547"/>
    <w:rsid w:val="008D7995"/>
    <w:rsid w:val="008D7E66"/>
    <w:rsid w:val="008E39D4"/>
    <w:rsid w:val="008E3B48"/>
    <w:rsid w:val="008E5CAA"/>
    <w:rsid w:val="008E6676"/>
    <w:rsid w:val="008E6F9C"/>
    <w:rsid w:val="008F03F8"/>
    <w:rsid w:val="008F35EE"/>
    <w:rsid w:val="008F59E2"/>
    <w:rsid w:val="008F6645"/>
    <w:rsid w:val="008F7864"/>
    <w:rsid w:val="009012A5"/>
    <w:rsid w:val="00902FC6"/>
    <w:rsid w:val="009034F7"/>
    <w:rsid w:val="00904471"/>
    <w:rsid w:val="00904B5D"/>
    <w:rsid w:val="00904C9F"/>
    <w:rsid w:val="00907CD2"/>
    <w:rsid w:val="009101DC"/>
    <w:rsid w:val="009107D5"/>
    <w:rsid w:val="009115D6"/>
    <w:rsid w:val="00913B84"/>
    <w:rsid w:val="00915219"/>
    <w:rsid w:val="009162FF"/>
    <w:rsid w:val="00916507"/>
    <w:rsid w:val="00916C6D"/>
    <w:rsid w:val="0092124F"/>
    <w:rsid w:val="009214EA"/>
    <w:rsid w:val="009218E1"/>
    <w:rsid w:val="00921CD9"/>
    <w:rsid w:val="00924505"/>
    <w:rsid w:val="00926F3A"/>
    <w:rsid w:val="00927118"/>
    <w:rsid w:val="00932267"/>
    <w:rsid w:val="00932B66"/>
    <w:rsid w:val="00935942"/>
    <w:rsid w:val="00936905"/>
    <w:rsid w:val="009373DD"/>
    <w:rsid w:val="00940532"/>
    <w:rsid w:val="00940984"/>
    <w:rsid w:val="009456A4"/>
    <w:rsid w:val="00951792"/>
    <w:rsid w:val="0095266A"/>
    <w:rsid w:val="009541A2"/>
    <w:rsid w:val="00955906"/>
    <w:rsid w:val="00957C48"/>
    <w:rsid w:val="00963DEB"/>
    <w:rsid w:val="00964624"/>
    <w:rsid w:val="009646F1"/>
    <w:rsid w:val="00965DBC"/>
    <w:rsid w:val="0096618F"/>
    <w:rsid w:val="00966D61"/>
    <w:rsid w:val="00966D89"/>
    <w:rsid w:val="00967B21"/>
    <w:rsid w:val="00967F28"/>
    <w:rsid w:val="00970447"/>
    <w:rsid w:val="00970C14"/>
    <w:rsid w:val="0097206E"/>
    <w:rsid w:val="00972129"/>
    <w:rsid w:val="0097407B"/>
    <w:rsid w:val="00976860"/>
    <w:rsid w:val="009769B8"/>
    <w:rsid w:val="0097754F"/>
    <w:rsid w:val="00981270"/>
    <w:rsid w:val="0098166D"/>
    <w:rsid w:val="00983F89"/>
    <w:rsid w:val="00984B77"/>
    <w:rsid w:val="00984D7F"/>
    <w:rsid w:val="00991D05"/>
    <w:rsid w:val="009924AE"/>
    <w:rsid w:val="009925BD"/>
    <w:rsid w:val="00992F33"/>
    <w:rsid w:val="009935B2"/>
    <w:rsid w:val="00993D53"/>
    <w:rsid w:val="00994272"/>
    <w:rsid w:val="0099491B"/>
    <w:rsid w:val="00994C36"/>
    <w:rsid w:val="0099599B"/>
    <w:rsid w:val="00996CB4"/>
    <w:rsid w:val="009A02A4"/>
    <w:rsid w:val="009A2621"/>
    <w:rsid w:val="009A2C51"/>
    <w:rsid w:val="009A2EB8"/>
    <w:rsid w:val="009A5F97"/>
    <w:rsid w:val="009B01DF"/>
    <w:rsid w:val="009B078A"/>
    <w:rsid w:val="009B0A40"/>
    <w:rsid w:val="009B204A"/>
    <w:rsid w:val="009B3279"/>
    <w:rsid w:val="009B33E0"/>
    <w:rsid w:val="009B4475"/>
    <w:rsid w:val="009B7AAF"/>
    <w:rsid w:val="009C3D74"/>
    <w:rsid w:val="009C461D"/>
    <w:rsid w:val="009C47D4"/>
    <w:rsid w:val="009C52FD"/>
    <w:rsid w:val="009C566F"/>
    <w:rsid w:val="009C5ADD"/>
    <w:rsid w:val="009C5C0B"/>
    <w:rsid w:val="009D06DA"/>
    <w:rsid w:val="009D0774"/>
    <w:rsid w:val="009D243E"/>
    <w:rsid w:val="009D5125"/>
    <w:rsid w:val="009D5133"/>
    <w:rsid w:val="009E0236"/>
    <w:rsid w:val="009E28FA"/>
    <w:rsid w:val="009E3196"/>
    <w:rsid w:val="009E5AF7"/>
    <w:rsid w:val="009E5D4C"/>
    <w:rsid w:val="009E6471"/>
    <w:rsid w:val="009E77D3"/>
    <w:rsid w:val="009E7D06"/>
    <w:rsid w:val="009F2622"/>
    <w:rsid w:val="00A04D0A"/>
    <w:rsid w:val="00A05334"/>
    <w:rsid w:val="00A056AD"/>
    <w:rsid w:val="00A103D7"/>
    <w:rsid w:val="00A1170B"/>
    <w:rsid w:val="00A12B4B"/>
    <w:rsid w:val="00A15F26"/>
    <w:rsid w:val="00A178AB"/>
    <w:rsid w:val="00A17F02"/>
    <w:rsid w:val="00A21344"/>
    <w:rsid w:val="00A21D6D"/>
    <w:rsid w:val="00A21D7C"/>
    <w:rsid w:val="00A22203"/>
    <w:rsid w:val="00A22D0E"/>
    <w:rsid w:val="00A24FCA"/>
    <w:rsid w:val="00A26CF2"/>
    <w:rsid w:val="00A30282"/>
    <w:rsid w:val="00A320F5"/>
    <w:rsid w:val="00A334D7"/>
    <w:rsid w:val="00A33B40"/>
    <w:rsid w:val="00A350FE"/>
    <w:rsid w:val="00A36B36"/>
    <w:rsid w:val="00A405AF"/>
    <w:rsid w:val="00A4164F"/>
    <w:rsid w:val="00A43DF1"/>
    <w:rsid w:val="00A4439F"/>
    <w:rsid w:val="00A45739"/>
    <w:rsid w:val="00A4633F"/>
    <w:rsid w:val="00A5249E"/>
    <w:rsid w:val="00A531BE"/>
    <w:rsid w:val="00A53B69"/>
    <w:rsid w:val="00A53FE0"/>
    <w:rsid w:val="00A54B32"/>
    <w:rsid w:val="00A54E77"/>
    <w:rsid w:val="00A54FFE"/>
    <w:rsid w:val="00A550AA"/>
    <w:rsid w:val="00A56F43"/>
    <w:rsid w:val="00A6380B"/>
    <w:rsid w:val="00A65936"/>
    <w:rsid w:val="00A66C7D"/>
    <w:rsid w:val="00A67D5B"/>
    <w:rsid w:val="00A67DC1"/>
    <w:rsid w:val="00A70EBF"/>
    <w:rsid w:val="00A7195A"/>
    <w:rsid w:val="00A7227E"/>
    <w:rsid w:val="00A73C86"/>
    <w:rsid w:val="00A742D0"/>
    <w:rsid w:val="00A745F0"/>
    <w:rsid w:val="00A76590"/>
    <w:rsid w:val="00A81343"/>
    <w:rsid w:val="00A82368"/>
    <w:rsid w:val="00A82720"/>
    <w:rsid w:val="00A82DE0"/>
    <w:rsid w:val="00A840B2"/>
    <w:rsid w:val="00A8499B"/>
    <w:rsid w:val="00A85342"/>
    <w:rsid w:val="00A85B05"/>
    <w:rsid w:val="00A86676"/>
    <w:rsid w:val="00A86791"/>
    <w:rsid w:val="00A87416"/>
    <w:rsid w:val="00A911D8"/>
    <w:rsid w:val="00A9308A"/>
    <w:rsid w:val="00A94274"/>
    <w:rsid w:val="00A95190"/>
    <w:rsid w:val="00A97438"/>
    <w:rsid w:val="00AA2D48"/>
    <w:rsid w:val="00AA4689"/>
    <w:rsid w:val="00AA5A8A"/>
    <w:rsid w:val="00AA5CCA"/>
    <w:rsid w:val="00AA6019"/>
    <w:rsid w:val="00AA6498"/>
    <w:rsid w:val="00AB1E2E"/>
    <w:rsid w:val="00AB32F9"/>
    <w:rsid w:val="00AB3B9E"/>
    <w:rsid w:val="00AB3EC8"/>
    <w:rsid w:val="00AB49E1"/>
    <w:rsid w:val="00AB50FA"/>
    <w:rsid w:val="00AB745F"/>
    <w:rsid w:val="00AB7F31"/>
    <w:rsid w:val="00AC0589"/>
    <w:rsid w:val="00AC0EC7"/>
    <w:rsid w:val="00AC4C74"/>
    <w:rsid w:val="00AC4D98"/>
    <w:rsid w:val="00AC505C"/>
    <w:rsid w:val="00AC5A12"/>
    <w:rsid w:val="00AC5E92"/>
    <w:rsid w:val="00AC604F"/>
    <w:rsid w:val="00AC6134"/>
    <w:rsid w:val="00AC6964"/>
    <w:rsid w:val="00AC7144"/>
    <w:rsid w:val="00AC7295"/>
    <w:rsid w:val="00AC794D"/>
    <w:rsid w:val="00AD0FB2"/>
    <w:rsid w:val="00AD1DFE"/>
    <w:rsid w:val="00AD3642"/>
    <w:rsid w:val="00AD3691"/>
    <w:rsid w:val="00AD4480"/>
    <w:rsid w:val="00AD788E"/>
    <w:rsid w:val="00AE12DE"/>
    <w:rsid w:val="00AE3111"/>
    <w:rsid w:val="00AE3AAC"/>
    <w:rsid w:val="00AE5B25"/>
    <w:rsid w:val="00AE6A71"/>
    <w:rsid w:val="00AE7461"/>
    <w:rsid w:val="00AE74ED"/>
    <w:rsid w:val="00AE76AA"/>
    <w:rsid w:val="00AF0268"/>
    <w:rsid w:val="00AF06D0"/>
    <w:rsid w:val="00AF0B32"/>
    <w:rsid w:val="00AF0EAE"/>
    <w:rsid w:val="00AF166C"/>
    <w:rsid w:val="00AF1E67"/>
    <w:rsid w:val="00AF42B1"/>
    <w:rsid w:val="00AF4B18"/>
    <w:rsid w:val="00AF6CAA"/>
    <w:rsid w:val="00AF7905"/>
    <w:rsid w:val="00B01480"/>
    <w:rsid w:val="00B060EB"/>
    <w:rsid w:val="00B06701"/>
    <w:rsid w:val="00B07F03"/>
    <w:rsid w:val="00B10312"/>
    <w:rsid w:val="00B16EA1"/>
    <w:rsid w:val="00B21566"/>
    <w:rsid w:val="00B243C4"/>
    <w:rsid w:val="00B24ADA"/>
    <w:rsid w:val="00B24B79"/>
    <w:rsid w:val="00B27301"/>
    <w:rsid w:val="00B276A6"/>
    <w:rsid w:val="00B335F7"/>
    <w:rsid w:val="00B346F4"/>
    <w:rsid w:val="00B369BF"/>
    <w:rsid w:val="00B40FE4"/>
    <w:rsid w:val="00B42FEC"/>
    <w:rsid w:val="00B44C6E"/>
    <w:rsid w:val="00B46CDD"/>
    <w:rsid w:val="00B47D07"/>
    <w:rsid w:val="00B5287A"/>
    <w:rsid w:val="00B52D3C"/>
    <w:rsid w:val="00B5568D"/>
    <w:rsid w:val="00B57949"/>
    <w:rsid w:val="00B57BFF"/>
    <w:rsid w:val="00B6067A"/>
    <w:rsid w:val="00B63CFF"/>
    <w:rsid w:val="00B67EF6"/>
    <w:rsid w:val="00B67F80"/>
    <w:rsid w:val="00B727FC"/>
    <w:rsid w:val="00B74DA0"/>
    <w:rsid w:val="00B74E70"/>
    <w:rsid w:val="00B75484"/>
    <w:rsid w:val="00B76355"/>
    <w:rsid w:val="00B7775A"/>
    <w:rsid w:val="00B815D4"/>
    <w:rsid w:val="00B82E00"/>
    <w:rsid w:val="00B84B7A"/>
    <w:rsid w:val="00B8724E"/>
    <w:rsid w:val="00B90246"/>
    <w:rsid w:val="00B91224"/>
    <w:rsid w:val="00B91676"/>
    <w:rsid w:val="00B91E89"/>
    <w:rsid w:val="00BA0EE9"/>
    <w:rsid w:val="00BA36F3"/>
    <w:rsid w:val="00BA4FCD"/>
    <w:rsid w:val="00BA7021"/>
    <w:rsid w:val="00BB34B9"/>
    <w:rsid w:val="00BB5FF3"/>
    <w:rsid w:val="00BB6A00"/>
    <w:rsid w:val="00BB78DD"/>
    <w:rsid w:val="00BC0107"/>
    <w:rsid w:val="00BC1DB7"/>
    <w:rsid w:val="00BC2A56"/>
    <w:rsid w:val="00BC309F"/>
    <w:rsid w:val="00BC3BB4"/>
    <w:rsid w:val="00BC6C51"/>
    <w:rsid w:val="00BD5E34"/>
    <w:rsid w:val="00BD7442"/>
    <w:rsid w:val="00BE046B"/>
    <w:rsid w:val="00BE104C"/>
    <w:rsid w:val="00BE1222"/>
    <w:rsid w:val="00BE28CC"/>
    <w:rsid w:val="00BE310F"/>
    <w:rsid w:val="00BE351A"/>
    <w:rsid w:val="00BE4361"/>
    <w:rsid w:val="00BE74C4"/>
    <w:rsid w:val="00BE7599"/>
    <w:rsid w:val="00BF15E8"/>
    <w:rsid w:val="00BF26C9"/>
    <w:rsid w:val="00BF32FD"/>
    <w:rsid w:val="00BF36DB"/>
    <w:rsid w:val="00BF5E73"/>
    <w:rsid w:val="00BF62FD"/>
    <w:rsid w:val="00BF7EC4"/>
    <w:rsid w:val="00C01C46"/>
    <w:rsid w:val="00C01CE2"/>
    <w:rsid w:val="00C01EF1"/>
    <w:rsid w:val="00C03F72"/>
    <w:rsid w:val="00C10157"/>
    <w:rsid w:val="00C1039A"/>
    <w:rsid w:val="00C106B3"/>
    <w:rsid w:val="00C116EE"/>
    <w:rsid w:val="00C117A4"/>
    <w:rsid w:val="00C11C80"/>
    <w:rsid w:val="00C14E82"/>
    <w:rsid w:val="00C1535E"/>
    <w:rsid w:val="00C16F7F"/>
    <w:rsid w:val="00C20BF5"/>
    <w:rsid w:val="00C219F4"/>
    <w:rsid w:val="00C22F17"/>
    <w:rsid w:val="00C25040"/>
    <w:rsid w:val="00C30BCF"/>
    <w:rsid w:val="00C33A87"/>
    <w:rsid w:val="00C33BF1"/>
    <w:rsid w:val="00C347D1"/>
    <w:rsid w:val="00C361FF"/>
    <w:rsid w:val="00C36C3C"/>
    <w:rsid w:val="00C373E4"/>
    <w:rsid w:val="00C44B66"/>
    <w:rsid w:val="00C4707C"/>
    <w:rsid w:val="00C47951"/>
    <w:rsid w:val="00C500C2"/>
    <w:rsid w:val="00C5423A"/>
    <w:rsid w:val="00C5580B"/>
    <w:rsid w:val="00C57AD0"/>
    <w:rsid w:val="00C601A4"/>
    <w:rsid w:val="00C622D4"/>
    <w:rsid w:val="00C63B95"/>
    <w:rsid w:val="00C64CFB"/>
    <w:rsid w:val="00C651E3"/>
    <w:rsid w:val="00C66683"/>
    <w:rsid w:val="00C67150"/>
    <w:rsid w:val="00C6773E"/>
    <w:rsid w:val="00C704A0"/>
    <w:rsid w:val="00C7069C"/>
    <w:rsid w:val="00C73786"/>
    <w:rsid w:val="00C76D09"/>
    <w:rsid w:val="00C76E82"/>
    <w:rsid w:val="00C83A39"/>
    <w:rsid w:val="00C84B20"/>
    <w:rsid w:val="00C877DE"/>
    <w:rsid w:val="00C90276"/>
    <w:rsid w:val="00C91634"/>
    <w:rsid w:val="00C92A35"/>
    <w:rsid w:val="00C932F0"/>
    <w:rsid w:val="00C93945"/>
    <w:rsid w:val="00C93A4C"/>
    <w:rsid w:val="00C94225"/>
    <w:rsid w:val="00C944B4"/>
    <w:rsid w:val="00C94A5C"/>
    <w:rsid w:val="00C969CA"/>
    <w:rsid w:val="00CA060F"/>
    <w:rsid w:val="00CA0F97"/>
    <w:rsid w:val="00CA133C"/>
    <w:rsid w:val="00CA15D0"/>
    <w:rsid w:val="00CA1999"/>
    <w:rsid w:val="00CA2902"/>
    <w:rsid w:val="00CA7902"/>
    <w:rsid w:val="00CB1BF0"/>
    <w:rsid w:val="00CB205F"/>
    <w:rsid w:val="00CB2AC2"/>
    <w:rsid w:val="00CB3683"/>
    <w:rsid w:val="00CB38E3"/>
    <w:rsid w:val="00CB4772"/>
    <w:rsid w:val="00CB485F"/>
    <w:rsid w:val="00CB6149"/>
    <w:rsid w:val="00CB747C"/>
    <w:rsid w:val="00CB7CAF"/>
    <w:rsid w:val="00CC1FFA"/>
    <w:rsid w:val="00CC2F0D"/>
    <w:rsid w:val="00CC7424"/>
    <w:rsid w:val="00CD0638"/>
    <w:rsid w:val="00CD0997"/>
    <w:rsid w:val="00CD09A9"/>
    <w:rsid w:val="00CD28D5"/>
    <w:rsid w:val="00CD2D93"/>
    <w:rsid w:val="00CD3836"/>
    <w:rsid w:val="00CD4EBC"/>
    <w:rsid w:val="00CD7BEF"/>
    <w:rsid w:val="00CE0D6F"/>
    <w:rsid w:val="00CE25D1"/>
    <w:rsid w:val="00CE49EB"/>
    <w:rsid w:val="00CE5B55"/>
    <w:rsid w:val="00CE69C9"/>
    <w:rsid w:val="00CE6F77"/>
    <w:rsid w:val="00CF2C71"/>
    <w:rsid w:val="00CF479F"/>
    <w:rsid w:val="00CF5595"/>
    <w:rsid w:val="00CF6466"/>
    <w:rsid w:val="00D06025"/>
    <w:rsid w:val="00D06795"/>
    <w:rsid w:val="00D06968"/>
    <w:rsid w:val="00D06FA4"/>
    <w:rsid w:val="00D079DD"/>
    <w:rsid w:val="00D12B8A"/>
    <w:rsid w:val="00D1382F"/>
    <w:rsid w:val="00D13BA3"/>
    <w:rsid w:val="00D140FA"/>
    <w:rsid w:val="00D14D05"/>
    <w:rsid w:val="00D15452"/>
    <w:rsid w:val="00D15A3F"/>
    <w:rsid w:val="00D16215"/>
    <w:rsid w:val="00D1673B"/>
    <w:rsid w:val="00D1741B"/>
    <w:rsid w:val="00D2164D"/>
    <w:rsid w:val="00D21688"/>
    <w:rsid w:val="00D21E10"/>
    <w:rsid w:val="00D23758"/>
    <w:rsid w:val="00D244E7"/>
    <w:rsid w:val="00D301A6"/>
    <w:rsid w:val="00D30C13"/>
    <w:rsid w:val="00D30FF7"/>
    <w:rsid w:val="00D32536"/>
    <w:rsid w:val="00D330D8"/>
    <w:rsid w:val="00D33F8F"/>
    <w:rsid w:val="00D34760"/>
    <w:rsid w:val="00D35836"/>
    <w:rsid w:val="00D3583A"/>
    <w:rsid w:val="00D37D04"/>
    <w:rsid w:val="00D40B01"/>
    <w:rsid w:val="00D40DFB"/>
    <w:rsid w:val="00D41AFB"/>
    <w:rsid w:val="00D42AEE"/>
    <w:rsid w:val="00D44CED"/>
    <w:rsid w:val="00D45DB6"/>
    <w:rsid w:val="00D50B55"/>
    <w:rsid w:val="00D53FFE"/>
    <w:rsid w:val="00D54158"/>
    <w:rsid w:val="00D542CE"/>
    <w:rsid w:val="00D543C0"/>
    <w:rsid w:val="00D5568D"/>
    <w:rsid w:val="00D55F1A"/>
    <w:rsid w:val="00D56C0E"/>
    <w:rsid w:val="00D578EB"/>
    <w:rsid w:val="00D61564"/>
    <w:rsid w:val="00D63180"/>
    <w:rsid w:val="00D63944"/>
    <w:rsid w:val="00D72422"/>
    <w:rsid w:val="00D72C9D"/>
    <w:rsid w:val="00D74B13"/>
    <w:rsid w:val="00D75E4D"/>
    <w:rsid w:val="00D769FD"/>
    <w:rsid w:val="00D82FFD"/>
    <w:rsid w:val="00D83489"/>
    <w:rsid w:val="00D8465F"/>
    <w:rsid w:val="00D8527B"/>
    <w:rsid w:val="00D87B08"/>
    <w:rsid w:val="00D9001C"/>
    <w:rsid w:val="00D9314B"/>
    <w:rsid w:val="00D93EF0"/>
    <w:rsid w:val="00DA071E"/>
    <w:rsid w:val="00DA09C1"/>
    <w:rsid w:val="00DA2E0A"/>
    <w:rsid w:val="00DA32CB"/>
    <w:rsid w:val="00DA3C4F"/>
    <w:rsid w:val="00DA3DA7"/>
    <w:rsid w:val="00DA3DC9"/>
    <w:rsid w:val="00DA49C2"/>
    <w:rsid w:val="00DA5895"/>
    <w:rsid w:val="00DA5BF8"/>
    <w:rsid w:val="00DA6169"/>
    <w:rsid w:val="00DA68B5"/>
    <w:rsid w:val="00DA73F3"/>
    <w:rsid w:val="00DB02C3"/>
    <w:rsid w:val="00DB0679"/>
    <w:rsid w:val="00DB5F84"/>
    <w:rsid w:val="00DB62A6"/>
    <w:rsid w:val="00DB658D"/>
    <w:rsid w:val="00DB6AC7"/>
    <w:rsid w:val="00DC0481"/>
    <w:rsid w:val="00DC0ADC"/>
    <w:rsid w:val="00DC3775"/>
    <w:rsid w:val="00DC4C5A"/>
    <w:rsid w:val="00DD022B"/>
    <w:rsid w:val="00DD0622"/>
    <w:rsid w:val="00DD0DFF"/>
    <w:rsid w:val="00DD30B5"/>
    <w:rsid w:val="00DD3867"/>
    <w:rsid w:val="00DD3CB3"/>
    <w:rsid w:val="00DD61ED"/>
    <w:rsid w:val="00DD65E9"/>
    <w:rsid w:val="00DD6A14"/>
    <w:rsid w:val="00DE192F"/>
    <w:rsid w:val="00DE1BCE"/>
    <w:rsid w:val="00DE3F46"/>
    <w:rsid w:val="00DE4019"/>
    <w:rsid w:val="00DE685D"/>
    <w:rsid w:val="00DE7F58"/>
    <w:rsid w:val="00DF0031"/>
    <w:rsid w:val="00DF035A"/>
    <w:rsid w:val="00DF215E"/>
    <w:rsid w:val="00DF3651"/>
    <w:rsid w:val="00DF40A8"/>
    <w:rsid w:val="00DF4D07"/>
    <w:rsid w:val="00DF56C9"/>
    <w:rsid w:val="00DF611A"/>
    <w:rsid w:val="00DF7459"/>
    <w:rsid w:val="00E00E90"/>
    <w:rsid w:val="00E030D0"/>
    <w:rsid w:val="00E04992"/>
    <w:rsid w:val="00E05438"/>
    <w:rsid w:val="00E12E74"/>
    <w:rsid w:val="00E13177"/>
    <w:rsid w:val="00E14CFD"/>
    <w:rsid w:val="00E15845"/>
    <w:rsid w:val="00E167C9"/>
    <w:rsid w:val="00E20244"/>
    <w:rsid w:val="00E20991"/>
    <w:rsid w:val="00E21FB4"/>
    <w:rsid w:val="00E242E0"/>
    <w:rsid w:val="00E2623E"/>
    <w:rsid w:val="00E31ABA"/>
    <w:rsid w:val="00E33930"/>
    <w:rsid w:val="00E364AE"/>
    <w:rsid w:val="00E413AA"/>
    <w:rsid w:val="00E41D54"/>
    <w:rsid w:val="00E43B74"/>
    <w:rsid w:val="00E43FDA"/>
    <w:rsid w:val="00E45627"/>
    <w:rsid w:val="00E47037"/>
    <w:rsid w:val="00E50AD2"/>
    <w:rsid w:val="00E50E5A"/>
    <w:rsid w:val="00E520A7"/>
    <w:rsid w:val="00E52160"/>
    <w:rsid w:val="00E544C8"/>
    <w:rsid w:val="00E5455A"/>
    <w:rsid w:val="00E55A58"/>
    <w:rsid w:val="00E56B76"/>
    <w:rsid w:val="00E607E0"/>
    <w:rsid w:val="00E612D2"/>
    <w:rsid w:val="00E63554"/>
    <w:rsid w:val="00E64B98"/>
    <w:rsid w:val="00E64E65"/>
    <w:rsid w:val="00E65151"/>
    <w:rsid w:val="00E6555D"/>
    <w:rsid w:val="00E672EB"/>
    <w:rsid w:val="00E677A8"/>
    <w:rsid w:val="00E70423"/>
    <w:rsid w:val="00E72341"/>
    <w:rsid w:val="00E7511D"/>
    <w:rsid w:val="00E77706"/>
    <w:rsid w:val="00E806BB"/>
    <w:rsid w:val="00E84DD0"/>
    <w:rsid w:val="00E84DDF"/>
    <w:rsid w:val="00E85224"/>
    <w:rsid w:val="00E855AD"/>
    <w:rsid w:val="00E86243"/>
    <w:rsid w:val="00E923A3"/>
    <w:rsid w:val="00E92D0F"/>
    <w:rsid w:val="00E9365F"/>
    <w:rsid w:val="00E9462E"/>
    <w:rsid w:val="00E9482E"/>
    <w:rsid w:val="00E94A7C"/>
    <w:rsid w:val="00E97D77"/>
    <w:rsid w:val="00EA0344"/>
    <w:rsid w:val="00EA0F4F"/>
    <w:rsid w:val="00EA18D7"/>
    <w:rsid w:val="00EA2FD6"/>
    <w:rsid w:val="00EA4F1F"/>
    <w:rsid w:val="00EA6420"/>
    <w:rsid w:val="00EA6A37"/>
    <w:rsid w:val="00EA7247"/>
    <w:rsid w:val="00EA7B87"/>
    <w:rsid w:val="00EA7C80"/>
    <w:rsid w:val="00EA7F25"/>
    <w:rsid w:val="00EB1140"/>
    <w:rsid w:val="00EB4049"/>
    <w:rsid w:val="00EB6389"/>
    <w:rsid w:val="00EB6DA0"/>
    <w:rsid w:val="00EC0AA9"/>
    <w:rsid w:val="00EC0B16"/>
    <w:rsid w:val="00EC18D3"/>
    <w:rsid w:val="00EC2A8F"/>
    <w:rsid w:val="00EC57E5"/>
    <w:rsid w:val="00EC603E"/>
    <w:rsid w:val="00EC7937"/>
    <w:rsid w:val="00EC7A32"/>
    <w:rsid w:val="00ED0A45"/>
    <w:rsid w:val="00ED0C49"/>
    <w:rsid w:val="00ED20EE"/>
    <w:rsid w:val="00ED2A4D"/>
    <w:rsid w:val="00ED2D3A"/>
    <w:rsid w:val="00ED3E00"/>
    <w:rsid w:val="00ED4EF2"/>
    <w:rsid w:val="00ED6446"/>
    <w:rsid w:val="00ED6F6A"/>
    <w:rsid w:val="00ED7182"/>
    <w:rsid w:val="00ED7D63"/>
    <w:rsid w:val="00EE16D6"/>
    <w:rsid w:val="00EE287A"/>
    <w:rsid w:val="00EE38D1"/>
    <w:rsid w:val="00EE3D83"/>
    <w:rsid w:val="00EE3EF4"/>
    <w:rsid w:val="00EE43D3"/>
    <w:rsid w:val="00EE5E84"/>
    <w:rsid w:val="00EE7A12"/>
    <w:rsid w:val="00EF278A"/>
    <w:rsid w:val="00EF43B8"/>
    <w:rsid w:val="00EF4CAA"/>
    <w:rsid w:val="00F00149"/>
    <w:rsid w:val="00F0229E"/>
    <w:rsid w:val="00F0331B"/>
    <w:rsid w:val="00F03458"/>
    <w:rsid w:val="00F0410F"/>
    <w:rsid w:val="00F063B8"/>
    <w:rsid w:val="00F07111"/>
    <w:rsid w:val="00F074B1"/>
    <w:rsid w:val="00F11454"/>
    <w:rsid w:val="00F16664"/>
    <w:rsid w:val="00F17561"/>
    <w:rsid w:val="00F17938"/>
    <w:rsid w:val="00F24E94"/>
    <w:rsid w:val="00F25C29"/>
    <w:rsid w:val="00F263F7"/>
    <w:rsid w:val="00F26E88"/>
    <w:rsid w:val="00F30115"/>
    <w:rsid w:val="00F32A6F"/>
    <w:rsid w:val="00F358D9"/>
    <w:rsid w:val="00F36FA1"/>
    <w:rsid w:val="00F37E5E"/>
    <w:rsid w:val="00F410AC"/>
    <w:rsid w:val="00F43A24"/>
    <w:rsid w:val="00F4495C"/>
    <w:rsid w:val="00F45A9E"/>
    <w:rsid w:val="00F46608"/>
    <w:rsid w:val="00F5054A"/>
    <w:rsid w:val="00F5362A"/>
    <w:rsid w:val="00F548E7"/>
    <w:rsid w:val="00F54F53"/>
    <w:rsid w:val="00F5579C"/>
    <w:rsid w:val="00F55BCE"/>
    <w:rsid w:val="00F55C7D"/>
    <w:rsid w:val="00F55D7B"/>
    <w:rsid w:val="00F57661"/>
    <w:rsid w:val="00F60B22"/>
    <w:rsid w:val="00F60F55"/>
    <w:rsid w:val="00F63306"/>
    <w:rsid w:val="00F6716B"/>
    <w:rsid w:val="00F67A89"/>
    <w:rsid w:val="00F67E1F"/>
    <w:rsid w:val="00F707AA"/>
    <w:rsid w:val="00F72184"/>
    <w:rsid w:val="00F7449C"/>
    <w:rsid w:val="00F74864"/>
    <w:rsid w:val="00F76B5B"/>
    <w:rsid w:val="00F803E6"/>
    <w:rsid w:val="00F81F91"/>
    <w:rsid w:val="00F8205C"/>
    <w:rsid w:val="00F8234E"/>
    <w:rsid w:val="00F82C4E"/>
    <w:rsid w:val="00F82FE4"/>
    <w:rsid w:val="00F83608"/>
    <w:rsid w:val="00F83C3A"/>
    <w:rsid w:val="00F86DE0"/>
    <w:rsid w:val="00F91810"/>
    <w:rsid w:val="00F9217B"/>
    <w:rsid w:val="00F92855"/>
    <w:rsid w:val="00F9385F"/>
    <w:rsid w:val="00F94DBE"/>
    <w:rsid w:val="00F96697"/>
    <w:rsid w:val="00F97421"/>
    <w:rsid w:val="00FA056D"/>
    <w:rsid w:val="00FA16FD"/>
    <w:rsid w:val="00FA2A08"/>
    <w:rsid w:val="00FA2F1D"/>
    <w:rsid w:val="00FA33F6"/>
    <w:rsid w:val="00FA4494"/>
    <w:rsid w:val="00FA4D7B"/>
    <w:rsid w:val="00FA57DC"/>
    <w:rsid w:val="00FA69A4"/>
    <w:rsid w:val="00FA6E60"/>
    <w:rsid w:val="00FA79CB"/>
    <w:rsid w:val="00FA7C0D"/>
    <w:rsid w:val="00FB07C3"/>
    <w:rsid w:val="00FB0AF4"/>
    <w:rsid w:val="00FB4040"/>
    <w:rsid w:val="00FB419D"/>
    <w:rsid w:val="00FB53A3"/>
    <w:rsid w:val="00FB53AA"/>
    <w:rsid w:val="00FB659C"/>
    <w:rsid w:val="00FB761B"/>
    <w:rsid w:val="00FC04A1"/>
    <w:rsid w:val="00FC2175"/>
    <w:rsid w:val="00FC2C50"/>
    <w:rsid w:val="00FC481E"/>
    <w:rsid w:val="00FC5213"/>
    <w:rsid w:val="00FC714C"/>
    <w:rsid w:val="00FD1058"/>
    <w:rsid w:val="00FD17D4"/>
    <w:rsid w:val="00FD1CFB"/>
    <w:rsid w:val="00FD1E5D"/>
    <w:rsid w:val="00FD309D"/>
    <w:rsid w:val="00FD380F"/>
    <w:rsid w:val="00FD4CF3"/>
    <w:rsid w:val="00FD5BD4"/>
    <w:rsid w:val="00FD70BD"/>
    <w:rsid w:val="00FD756D"/>
    <w:rsid w:val="00FD785A"/>
    <w:rsid w:val="00FE133C"/>
    <w:rsid w:val="00FE1867"/>
    <w:rsid w:val="00FE22EA"/>
    <w:rsid w:val="00FE29F3"/>
    <w:rsid w:val="00FE3330"/>
    <w:rsid w:val="00FE3A4F"/>
    <w:rsid w:val="00FE4E1F"/>
    <w:rsid w:val="00FE50C5"/>
    <w:rsid w:val="00FE5FC0"/>
    <w:rsid w:val="00FE7264"/>
    <w:rsid w:val="00FF088B"/>
    <w:rsid w:val="00FF0D7A"/>
    <w:rsid w:val="00FF29A0"/>
    <w:rsid w:val="00FF373C"/>
    <w:rsid w:val="00FF4F34"/>
    <w:rsid w:val="00FF69D3"/>
    <w:rsid w:val="00FF79F1"/>
    <w:rsid w:val="00FF7C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BB7FB42-2A82-4C65-80A1-924EB4A49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2380"/>
    <w:rPr>
      <w:rFonts w:ascii="Times New Roman" w:hAnsi="Times New Roman" w:cs="Times New Roman"/>
      <w:lang w:val="en-US"/>
    </w:rPr>
  </w:style>
  <w:style w:type="paragraph" w:styleId="10">
    <w:name w:val="heading 1"/>
    <w:basedOn w:val="a"/>
    <w:next w:val="a"/>
    <w:link w:val="11"/>
    <w:uiPriority w:val="9"/>
    <w:qFormat/>
    <w:locked/>
    <w:rsid w:val="005757DE"/>
    <w:pPr>
      <w:keepNext/>
      <w:keepLines/>
      <w:spacing w:before="480" w:line="276" w:lineRule="auto"/>
      <w:outlineLvl w:val="0"/>
    </w:pPr>
    <w:rPr>
      <w:rFonts w:ascii="Cambria" w:hAnsi="Cambria"/>
      <w:b/>
      <w:bCs/>
      <w:color w:val="365F91"/>
      <w:sz w:val="28"/>
      <w:szCs w:val="28"/>
      <w:lang w:val="ru-RU" w:eastAsia="en-US"/>
    </w:rPr>
  </w:style>
  <w:style w:type="paragraph" w:styleId="2">
    <w:name w:val="heading 2"/>
    <w:basedOn w:val="a"/>
    <w:next w:val="a"/>
    <w:link w:val="20"/>
    <w:uiPriority w:val="9"/>
    <w:unhideWhenUsed/>
    <w:qFormat/>
    <w:locked/>
    <w:rsid w:val="00FC04A1"/>
    <w:pPr>
      <w:keepNext/>
      <w:spacing w:before="240" w:after="60"/>
      <w:outlineLvl w:val="1"/>
    </w:pPr>
    <w:rPr>
      <w:rFonts w:ascii="Cambria" w:hAnsi="Cambria"/>
      <w:b/>
      <w:bCs/>
      <w:i/>
      <w:iCs/>
      <w:sz w:val="28"/>
      <w:szCs w:val="28"/>
    </w:rPr>
  </w:style>
  <w:style w:type="paragraph" w:styleId="30">
    <w:name w:val="heading 3"/>
    <w:basedOn w:val="a"/>
    <w:next w:val="a"/>
    <w:link w:val="31"/>
    <w:uiPriority w:val="9"/>
    <w:unhideWhenUsed/>
    <w:qFormat/>
    <w:locked/>
    <w:rsid w:val="002F4A76"/>
    <w:pPr>
      <w:keepNext/>
      <w:keepLines/>
      <w:suppressAutoHyphens/>
      <w:spacing w:before="200"/>
      <w:outlineLvl w:val="2"/>
    </w:pPr>
    <w:rPr>
      <w:rFonts w:ascii="Cambria" w:hAnsi="Cambria"/>
      <w:b/>
      <w:bCs/>
      <w:color w:val="4F81BD"/>
      <w:lang w:val="ru-RU" w:eastAsia="ar-SA"/>
    </w:rPr>
  </w:style>
  <w:style w:type="paragraph" w:styleId="4">
    <w:name w:val="heading 4"/>
    <w:basedOn w:val="10"/>
    <w:next w:val="a"/>
    <w:link w:val="40"/>
    <w:uiPriority w:val="99"/>
    <w:qFormat/>
    <w:locked/>
    <w:rsid w:val="002F4A76"/>
    <w:pPr>
      <w:keepNext w:val="0"/>
      <w:tabs>
        <w:tab w:val="num" w:pos="360"/>
      </w:tabs>
      <w:suppressAutoHyphens/>
      <w:spacing w:before="0" w:after="120" w:line="288" w:lineRule="auto"/>
      <w:ind w:left="-141" w:hanging="360"/>
      <w:jc w:val="both"/>
      <w:outlineLvl w:val="3"/>
    </w:pPr>
    <w:rPr>
      <w:rFonts w:ascii="Arial" w:hAnsi="Arial"/>
      <w:b w:val="0"/>
      <w:bCs w:val="0"/>
      <w:color w:val="auto"/>
      <w:kern w:val="3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5757DE"/>
    <w:rPr>
      <w:rFonts w:ascii="Cambria" w:hAnsi="Cambria" w:cs="Times New Roman"/>
      <w:b/>
      <w:bCs/>
      <w:color w:val="365F91"/>
      <w:sz w:val="28"/>
      <w:szCs w:val="28"/>
      <w:lang w:eastAsia="en-US"/>
    </w:rPr>
  </w:style>
  <w:style w:type="character" w:customStyle="1" w:styleId="20">
    <w:name w:val="Заголовок 2 Знак"/>
    <w:link w:val="2"/>
    <w:uiPriority w:val="9"/>
    <w:rsid w:val="00FC04A1"/>
    <w:rPr>
      <w:rFonts w:ascii="Cambria" w:hAnsi="Cambria" w:cs="Times New Roman"/>
      <w:b/>
      <w:bCs/>
      <w:i/>
      <w:iCs/>
      <w:sz w:val="28"/>
      <w:szCs w:val="28"/>
      <w:lang w:val="en-US"/>
    </w:rPr>
  </w:style>
  <w:style w:type="character" w:customStyle="1" w:styleId="31">
    <w:name w:val="Заголовок 3 Знак"/>
    <w:link w:val="30"/>
    <w:uiPriority w:val="9"/>
    <w:rsid w:val="002F4A76"/>
    <w:rPr>
      <w:rFonts w:ascii="Cambria" w:hAnsi="Cambria" w:cs="Times New Roman"/>
      <w:b/>
      <w:bCs/>
      <w:color w:val="4F81BD"/>
      <w:lang w:eastAsia="ar-SA"/>
    </w:rPr>
  </w:style>
  <w:style w:type="character" w:customStyle="1" w:styleId="40">
    <w:name w:val="Заголовок 4 Знак"/>
    <w:link w:val="4"/>
    <w:uiPriority w:val="99"/>
    <w:rsid w:val="002F4A76"/>
    <w:rPr>
      <w:rFonts w:ascii="Arial" w:hAnsi="Arial" w:cs="Times New Roman"/>
      <w:kern w:val="32"/>
      <w:sz w:val="24"/>
      <w:szCs w:val="24"/>
      <w:lang w:eastAsia="en-US"/>
    </w:rPr>
  </w:style>
  <w:style w:type="paragraph" w:styleId="a3">
    <w:name w:val="Balloon Text"/>
    <w:basedOn w:val="a"/>
    <w:link w:val="a4"/>
    <w:uiPriority w:val="99"/>
    <w:semiHidden/>
    <w:rsid w:val="000472B8"/>
    <w:rPr>
      <w:rFonts w:ascii="Tahoma" w:hAnsi="Tahoma"/>
      <w:sz w:val="16"/>
      <w:szCs w:val="16"/>
      <w:lang w:eastAsia="x-none"/>
    </w:rPr>
  </w:style>
  <w:style w:type="character" w:customStyle="1" w:styleId="a4">
    <w:name w:val="Текст выноски Знак"/>
    <w:link w:val="a3"/>
    <w:uiPriority w:val="99"/>
    <w:semiHidden/>
    <w:locked/>
    <w:rPr>
      <w:rFonts w:ascii="Tahoma" w:hAnsi="Tahoma" w:cs="Tahoma"/>
      <w:sz w:val="16"/>
      <w:szCs w:val="16"/>
      <w:lang w:val="en-US" w:eastAsia="x-none"/>
    </w:rPr>
  </w:style>
  <w:style w:type="table" w:styleId="a5">
    <w:name w:val="Table Grid"/>
    <w:basedOn w:val="a1"/>
    <w:uiPriority w:val="59"/>
    <w:locked/>
    <w:rsid w:val="00682695"/>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70DCF"/>
    <w:pPr>
      <w:tabs>
        <w:tab w:val="center" w:pos="4677"/>
        <w:tab w:val="right" w:pos="9355"/>
      </w:tabs>
    </w:pPr>
  </w:style>
  <w:style w:type="character" w:styleId="a8">
    <w:name w:val="annotation reference"/>
    <w:semiHidden/>
    <w:unhideWhenUsed/>
    <w:rsid w:val="0076698D"/>
    <w:rPr>
      <w:rFonts w:cs="Times New Roman"/>
      <w:sz w:val="16"/>
      <w:szCs w:val="16"/>
    </w:rPr>
  </w:style>
  <w:style w:type="paragraph" w:styleId="a9">
    <w:name w:val="annotation text"/>
    <w:basedOn w:val="a"/>
    <w:link w:val="aa"/>
    <w:uiPriority w:val="99"/>
    <w:unhideWhenUsed/>
    <w:rsid w:val="0076698D"/>
    <w:rPr>
      <w:lang w:eastAsia="x-none"/>
    </w:rPr>
  </w:style>
  <w:style w:type="character" w:customStyle="1" w:styleId="aa">
    <w:name w:val="Текст примечания Знак"/>
    <w:link w:val="a9"/>
    <w:uiPriority w:val="99"/>
    <w:locked/>
    <w:rsid w:val="0076698D"/>
    <w:rPr>
      <w:rFonts w:ascii="Times New Roman" w:hAnsi="Times New Roman" w:cs="Times New Roman"/>
      <w:sz w:val="20"/>
      <w:szCs w:val="20"/>
      <w:lang w:val="en-US" w:eastAsia="x-none"/>
    </w:rPr>
  </w:style>
  <w:style w:type="paragraph" w:styleId="ab">
    <w:name w:val="annotation subject"/>
    <w:basedOn w:val="a9"/>
    <w:next w:val="a9"/>
    <w:link w:val="ac"/>
    <w:uiPriority w:val="99"/>
    <w:semiHidden/>
    <w:unhideWhenUsed/>
    <w:rsid w:val="0076698D"/>
    <w:rPr>
      <w:b/>
      <w:bCs/>
    </w:rPr>
  </w:style>
  <w:style w:type="character" w:customStyle="1" w:styleId="ac">
    <w:name w:val="Тема примечания Знак"/>
    <w:link w:val="ab"/>
    <w:uiPriority w:val="99"/>
    <w:semiHidden/>
    <w:locked/>
    <w:rsid w:val="0076698D"/>
    <w:rPr>
      <w:rFonts w:ascii="Times New Roman" w:hAnsi="Times New Roman" w:cs="Times New Roman"/>
      <w:b/>
      <w:bCs/>
      <w:sz w:val="20"/>
      <w:szCs w:val="20"/>
      <w:lang w:val="en-US" w:eastAsia="x-none"/>
    </w:rPr>
  </w:style>
  <w:style w:type="paragraph" w:styleId="ad">
    <w:name w:val="Revision"/>
    <w:hidden/>
    <w:uiPriority w:val="99"/>
    <w:semiHidden/>
    <w:rsid w:val="00032ED0"/>
    <w:rPr>
      <w:rFonts w:ascii="Times New Roman" w:hAnsi="Times New Roman" w:cs="Times New Roman"/>
      <w:lang w:val="en-US"/>
    </w:rPr>
  </w:style>
  <w:style w:type="paragraph" w:styleId="ae">
    <w:name w:val="Body Text Indent"/>
    <w:basedOn w:val="a"/>
    <w:link w:val="af"/>
    <w:uiPriority w:val="99"/>
    <w:rsid w:val="00FE4E1F"/>
    <w:pPr>
      <w:widowControl w:val="0"/>
      <w:autoSpaceDE w:val="0"/>
      <w:spacing w:after="120"/>
      <w:ind w:left="283"/>
    </w:pPr>
    <w:rPr>
      <w:lang w:val="x-none" w:eastAsia="ar-SA"/>
    </w:rPr>
  </w:style>
  <w:style w:type="character" w:customStyle="1" w:styleId="af">
    <w:name w:val="Основной текст с отступом Знак"/>
    <w:link w:val="ae"/>
    <w:uiPriority w:val="99"/>
    <w:locked/>
    <w:rsid w:val="00FE4E1F"/>
    <w:rPr>
      <w:rFonts w:ascii="Times New Roman" w:hAnsi="Times New Roman" w:cs="Times New Roman"/>
      <w:sz w:val="20"/>
      <w:lang w:val="x-none" w:eastAsia="ar-SA" w:bidi="ar-SA"/>
    </w:rPr>
  </w:style>
  <w:style w:type="paragraph" w:styleId="21">
    <w:name w:val="Body Text 2"/>
    <w:basedOn w:val="a"/>
    <w:link w:val="22"/>
    <w:uiPriority w:val="99"/>
    <w:semiHidden/>
    <w:unhideWhenUsed/>
    <w:rsid w:val="000D0853"/>
    <w:pPr>
      <w:spacing w:after="120" w:line="480" w:lineRule="auto"/>
    </w:pPr>
  </w:style>
  <w:style w:type="character" w:customStyle="1" w:styleId="22">
    <w:name w:val="Основной текст 2 Знак"/>
    <w:link w:val="21"/>
    <w:uiPriority w:val="99"/>
    <w:semiHidden/>
    <w:rsid w:val="000D0853"/>
    <w:rPr>
      <w:rFonts w:ascii="Times New Roman" w:hAnsi="Times New Roman" w:cs="Times New Roman"/>
      <w:lang w:val="en-US"/>
    </w:rPr>
  </w:style>
  <w:style w:type="paragraph" w:styleId="af0">
    <w:name w:val="Body Text"/>
    <w:basedOn w:val="a"/>
    <w:link w:val="af1"/>
    <w:uiPriority w:val="99"/>
    <w:unhideWhenUsed/>
    <w:qFormat/>
    <w:rsid w:val="001C1C1A"/>
    <w:pPr>
      <w:spacing w:before="60" w:after="60"/>
      <w:ind w:firstLine="709"/>
      <w:jc w:val="both"/>
    </w:pPr>
    <w:rPr>
      <w:rFonts w:eastAsia="MS Mincho"/>
      <w:sz w:val="24"/>
      <w:szCs w:val="24"/>
    </w:rPr>
  </w:style>
  <w:style w:type="character" w:customStyle="1" w:styleId="af1">
    <w:name w:val="Основной текст Знак"/>
    <w:link w:val="af0"/>
    <w:uiPriority w:val="99"/>
    <w:rsid w:val="001C1C1A"/>
    <w:rPr>
      <w:rFonts w:ascii="Times New Roman" w:eastAsia="MS Mincho" w:hAnsi="Times New Roman" w:cs="Times New Roman"/>
      <w:sz w:val="24"/>
      <w:szCs w:val="24"/>
      <w:lang w:val="en-US"/>
    </w:rPr>
  </w:style>
  <w:style w:type="paragraph" w:customStyle="1" w:styleId="Noeeu2">
    <w:name w:val="Noeeu2"/>
    <w:basedOn w:val="a"/>
    <w:rsid w:val="000D0853"/>
    <w:pPr>
      <w:tabs>
        <w:tab w:val="left" w:pos="1069"/>
      </w:tabs>
      <w:overflowPunct w:val="0"/>
      <w:autoSpaceDE w:val="0"/>
      <w:autoSpaceDN w:val="0"/>
      <w:adjustRightInd w:val="0"/>
      <w:ind w:left="1069" w:hanging="360"/>
      <w:textAlignment w:val="baseline"/>
    </w:pPr>
    <w:rPr>
      <w:sz w:val="24"/>
      <w:lang w:val="ru-RU"/>
    </w:rPr>
  </w:style>
  <w:style w:type="character" w:customStyle="1" w:styleId="12">
    <w:name w:val="Знак Знак12"/>
    <w:rsid w:val="005757DE"/>
    <w:rPr>
      <w:sz w:val="24"/>
      <w:szCs w:val="24"/>
      <w:lang w:val="ru-RU" w:eastAsia="ru-RU" w:bidi="ar-SA"/>
    </w:rPr>
  </w:style>
  <w:style w:type="paragraph" w:customStyle="1" w:styleId="NameoftheContract">
    <w:name w:val="Name of the Contract"/>
    <w:basedOn w:val="a"/>
    <w:qFormat/>
    <w:rsid w:val="00865AEB"/>
    <w:pPr>
      <w:spacing w:before="120" w:after="120"/>
      <w:jc w:val="center"/>
    </w:pPr>
    <w:rPr>
      <w:b/>
      <w:caps/>
      <w:sz w:val="22"/>
      <w:lang w:val="ru-RU" w:eastAsia="en-US"/>
    </w:rPr>
  </w:style>
  <w:style w:type="paragraph" w:styleId="af2">
    <w:name w:val="No Spacing"/>
    <w:uiPriority w:val="1"/>
    <w:qFormat/>
    <w:rsid w:val="002B58D0"/>
    <w:rPr>
      <w:rFonts w:ascii="Times New Roman" w:hAnsi="Times New Roman" w:cs="Times New Roman"/>
      <w:lang w:val="en-US" w:eastAsia="en-US"/>
    </w:rPr>
  </w:style>
  <w:style w:type="paragraph" w:styleId="3">
    <w:name w:val="List Bullet 3"/>
    <w:basedOn w:val="a"/>
    <w:uiPriority w:val="99"/>
    <w:semiHidden/>
    <w:unhideWhenUsed/>
    <w:rsid w:val="00FC04A1"/>
    <w:pPr>
      <w:numPr>
        <w:numId w:val="1"/>
      </w:numPr>
      <w:contextualSpacing/>
    </w:pPr>
  </w:style>
  <w:style w:type="character" w:styleId="af3">
    <w:name w:val="Hyperlink"/>
    <w:uiPriority w:val="99"/>
    <w:unhideWhenUsed/>
    <w:rsid w:val="00C219F4"/>
    <w:rPr>
      <w:color w:val="0000FF"/>
      <w:u w:val="single"/>
    </w:rPr>
  </w:style>
  <w:style w:type="character" w:styleId="af4">
    <w:name w:val="FollowedHyperlink"/>
    <w:uiPriority w:val="99"/>
    <w:semiHidden/>
    <w:unhideWhenUsed/>
    <w:rsid w:val="00C219F4"/>
    <w:rPr>
      <w:color w:val="800080"/>
      <w:u w:val="single"/>
    </w:rPr>
  </w:style>
  <w:style w:type="paragraph" w:customStyle="1" w:styleId="5">
    <w:name w:val="Стиль список 5"/>
    <w:basedOn w:val="a"/>
    <w:link w:val="50"/>
    <w:qFormat/>
    <w:rsid w:val="002F4A76"/>
    <w:pPr>
      <w:numPr>
        <w:numId w:val="2"/>
      </w:numPr>
      <w:spacing w:before="20" w:after="120"/>
      <w:jc w:val="both"/>
    </w:pPr>
    <w:rPr>
      <w:sz w:val="24"/>
      <w:szCs w:val="24"/>
      <w:lang w:val="ru-RU"/>
    </w:rPr>
  </w:style>
  <w:style w:type="character" w:customStyle="1" w:styleId="50">
    <w:name w:val="Стиль список 5 Знак"/>
    <w:link w:val="5"/>
    <w:rsid w:val="002F4A76"/>
    <w:rPr>
      <w:rFonts w:ascii="Times New Roman" w:hAnsi="Times New Roman" w:cs="Times New Roman"/>
      <w:sz w:val="24"/>
      <w:szCs w:val="24"/>
    </w:rPr>
  </w:style>
  <w:style w:type="paragraph" w:customStyle="1" w:styleId="af5">
    <w:name w:val="Рис"/>
    <w:basedOn w:val="a"/>
    <w:rsid w:val="002F4A76"/>
    <w:pPr>
      <w:spacing w:before="120" w:after="120"/>
      <w:jc w:val="center"/>
    </w:pPr>
    <w:rPr>
      <w:rFonts w:ascii="Arial" w:hAnsi="Arial"/>
      <w:b/>
      <w:sz w:val="24"/>
      <w:lang w:val="ru-RU"/>
    </w:rPr>
  </w:style>
  <w:style w:type="paragraph" w:styleId="23">
    <w:name w:val="Body Text Indent 2"/>
    <w:basedOn w:val="a"/>
    <w:link w:val="24"/>
    <w:rsid w:val="002F4A76"/>
    <w:pPr>
      <w:ind w:firstLine="601"/>
    </w:pPr>
    <w:rPr>
      <w:sz w:val="28"/>
      <w:lang w:val="ru-RU"/>
    </w:rPr>
  </w:style>
  <w:style w:type="character" w:customStyle="1" w:styleId="24">
    <w:name w:val="Основной текст с отступом 2 Знак"/>
    <w:link w:val="23"/>
    <w:rsid w:val="002F4A76"/>
    <w:rPr>
      <w:rFonts w:ascii="Times New Roman" w:hAnsi="Times New Roman" w:cs="Times New Roman"/>
      <w:sz w:val="28"/>
    </w:rPr>
  </w:style>
  <w:style w:type="paragraph" w:customStyle="1" w:styleId="Default">
    <w:name w:val="Default"/>
    <w:rsid w:val="0002410F"/>
    <w:pPr>
      <w:autoSpaceDE w:val="0"/>
      <w:autoSpaceDN w:val="0"/>
      <w:adjustRightInd w:val="0"/>
    </w:pPr>
    <w:rPr>
      <w:rFonts w:ascii="Times New Roman" w:hAnsi="Times New Roman" w:cs="Times New Roman"/>
      <w:color w:val="000000"/>
      <w:sz w:val="24"/>
      <w:szCs w:val="24"/>
    </w:rPr>
  </w:style>
  <w:style w:type="character" w:customStyle="1" w:styleId="a7">
    <w:name w:val="Верхний колонтитул Знак"/>
    <w:basedOn w:val="a0"/>
    <w:link w:val="a6"/>
    <w:uiPriority w:val="99"/>
    <w:rsid w:val="00270DCF"/>
    <w:rPr>
      <w:rFonts w:ascii="Times New Roman" w:hAnsi="Times New Roman" w:cs="Times New Roman"/>
      <w:lang w:val="en-US"/>
    </w:rPr>
  </w:style>
  <w:style w:type="paragraph" w:styleId="af6">
    <w:name w:val="footer"/>
    <w:basedOn w:val="a"/>
    <w:link w:val="af7"/>
    <w:unhideWhenUsed/>
    <w:rsid w:val="00270DCF"/>
    <w:pPr>
      <w:tabs>
        <w:tab w:val="center" w:pos="4677"/>
        <w:tab w:val="right" w:pos="9355"/>
      </w:tabs>
    </w:pPr>
  </w:style>
  <w:style w:type="character" w:customStyle="1" w:styleId="af7">
    <w:name w:val="Нижний колонтитул Знак"/>
    <w:basedOn w:val="a0"/>
    <w:link w:val="af6"/>
    <w:rsid w:val="00270DCF"/>
    <w:rPr>
      <w:rFonts w:ascii="Times New Roman" w:hAnsi="Times New Roman" w:cs="Times New Roman"/>
      <w:lang w:val="en-US"/>
    </w:rPr>
  </w:style>
  <w:style w:type="paragraph" w:styleId="af8">
    <w:name w:val="List Paragraph"/>
    <w:basedOn w:val="a"/>
    <w:uiPriority w:val="34"/>
    <w:qFormat/>
    <w:rsid w:val="00371740"/>
    <w:pPr>
      <w:ind w:left="720"/>
      <w:contextualSpacing/>
    </w:pPr>
  </w:style>
  <w:style w:type="paragraph" w:styleId="af9">
    <w:name w:val="TOC Heading"/>
    <w:basedOn w:val="10"/>
    <w:next w:val="a"/>
    <w:uiPriority w:val="39"/>
    <w:unhideWhenUsed/>
    <w:qFormat/>
    <w:rsid w:val="00705D39"/>
    <w:pPr>
      <w:outlineLvl w:val="9"/>
    </w:pPr>
    <w:rPr>
      <w:rFonts w:asciiTheme="majorHAnsi" w:eastAsiaTheme="majorEastAsia" w:hAnsiTheme="majorHAnsi" w:cstheme="majorBidi"/>
      <w:color w:val="365F91" w:themeColor="accent1" w:themeShade="BF"/>
      <w:lang w:eastAsia="ru-RU"/>
    </w:rPr>
  </w:style>
  <w:style w:type="paragraph" w:styleId="13">
    <w:name w:val="toc 1"/>
    <w:basedOn w:val="a"/>
    <w:next w:val="a"/>
    <w:autoRedefine/>
    <w:uiPriority w:val="39"/>
    <w:locked/>
    <w:rsid w:val="00705D39"/>
    <w:pPr>
      <w:spacing w:after="100"/>
    </w:pPr>
  </w:style>
  <w:style w:type="numbering" w:customStyle="1" w:styleId="1">
    <w:name w:val="Стиль1"/>
    <w:uiPriority w:val="99"/>
    <w:rsid w:val="00486117"/>
    <w:pPr>
      <w:numPr>
        <w:numId w:val="4"/>
      </w:numPr>
    </w:pPr>
  </w:style>
  <w:style w:type="paragraph" w:styleId="25">
    <w:name w:val="toc 2"/>
    <w:basedOn w:val="a"/>
    <w:next w:val="a"/>
    <w:autoRedefine/>
    <w:uiPriority w:val="39"/>
    <w:locked/>
    <w:rsid w:val="00486117"/>
    <w:pPr>
      <w:spacing w:after="100"/>
      <w:ind w:left="200"/>
    </w:pPr>
  </w:style>
  <w:style w:type="table" w:customStyle="1" w:styleId="14">
    <w:name w:val="Сетка таблицы1"/>
    <w:basedOn w:val="a1"/>
    <w:next w:val="a5"/>
    <w:uiPriority w:val="59"/>
    <w:rsid w:val="002664A3"/>
    <w:rPr>
      <w:rFonts w:asciiTheme="minorHAnsi" w:eastAsiaTheme="minorHAnsi" w:hAnsiTheme="minorHAns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_Text"/>
    <w:link w:val="TableText0"/>
    <w:rsid w:val="00167B27"/>
    <w:pPr>
      <w:spacing w:before="40" w:after="40" w:line="288" w:lineRule="auto"/>
    </w:pPr>
    <w:rPr>
      <w:rFonts w:ascii="Times New Roman" w:hAnsi="Times New Roman" w:cs="Times New Roman"/>
      <w:snapToGrid w:val="0"/>
      <w:color w:val="000000"/>
      <w:sz w:val="22"/>
      <w:szCs w:val="22"/>
      <w:lang w:eastAsia="en-US"/>
    </w:rPr>
  </w:style>
  <w:style w:type="character" w:customStyle="1" w:styleId="TableText0">
    <w:name w:val="Table_Text Знак"/>
    <w:link w:val="TableText"/>
    <w:rsid w:val="00167B27"/>
    <w:rPr>
      <w:rFonts w:ascii="Times New Roman" w:hAnsi="Times New Roman" w:cs="Times New Roman"/>
      <w:snapToGrid w:val="0"/>
      <w:color w:val="000000"/>
      <w:sz w:val="22"/>
      <w:szCs w:val="22"/>
      <w:lang w:eastAsia="en-US"/>
    </w:rPr>
  </w:style>
  <w:style w:type="character" w:customStyle="1" w:styleId="apple-converted-space">
    <w:name w:val="apple-converted-space"/>
    <w:basedOn w:val="a0"/>
    <w:rsid w:val="00907CD2"/>
  </w:style>
  <w:style w:type="paragraph" w:customStyle="1" w:styleId="Appendix">
    <w:name w:val="Appendix"/>
    <w:basedOn w:val="a"/>
    <w:rsid w:val="00C33BF1"/>
    <w:pPr>
      <w:numPr>
        <w:numId w:val="14"/>
      </w:numPr>
    </w:pPr>
  </w:style>
  <w:style w:type="paragraph" w:customStyle="1" w:styleId="AppHeading1">
    <w:name w:val="App_Heading 1"/>
    <w:basedOn w:val="a"/>
    <w:rsid w:val="00C33BF1"/>
    <w:pPr>
      <w:numPr>
        <w:ilvl w:val="1"/>
        <w:numId w:val="14"/>
      </w:numPr>
    </w:pPr>
  </w:style>
  <w:style w:type="paragraph" w:customStyle="1" w:styleId="AppHeading2">
    <w:name w:val="App_Heading 2"/>
    <w:basedOn w:val="a"/>
    <w:rsid w:val="00C33BF1"/>
    <w:pPr>
      <w:numPr>
        <w:ilvl w:val="2"/>
        <w:numId w:val="14"/>
      </w:numPr>
    </w:pPr>
  </w:style>
  <w:style w:type="paragraph" w:customStyle="1" w:styleId="AppHeading3">
    <w:name w:val="App_Heading 3"/>
    <w:basedOn w:val="a"/>
    <w:rsid w:val="00C33BF1"/>
    <w:pPr>
      <w:numPr>
        <w:ilvl w:val="3"/>
        <w:numId w:val="14"/>
      </w:numPr>
    </w:pPr>
  </w:style>
  <w:style w:type="paragraph" w:customStyle="1" w:styleId="AppHeading4">
    <w:name w:val="App_Heading 4"/>
    <w:basedOn w:val="a"/>
    <w:rsid w:val="00C33BF1"/>
    <w:pPr>
      <w:numPr>
        <w:ilvl w:val="4"/>
        <w:numId w:val="14"/>
      </w:numPr>
    </w:pPr>
  </w:style>
  <w:style w:type="paragraph" w:customStyle="1" w:styleId="15">
    <w:name w:val="Абзац списка1"/>
    <w:basedOn w:val="a"/>
    <w:link w:val="ListParagraphChar"/>
    <w:rsid w:val="0073119F"/>
    <w:pPr>
      <w:ind w:left="720" w:firstLine="709"/>
      <w:jc w:val="both"/>
    </w:pPr>
    <w:rPr>
      <w:rFonts w:eastAsia="Calibri"/>
      <w:spacing w:val="-7"/>
      <w:sz w:val="28"/>
      <w:lang w:val="x-none" w:eastAsia="en-US"/>
    </w:rPr>
  </w:style>
  <w:style w:type="character" w:customStyle="1" w:styleId="ListParagraphChar">
    <w:name w:val="List Paragraph Char"/>
    <w:link w:val="15"/>
    <w:locked/>
    <w:rsid w:val="0073119F"/>
    <w:rPr>
      <w:rFonts w:ascii="Times New Roman" w:eastAsia="Calibri" w:hAnsi="Times New Roman" w:cs="Times New Roman"/>
      <w:spacing w:val="-7"/>
      <w:sz w:val="28"/>
      <w:lang w:val="x-none" w:eastAsia="en-US"/>
    </w:rPr>
  </w:style>
  <w:style w:type="paragraph" w:customStyle="1" w:styleId="Roman4">
    <w:name w:val="Roman 4"/>
    <w:basedOn w:val="a"/>
    <w:rsid w:val="00AB50FA"/>
    <w:pPr>
      <w:numPr>
        <w:numId w:val="29"/>
      </w:numPr>
      <w:spacing w:before="120" w:after="120"/>
      <w:jc w:val="both"/>
    </w:pPr>
    <w:rPr>
      <w:rFonts w:eastAsia="MS Mincho"/>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54573">
      <w:bodyDiv w:val="1"/>
      <w:marLeft w:val="0"/>
      <w:marRight w:val="0"/>
      <w:marTop w:val="0"/>
      <w:marBottom w:val="0"/>
      <w:divBdr>
        <w:top w:val="none" w:sz="0" w:space="0" w:color="auto"/>
        <w:left w:val="none" w:sz="0" w:space="0" w:color="auto"/>
        <w:bottom w:val="none" w:sz="0" w:space="0" w:color="auto"/>
        <w:right w:val="none" w:sz="0" w:space="0" w:color="auto"/>
      </w:divBdr>
    </w:div>
    <w:div w:id="131875484">
      <w:bodyDiv w:val="1"/>
      <w:marLeft w:val="0"/>
      <w:marRight w:val="0"/>
      <w:marTop w:val="0"/>
      <w:marBottom w:val="0"/>
      <w:divBdr>
        <w:top w:val="none" w:sz="0" w:space="0" w:color="auto"/>
        <w:left w:val="none" w:sz="0" w:space="0" w:color="auto"/>
        <w:bottom w:val="none" w:sz="0" w:space="0" w:color="auto"/>
        <w:right w:val="none" w:sz="0" w:space="0" w:color="auto"/>
      </w:divBdr>
    </w:div>
    <w:div w:id="176121473">
      <w:bodyDiv w:val="1"/>
      <w:marLeft w:val="0"/>
      <w:marRight w:val="0"/>
      <w:marTop w:val="0"/>
      <w:marBottom w:val="0"/>
      <w:divBdr>
        <w:top w:val="none" w:sz="0" w:space="0" w:color="auto"/>
        <w:left w:val="none" w:sz="0" w:space="0" w:color="auto"/>
        <w:bottom w:val="none" w:sz="0" w:space="0" w:color="auto"/>
        <w:right w:val="none" w:sz="0" w:space="0" w:color="auto"/>
      </w:divBdr>
    </w:div>
    <w:div w:id="177278936">
      <w:bodyDiv w:val="1"/>
      <w:marLeft w:val="0"/>
      <w:marRight w:val="0"/>
      <w:marTop w:val="0"/>
      <w:marBottom w:val="0"/>
      <w:divBdr>
        <w:top w:val="none" w:sz="0" w:space="0" w:color="auto"/>
        <w:left w:val="none" w:sz="0" w:space="0" w:color="auto"/>
        <w:bottom w:val="none" w:sz="0" w:space="0" w:color="auto"/>
        <w:right w:val="none" w:sz="0" w:space="0" w:color="auto"/>
      </w:divBdr>
    </w:div>
    <w:div w:id="257763398">
      <w:bodyDiv w:val="1"/>
      <w:marLeft w:val="0"/>
      <w:marRight w:val="0"/>
      <w:marTop w:val="0"/>
      <w:marBottom w:val="0"/>
      <w:divBdr>
        <w:top w:val="none" w:sz="0" w:space="0" w:color="auto"/>
        <w:left w:val="none" w:sz="0" w:space="0" w:color="auto"/>
        <w:bottom w:val="none" w:sz="0" w:space="0" w:color="auto"/>
        <w:right w:val="none" w:sz="0" w:space="0" w:color="auto"/>
      </w:divBdr>
    </w:div>
    <w:div w:id="320279424">
      <w:bodyDiv w:val="1"/>
      <w:marLeft w:val="0"/>
      <w:marRight w:val="0"/>
      <w:marTop w:val="0"/>
      <w:marBottom w:val="0"/>
      <w:divBdr>
        <w:top w:val="none" w:sz="0" w:space="0" w:color="auto"/>
        <w:left w:val="none" w:sz="0" w:space="0" w:color="auto"/>
        <w:bottom w:val="none" w:sz="0" w:space="0" w:color="auto"/>
        <w:right w:val="none" w:sz="0" w:space="0" w:color="auto"/>
      </w:divBdr>
    </w:div>
    <w:div w:id="338628566">
      <w:bodyDiv w:val="1"/>
      <w:marLeft w:val="0"/>
      <w:marRight w:val="0"/>
      <w:marTop w:val="0"/>
      <w:marBottom w:val="0"/>
      <w:divBdr>
        <w:top w:val="none" w:sz="0" w:space="0" w:color="auto"/>
        <w:left w:val="none" w:sz="0" w:space="0" w:color="auto"/>
        <w:bottom w:val="none" w:sz="0" w:space="0" w:color="auto"/>
        <w:right w:val="none" w:sz="0" w:space="0" w:color="auto"/>
      </w:divBdr>
    </w:div>
    <w:div w:id="489447130">
      <w:bodyDiv w:val="1"/>
      <w:marLeft w:val="0"/>
      <w:marRight w:val="0"/>
      <w:marTop w:val="0"/>
      <w:marBottom w:val="0"/>
      <w:divBdr>
        <w:top w:val="none" w:sz="0" w:space="0" w:color="auto"/>
        <w:left w:val="none" w:sz="0" w:space="0" w:color="auto"/>
        <w:bottom w:val="none" w:sz="0" w:space="0" w:color="auto"/>
        <w:right w:val="none" w:sz="0" w:space="0" w:color="auto"/>
      </w:divBdr>
    </w:div>
    <w:div w:id="778185947">
      <w:bodyDiv w:val="1"/>
      <w:marLeft w:val="0"/>
      <w:marRight w:val="0"/>
      <w:marTop w:val="0"/>
      <w:marBottom w:val="0"/>
      <w:divBdr>
        <w:top w:val="none" w:sz="0" w:space="0" w:color="auto"/>
        <w:left w:val="none" w:sz="0" w:space="0" w:color="auto"/>
        <w:bottom w:val="none" w:sz="0" w:space="0" w:color="auto"/>
        <w:right w:val="none" w:sz="0" w:space="0" w:color="auto"/>
      </w:divBdr>
    </w:div>
    <w:div w:id="788469280">
      <w:bodyDiv w:val="1"/>
      <w:marLeft w:val="0"/>
      <w:marRight w:val="0"/>
      <w:marTop w:val="0"/>
      <w:marBottom w:val="0"/>
      <w:divBdr>
        <w:top w:val="none" w:sz="0" w:space="0" w:color="auto"/>
        <w:left w:val="none" w:sz="0" w:space="0" w:color="auto"/>
        <w:bottom w:val="none" w:sz="0" w:space="0" w:color="auto"/>
        <w:right w:val="none" w:sz="0" w:space="0" w:color="auto"/>
      </w:divBdr>
    </w:div>
    <w:div w:id="795220767">
      <w:bodyDiv w:val="1"/>
      <w:marLeft w:val="0"/>
      <w:marRight w:val="0"/>
      <w:marTop w:val="0"/>
      <w:marBottom w:val="0"/>
      <w:divBdr>
        <w:top w:val="none" w:sz="0" w:space="0" w:color="auto"/>
        <w:left w:val="none" w:sz="0" w:space="0" w:color="auto"/>
        <w:bottom w:val="none" w:sz="0" w:space="0" w:color="auto"/>
        <w:right w:val="none" w:sz="0" w:space="0" w:color="auto"/>
      </w:divBdr>
    </w:div>
    <w:div w:id="821821550">
      <w:bodyDiv w:val="1"/>
      <w:marLeft w:val="0"/>
      <w:marRight w:val="0"/>
      <w:marTop w:val="0"/>
      <w:marBottom w:val="0"/>
      <w:divBdr>
        <w:top w:val="none" w:sz="0" w:space="0" w:color="auto"/>
        <w:left w:val="none" w:sz="0" w:space="0" w:color="auto"/>
        <w:bottom w:val="none" w:sz="0" w:space="0" w:color="auto"/>
        <w:right w:val="none" w:sz="0" w:space="0" w:color="auto"/>
      </w:divBdr>
    </w:div>
    <w:div w:id="881749888">
      <w:bodyDiv w:val="1"/>
      <w:marLeft w:val="0"/>
      <w:marRight w:val="0"/>
      <w:marTop w:val="0"/>
      <w:marBottom w:val="0"/>
      <w:divBdr>
        <w:top w:val="none" w:sz="0" w:space="0" w:color="auto"/>
        <w:left w:val="none" w:sz="0" w:space="0" w:color="auto"/>
        <w:bottom w:val="none" w:sz="0" w:space="0" w:color="auto"/>
        <w:right w:val="none" w:sz="0" w:space="0" w:color="auto"/>
      </w:divBdr>
    </w:div>
    <w:div w:id="961620736">
      <w:bodyDiv w:val="1"/>
      <w:marLeft w:val="0"/>
      <w:marRight w:val="0"/>
      <w:marTop w:val="0"/>
      <w:marBottom w:val="0"/>
      <w:divBdr>
        <w:top w:val="none" w:sz="0" w:space="0" w:color="auto"/>
        <w:left w:val="none" w:sz="0" w:space="0" w:color="auto"/>
        <w:bottom w:val="none" w:sz="0" w:space="0" w:color="auto"/>
        <w:right w:val="none" w:sz="0" w:space="0" w:color="auto"/>
      </w:divBdr>
    </w:div>
    <w:div w:id="1002317192">
      <w:bodyDiv w:val="1"/>
      <w:marLeft w:val="0"/>
      <w:marRight w:val="0"/>
      <w:marTop w:val="0"/>
      <w:marBottom w:val="0"/>
      <w:divBdr>
        <w:top w:val="none" w:sz="0" w:space="0" w:color="auto"/>
        <w:left w:val="none" w:sz="0" w:space="0" w:color="auto"/>
        <w:bottom w:val="none" w:sz="0" w:space="0" w:color="auto"/>
        <w:right w:val="none" w:sz="0" w:space="0" w:color="auto"/>
      </w:divBdr>
    </w:div>
    <w:div w:id="1032608216">
      <w:bodyDiv w:val="1"/>
      <w:marLeft w:val="0"/>
      <w:marRight w:val="0"/>
      <w:marTop w:val="0"/>
      <w:marBottom w:val="0"/>
      <w:divBdr>
        <w:top w:val="none" w:sz="0" w:space="0" w:color="auto"/>
        <w:left w:val="none" w:sz="0" w:space="0" w:color="auto"/>
        <w:bottom w:val="none" w:sz="0" w:space="0" w:color="auto"/>
        <w:right w:val="none" w:sz="0" w:space="0" w:color="auto"/>
      </w:divBdr>
    </w:div>
    <w:div w:id="1115903239">
      <w:bodyDiv w:val="1"/>
      <w:marLeft w:val="0"/>
      <w:marRight w:val="0"/>
      <w:marTop w:val="0"/>
      <w:marBottom w:val="0"/>
      <w:divBdr>
        <w:top w:val="none" w:sz="0" w:space="0" w:color="auto"/>
        <w:left w:val="none" w:sz="0" w:space="0" w:color="auto"/>
        <w:bottom w:val="none" w:sz="0" w:space="0" w:color="auto"/>
        <w:right w:val="none" w:sz="0" w:space="0" w:color="auto"/>
      </w:divBdr>
    </w:div>
    <w:div w:id="1262421224">
      <w:marLeft w:val="0"/>
      <w:marRight w:val="0"/>
      <w:marTop w:val="0"/>
      <w:marBottom w:val="0"/>
      <w:divBdr>
        <w:top w:val="none" w:sz="0" w:space="0" w:color="auto"/>
        <w:left w:val="none" w:sz="0" w:space="0" w:color="auto"/>
        <w:bottom w:val="none" w:sz="0" w:space="0" w:color="auto"/>
        <w:right w:val="none" w:sz="0" w:space="0" w:color="auto"/>
      </w:divBdr>
    </w:div>
    <w:div w:id="1374111286">
      <w:bodyDiv w:val="1"/>
      <w:marLeft w:val="0"/>
      <w:marRight w:val="0"/>
      <w:marTop w:val="0"/>
      <w:marBottom w:val="0"/>
      <w:divBdr>
        <w:top w:val="none" w:sz="0" w:space="0" w:color="auto"/>
        <w:left w:val="none" w:sz="0" w:space="0" w:color="auto"/>
        <w:bottom w:val="none" w:sz="0" w:space="0" w:color="auto"/>
        <w:right w:val="none" w:sz="0" w:space="0" w:color="auto"/>
      </w:divBdr>
    </w:div>
    <w:div w:id="1405224589">
      <w:bodyDiv w:val="1"/>
      <w:marLeft w:val="0"/>
      <w:marRight w:val="0"/>
      <w:marTop w:val="0"/>
      <w:marBottom w:val="0"/>
      <w:divBdr>
        <w:top w:val="none" w:sz="0" w:space="0" w:color="auto"/>
        <w:left w:val="none" w:sz="0" w:space="0" w:color="auto"/>
        <w:bottom w:val="none" w:sz="0" w:space="0" w:color="auto"/>
        <w:right w:val="none" w:sz="0" w:space="0" w:color="auto"/>
      </w:divBdr>
    </w:div>
    <w:div w:id="1437555694">
      <w:bodyDiv w:val="1"/>
      <w:marLeft w:val="0"/>
      <w:marRight w:val="0"/>
      <w:marTop w:val="0"/>
      <w:marBottom w:val="0"/>
      <w:divBdr>
        <w:top w:val="none" w:sz="0" w:space="0" w:color="auto"/>
        <w:left w:val="none" w:sz="0" w:space="0" w:color="auto"/>
        <w:bottom w:val="none" w:sz="0" w:space="0" w:color="auto"/>
        <w:right w:val="none" w:sz="0" w:space="0" w:color="auto"/>
      </w:divBdr>
    </w:div>
    <w:div w:id="1575582367">
      <w:bodyDiv w:val="1"/>
      <w:marLeft w:val="0"/>
      <w:marRight w:val="0"/>
      <w:marTop w:val="0"/>
      <w:marBottom w:val="0"/>
      <w:divBdr>
        <w:top w:val="none" w:sz="0" w:space="0" w:color="auto"/>
        <w:left w:val="none" w:sz="0" w:space="0" w:color="auto"/>
        <w:bottom w:val="none" w:sz="0" w:space="0" w:color="auto"/>
        <w:right w:val="none" w:sz="0" w:space="0" w:color="auto"/>
      </w:divBdr>
    </w:div>
    <w:div w:id="1616012291">
      <w:bodyDiv w:val="1"/>
      <w:marLeft w:val="0"/>
      <w:marRight w:val="0"/>
      <w:marTop w:val="0"/>
      <w:marBottom w:val="0"/>
      <w:divBdr>
        <w:top w:val="none" w:sz="0" w:space="0" w:color="auto"/>
        <w:left w:val="none" w:sz="0" w:space="0" w:color="auto"/>
        <w:bottom w:val="none" w:sz="0" w:space="0" w:color="auto"/>
        <w:right w:val="none" w:sz="0" w:space="0" w:color="auto"/>
      </w:divBdr>
    </w:div>
    <w:div w:id="1652976181">
      <w:bodyDiv w:val="1"/>
      <w:marLeft w:val="0"/>
      <w:marRight w:val="0"/>
      <w:marTop w:val="0"/>
      <w:marBottom w:val="0"/>
      <w:divBdr>
        <w:top w:val="none" w:sz="0" w:space="0" w:color="auto"/>
        <w:left w:val="none" w:sz="0" w:space="0" w:color="auto"/>
        <w:bottom w:val="none" w:sz="0" w:space="0" w:color="auto"/>
        <w:right w:val="none" w:sz="0" w:space="0" w:color="auto"/>
      </w:divBdr>
    </w:div>
    <w:div w:id="1795831021">
      <w:bodyDiv w:val="1"/>
      <w:marLeft w:val="0"/>
      <w:marRight w:val="0"/>
      <w:marTop w:val="0"/>
      <w:marBottom w:val="0"/>
      <w:divBdr>
        <w:top w:val="none" w:sz="0" w:space="0" w:color="auto"/>
        <w:left w:val="none" w:sz="0" w:space="0" w:color="auto"/>
        <w:bottom w:val="none" w:sz="0" w:space="0" w:color="auto"/>
        <w:right w:val="none" w:sz="0" w:space="0" w:color="auto"/>
      </w:divBdr>
    </w:div>
    <w:div w:id="1844272651">
      <w:bodyDiv w:val="1"/>
      <w:marLeft w:val="0"/>
      <w:marRight w:val="0"/>
      <w:marTop w:val="0"/>
      <w:marBottom w:val="0"/>
      <w:divBdr>
        <w:top w:val="none" w:sz="0" w:space="0" w:color="auto"/>
        <w:left w:val="none" w:sz="0" w:space="0" w:color="auto"/>
        <w:bottom w:val="none" w:sz="0" w:space="0" w:color="auto"/>
        <w:right w:val="none" w:sz="0" w:space="0" w:color="auto"/>
      </w:divBdr>
    </w:div>
    <w:div w:id="1870411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DFF556-4E06-4248-8374-01EBAF3DDEE8}">
  <ds:schemaRefs>
    <ds:schemaRef ds:uri="http://schemas.openxmlformats.org/officeDocument/2006/bibliography"/>
  </ds:schemaRefs>
</ds:datastoreItem>
</file>

<file path=customXml/itemProps2.xml><?xml version="1.0" encoding="utf-8"?>
<ds:datastoreItem xmlns:ds="http://schemas.openxmlformats.org/officeDocument/2006/customXml" ds:itemID="{386FF032-1DFE-4FD5-B2DB-1BB8A288FB14}">
  <ds:schemaRefs>
    <ds:schemaRef ds:uri="http://schemas.openxmlformats.org/officeDocument/2006/bibliography"/>
  </ds:schemaRefs>
</ds:datastoreItem>
</file>

<file path=customXml/itemProps3.xml><?xml version="1.0" encoding="utf-8"?>
<ds:datastoreItem xmlns:ds="http://schemas.openxmlformats.org/officeDocument/2006/customXml" ds:itemID="{E3B4E6B4-7228-476F-9A60-1C3C7C9D61F7}">
  <ds:schemaRefs>
    <ds:schemaRef ds:uri="http://schemas.openxmlformats.org/officeDocument/2006/bibliography"/>
  </ds:schemaRefs>
</ds:datastoreItem>
</file>

<file path=customXml/itemProps4.xml><?xml version="1.0" encoding="utf-8"?>
<ds:datastoreItem xmlns:ds="http://schemas.openxmlformats.org/officeDocument/2006/customXml" ds:itemID="{7161A55B-E580-4C7D-99EA-896F579FE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3550</Words>
  <Characters>20237</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ТЗ</vt:lpstr>
    </vt:vector>
  </TitlesOfParts>
  <Company>Hewlett-Packard Company</Company>
  <LinksUpToDate>false</LinksUpToDate>
  <CharactersWithSpaces>23740</CharactersWithSpaces>
  <SharedDoc>false</SharedDoc>
  <HLinks>
    <vt:vector size="30" baseType="variant">
      <vt:variant>
        <vt:i4>983130</vt:i4>
      </vt:variant>
      <vt:variant>
        <vt:i4>12</vt:i4>
      </vt:variant>
      <vt:variant>
        <vt:i4>0</vt:i4>
      </vt:variant>
      <vt:variant>
        <vt:i4>5</vt:i4>
      </vt:variant>
      <vt:variant>
        <vt:lpwstr>consultantplus://offline/ref=92980CAE7FA4ED5C32E31F27AB02956698D9B65883D15326DCF7D3EA759CE07A48D63EAB5A23A7f2w6L</vt:lpwstr>
      </vt:variant>
      <vt:variant>
        <vt:lpwstr/>
      </vt:variant>
      <vt:variant>
        <vt:i4>2949240</vt:i4>
      </vt:variant>
      <vt:variant>
        <vt:i4>9</vt:i4>
      </vt:variant>
      <vt:variant>
        <vt:i4>0</vt:i4>
      </vt:variant>
      <vt:variant>
        <vt:i4>5</vt:i4>
      </vt:variant>
      <vt:variant>
        <vt:lpwstr>http://www.spcable.ru/catalog/secure/kpse_frhf_ps.htm</vt:lpwstr>
      </vt:variant>
      <vt:variant>
        <vt:lpwstr/>
      </vt:variant>
      <vt:variant>
        <vt:i4>2949240</vt:i4>
      </vt:variant>
      <vt:variant>
        <vt:i4>6</vt:i4>
      </vt:variant>
      <vt:variant>
        <vt:i4>0</vt:i4>
      </vt:variant>
      <vt:variant>
        <vt:i4>5</vt:i4>
      </vt:variant>
      <vt:variant>
        <vt:lpwstr>http://www.spcable.ru/catalog/secure/kpse_frhf_ps.htm</vt:lpwstr>
      </vt:variant>
      <vt:variant>
        <vt:lpwstr/>
      </vt:variant>
      <vt:variant>
        <vt:i4>2949240</vt:i4>
      </vt:variant>
      <vt:variant>
        <vt:i4>3</vt:i4>
      </vt:variant>
      <vt:variant>
        <vt:i4>0</vt:i4>
      </vt:variant>
      <vt:variant>
        <vt:i4>5</vt:i4>
      </vt:variant>
      <vt:variant>
        <vt:lpwstr>http://www.spcable.ru/catalog/secure/kpse_frhf_ps.htm</vt:lpwstr>
      </vt:variant>
      <vt:variant>
        <vt:lpwstr/>
      </vt:variant>
      <vt:variant>
        <vt:i4>2949240</vt:i4>
      </vt:variant>
      <vt:variant>
        <vt:i4>0</vt:i4>
      </vt:variant>
      <vt:variant>
        <vt:i4>0</vt:i4>
      </vt:variant>
      <vt:variant>
        <vt:i4>5</vt:i4>
      </vt:variant>
      <vt:variant>
        <vt:lpwstr>http://www.spcable.ru/catalog/secure/kpse_frhf_ps.htm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ТЗ</dc:title>
  <dc:creator>АК</dc:creator>
  <cp:lastModifiedBy>Kalimullin Rinat</cp:lastModifiedBy>
  <cp:revision>6</cp:revision>
  <cp:lastPrinted>2016-11-08T06:40:00Z</cp:lastPrinted>
  <dcterms:created xsi:type="dcterms:W3CDTF">2016-12-16T10:31:00Z</dcterms:created>
  <dcterms:modified xsi:type="dcterms:W3CDTF">2017-01-11T11:31:00Z</dcterms:modified>
</cp:coreProperties>
</file>