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76D0F" w:rsidRDefault="00457738" w:rsidP="0049364D">
      <w:pPr>
        <w:jc w:val="center"/>
        <w:rPr>
          <w:b/>
        </w:rPr>
      </w:pPr>
      <w:r w:rsidRPr="004A28B7">
        <w:rPr>
          <w:noProof/>
          <w:sz w:val="28"/>
          <w:szCs w:val="28"/>
        </w:rPr>
        <w:drawing>
          <wp:anchor distT="0" distB="0" distL="114300" distR="114300" simplePos="0" relativeHeight="251659264" behindDoc="0" locked="0" layoutInCell="1" allowOverlap="1" wp14:anchorId="573D1E5F" wp14:editId="5EC2F8FA">
            <wp:simplePos x="0" y="0"/>
            <wp:positionH relativeFrom="column">
              <wp:posOffset>-891540</wp:posOffset>
            </wp:positionH>
            <wp:positionV relativeFrom="paragraph">
              <wp:posOffset>-399415</wp:posOffset>
            </wp:positionV>
            <wp:extent cx="7602220" cy="1359535"/>
            <wp:effectExtent l="0" t="0" r="0" b="0"/>
            <wp:wrapNone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02220" cy="13595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E76D0F" w:rsidRDefault="00E76D0F" w:rsidP="0049364D">
      <w:pPr>
        <w:jc w:val="center"/>
        <w:rPr>
          <w:b/>
        </w:rPr>
      </w:pPr>
    </w:p>
    <w:p w:rsidR="00E76D0F" w:rsidRDefault="00E76D0F" w:rsidP="0049364D">
      <w:pPr>
        <w:jc w:val="center"/>
        <w:rPr>
          <w:b/>
        </w:rPr>
      </w:pPr>
    </w:p>
    <w:p w:rsidR="00E76D0F" w:rsidRDefault="00E76D0F" w:rsidP="0049364D">
      <w:pPr>
        <w:jc w:val="center"/>
        <w:rPr>
          <w:b/>
        </w:rPr>
      </w:pPr>
    </w:p>
    <w:p w:rsidR="00E76D0F" w:rsidRDefault="00E76D0F" w:rsidP="0049364D">
      <w:pPr>
        <w:jc w:val="center"/>
        <w:rPr>
          <w:b/>
        </w:rPr>
      </w:pPr>
    </w:p>
    <w:p w:rsidR="00217864" w:rsidRPr="00C84F89" w:rsidRDefault="0049364D" w:rsidP="00BF2658">
      <w:pPr>
        <w:ind w:left="5279"/>
        <w:jc w:val="right"/>
        <w:rPr>
          <w:sz w:val="28"/>
          <w:szCs w:val="28"/>
        </w:rPr>
      </w:pPr>
      <w:bookmarkStart w:id="0" w:name="_GoBack"/>
      <w:bookmarkEnd w:id="0"/>
      <w:r>
        <w:rPr>
          <w:b/>
        </w:rPr>
        <w:t xml:space="preserve">                                                                   </w:t>
      </w:r>
      <w:r w:rsidR="00C84F89" w:rsidRPr="00C84F89">
        <w:rPr>
          <w:sz w:val="28"/>
          <w:szCs w:val="28"/>
        </w:rPr>
        <w:t xml:space="preserve">                                                     </w:t>
      </w:r>
    </w:p>
    <w:p w:rsidR="00AD5C42" w:rsidRDefault="00AD5C42" w:rsidP="00D17214">
      <w:pPr>
        <w:jc w:val="center"/>
        <w:rPr>
          <w:rFonts w:eastAsia="Calibri"/>
          <w:b/>
          <w:sz w:val="28"/>
          <w:szCs w:val="28"/>
        </w:rPr>
      </w:pPr>
    </w:p>
    <w:p w:rsidR="00CA0B92" w:rsidRDefault="00CA0B92" w:rsidP="00D17214">
      <w:pPr>
        <w:jc w:val="center"/>
        <w:rPr>
          <w:rFonts w:eastAsia="Calibri"/>
          <w:b/>
          <w:sz w:val="28"/>
          <w:szCs w:val="28"/>
        </w:rPr>
      </w:pPr>
    </w:p>
    <w:p w:rsidR="006E24F4" w:rsidRPr="0079119E" w:rsidRDefault="00D17214" w:rsidP="00D17214">
      <w:pPr>
        <w:jc w:val="center"/>
        <w:rPr>
          <w:rFonts w:eastAsia="Calibri"/>
          <w:b/>
          <w:sz w:val="28"/>
          <w:szCs w:val="28"/>
        </w:rPr>
      </w:pPr>
      <w:r w:rsidRPr="00467962">
        <w:rPr>
          <w:rFonts w:eastAsia="Calibri"/>
          <w:b/>
          <w:sz w:val="28"/>
          <w:szCs w:val="28"/>
        </w:rPr>
        <w:t>Извещение</w:t>
      </w:r>
      <w:r w:rsidR="00B41A5C">
        <w:rPr>
          <w:rFonts w:eastAsia="Calibri"/>
          <w:b/>
          <w:sz w:val="28"/>
          <w:szCs w:val="28"/>
        </w:rPr>
        <w:t xml:space="preserve"> </w:t>
      </w:r>
      <w:r w:rsidR="00B41A5C" w:rsidRPr="00B41A5C">
        <w:rPr>
          <w:rFonts w:eastAsia="Calibri"/>
          <w:b/>
          <w:sz w:val="28"/>
          <w:szCs w:val="28"/>
        </w:rPr>
        <w:t>№</w:t>
      </w:r>
      <w:r w:rsidR="00AE43E7" w:rsidRPr="003566B2">
        <w:rPr>
          <w:rFonts w:eastAsia="Calibri"/>
          <w:b/>
          <w:sz w:val="28"/>
          <w:szCs w:val="28"/>
        </w:rPr>
        <w:t xml:space="preserve"> </w:t>
      </w:r>
      <w:r w:rsidR="0079119E" w:rsidRPr="0079119E">
        <w:rPr>
          <w:rFonts w:eastAsia="Calibri"/>
          <w:b/>
          <w:sz w:val="28"/>
          <w:szCs w:val="28"/>
        </w:rPr>
        <w:t>1</w:t>
      </w:r>
      <w:r w:rsidR="0079119E" w:rsidRPr="00D46C80">
        <w:rPr>
          <w:rFonts w:eastAsia="Calibri"/>
          <w:b/>
          <w:sz w:val="28"/>
          <w:szCs w:val="28"/>
        </w:rPr>
        <w:t>6-30107/</w:t>
      </w:r>
      <w:r w:rsidR="00695B13" w:rsidRPr="00D46C80">
        <w:rPr>
          <w:rFonts w:eastAsia="Calibri"/>
          <w:b/>
          <w:sz w:val="28"/>
          <w:szCs w:val="28"/>
        </w:rPr>
        <w:t>19</w:t>
      </w:r>
      <w:r w:rsidR="00BA0BBE" w:rsidRPr="00D46C80">
        <w:rPr>
          <w:rFonts w:eastAsia="Calibri"/>
          <w:b/>
          <w:sz w:val="28"/>
          <w:szCs w:val="28"/>
        </w:rPr>
        <w:t>6</w:t>
      </w:r>
      <w:r w:rsidR="0079119E" w:rsidRPr="00D46C80">
        <w:rPr>
          <w:rFonts w:eastAsia="Calibri"/>
          <w:b/>
          <w:sz w:val="28"/>
          <w:szCs w:val="28"/>
        </w:rPr>
        <w:t xml:space="preserve"> </w:t>
      </w:r>
      <w:r w:rsidR="0079119E">
        <w:rPr>
          <w:rFonts w:eastAsia="Calibri"/>
          <w:b/>
          <w:sz w:val="28"/>
          <w:szCs w:val="28"/>
        </w:rPr>
        <w:t>от 1</w:t>
      </w:r>
      <w:r w:rsidR="00695B13" w:rsidRPr="00D46C80">
        <w:rPr>
          <w:rFonts w:eastAsia="Calibri"/>
          <w:b/>
          <w:sz w:val="28"/>
          <w:szCs w:val="28"/>
        </w:rPr>
        <w:t>3</w:t>
      </w:r>
      <w:r w:rsidR="0079119E">
        <w:rPr>
          <w:rFonts w:eastAsia="Calibri"/>
          <w:b/>
          <w:sz w:val="28"/>
          <w:szCs w:val="28"/>
        </w:rPr>
        <w:t>/12/2016</w:t>
      </w:r>
    </w:p>
    <w:p w:rsidR="004D646C" w:rsidRDefault="00963721" w:rsidP="005C47DF">
      <w:pPr>
        <w:jc w:val="center"/>
        <w:rPr>
          <w:rFonts w:eastAsia="Calibri"/>
          <w:b/>
          <w:sz w:val="28"/>
          <w:szCs w:val="28"/>
        </w:rPr>
      </w:pPr>
      <w:r w:rsidRPr="00EF4C6E">
        <w:rPr>
          <w:rFonts w:eastAsia="Calibri"/>
          <w:b/>
          <w:sz w:val="28"/>
          <w:szCs w:val="28"/>
        </w:rPr>
        <w:t>о проведени</w:t>
      </w:r>
      <w:r>
        <w:rPr>
          <w:rFonts w:eastAsia="Calibri"/>
          <w:b/>
          <w:sz w:val="28"/>
          <w:szCs w:val="28"/>
        </w:rPr>
        <w:t xml:space="preserve">и </w:t>
      </w:r>
      <w:r w:rsidR="004D646C">
        <w:rPr>
          <w:rFonts w:eastAsia="Calibri"/>
          <w:b/>
          <w:sz w:val="28"/>
          <w:szCs w:val="28"/>
        </w:rPr>
        <w:t xml:space="preserve">открытого </w:t>
      </w:r>
      <w:r w:rsidR="003533E5">
        <w:rPr>
          <w:rFonts w:eastAsia="Calibri"/>
          <w:b/>
          <w:sz w:val="28"/>
          <w:szCs w:val="28"/>
        </w:rPr>
        <w:t>З</w:t>
      </w:r>
      <w:r w:rsidRPr="00EF4C6E">
        <w:rPr>
          <w:rFonts w:eastAsia="Calibri"/>
          <w:b/>
          <w:sz w:val="28"/>
          <w:szCs w:val="28"/>
        </w:rPr>
        <w:t xml:space="preserve">апроса </w:t>
      </w:r>
      <w:r>
        <w:rPr>
          <w:rFonts w:eastAsia="Calibri"/>
          <w:b/>
          <w:sz w:val="28"/>
          <w:szCs w:val="28"/>
        </w:rPr>
        <w:t>цен</w:t>
      </w:r>
      <w:r w:rsidRPr="00EF4C6E">
        <w:rPr>
          <w:rFonts w:eastAsia="Calibri"/>
          <w:b/>
          <w:sz w:val="28"/>
          <w:szCs w:val="28"/>
        </w:rPr>
        <w:t xml:space="preserve"> </w:t>
      </w:r>
    </w:p>
    <w:p w:rsidR="00155880" w:rsidRPr="008A11A8" w:rsidRDefault="00457738" w:rsidP="005C47DF">
      <w:pPr>
        <w:jc w:val="center"/>
        <w:rPr>
          <w:b/>
          <w:sz w:val="28"/>
          <w:szCs w:val="28"/>
        </w:rPr>
      </w:pPr>
      <w:r w:rsidRPr="00C06AF6">
        <w:rPr>
          <w:b/>
          <w:sz w:val="28"/>
          <w:szCs w:val="28"/>
        </w:rPr>
        <w:t>на право заключения договора</w:t>
      </w:r>
      <w:r w:rsidR="00D53F41">
        <w:rPr>
          <w:b/>
          <w:sz w:val="28"/>
          <w:szCs w:val="28"/>
        </w:rPr>
        <w:t xml:space="preserve"> </w:t>
      </w:r>
      <w:r w:rsidR="00695B13" w:rsidRPr="00983436">
        <w:rPr>
          <w:b/>
          <w:sz w:val="28"/>
          <w:szCs w:val="28"/>
        </w:rPr>
        <w:t xml:space="preserve">на поставку </w:t>
      </w:r>
      <w:r w:rsidR="00BA0BBE" w:rsidRPr="00BA0BBE">
        <w:rPr>
          <w:b/>
          <w:sz w:val="28"/>
          <w:szCs w:val="28"/>
        </w:rPr>
        <w:t>аппаратуры для синхронного перевода</w:t>
      </w:r>
    </w:p>
    <w:p w:rsidR="005C47DF" w:rsidRPr="005C47DF" w:rsidRDefault="00155880" w:rsidP="005C47DF">
      <w:pPr>
        <w:jc w:val="center"/>
        <w:rPr>
          <w:rFonts w:eastAsia="Calibri"/>
          <w:b/>
          <w:sz w:val="28"/>
          <w:szCs w:val="28"/>
        </w:rPr>
      </w:pPr>
      <w:r>
        <w:rPr>
          <w:b/>
          <w:sz w:val="28"/>
          <w:szCs w:val="28"/>
        </w:rPr>
        <w:t>для нужд ООО «Технопарк «Сколково»</w:t>
      </w:r>
      <w:r w:rsidR="005C47DF" w:rsidRPr="005C47DF">
        <w:rPr>
          <w:b/>
          <w:sz w:val="28"/>
          <w:szCs w:val="28"/>
        </w:rPr>
        <w:t xml:space="preserve"> </w:t>
      </w:r>
    </w:p>
    <w:p w:rsidR="00157B20" w:rsidRDefault="00157B20" w:rsidP="005B1068">
      <w:pPr>
        <w:jc w:val="center"/>
        <w:rPr>
          <w:sz w:val="28"/>
          <w:szCs w:val="28"/>
        </w:rPr>
      </w:pPr>
    </w:p>
    <w:p w:rsidR="005C47DF" w:rsidRDefault="005C47DF" w:rsidP="005B1068">
      <w:pPr>
        <w:jc w:val="center"/>
        <w:rPr>
          <w:sz w:val="28"/>
          <w:szCs w:val="28"/>
        </w:rPr>
      </w:pPr>
    </w:p>
    <w:p w:rsidR="00157B20" w:rsidRPr="008D38AB" w:rsidRDefault="00157B20" w:rsidP="00157B20">
      <w:pPr>
        <w:pStyle w:val="ab"/>
        <w:numPr>
          <w:ilvl w:val="0"/>
          <w:numId w:val="8"/>
        </w:numPr>
        <w:ind w:left="567" w:hanging="567"/>
        <w:rPr>
          <w:b/>
          <w:sz w:val="28"/>
          <w:szCs w:val="28"/>
        </w:rPr>
      </w:pPr>
      <w:r w:rsidRPr="00971E41">
        <w:rPr>
          <w:b/>
          <w:caps/>
          <w:sz w:val="28"/>
          <w:szCs w:val="28"/>
        </w:rPr>
        <w:t>ОСНОВНЫЕ</w:t>
      </w:r>
      <w:r w:rsidRPr="008D38AB">
        <w:rPr>
          <w:b/>
          <w:sz w:val="28"/>
          <w:szCs w:val="28"/>
        </w:rPr>
        <w:t xml:space="preserve"> ТЕРМИНЫ, ИСПОЛЬЗУЕМЫЕ В </w:t>
      </w:r>
      <w:r>
        <w:rPr>
          <w:b/>
          <w:sz w:val="28"/>
          <w:szCs w:val="28"/>
        </w:rPr>
        <w:t>ИЗВЕЩЕНИИ:</w:t>
      </w:r>
    </w:p>
    <w:p w:rsidR="00157B20" w:rsidRDefault="00157B20" w:rsidP="00157B20">
      <w:pPr>
        <w:pStyle w:val="ab"/>
        <w:spacing w:before="120"/>
        <w:ind w:left="357"/>
        <w:jc w:val="both"/>
        <w:rPr>
          <w:sz w:val="28"/>
          <w:szCs w:val="28"/>
        </w:rPr>
      </w:pPr>
      <w:r w:rsidRPr="008D38AB">
        <w:rPr>
          <w:sz w:val="28"/>
          <w:szCs w:val="28"/>
        </w:rPr>
        <w:t>Содержание терминов, используемых в настояще</w:t>
      </w:r>
      <w:r>
        <w:rPr>
          <w:sz w:val="28"/>
          <w:szCs w:val="28"/>
        </w:rPr>
        <w:t>м</w:t>
      </w:r>
      <w:r w:rsidRPr="008D38AB">
        <w:rPr>
          <w:sz w:val="28"/>
          <w:szCs w:val="28"/>
        </w:rPr>
        <w:t xml:space="preserve"> </w:t>
      </w:r>
      <w:r>
        <w:rPr>
          <w:sz w:val="28"/>
          <w:szCs w:val="28"/>
        </w:rPr>
        <w:t>Извещении</w:t>
      </w:r>
      <w:r w:rsidRPr="008D38AB">
        <w:rPr>
          <w:sz w:val="28"/>
          <w:szCs w:val="28"/>
        </w:rPr>
        <w:t xml:space="preserve">, определено Положением о закупках Некоммерческой организации Фонд развития Центра разработки и коммерциализации новых </w:t>
      </w:r>
      <w:r>
        <w:rPr>
          <w:sz w:val="28"/>
          <w:szCs w:val="28"/>
        </w:rPr>
        <w:t xml:space="preserve">технологий </w:t>
      </w:r>
      <w:r w:rsidRPr="008D38AB">
        <w:rPr>
          <w:sz w:val="28"/>
          <w:szCs w:val="28"/>
        </w:rPr>
        <w:t>(далее по тексту - Положение о закупках) размещенн</w:t>
      </w:r>
      <w:r>
        <w:rPr>
          <w:sz w:val="28"/>
          <w:szCs w:val="28"/>
        </w:rPr>
        <w:t>ого</w:t>
      </w:r>
      <w:r w:rsidRPr="008D38AB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на сайте </w:t>
      </w:r>
      <w:hyperlink r:id="rId9" w:history="1">
        <w:r w:rsidRPr="008D38AB">
          <w:rPr>
            <w:rStyle w:val="ad"/>
            <w:sz w:val="28"/>
            <w:szCs w:val="28"/>
            <w:lang w:val="en-US"/>
          </w:rPr>
          <w:t>www</w:t>
        </w:r>
        <w:r w:rsidRPr="008D38AB">
          <w:rPr>
            <w:rStyle w:val="ad"/>
            <w:sz w:val="28"/>
            <w:szCs w:val="28"/>
          </w:rPr>
          <w:t>.</w:t>
        </w:r>
        <w:r w:rsidRPr="008D38AB">
          <w:rPr>
            <w:rStyle w:val="ad"/>
            <w:sz w:val="28"/>
            <w:szCs w:val="28"/>
            <w:lang w:val="en-US"/>
          </w:rPr>
          <w:t>sk</w:t>
        </w:r>
        <w:r w:rsidRPr="008D38AB">
          <w:rPr>
            <w:rStyle w:val="ad"/>
            <w:sz w:val="28"/>
            <w:szCs w:val="28"/>
          </w:rPr>
          <w:t>.</w:t>
        </w:r>
        <w:r w:rsidRPr="008D38AB">
          <w:rPr>
            <w:rStyle w:val="ad"/>
            <w:sz w:val="28"/>
            <w:szCs w:val="28"/>
            <w:lang w:val="en-US"/>
          </w:rPr>
          <w:t>ru</w:t>
        </w:r>
      </w:hyperlink>
    </w:p>
    <w:p w:rsidR="00157B20" w:rsidRPr="007D70F8" w:rsidRDefault="00157B20" w:rsidP="00157B20">
      <w:pPr>
        <w:pStyle w:val="ab"/>
        <w:ind w:left="360"/>
        <w:jc w:val="both"/>
        <w:rPr>
          <w:b/>
          <w:sz w:val="28"/>
          <w:szCs w:val="28"/>
        </w:rPr>
      </w:pPr>
    </w:p>
    <w:p w:rsidR="00157B20" w:rsidRPr="008D38AB" w:rsidRDefault="00157B20" w:rsidP="00157B20">
      <w:pPr>
        <w:pStyle w:val="ab"/>
        <w:numPr>
          <w:ilvl w:val="0"/>
          <w:numId w:val="8"/>
        </w:numPr>
        <w:ind w:left="567" w:hanging="567"/>
        <w:rPr>
          <w:b/>
          <w:sz w:val="28"/>
          <w:szCs w:val="28"/>
        </w:rPr>
      </w:pPr>
      <w:r w:rsidRPr="00971E41">
        <w:rPr>
          <w:b/>
          <w:caps/>
          <w:sz w:val="28"/>
          <w:szCs w:val="28"/>
        </w:rPr>
        <w:t>ОБЩИЕ</w:t>
      </w:r>
      <w:r w:rsidRPr="0025453D">
        <w:rPr>
          <w:b/>
          <w:sz w:val="28"/>
          <w:szCs w:val="28"/>
        </w:rPr>
        <w:t xml:space="preserve"> СВЕДЕНИЯ</w:t>
      </w:r>
      <w:r>
        <w:rPr>
          <w:b/>
          <w:sz w:val="28"/>
          <w:szCs w:val="28"/>
        </w:rPr>
        <w:t>:</w:t>
      </w:r>
    </w:p>
    <w:p w:rsidR="00157B20" w:rsidRPr="0025453D" w:rsidRDefault="00157B20" w:rsidP="00157B20">
      <w:pPr>
        <w:pStyle w:val="ab"/>
        <w:numPr>
          <w:ilvl w:val="1"/>
          <w:numId w:val="8"/>
        </w:numPr>
        <w:spacing w:before="120"/>
        <w:ind w:left="1134" w:hanging="777"/>
        <w:jc w:val="both"/>
        <w:rPr>
          <w:sz w:val="28"/>
          <w:szCs w:val="28"/>
        </w:rPr>
      </w:pPr>
      <w:r w:rsidRPr="0025453D">
        <w:rPr>
          <w:b/>
          <w:sz w:val="28"/>
          <w:szCs w:val="28"/>
        </w:rPr>
        <w:t>Способ Процедуры закупки:</w:t>
      </w:r>
      <w:r>
        <w:rPr>
          <w:b/>
          <w:sz w:val="28"/>
          <w:szCs w:val="28"/>
        </w:rPr>
        <w:t xml:space="preserve"> </w:t>
      </w:r>
      <w:r w:rsidRPr="00CE70DF">
        <w:rPr>
          <w:sz w:val="28"/>
          <w:szCs w:val="28"/>
        </w:rPr>
        <w:t xml:space="preserve">открытый </w:t>
      </w:r>
      <w:r>
        <w:rPr>
          <w:sz w:val="28"/>
          <w:szCs w:val="28"/>
        </w:rPr>
        <w:t>З</w:t>
      </w:r>
      <w:r w:rsidRPr="00CE70DF">
        <w:rPr>
          <w:sz w:val="28"/>
          <w:szCs w:val="28"/>
        </w:rPr>
        <w:t xml:space="preserve">апрос </w:t>
      </w:r>
      <w:r>
        <w:rPr>
          <w:sz w:val="28"/>
          <w:szCs w:val="28"/>
        </w:rPr>
        <w:t>цен.</w:t>
      </w:r>
    </w:p>
    <w:p w:rsidR="00157B20" w:rsidRPr="0025453D" w:rsidRDefault="00157B20" w:rsidP="00157B20">
      <w:pPr>
        <w:pStyle w:val="ab"/>
        <w:numPr>
          <w:ilvl w:val="1"/>
          <w:numId w:val="8"/>
        </w:numPr>
        <w:spacing w:before="120"/>
        <w:ind w:left="1134" w:hanging="777"/>
        <w:jc w:val="both"/>
        <w:rPr>
          <w:sz w:val="28"/>
          <w:szCs w:val="28"/>
        </w:rPr>
      </w:pPr>
      <w:r w:rsidRPr="0025453D">
        <w:rPr>
          <w:b/>
          <w:sz w:val="28"/>
          <w:szCs w:val="28"/>
        </w:rPr>
        <w:t>Сведения об Организаторе Процедуры закупки:</w:t>
      </w:r>
    </w:p>
    <w:p w:rsidR="00157B20" w:rsidRPr="0025453D" w:rsidRDefault="00157B20" w:rsidP="003533E5">
      <w:pPr>
        <w:pStyle w:val="ab"/>
        <w:numPr>
          <w:ilvl w:val="2"/>
          <w:numId w:val="8"/>
        </w:numPr>
        <w:ind w:left="2064" w:hanging="930"/>
        <w:jc w:val="both"/>
        <w:rPr>
          <w:sz w:val="28"/>
          <w:szCs w:val="28"/>
        </w:rPr>
      </w:pPr>
      <w:r w:rsidRPr="0025453D">
        <w:rPr>
          <w:b/>
          <w:sz w:val="28"/>
          <w:szCs w:val="28"/>
        </w:rPr>
        <w:t xml:space="preserve">Наименование Организатора Процедуры закупки: </w:t>
      </w:r>
      <w:r w:rsidR="009E115E" w:rsidRPr="0025453D">
        <w:rPr>
          <w:sz w:val="28"/>
          <w:szCs w:val="28"/>
        </w:rPr>
        <w:t>Некоммерческая организация Фонд развития Центра разработки и коммерциализации новых технологий</w:t>
      </w:r>
      <w:r w:rsidR="00B613E1" w:rsidRPr="00675BB1">
        <w:rPr>
          <w:sz w:val="28"/>
          <w:szCs w:val="28"/>
        </w:rPr>
        <w:t>.</w:t>
      </w:r>
    </w:p>
    <w:p w:rsidR="00157B20" w:rsidRPr="0025453D" w:rsidRDefault="00157B20" w:rsidP="003533E5">
      <w:pPr>
        <w:pStyle w:val="ab"/>
        <w:numPr>
          <w:ilvl w:val="2"/>
          <w:numId w:val="8"/>
        </w:numPr>
        <w:ind w:left="2127" w:hanging="993"/>
        <w:jc w:val="both"/>
        <w:rPr>
          <w:sz w:val="28"/>
          <w:szCs w:val="28"/>
        </w:rPr>
      </w:pPr>
      <w:r w:rsidRPr="0025453D">
        <w:rPr>
          <w:b/>
          <w:sz w:val="28"/>
          <w:szCs w:val="28"/>
        </w:rPr>
        <w:t>Адрес местонахождения, почтовый адрес:</w:t>
      </w:r>
      <w:r w:rsidRPr="0025453D">
        <w:rPr>
          <w:sz w:val="28"/>
          <w:szCs w:val="28"/>
        </w:rPr>
        <w:t xml:space="preserve"> </w:t>
      </w:r>
      <w:r w:rsidR="009E115E" w:rsidRPr="00BD3E21">
        <w:rPr>
          <w:sz w:val="28"/>
          <w:szCs w:val="28"/>
        </w:rPr>
        <w:t>143026, Российская Федерация, г. Москва, территория инновационного центра «Сколково»,</w:t>
      </w:r>
      <w:r w:rsidR="009E115E">
        <w:rPr>
          <w:sz w:val="28"/>
          <w:szCs w:val="28"/>
        </w:rPr>
        <w:t xml:space="preserve"> ул. Нобеля</w:t>
      </w:r>
      <w:r w:rsidR="009E115E" w:rsidRPr="007D5EF9">
        <w:rPr>
          <w:sz w:val="28"/>
          <w:szCs w:val="28"/>
        </w:rPr>
        <w:t>, д.</w:t>
      </w:r>
      <w:r w:rsidR="009E115E">
        <w:rPr>
          <w:sz w:val="28"/>
          <w:szCs w:val="28"/>
        </w:rPr>
        <w:t>5</w:t>
      </w:r>
      <w:r w:rsidR="009E115E">
        <w:rPr>
          <w:sz w:val="28"/>
          <w:szCs w:val="28"/>
          <w:lang w:val="en-US"/>
        </w:rPr>
        <w:t>.</w:t>
      </w:r>
    </w:p>
    <w:p w:rsidR="009E115E" w:rsidRPr="009E115E" w:rsidRDefault="00157B20" w:rsidP="009E115E">
      <w:pPr>
        <w:pStyle w:val="ab"/>
        <w:numPr>
          <w:ilvl w:val="2"/>
          <w:numId w:val="8"/>
        </w:numPr>
        <w:jc w:val="both"/>
        <w:rPr>
          <w:rStyle w:val="ad"/>
          <w:color w:val="auto"/>
          <w:sz w:val="28"/>
          <w:szCs w:val="28"/>
          <w:u w:val="none"/>
        </w:rPr>
      </w:pPr>
      <w:r w:rsidRPr="0025453D">
        <w:rPr>
          <w:b/>
          <w:sz w:val="28"/>
          <w:szCs w:val="28"/>
        </w:rPr>
        <w:t xml:space="preserve">Адрес электронной почты: </w:t>
      </w:r>
      <w:hyperlink r:id="rId10" w:history="1">
        <w:r w:rsidR="009E115E" w:rsidRPr="009E115E">
          <w:rPr>
            <w:rStyle w:val="ad"/>
            <w:sz w:val="28"/>
            <w:szCs w:val="28"/>
            <w:lang w:val="en-US"/>
          </w:rPr>
          <w:t>sk</w:t>
        </w:r>
        <w:r w:rsidR="009E115E" w:rsidRPr="009E115E">
          <w:rPr>
            <w:rStyle w:val="ad"/>
            <w:sz w:val="28"/>
            <w:szCs w:val="28"/>
          </w:rPr>
          <w:t>zakupki@</w:t>
        </w:r>
        <w:r w:rsidR="009E115E" w:rsidRPr="009E115E">
          <w:rPr>
            <w:rStyle w:val="ad"/>
            <w:sz w:val="28"/>
            <w:szCs w:val="28"/>
            <w:lang w:val="en-US"/>
          </w:rPr>
          <w:t>sk</w:t>
        </w:r>
        <w:r w:rsidR="009E115E" w:rsidRPr="009E115E">
          <w:rPr>
            <w:rStyle w:val="ad"/>
            <w:sz w:val="28"/>
            <w:szCs w:val="28"/>
          </w:rPr>
          <w:t>.</w:t>
        </w:r>
        <w:r w:rsidR="009E115E" w:rsidRPr="009E115E">
          <w:rPr>
            <w:rStyle w:val="ad"/>
            <w:sz w:val="28"/>
            <w:szCs w:val="28"/>
            <w:lang w:val="en-US"/>
          </w:rPr>
          <w:t>ru</w:t>
        </w:r>
      </w:hyperlink>
    </w:p>
    <w:p w:rsidR="00905D00" w:rsidRPr="009E115E" w:rsidRDefault="009E115E" w:rsidP="009E115E">
      <w:pPr>
        <w:pStyle w:val="ab"/>
        <w:ind w:left="2127"/>
        <w:rPr>
          <w:sz w:val="28"/>
          <w:szCs w:val="28"/>
        </w:rPr>
      </w:pPr>
      <w:r w:rsidRPr="00954B5F">
        <w:rPr>
          <w:sz w:val="28"/>
          <w:szCs w:val="28"/>
        </w:rPr>
        <w:t>(все вопросы направлять электронной почтой на указанный адрес)</w:t>
      </w:r>
      <w:r w:rsidRPr="009E115E">
        <w:rPr>
          <w:sz w:val="28"/>
          <w:szCs w:val="28"/>
        </w:rPr>
        <w:t>.</w:t>
      </w:r>
    </w:p>
    <w:p w:rsidR="00155880" w:rsidRPr="00155880" w:rsidRDefault="00157B20" w:rsidP="00155880">
      <w:pPr>
        <w:pStyle w:val="ab"/>
        <w:numPr>
          <w:ilvl w:val="2"/>
          <w:numId w:val="8"/>
        </w:numPr>
        <w:ind w:left="2064" w:hanging="930"/>
        <w:jc w:val="both"/>
        <w:rPr>
          <w:sz w:val="28"/>
          <w:szCs w:val="28"/>
        </w:rPr>
      </w:pPr>
      <w:r w:rsidRPr="0025453D">
        <w:rPr>
          <w:b/>
          <w:sz w:val="28"/>
          <w:szCs w:val="28"/>
        </w:rPr>
        <w:t>Контактное лицо:</w:t>
      </w:r>
      <w:r w:rsidR="00155880">
        <w:rPr>
          <w:b/>
          <w:sz w:val="28"/>
          <w:szCs w:val="28"/>
        </w:rPr>
        <w:t xml:space="preserve"> </w:t>
      </w:r>
      <w:r w:rsidR="00155880" w:rsidRPr="00155880">
        <w:rPr>
          <w:sz w:val="28"/>
          <w:szCs w:val="28"/>
        </w:rPr>
        <w:t>Калимуллин Ринат</w:t>
      </w:r>
    </w:p>
    <w:p w:rsidR="00155880" w:rsidRDefault="00155880" w:rsidP="00155880">
      <w:pPr>
        <w:pStyle w:val="ab"/>
        <w:ind w:left="2064"/>
        <w:rPr>
          <w:sz w:val="28"/>
          <w:szCs w:val="28"/>
        </w:rPr>
      </w:pPr>
      <w:r w:rsidRPr="00307AAE">
        <w:rPr>
          <w:sz w:val="28"/>
          <w:szCs w:val="28"/>
        </w:rPr>
        <w:t>Телефон: (495) 956-00-33 доб. 2148</w:t>
      </w:r>
    </w:p>
    <w:p w:rsidR="00155880" w:rsidRDefault="00155880" w:rsidP="0079119E">
      <w:pPr>
        <w:pStyle w:val="ab"/>
        <w:ind w:left="2064"/>
        <w:jc w:val="both"/>
        <w:rPr>
          <w:sz w:val="28"/>
          <w:szCs w:val="28"/>
        </w:rPr>
      </w:pPr>
    </w:p>
    <w:p w:rsidR="00157B20" w:rsidRPr="0025453D" w:rsidRDefault="00157B20" w:rsidP="0079119E">
      <w:pPr>
        <w:pStyle w:val="ab"/>
        <w:numPr>
          <w:ilvl w:val="1"/>
          <w:numId w:val="8"/>
        </w:numPr>
        <w:spacing w:before="120"/>
        <w:jc w:val="both"/>
        <w:rPr>
          <w:b/>
          <w:sz w:val="28"/>
          <w:szCs w:val="28"/>
        </w:rPr>
      </w:pPr>
      <w:r w:rsidRPr="0025453D">
        <w:rPr>
          <w:b/>
          <w:sz w:val="28"/>
          <w:szCs w:val="28"/>
        </w:rPr>
        <w:t>Сведения о</w:t>
      </w:r>
      <w:r>
        <w:rPr>
          <w:b/>
          <w:sz w:val="28"/>
          <w:szCs w:val="28"/>
        </w:rPr>
        <w:t>б</w:t>
      </w:r>
      <w:r w:rsidRPr="0025453D"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>Инициаторе (</w:t>
      </w:r>
      <w:r w:rsidRPr="0025453D">
        <w:rPr>
          <w:b/>
          <w:sz w:val="28"/>
          <w:szCs w:val="28"/>
        </w:rPr>
        <w:t>Заказчике</w:t>
      </w:r>
      <w:r>
        <w:rPr>
          <w:b/>
          <w:sz w:val="28"/>
          <w:szCs w:val="28"/>
        </w:rPr>
        <w:t>)</w:t>
      </w:r>
      <w:r w:rsidRPr="0025453D">
        <w:rPr>
          <w:b/>
          <w:sz w:val="28"/>
          <w:szCs w:val="28"/>
        </w:rPr>
        <w:t xml:space="preserve">: </w:t>
      </w:r>
    </w:p>
    <w:p w:rsidR="00157B20" w:rsidRPr="00675BB1" w:rsidRDefault="00157B20" w:rsidP="0079119E">
      <w:pPr>
        <w:pStyle w:val="ab"/>
        <w:numPr>
          <w:ilvl w:val="2"/>
          <w:numId w:val="8"/>
        </w:numPr>
        <w:spacing w:before="60"/>
        <w:ind w:left="2064" w:hanging="930"/>
        <w:jc w:val="both"/>
        <w:rPr>
          <w:sz w:val="28"/>
          <w:szCs w:val="28"/>
        </w:rPr>
      </w:pPr>
      <w:r w:rsidRPr="00675BB1">
        <w:rPr>
          <w:b/>
          <w:sz w:val="28"/>
          <w:szCs w:val="28"/>
        </w:rPr>
        <w:t>Наименование</w:t>
      </w:r>
      <w:r w:rsidRPr="00675BB1">
        <w:rPr>
          <w:b/>
          <w:bCs/>
          <w:sz w:val="28"/>
          <w:szCs w:val="28"/>
        </w:rPr>
        <w:t xml:space="preserve"> Заказчика:</w:t>
      </w:r>
      <w:r w:rsidRPr="00675BB1">
        <w:rPr>
          <w:b/>
          <w:bCs/>
          <w:color w:val="FF0000"/>
          <w:sz w:val="28"/>
          <w:szCs w:val="28"/>
        </w:rPr>
        <w:t xml:space="preserve"> </w:t>
      </w:r>
      <w:r w:rsidRPr="00675BB1">
        <w:rPr>
          <w:sz w:val="28"/>
          <w:szCs w:val="28"/>
        </w:rPr>
        <w:t>Общество с ограниченной ответственностью «</w:t>
      </w:r>
      <w:r w:rsidR="005C47DF">
        <w:rPr>
          <w:sz w:val="28"/>
          <w:szCs w:val="28"/>
        </w:rPr>
        <w:t>Технопарк</w:t>
      </w:r>
      <w:r w:rsidRPr="00675BB1">
        <w:rPr>
          <w:sz w:val="28"/>
          <w:szCs w:val="28"/>
        </w:rPr>
        <w:t xml:space="preserve"> «Сколково».</w:t>
      </w:r>
    </w:p>
    <w:p w:rsidR="00157B20" w:rsidRPr="00675BB1" w:rsidRDefault="00157B20" w:rsidP="0079119E">
      <w:pPr>
        <w:pStyle w:val="ab"/>
        <w:numPr>
          <w:ilvl w:val="2"/>
          <w:numId w:val="8"/>
        </w:numPr>
        <w:spacing w:before="60"/>
        <w:ind w:left="2064" w:hanging="930"/>
        <w:jc w:val="both"/>
        <w:rPr>
          <w:sz w:val="28"/>
          <w:szCs w:val="28"/>
        </w:rPr>
      </w:pPr>
      <w:r w:rsidRPr="00675BB1">
        <w:rPr>
          <w:b/>
          <w:sz w:val="28"/>
          <w:szCs w:val="28"/>
        </w:rPr>
        <w:t>Адрес</w:t>
      </w:r>
      <w:r w:rsidRPr="00675BB1">
        <w:rPr>
          <w:b/>
          <w:bCs/>
          <w:sz w:val="28"/>
          <w:szCs w:val="28"/>
        </w:rPr>
        <w:t xml:space="preserve"> местонахождения, почтовый адрес Заказчика:</w:t>
      </w:r>
      <w:r w:rsidRPr="00675BB1">
        <w:rPr>
          <w:sz w:val="28"/>
          <w:szCs w:val="28"/>
        </w:rPr>
        <w:t xml:space="preserve"> </w:t>
      </w:r>
      <w:r w:rsidRPr="004345F2">
        <w:rPr>
          <w:sz w:val="28"/>
          <w:szCs w:val="28"/>
        </w:rPr>
        <w:t>143026</w:t>
      </w:r>
      <w:r w:rsidRPr="00675BB1">
        <w:rPr>
          <w:sz w:val="28"/>
          <w:szCs w:val="28"/>
        </w:rPr>
        <w:t xml:space="preserve">, </w:t>
      </w:r>
      <w:r w:rsidRPr="00EF51E6">
        <w:rPr>
          <w:sz w:val="28"/>
          <w:szCs w:val="28"/>
        </w:rPr>
        <w:t>г.</w:t>
      </w:r>
      <w:r w:rsidR="00235222">
        <w:rPr>
          <w:sz w:val="28"/>
          <w:szCs w:val="28"/>
        </w:rPr>
        <w:t xml:space="preserve"> </w:t>
      </w:r>
      <w:r w:rsidRPr="00EF51E6">
        <w:rPr>
          <w:sz w:val="28"/>
          <w:szCs w:val="28"/>
        </w:rPr>
        <w:t xml:space="preserve">Москва, территория инновационного центра «Сколково», </w:t>
      </w:r>
      <w:r w:rsidR="005C47DF">
        <w:rPr>
          <w:sz w:val="28"/>
          <w:szCs w:val="28"/>
        </w:rPr>
        <w:t>ул. Нобеля, дом 5.</w:t>
      </w:r>
    </w:p>
    <w:p w:rsidR="004874C0" w:rsidRPr="00E274DA" w:rsidRDefault="004874C0" w:rsidP="00157B20">
      <w:pPr>
        <w:pStyle w:val="ab"/>
        <w:spacing w:before="60"/>
        <w:ind w:left="1224"/>
        <w:jc w:val="both"/>
        <w:rPr>
          <w:sz w:val="28"/>
          <w:szCs w:val="28"/>
        </w:rPr>
      </w:pPr>
    </w:p>
    <w:p w:rsidR="00157B20" w:rsidRPr="00EC6E05" w:rsidRDefault="00157B20" w:rsidP="0079119E">
      <w:pPr>
        <w:pStyle w:val="ab"/>
        <w:numPr>
          <w:ilvl w:val="0"/>
          <w:numId w:val="8"/>
        </w:numPr>
        <w:jc w:val="both"/>
        <w:rPr>
          <w:sz w:val="28"/>
          <w:szCs w:val="28"/>
        </w:rPr>
      </w:pPr>
      <w:r w:rsidRPr="00B674E4">
        <w:rPr>
          <w:b/>
          <w:caps/>
          <w:sz w:val="28"/>
          <w:szCs w:val="28"/>
        </w:rPr>
        <w:lastRenderedPageBreak/>
        <w:t>Наименование предмета договора с указанием объема выполняемых работ/ оказываемых услуг</w:t>
      </w:r>
      <w:r w:rsidRPr="00CE70DF">
        <w:rPr>
          <w:rFonts w:eastAsia="Calibri"/>
          <w:b/>
          <w:sz w:val="28"/>
          <w:szCs w:val="28"/>
        </w:rPr>
        <w:t>:</w:t>
      </w:r>
    </w:p>
    <w:p w:rsidR="005C47DF" w:rsidRPr="00F1208C" w:rsidRDefault="00695B13" w:rsidP="005C47DF">
      <w:pPr>
        <w:pStyle w:val="ab"/>
        <w:ind w:left="360"/>
        <w:jc w:val="both"/>
        <w:rPr>
          <w:sz w:val="28"/>
          <w:szCs w:val="28"/>
        </w:rPr>
      </w:pPr>
      <w:r>
        <w:rPr>
          <w:sz w:val="28"/>
          <w:szCs w:val="28"/>
        </w:rPr>
        <w:t>П</w:t>
      </w:r>
      <w:r w:rsidRPr="00695B13">
        <w:rPr>
          <w:sz w:val="28"/>
          <w:szCs w:val="28"/>
        </w:rPr>
        <w:t>оставк</w:t>
      </w:r>
      <w:r>
        <w:rPr>
          <w:sz w:val="28"/>
          <w:szCs w:val="28"/>
        </w:rPr>
        <w:t>а</w:t>
      </w:r>
      <w:r w:rsidRPr="00695B13">
        <w:rPr>
          <w:sz w:val="28"/>
          <w:szCs w:val="28"/>
        </w:rPr>
        <w:t xml:space="preserve"> </w:t>
      </w:r>
      <w:r w:rsidR="00BA0BBE" w:rsidRPr="00BA0BBE">
        <w:rPr>
          <w:sz w:val="28"/>
          <w:szCs w:val="28"/>
        </w:rPr>
        <w:t>аппаратуры для синхронного перевода</w:t>
      </w:r>
    </w:p>
    <w:p w:rsidR="00F67A9B" w:rsidRPr="00F67A9B" w:rsidRDefault="00157B20" w:rsidP="0079119E">
      <w:pPr>
        <w:pStyle w:val="ab"/>
        <w:numPr>
          <w:ilvl w:val="0"/>
          <w:numId w:val="8"/>
        </w:numPr>
        <w:jc w:val="both"/>
        <w:rPr>
          <w:rFonts w:eastAsia="Calibri"/>
          <w:sz w:val="28"/>
          <w:szCs w:val="28"/>
        </w:rPr>
      </w:pPr>
      <w:r w:rsidRPr="00B674E4">
        <w:rPr>
          <w:b/>
          <w:caps/>
          <w:sz w:val="28"/>
          <w:szCs w:val="28"/>
        </w:rPr>
        <w:t>Начальная (максимальная) цена Договора</w:t>
      </w:r>
      <w:r w:rsidRPr="00EC6E05">
        <w:rPr>
          <w:rFonts w:eastAsia="Calibri"/>
          <w:b/>
          <w:sz w:val="28"/>
          <w:szCs w:val="28"/>
        </w:rPr>
        <w:t>:</w:t>
      </w:r>
    </w:p>
    <w:p w:rsidR="005E7BCE" w:rsidRPr="00C96283" w:rsidRDefault="00BA0BBE" w:rsidP="00F67A9B">
      <w:pPr>
        <w:pStyle w:val="ab"/>
        <w:ind w:left="360"/>
        <w:jc w:val="both"/>
        <w:rPr>
          <w:rFonts w:eastAsia="Calibri"/>
          <w:sz w:val="28"/>
          <w:szCs w:val="28"/>
        </w:rPr>
      </w:pPr>
      <w:r w:rsidRPr="00BA0BBE">
        <w:rPr>
          <w:sz w:val="28"/>
          <w:szCs w:val="28"/>
        </w:rPr>
        <w:t>4</w:t>
      </w:r>
      <w:r>
        <w:rPr>
          <w:sz w:val="28"/>
          <w:szCs w:val="28"/>
          <w:lang w:val="en-US"/>
        </w:rPr>
        <w:t> </w:t>
      </w:r>
      <w:r w:rsidRPr="00BA0BBE">
        <w:rPr>
          <w:sz w:val="28"/>
          <w:szCs w:val="28"/>
        </w:rPr>
        <w:t>843</w:t>
      </w:r>
      <w:r>
        <w:rPr>
          <w:sz w:val="28"/>
          <w:szCs w:val="28"/>
          <w:lang w:val="en-US"/>
        </w:rPr>
        <w:t> </w:t>
      </w:r>
      <w:r w:rsidRPr="00BA0BBE">
        <w:rPr>
          <w:sz w:val="28"/>
          <w:szCs w:val="28"/>
        </w:rPr>
        <w:t>890</w:t>
      </w:r>
      <w:r>
        <w:rPr>
          <w:sz w:val="28"/>
          <w:szCs w:val="28"/>
        </w:rPr>
        <w:t>,</w:t>
      </w:r>
      <w:r w:rsidRPr="00BA0BBE">
        <w:rPr>
          <w:sz w:val="28"/>
          <w:szCs w:val="28"/>
        </w:rPr>
        <w:t>16</w:t>
      </w:r>
      <w:r w:rsidR="0079119E">
        <w:rPr>
          <w:sz w:val="28"/>
          <w:szCs w:val="28"/>
        </w:rPr>
        <w:t xml:space="preserve"> (</w:t>
      </w:r>
      <w:r>
        <w:rPr>
          <w:sz w:val="28"/>
          <w:szCs w:val="28"/>
        </w:rPr>
        <w:t>Четыре миллиона восемьсот сорок три тысячи восемьсот девяносто</w:t>
      </w:r>
      <w:r w:rsidR="006F7417">
        <w:rPr>
          <w:sz w:val="28"/>
          <w:szCs w:val="28"/>
        </w:rPr>
        <w:t xml:space="preserve"> и </w:t>
      </w:r>
      <w:r>
        <w:rPr>
          <w:sz w:val="28"/>
          <w:szCs w:val="28"/>
        </w:rPr>
        <w:t>16</w:t>
      </w:r>
      <w:r w:rsidR="00B15AD8">
        <w:rPr>
          <w:sz w:val="28"/>
          <w:szCs w:val="28"/>
        </w:rPr>
        <w:t>/100) рублей, включая НДС</w:t>
      </w:r>
    </w:p>
    <w:p w:rsidR="00457738" w:rsidRPr="00780D0E" w:rsidRDefault="00457738" w:rsidP="00E60440">
      <w:pPr>
        <w:pStyle w:val="ab"/>
        <w:ind w:left="360"/>
        <w:jc w:val="both"/>
        <w:rPr>
          <w:rFonts w:eastAsia="Calibri"/>
          <w:sz w:val="28"/>
          <w:szCs w:val="28"/>
        </w:rPr>
      </w:pPr>
    </w:p>
    <w:p w:rsidR="00157B20" w:rsidRPr="00EC6E05" w:rsidRDefault="004D646C" w:rsidP="0079119E">
      <w:pPr>
        <w:pStyle w:val="ab"/>
        <w:numPr>
          <w:ilvl w:val="0"/>
          <w:numId w:val="8"/>
        </w:numPr>
        <w:ind w:left="426" w:hanging="426"/>
        <w:jc w:val="both"/>
        <w:rPr>
          <w:rFonts w:eastAsia="Calibri"/>
          <w:b/>
          <w:sz w:val="28"/>
          <w:szCs w:val="28"/>
        </w:rPr>
      </w:pPr>
      <w:r>
        <w:rPr>
          <w:b/>
          <w:caps/>
          <w:sz w:val="28"/>
          <w:szCs w:val="28"/>
        </w:rPr>
        <w:t xml:space="preserve">срок поставки </w:t>
      </w:r>
      <w:r w:rsidR="00157B20" w:rsidRPr="00B674E4">
        <w:rPr>
          <w:b/>
          <w:caps/>
          <w:sz w:val="28"/>
          <w:szCs w:val="28"/>
        </w:rPr>
        <w:t>товара/выполнения работ/оказания услуг</w:t>
      </w:r>
      <w:r w:rsidR="00157B20">
        <w:rPr>
          <w:b/>
          <w:sz w:val="28"/>
          <w:szCs w:val="28"/>
        </w:rPr>
        <w:t xml:space="preserve">: </w:t>
      </w:r>
    </w:p>
    <w:p w:rsidR="0079119E" w:rsidRPr="0079119E" w:rsidRDefault="004D646C" w:rsidP="0079119E">
      <w:pPr>
        <w:pStyle w:val="ab"/>
        <w:numPr>
          <w:ilvl w:val="1"/>
          <w:numId w:val="8"/>
        </w:numPr>
        <w:tabs>
          <w:tab w:val="left" w:pos="1134"/>
        </w:tabs>
        <w:spacing w:before="120"/>
        <w:jc w:val="both"/>
        <w:rPr>
          <w:sz w:val="28"/>
          <w:szCs w:val="28"/>
        </w:rPr>
      </w:pPr>
      <w:r w:rsidRPr="0079119E">
        <w:rPr>
          <w:sz w:val="28"/>
          <w:szCs w:val="28"/>
        </w:rPr>
        <w:t>Место поставки:</w:t>
      </w:r>
      <w:r w:rsidR="00155880" w:rsidRPr="0079119E">
        <w:rPr>
          <w:sz w:val="28"/>
          <w:szCs w:val="28"/>
        </w:rPr>
        <w:t xml:space="preserve"> г. Москва, </w:t>
      </w:r>
      <w:r w:rsidR="0079119E" w:rsidRPr="0079119E">
        <w:rPr>
          <w:sz w:val="28"/>
          <w:szCs w:val="28"/>
        </w:rPr>
        <w:t>территория Инновационного центра «Сколково», Большой бульвар, дом 42, стр1</w:t>
      </w:r>
    </w:p>
    <w:p w:rsidR="00397FD3" w:rsidRPr="00BA0BBE" w:rsidRDefault="00AD5C42" w:rsidP="00BA0BBE">
      <w:pPr>
        <w:pStyle w:val="ab"/>
        <w:numPr>
          <w:ilvl w:val="1"/>
          <w:numId w:val="8"/>
        </w:numPr>
        <w:tabs>
          <w:tab w:val="left" w:pos="1134"/>
        </w:tabs>
        <w:spacing w:before="120"/>
        <w:ind w:left="788"/>
        <w:jc w:val="both"/>
        <w:rPr>
          <w:sz w:val="28"/>
          <w:szCs w:val="28"/>
        </w:rPr>
      </w:pPr>
      <w:r w:rsidRPr="00BA0BBE">
        <w:rPr>
          <w:sz w:val="28"/>
          <w:szCs w:val="28"/>
        </w:rPr>
        <w:t>Срок поставки</w:t>
      </w:r>
      <w:r w:rsidR="0079119E" w:rsidRPr="00BA0BBE">
        <w:rPr>
          <w:sz w:val="28"/>
          <w:szCs w:val="28"/>
        </w:rPr>
        <w:t>:</w:t>
      </w:r>
      <w:r w:rsidR="00695B13" w:rsidRPr="00BA0BBE">
        <w:rPr>
          <w:sz w:val="28"/>
          <w:szCs w:val="28"/>
        </w:rPr>
        <w:t xml:space="preserve"> </w:t>
      </w:r>
      <w:r w:rsidR="00BA0BBE" w:rsidRPr="00BA0BBE">
        <w:rPr>
          <w:sz w:val="28"/>
          <w:szCs w:val="28"/>
        </w:rPr>
        <w:t xml:space="preserve">в течении 5 недель с момента заключения договора после внесения авансового </w:t>
      </w:r>
      <w:r w:rsidR="00BA0BBE">
        <w:rPr>
          <w:sz w:val="28"/>
          <w:szCs w:val="28"/>
        </w:rPr>
        <w:t>платежа если такой предусмотрен</w:t>
      </w:r>
    </w:p>
    <w:p w:rsidR="00A30056" w:rsidRPr="002855D8" w:rsidRDefault="002855D8" w:rsidP="0079119E">
      <w:pPr>
        <w:pStyle w:val="ab"/>
        <w:numPr>
          <w:ilvl w:val="0"/>
          <w:numId w:val="8"/>
        </w:numPr>
        <w:jc w:val="both"/>
        <w:rPr>
          <w:sz w:val="28"/>
          <w:szCs w:val="28"/>
        </w:rPr>
      </w:pPr>
      <w:r w:rsidRPr="002855D8">
        <w:rPr>
          <w:b/>
          <w:sz w:val="28"/>
          <w:szCs w:val="28"/>
          <w:lang w:eastAsia="en-US"/>
        </w:rPr>
        <w:t>УСЛОВИЯ ОПЛАТЫ:</w:t>
      </w:r>
    </w:p>
    <w:p w:rsidR="00A30056" w:rsidRPr="005F2B43" w:rsidRDefault="00A30056" w:rsidP="0079119E">
      <w:pPr>
        <w:pStyle w:val="ab"/>
        <w:numPr>
          <w:ilvl w:val="1"/>
          <w:numId w:val="8"/>
        </w:numPr>
        <w:tabs>
          <w:tab w:val="left" w:pos="1134"/>
        </w:tabs>
        <w:spacing w:before="120"/>
        <w:jc w:val="both"/>
        <w:rPr>
          <w:sz w:val="28"/>
          <w:szCs w:val="28"/>
        </w:rPr>
      </w:pPr>
      <w:r w:rsidRPr="005F2B43">
        <w:rPr>
          <w:sz w:val="28"/>
          <w:szCs w:val="28"/>
        </w:rPr>
        <w:t>Форма оплаты: безналичный расчет.</w:t>
      </w:r>
    </w:p>
    <w:p w:rsidR="00901B9B" w:rsidRPr="00901B9B" w:rsidRDefault="00A30056" w:rsidP="0079119E">
      <w:pPr>
        <w:pStyle w:val="ab"/>
        <w:numPr>
          <w:ilvl w:val="1"/>
          <w:numId w:val="8"/>
        </w:numPr>
        <w:tabs>
          <w:tab w:val="left" w:pos="1134"/>
        </w:tabs>
        <w:spacing w:before="120"/>
        <w:jc w:val="both"/>
        <w:rPr>
          <w:sz w:val="28"/>
          <w:szCs w:val="28"/>
        </w:rPr>
      </w:pPr>
      <w:r w:rsidRPr="005F2B43">
        <w:rPr>
          <w:sz w:val="28"/>
          <w:szCs w:val="28"/>
        </w:rPr>
        <w:t xml:space="preserve">Срок и порядок оплаты: </w:t>
      </w:r>
      <w:r w:rsidR="00901B9B" w:rsidRPr="00901B9B">
        <w:rPr>
          <w:sz w:val="28"/>
          <w:szCs w:val="28"/>
        </w:rPr>
        <w:t xml:space="preserve">предусматривается возможность предоплаты в размере </w:t>
      </w:r>
      <w:r w:rsidR="00397FD3">
        <w:rPr>
          <w:sz w:val="28"/>
          <w:szCs w:val="28"/>
        </w:rPr>
        <w:t>50</w:t>
      </w:r>
      <w:r w:rsidR="00901B9B" w:rsidRPr="00901B9B">
        <w:rPr>
          <w:sz w:val="28"/>
          <w:szCs w:val="28"/>
        </w:rPr>
        <w:t xml:space="preserve"> % стоимости товара. </w:t>
      </w:r>
    </w:p>
    <w:p w:rsidR="00FE3C65" w:rsidRDefault="00FE3C65" w:rsidP="00FE3C65">
      <w:pPr>
        <w:tabs>
          <w:tab w:val="left" w:pos="142"/>
          <w:tab w:val="left" w:pos="993"/>
        </w:tabs>
        <w:ind w:firstLine="709"/>
        <w:rPr>
          <w:i/>
          <w:sz w:val="28"/>
          <w:szCs w:val="28"/>
        </w:rPr>
      </w:pPr>
    </w:p>
    <w:p w:rsidR="00FC1BFE" w:rsidRDefault="00901B9B" w:rsidP="00BF1E66">
      <w:pPr>
        <w:tabs>
          <w:tab w:val="left" w:pos="142"/>
          <w:tab w:val="left" w:pos="993"/>
        </w:tabs>
        <w:ind w:firstLine="709"/>
        <w:jc w:val="both"/>
      </w:pPr>
      <w:r w:rsidRPr="00FE3C65">
        <w:t>В соответствии с казначейской политикой Инициатора Процедуры закупки</w:t>
      </w:r>
      <w:r w:rsidR="00FC1BFE">
        <w:t>:</w:t>
      </w:r>
      <w:r w:rsidR="00BF1E66">
        <w:t xml:space="preserve"> </w:t>
      </w:r>
    </w:p>
    <w:p w:rsidR="00FE3C65" w:rsidRPr="00FE3C65" w:rsidRDefault="00FC1BFE" w:rsidP="00BF1E66">
      <w:pPr>
        <w:pStyle w:val="ab"/>
        <w:ind w:left="0" w:firstLine="709"/>
        <w:jc w:val="both"/>
        <w:rPr>
          <w:rFonts w:eastAsiaTheme="minorEastAsia"/>
        </w:rPr>
      </w:pPr>
      <w:r>
        <w:t>1) если сумма авансового платежа составит более</w:t>
      </w:r>
      <w:r w:rsidR="00BF1E66">
        <w:t xml:space="preserve"> 1 млн. рублей</w:t>
      </w:r>
      <w:r>
        <w:t>,</w:t>
      </w:r>
      <w:r w:rsidR="00BF1E66">
        <w:t xml:space="preserve"> исполнение обязательств поставщика по возврату авансового платежа должно быть обеспечено </w:t>
      </w:r>
      <w:r w:rsidR="00FE3C65" w:rsidRPr="00FE3C65">
        <w:rPr>
          <w:rFonts w:eastAsiaTheme="minorEastAsia"/>
        </w:rPr>
        <w:t>безотзывной банковской гаранти</w:t>
      </w:r>
      <w:r w:rsidR="00BF1E66">
        <w:rPr>
          <w:rFonts w:eastAsiaTheme="minorEastAsia"/>
        </w:rPr>
        <w:t xml:space="preserve">ей либо </w:t>
      </w:r>
      <w:r w:rsidR="00FE3C65" w:rsidRPr="00FE3C65">
        <w:rPr>
          <w:rFonts w:eastAsiaTheme="minorEastAsia"/>
        </w:rPr>
        <w:t xml:space="preserve">по </w:t>
      </w:r>
      <w:r w:rsidR="00BF1E66">
        <w:rPr>
          <w:rFonts w:eastAsiaTheme="minorEastAsia"/>
        </w:rPr>
        <w:t>поставщику</w:t>
      </w:r>
      <w:r w:rsidR="00FE3C65" w:rsidRPr="00FE3C65">
        <w:rPr>
          <w:rFonts w:eastAsiaTheme="minorEastAsia"/>
        </w:rPr>
        <w:t xml:space="preserve"> должно быть получено положительное заключение о финансовой устойчивости. </w:t>
      </w:r>
      <w:r>
        <w:rPr>
          <w:rFonts w:eastAsiaTheme="minorEastAsia"/>
        </w:rPr>
        <w:t xml:space="preserve">При этом </w:t>
      </w:r>
      <w:r w:rsidR="00F03E73">
        <w:rPr>
          <w:rFonts w:eastAsiaTheme="minorEastAsia"/>
        </w:rPr>
        <w:t>в</w:t>
      </w:r>
      <w:r w:rsidR="00FE3C65" w:rsidRPr="00FE3C65">
        <w:rPr>
          <w:rFonts w:eastAsiaTheme="minorEastAsia"/>
        </w:rPr>
        <w:t xml:space="preserve"> </w:t>
      </w:r>
      <w:r w:rsidR="00F03E73">
        <w:rPr>
          <w:rFonts w:eastAsiaTheme="minorEastAsia"/>
        </w:rPr>
        <w:t>д</w:t>
      </w:r>
      <w:r w:rsidR="00FE3C65" w:rsidRPr="00FE3C65">
        <w:rPr>
          <w:rFonts w:eastAsiaTheme="minorEastAsia"/>
        </w:rPr>
        <w:t>оговор должны быть включ</w:t>
      </w:r>
      <w:r w:rsidR="00F03E73">
        <w:rPr>
          <w:rFonts w:eastAsiaTheme="minorEastAsia"/>
        </w:rPr>
        <w:t>ены</w:t>
      </w:r>
      <w:r w:rsidR="00FE3C65" w:rsidRPr="00FE3C65">
        <w:rPr>
          <w:rFonts w:eastAsiaTheme="minorEastAsia"/>
        </w:rPr>
        <w:t xml:space="preserve"> условия об обеспечении исполнения обязательств по </w:t>
      </w:r>
      <w:r>
        <w:rPr>
          <w:rFonts w:eastAsiaTheme="minorEastAsia"/>
        </w:rPr>
        <w:t>д</w:t>
      </w:r>
      <w:r w:rsidR="00FE3C65" w:rsidRPr="00FE3C65">
        <w:rPr>
          <w:rFonts w:eastAsiaTheme="minorEastAsia"/>
        </w:rPr>
        <w:t>оговору неустойкой и (или) иными способами обеспечения исполнения обязательств;</w:t>
      </w:r>
    </w:p>
    <w:p w:rsidR="00FE3C65" w:rsidRPr="00FE3C65" w:rsidRDefault="00FC1BFE" w:rsidP="00FC1BFE">
      <w:pPr>
        <w:tabs>
          <w:tab w:val="left" w:pos="142"/>
          <w:tab w:val="left" w:pos="993"/>
        </w:tabs>
        <w:ind w:firstLine="709"/>
        <w:jc w:val="both"/>
      </w:pPr>
      <w:r>
        <w:rPr>
          <w:rFonts w:eastAsiaTheme="minorEastAsia"/>
        </w:rPr>
        <w:t>2) если сумма авансового платежа составит</w:t>
      </w:r>
      <w:r w:rsidR="00FE3C65" w:rsidRPr="00FE3C65">
        <w:rPr>
          <w:rFonts w:eastAsiaTheme="minorEastAsia"/>
        </w:rPr>
        <w:t xml:space="preserve"> от 500 тыс. рублей до 1 млн. рублей, по </w:t>
      </w:r>
      <w:r>
        <w:rPr>
          <w:rFonts w:eastAsiaTheme="minorEastAsia"/>
        </w:rPr>
        <w:t>поставщику</w:t>
      </w:r>
      <w:r w:rsidR="00FE3C65" w:rsidRPr="00FE3C65">
        <w:rPr>
          <w:rFonts w:eastAsiaTheme="minorEastAsia"/>
        </w:rPr>
        <w:t xml:space="preserve"> должно быть получено положительное заключение о финансовой устойчивости</w:t>
      </w:r>
      <w:r>
        <w:rPr>
          <w:rFonts w:eastAsiaTheme="minorEastAsia"/>
        </w:rPr>
        <w:t>,</w:t>
      </w:r>
      <w:r w:rsidR="00FE3C65" w:rsidRPr="00FE3C65">
        <w:rPr>
          <w:rFonts w:eastAsiaTheme="minorEastAsia"/>
        </w:rPr>
        <w:t xml:space="preserve"> и в </w:t>
      </w:r>
      <w:r>
        <w:rPr>
          <w:rFonts w:eastAsiaTheme="minorEastAsia"/>
        </w:rPr>
        <w:t>д</w:t>
      </w:r>
      <w:r w:rsidR="00FE3C65" w:rsidRPr="00FE3C65">
        <w:rPr>
          <w:rFonts w:eastAsiaTheme="minorEastAsia"/>
        </w:rPr>
        <w:t>оговор</w:t>
      </w:r>
      <w:r w:rsidR="00FE3C65" w:rsidRPr="00FE3C65">
        <w:t xml:space="preserve"> </w:t>
      </w:r>
      <w:r w:rsidR="00FE3C65" w:rsidRPr="00FE3C65">
        <w:rPr>
          <w:rFonts w:eastAsiaTheme="minorEastAsia"/>
        </w:rPr>
        <w:t xml:space="preserve">должны быть включены условия об обеспечении исполнения обязательств по </w:t>
      </w:r>
      <w:r>
        <w:rPr>
          <w:rFonts w:eastAsiaTheme="minorEastAsia"/>
        </w:rPr>
        <w:t>д</w:t>
      </w:r>
      <w:r w:rsidR="00FE3C65" w:rsidRPr="00FE3C65">
        <w:rPr>
          <w:rFonts w:eastAsiaTheme="minorEastAsia"/>
        </w:rPr>
        <w:t>оговору неустойкой и (или) иными способами обеспечения исполнения обязательств</w:t>
      </w:r>
      <w:r w:rsidR="00F03E73">
        <w:rPr>
          <w:rFonts w:eastAsiaTheme="minorEastAsia"/>
        </w:rPr>
        <w:t>;</w:t>
      </w:r>
      <w:r w:rsidR="00FE3C65" w:rsidRPr="00FE3C65">
        <w:rPr>
          <w:rFonts w:eastAsiaTheme="minorEastAsia"/>
        </w:rPr>
        <w:t xml:space="preserve">   </w:t>
      </w:r>
    </w:p>
    <w:p w:rsidR="00FE3C65" w:rsidRPr="00FE3C65" w:rsidRDefault="007E6CDB" w:rsidP="00FC1BFE">
      <w:pPr>
        <w:tabs>
          <w:tab w:val="left" w:pos="142"/>
          <w:tab w:val="left" w:pos="993"/>
        </w:tabs>
        <w:ind w:firstLine="709"/>
        <w:jc w:val="both"/>
      </w:pPr>
      <w:r>
        <w:t>3</w:t>
      </w:r>
      <w:r w:rsidR="00FC1BFE">
        <w:t>) н</w:t>
      </w:r>
      <w:r w:rsidR="00FE3C65" w:rsidRPr="00FE3C65">
        <w:t xml:space="preserve">е допускается выплата </w:t>
      </w:r>
      <w:r w:rsidR="00FC1BFE">
        <w:t>а</w:t>
      </w:r>
      <w:r w:rsidR="00FE3C65" w:rsidRPr="00FE3C65">
        <w:t xml:space="preserve">вансового платежа в сумме более 500 тыс. рублей, в отношении </w:t>
      </w:r>
      <w:r w:rsidR="00FC1BFE">
        <w:t>к</w:t>
      </w:r>
      <w:r w:rsidR="00FE3C65" w:rsidRPr="00FE3C65">
        <w:t>онтрагентов, применяющих упрощенную систему налогообложения</w:t>
      </w:r>
      <w:r w:rsidR="00F03E73">
        <w:t>;</w:t>
      </w:r>
    </w:p>
    <w:p w:rsidR="00FE3C65" w:rsidRPr="00980262" w:rsidRDefault="00FE3C65" w:rsidP="00F03E73">
      <w:pPr>
        <w:contextualSpacing/>
        <w:jc w:val="both"/>
      </w:pPr>
    </w:p>
    <w:p w:rsidR="00FE3C65" w:rsidRPr="00717C59" w:rsidRDefault="007E6CDB" w:rsidP="007E6CDB">
      <w:pPr>
        <w:tabs>
          <w:tab w:val="left" w:pos="142"/>
          <w:tab w:val="left" w:pos="993"/>
        </w:tabs>
        <w:ind w:firstLine="709"/>
        <w:jc w:val="both"/>
        <w:rPr>
          <w:rFonts w:eastAsiaTheme="minorEastAsia"/>
        </w:rPr>
      </w:pPr>
      <w:r>
        <w:rPr>
          <w:rFonts w:eastAsiaTheme="minorEastAsia"/>
        </w:rPr>
        <w:t>4) о</w:t>
      </w:r>
      <w:r w:rsidR="00FE3C65" w:rsidRPr="00717C59">
        <w:rPr>
          <w:rFonts w:eastAsiaTheme="minorEastAsia"/>
        </w:rPr>
        <w:t xml:space="preserve">ценка </w:t>
      </w:r>
      <w:r>
        <w:rPr>
          <w:rFonts w:eastAsiaTheme="minorEastAsia"/>
        </w:rPr>
        <w:t xml:space="preserve">финансовой устойчивости поставщика </w:t>
      </w:r>
      <w:r w:rsidR="00FE3C65" w:rsidRPr="00717C59">
        <w:rPr>
          <w:rFonts w:eastAsiaTheme="minorEastAsia"/>
        </w:rPr>
        <w:t>осуществляется на основе данных бухгалтерской отчетности за последни</w:t>
      </w:r>
      <w:r w:rsidR="00FE3C65">
        <w:rPr>
          <w:rFonts w:eastAsiaTheme="minorEastAsia"/>
        </w:rPr>
        <w:t>й</w:t>
      </w:r>
      <w:r w:rsidR="00FE3C65" w:rsidRPr="00717C59">
        <w:rPr>
          <w:rFonts w:eastAsiaTheme="minorEastAsia"/>
        </w:rPr>
        <w:t xml:space="preserve"> </w:t>
      </w:r>
      <w:r w:rsidR="00FE3C65">
        <w:rPr>
          <w:rFonts w:eastAsiaTheme="minorEastAsia"/>
        </w:rPr>
        <w:t xml:space="preserve">отчетный год (при этом во внимание могут быть приняты финансовые результаты 2-х предыдущих, а также подтвержденной налоговым органом промежуточной отчетности за последний закрытый период текущего года). </w:t>
      </w:r>
      <w:r w:rsidR="00FE3C65" w:rsidRPr="00717C59">
        <w:rPr>
          <w:rFonts w:eastAsiaTheme="minorEastAsia"/>
        </w:rPr>
        <w:t xml:space="preserve">Основными бухгалтерскими документами, необходимыми для анализа являются: </w:t>
      </w:r>
    </w:p>
    <w:p w:rsidR="00FE3C65" w:rsidRPr="00717C59" w:rsidRDefault="00FE3C65" w:rsidP="00FE3C65">
      <w:pPr>
        <w:pStyle w:val="ab"/>
        <w:tabs>
          <w:tab w:val="left" w:pos="142"/>
        </w:tabs>
        <w:ind w:left="709"/>
        <w:rPr>
          <w:rFonts w:eastAsiaTheme="minorEastAsia"/>
        </w:rPr>
      </w:pPr>
      <w:r w:rsidRPr="00717C59">
        <w:rPr>
          <w:rFonts w:eastAsiaTheme="minorEastAsia"/>
        </w:rPr>
        <w:t>- бухгалтерский баланс (форма №1);</w:t>
      </w:r>
    </w:p>
    <w:p w:rsidR="00FE3C65" w:rsidRPr="00717C59" w:rsidRDefault="00FE3C65" w:rsidP="00FE3C65">
      <w:pPr>
        <w:pStyle w:val="ab"/>
        <w:tabs>
          <w:tab w:val="left" w:pos="142"/>
        </w:tabs>
        <w:ind w:left="709"/>
        <w:rPr>
          <w:rFonts w:eastAsiaTheme="minorEastAsia"/>
        </w:rPr>
      </w:pPr>
      <w:r w:rsidRPr="00717C59">
        <w:rPr>
          <w:rFonts w:eastAsiaTheme="minorEastAsia"/>
        </w:rPr>
        <w:t>- отчет о прибылях и убытках (форма №2);</w:t>
      </w:r>
    </w:p>
    <w:p w:rsidR="00FE3C65" w:rsidRDefault="00FE3C65" w:rsidP="00FE3C65">
      <w:pPr>
        <w:pStyle w:val="-3"/>
        <w:widowControl w:val="0"/>
        <w:numPr>
          <w:ilvl w:val="0"/>
          <w:numId w:val="17"/>
        </w:numPr>
        <w:tabs>
          <w:tab w:val="left" w:pos="840"/>
        </w:tabs>
        <w:spacing w:before="0" w:after="0" w:line="240" w:lineRule="auto"/>
        <w:jc w:val="both"/>
        <w:rPr>
          <w:b w:val="0"/>
          <w:bCs w:val="0"/>
          <w:szCs w:val="24"/>
        </w:rPr>
      </w:pPr>
      <w:r>
        <w:rPr>
          <w:b w:val="0"/>
          <w:bCs w:val="0"/>
          <w:szCs w:val="24"/>
        </w:rPr>
        <w:t>При оценке применяется следующая методика:</w:t>
      </w:r>
    </w:p>
    <w:p w:rsidR="00FE3C65" w:rsidRDefault="00FE3C65" w:rsidP="00FE3C65">
      <w:pPr>
        <w:pStyle w:val="-3"/>
        <w:widowControl w:val="0"/>
        <w:numPr>
          <w:ilvl w:val="0"/>
          <w:numId w:val="18"/>
        </w:numPr>
        <w:tabs>
          <w:tab w:val="left" w:pos="840"/>
        </w:tabs>
        <w:spacing w:before="0" w:after="0" w:line="240" w:lineRule="auto"/>
        <w:jc w:val="both"/>
        <w:rPr>
          <w:b w:val="0"/>
          <w:bCs w:val="0"/>
          <w:szCs w:val="24"/>
        </w:rPr>
      </w:pPr>
      <w:r>
        <w:rPr>
          <w:b w:val="0"/>
          <w:bCs w:val="0"/>
          <w:szCs w:val="24"/>
        </w:rPr>
        <w:t>Основными критериями оценки финансового состояния компании выступают:</w:t>
      </w:r>
    </w:p>
    <w:p w:rsidR="00FE3C65" w:rsidRDefault="00FE3C65" w:rsidP="00FE3C65">
      <w:pPr>
        <w:pStyle w:val="-3"/>
        <w:widowControl w:val="0"/>
        <w:numPr>
          <w:ilvl w:val="0"/>
          <w:numId w:val="19"/>
        </w:numPr>
        <w:tabs>
          <w:tab w:val="left" w:pos="840"/>
        </w:tabs>
        <w:spacing w:before="0" w:after="0" w:line="240" w:lineRule="auto"/>
        <w:ind w:left="0" w:firstLine="1789"/>
        <w:jc w:val="both"/>
        <w:rPr>
          <w:b w:val="0"/>
          <w:bCs w:val="0"/>
          <w:szCs w:val="24"/>
        </w:rPr>
      </w:pPr>
      <w:r>
        <w:rPr>
          <w:b w:val="0"/>
          <w:bCs w:val="0"/>
          <w:szCs w:val="24"/>
        </w:rPr>
        <w:t xml:space="preserve">Величина чистых активов </w:t>
      </w:r>
      <w:r w:rsidRPr="00EF00DD">
        <w:rPr>
          <w:bCs w:val="0"/>
          <w:szCs w:val="24"/>
        </w:rPr>
        <w:t>(ЧА)</w:t>
      </w:r>
      <w:r>
        <w:rPr>
          <w:bCs w:val="0"/>
          <w:szCs w:val="24"/>
        </w:rPr>
        <w:t xml:space="preserve">, </w:t>
      </w:r>
      <w:r>
        <w:rPr>
          <w:b w:val="0"/>
          <w:bCs w:val="0"/>
          <w:szCs w:val="24"/>
        </w:rPr>
        <w:t>рассчитанная в соответствии с методикой, определенной в приказе Минфина РФ № 10н, ФКЦБ РФ № 03-6/пз от 29 января 2003 года «О порядке оценки стоимости чистых активов акционерных обществ» и определяемая как разница между балансовой стоимостью всех активов и суммой долговых обязательств общества;</w:t>
      </w:r>
    </w:p>
    <w:p w:rsidR="00FE3C65" w:rsidRDefault="00FE3C65" w:rsidP="00FE3C65">
      <w:pPr>
        <w:pStyle w:val="-3"/>
        <w:widowControl w:val="0"/>
        <w:tabs>
          <w:tab w:val="left" w:pos="840"/>
        </w:tabs>
        <w:spacing w:before="0" w:after="0" w:line="240" w:lineRule="auto"/>
        <w:ind w:left="1789"/>
        <w:jc w:val="both"/>
        <w:rPr>
          <w:b w:val="0"/>
          <w:bCs w:val="0"/>
          <w:szCs w:val="24"/>
        </w:rPr>
      </w:pPr>
    </w:p>
    <w:p w:rsidR="00FE3C65" w:rsidRDefault="00FE3C65" w:rsidP="00FE3C65">
      <w:pPr>
        <w:pStyle w:val="-3"/>
        <w:widowControl w:val="0"/>
        <w:numPr>
          <w:ilvl w:val="0"/>
          <w:numId w:val="19"/>
        </w:numPr>
        <w:tabs>
          <w:tab w:val="left" w:pos="840"/>
        </w:tabs>
        <w:spacing w:before="0" w:after="0" w:line="240" w:lineRule="auto"/>
        <w:ind w:left="0" w:firstLine="1789"/>
        <w:jc w:val="both"/>
        <w:rPr>
          <w:b w:val="0"/>
          <w:bCs w:val="0"/>
          <w:szCs w:val="24"/>
        </w:rPr>
      </w:pPr>
      <w:r>
        <w:rPr>
          <w:b w:val="0"/>
          <w:bCs w:val="0"/>
          <w:szCs w:val="24"/>
        </w:rPr>
        <w:lastRenderedPageBreak/>
        <w:t>Коэффициент текущей ликвидности (Ктл).</w:t>
      </w:r>
    </w:p>
    <w:p w:rsidR="00FE3C65" w:rsidRDefault="00FE3C65" w:rsidP="00FE3C65">
      <w:pPr>
        <w:pStyle w:val="-3"/>
        <w:widowControl w:val="0"/>
        <w:tabs>
          <w:tab w:val="left" w:pos="840"/>
        </w:tabs>
        <w:spacing w:before="0" w:after="0" w:line="240" w:lineRule="auto"/>
        <w:ind w:left="1789"/>
        <w:jc w:val="both"/>
        <w:rPr>
          <w:bCs w:val="0"/>
          <w:szCs w:val="24"/>
        </w:rPr>
      </w:pPr>
    </w:p>
    <w:p w:rsidR="00FE3C65" w:rsidRDefault="00FE3C65" w:rsidP="00FE3C65">
      <w:pPr>
        <w:pStyle w:val="-3"/>
        <w:widowControl w:val="0"/>
        <w:tabs>
          <w:tab w:val="left" w:pos="840"/>
        </w:tabs>
        <w:spacing w:before="0" w:after="0" w:line="240" w:lineRule="auto"/>
        <w:ind w:left="1789"/>
        <w:jc w:val="both"/>
        <w:rPr>
          <w:bCs w:val="0"/>
          <w:szCs w:val="24"/>
        </w:rPr>
      </w:pPr>
      <w:r>
        <w:rPr>
          <w:bCs w:val="0"/>
          <w:szCs w:val="24"/>
        </w:rPr>
        <w:t>Ктл=Оборотные активы/Краткосрочные обязательства</w:t>
      </w:r>
    </w:p>
    <w:p w:rsidR="00FE3C65" w:rsidRDefault="00FE3C65" w:rsidP="00FE3C65">
      <w:pPr>
        <w:pStyle w:val="-3"/>
        <w:widowControl w:val="0"/>
        <w:tabs>
          <w:tab w:val="left" w:pos="840"/>
        </w:tabs>
        <w:spacing w:before="0" w:after="0" w:line="240" w:lineRule="auto"/>
        <w:ind w:left="1789"/>
        <w:jc w:val="both"/>
        <w:rPr>
          <w:bCs w:val="0"/>
          <w:szCs w:val="24"/>
        </w:rPr>
      </w:pPr>
      <w:r>
        <w:rPr>
          <w:bCs w:val="0"/>
          <w:szCs w:val="24"/>
        </w:rPr>
        <w:t xml:space="preserve"> </w:t>
      </w:r>
    </w:p>
    <w:p w:rsidR="00FE3C65" w:rsidRDefault="00FE3C65" w:rsidP="00FE3C65">
      <w:pPr>
        <w:pStyle w:val="-3"/>
        <w:widowControl w:val="0"/>
        <w:tabs>
          <w:tab w:val="left" w:pos="840"/>
        </w:tabs>
        <w:spacing w:before="0" w:after="0" w:line="240" w:lineRule="auto"/>
        <w:jc w:val="both"/>
        <w:rPr>
          <w:b w:val="0"/>
          <w:bCs w:val="0"/>
          <w:szCs w:val="24"/>
        </w:rPr>
      </w:pPr>
      <w:r>
        <w:rPr>
          <w:b w:val="0"/>
          <w:bCs w:val="0"/>
          <w:szCs w:val="24"/>
        </w:rPr>
        <w:t xml:space="preserve">Коэффициент отражает способность </w:t>
      </w:r>
      <w:r w:rsidR="007E6CDB">
        <w:rPr>
          <w:b w:val="0"/>
          <w:bCs w:val="0"/>
          <w:szCs w:val="24"/>
        </w:rPr>
        <w:t>к</w:t>
      </w:r>
      <w:r>
        <w:rPr>
          <w:b w:val="0"/>
          <w:bCs w:val="0"/>
          <w:szCs w:val="24"/>
        </w:rPr>
        <w:t xml:space="preserve">онтрагентов погашать текущие (краткосрочные) обязательства за счет только оборотных активов. Чем показатель больше, тем лучше платежеспособность </w:t>
      </w:r>
      <w:r w:rsidR="007E6CDB">
        <w:rPr>
          <w:b w:val="0"/>
          <w:bCs w:val="0"/>
          <w:szCs w:val="24"/>
        </w:rPr>
        <w:t>к</w:t>
      </w:r>
      <w:r>
        <w:rPr>
          <w:b w:val="0"/>
          <w:bCs w:val="0"/>
          <w:szCs w:val="24"/>
        </w:rPr>
        <w:t>онтрагента. Значение ниже 1 означает высокий финансовый риск, связанный с невозможностью исполнения текущих обязательств.</w:t>
      </w:r>
    </w:p>
    <w:p w:rsidR="00FE3C65" w:rsidRPr="00786576" w:rsidRDefault="00FE3C65" w:rsidP="00FE3C65">
      <w:pPr>
        <w:pStyle w:val="-3"/>
        <w:widowControl w:val="0"/>
        <w:tabs>
          <w:tab w:val="left" w:pos="840"/>
        </w:tabs>
        <w:spacing w:before="0" w:after="0" w:line="240" w:lineRule="auto"/>
        <w:jc w:val="both"/>
        <w:rPr>
          <w:b w:val="0"/>
          <w:bCs w:val="0"/>
          <w:szCs w:val="24"/>
        </w:rPr>
      </w:pPr>
    </w:p>
    <w:p w:rsidR="00FE3C65" w:rsidRDefault="00FE3C65" w:rsidP="00FE3C65">
      <w:pPr>
        <w:pStyle w:val="-3"/>
        <w:widowControl w:val="0"/>
        <w:numPr>
          <w:ilvl w:val="0"/>
          <w:numId w:val="19"/>
        </w:numPr>
        <w:tabs>
          <w:tab w:val="left" w:pos="840"/>
        </w:tabs>
        <w:spacing w:before="0" w:after="0" w:line="240" w:lineRule="auto"/>
        <w:ind w:left="0" w:firstLine="1789"/>
        <w:jc w:val="both"/>
        <w:rPr>
          <w:b w:val="0"/>
          <w:bCs w:val="0"/>
          <w:szCs w:val="24"/>
        </w:rPr>
      </w:pPr>
      <w:r>
        <w:rPr>
          <w:b w:val="0"/>
          <w:bCs w:val="0"/>
          <w:szCs w:val="24"/>
        </w:rPr>
        <w:t>Коэффициент абсолютной ликвидности (Кал).</w:t>
      </w:r>
    </w:p>
    <w:p w:rsidR="00FE3C65" w:rsidRDefault="00FE3C65" w:rsidP="00FE3C65">
      <w:pPr>
        <w:pStyle w:val="-3"/>
        <w:widowControl w:val="0"/>
        <w:tabs>
          <w:tab w:val="left" w:pos="840"/>
        </w:tabs>
        <w:spacing w:before="0" w:after="0" w:line="240" w:lineRule="auto"/>
        <w:ind w:left="1789"/>
        <w:jc w:val="both"/>
        <w:rPr>
          <w:b w:val="0"/>
          <w:bCs w:val="0"/>
          <w:szCs w:val="24"/>
        </w:rPr>
      </w:pPr>
    </w:p>
    <w:p w:rsidR="00FE3C65" w:rsidRDefault="00FE3C65" w:rsidP="00FE3C65">
      <w:pPr>
        <w:pStyle w:val="-3"/>
        <w:widowControl w:val="0"/>
        <w:tabs>
          <w:tab w:val="left" w:pos="840"/>
        </w:tabs>
        <w:spacing w:before="0" w:after="0" w:line="240" w:lineRule="auto"/>
        <w:jc w:val="center"/>
        <w:rPr>
          <w:bCs w:val="0"/>
          <w:szCs w:val="24"/>
        </w:rPr>
      </w:pPr>
      <w:r w:rsidRPr="00DC1544">
        <w:rPr>
          <w:bCs w:val="0"/>
          <w:szCs w:val="24"/>
        </w:rPr>
        <w:t>Кал = (Денежные средства+краткосрочные финансовые вложения)/</w:t>
      </w:r>
    </w:p>
    <w:p w:rsidR="00FE3C65" w:rsidRPr="00DC1544" w:rsidRDefault="00FE3C65" w:rsidP="00FE3C65">
      <w:pPr>
        <w:pStyle w:val="-3"/>
        <w:widowControl w:val="0"/>
        <w:tabs>
          <w:tab w:val="left" w:pos="840"/>
        </w:tabs>
        <w:spacing w:before="0" w:after="0" w:line="240" w:lineRule="auto"/>
        <w:jc w:val="center"/>
        <w:rPr>
          <w:bCs w:val="0"/>
          <w:szCs w:val="24"/>
        </w:rPr>
      </w:pPr>
      <w:r w:rsidRPr="00DC1544">
        <w:rPr>
          <w:bCs w:val="0"/>
          <w:szCs w:val="24"/>
        </w:rPr>
        <w:t>Краткосрочные обязательства</w:t>
      </w:r>
    </w:p>
    <w:p w:rsidR="00FE3C65" w:rsidRDefault="00FE3C65" w:rsidP="00FE3C65">
      <w:pPr>
        <w:pStyle w:val="-3"/>
        <w:widowControl w:val="0"/>
        <w:tabs>
          <w:tab w:val="left" w:pos="840"/>
        </w:tabs>
        <w:spacing w:before="0" w:after="0" w:line="240" w:lineRule="auto"/>
        <w:jc w:val="both"/>
        <w:rPr>
          <w:b w:val="0"/>
          <w:bCs w:val="0"/>
          <w:szCs w:val="24"/>
        </w:rPr>
      </w:pPr>
      <w:r>
        <w:rPr>
          <w:b w:val="0"/>
          <w:bCs w:val="0"/>
          <w:szCs w:val="24"/>
        </w:rPr>
        <w:t xml:space="preserve">Коэффициент показывает, какую часть краткосрочных обязательств </w:t>
      </w:r>
      <w:r w:rsidR="007E6CDB">
        <w:rPr>
          <w:b w:val="0"/>
          <w:bCs w:val="0"/>
          <w:szCs w:val="24"/>
        </w:rPr>
        <w:t>к</w:t>
      </w:r>
      <w:r>
        <w:rPr>
          <w:b w:val="0"/>
          <w:bCs w:val="0"/>
          <w:szCs w:val="24"/>
        </w:rPr>
        <w:t xml:space="preserve">онтрагент может погасить в ближайшее время. Нормативное значение коэффициента – не менее 0,2. </w:t>
      </w:r>
    </w:p>
    <w:p w:rsidR="00FE3C65" w:rsidRDefault="00FE3C65" w:rsidP="00FE3C65">
      <w:pPr>
        <w:pStyle w:val="-3"/>
        <w:widowControl w:val="0"/>
        <w:tabs>
          <w:tab w:val="left" w:pos="840"/>
        </w:tabs>
        <w:spacing w:before="0" w:after="0" w:line="240" w:lineRule="auto"/>
        <w:ind w:left="1429"/>
        <w:jc w:val="both"/>
        <w:rPr>
          <w:b w:val="0"/>
          <w:bCs w:val="0"/>
          <w:szCs w:val="24"/>
        </w:rPr>
      </w:pPr>
    </w:p>
    <w:p w:rsidR="00FE3C65" w:rsidRDefault="00FE3C65" w:rsidP="00FE3C65">
      <w:pPr>
        <w:pStyle w:val="-3"/>
        <w:widowControl w:val="0"/>
        <w:numPr>
          <w:ilvl w:val="0"/>
          <w:numId w:val="19"/>
        </w:numPr>
        <w:tabs>
          <w:tab w:val="left" w:pos="840"/>
        </w:tabs>
        <w:spacing w:before="0" w:after="0" w:line="240" w:lineRule="auto"/>
        <w:ind w:left="0" w:firstLine="1789"/>
        <w:jc w:val="both"/>
        <w:rPr>
          <w:b w:val="0"/>
          <w:bCs w:val="0"/>
          <w:szCs w:val="24"/>
        </w:rPr>
      </w:pPr>
      <w:r>
        <w:rPr>
          <w:b w:val="0"/>
          <w:bCs w:val="0"/>
          <w:szCs w:val="24"/>
        </w:rPr>
        <w:t>Коэффициент финансовой устойчивости (Кфу).</w:t>
      </w:r>
    </w:p>
    <w:p w:rsidR="00FE3C65" w:rsidRDefault="00FE3C65" w:rsidP="00FE3C65">
      <w:pPr>
        <w:pStyle w:val="-3"/>
        <w:widowControl w:val="0"/>
        <w:tabs>
          <w:tab w:val="left" w:pos="840"/>
        </w:tabs>
        <w:spacing w:before="0" w:after="0" w:line="240" w:lineRule="auto"/>
        <w:ind w:left="1789"/>
        <w:jc w:val="both"/>
        <w:rPr>
          <w:b w:val="0"/>
          <w:bCs w:val="0"/>
          <w:szCs w:val="24"/>
        </w:rPr>
      </w:pPr>
    </w:p>
    <w:p w:rsidR="00FE3C65" w:rsidRPr="00DC1544" w:rsidRDefault="00FE3C65" w:rsidP="00FE3C65">
      <w:pPr>
        <w:pStyle w:val="-3"/>
        <w:widowControl w:val="0"/>
        <w:tabs>
          <w:tab w:val="left" w:pos="840"/>
        </w:tabs>
        <w:spacing w:before="0" w:after="0" w:line="240" w:lineRule="auto"/>
        <w:ind w:left="1789"/>
        <w:jc w:val="center"/>
        <w:rPr>
          <w:bCs w:val="0"/>
          <w:szCs w:val="24"/>
        </w:rPr>
      </w:pPr>
      <w:r w:rsidRPr="00DC1544">
        <w:rPr>
          <w:bCs w:val="0"/>
          <w:szCs w:val="24"/>
        </w:rPr>
        <w:t>Кфу = (Капитал и резервы + Долгосрочные обязательства)/</w:t>
      </w:r>
    </w:p>
    <w:p w:rsidR="00FE3C65" w:rsidRPr="00DC1544" w:rsidRDefault="00FE3C65" w:rsidP="00FE3C65">
      <w:pPr>
        <w:pStyle w:val="-3"/>
        <w:widowControl w:val="0"/>
        <w:tabs>
          <w:tab w:val="left" w:pos="840"/>
        </w:tabs>
        <w:spacing w:before="0" w:after="0" w:line="240" w:lineRule="auto"/>
        <w:ind w:left="1789"/>
        <w:jc w:val="center"/>
        <w:rPr>
          <w:bCs w:val="0"/>
          <w:szCs w:val="24"/>
        </w:rPr>
      </w:pPr>
      <w:r w:rsidRPr="00DC1544">
        <w:rPr>
          <w:bCs w:val="0"/>
          <w:szCs w:val="24"/>
        </w:rPr>
        <w:t>Валюта баланса</w:t>
      </w:r>
    </w:p>
    <w:p w:rsidR="00FE3C65" w:rsidRPr="008D1A7F" w:rsidRDefault="00FE3C65" w:rsidP="00FE3C65">
      <w:pPr>
        <w:pStyle w:val="-3"/>
        <w:widowControl w:val="0"/>
        <w:tabs>
          <w:tab w:val="left" w:pos="840"/>
        </w:tabs>
        <w:spacing w:before="0" w:after="0" w:line="240" w:lineRule="auto"/>
        <w:ind w:left="1429"/>
        <w:jc w:val="both"/>
        <w:rPr>
          <w:b w:val="0"/>
          <w:bCs w:val="0"/>
          <w:szCs w:val="24"/>
        </w:rPr>
      </w:pPr>
    </w:p>
    <w:p w:rsidR="00FE3C65" w:rsidRDefault="00FE3C65" w:rsidP="007E6CDB">
      <w:pPr>
        <w:pStyle w:val="ab"/>
        <w:ind w:left="0"/>
        <w:jc w:val="both"/>
        <w:rPr>
          <w:bCs/>
        </w:rPr>
      </w:pPr>
      <w:r>
        <w:rPr>
          <w:bCs/>
        </w:rPr>
        <w:t xml:space="preserve">Коэффициент финансовой устойчивости показывает долю активов </w:t>
      </w:r>
      <w:r w:rsidR="007E6CDB">
        <w:rPr>
          <w:bCs/>
        </w:rPr>
        <w:t>к</w:t>
      </w:r>
      <w:r>
        <w:rPr>
          <w:bCs/>
        </w:rPr>
        <w:t>онтрагента, финансируемых за счет собственного капитала. Нормативное значение 0,5.</w:t>
      </w:r>
    </w:p>
    <w:p w:rsidR="00FE3C65" w:rsidRDefault="00FE3C65" w:rsidP="00FE3C65">
      <w:pPr>
        <w:pStyle w:val="ab"/>
        <w:ind w:left="0"/>
        <w:rPr>
          <w:bCs/>
        </w:rPr>
      </w:pPr>
    </w:p>
    <w:p w:rsidR="00FE3C65" w:rsidRDefault="00FE3C65" w:rsidP="00FE3C65">
      <w:pPr>
        <w:pStyle w:val="-3"/>
        <w:widowControl w:val="0"/>
        <w:numPr>
          <w:ilvl w:val="0"/>
          <w:numId w:val="19"/>
        </w:numPr>
        <w:tabs>
          <w:tab w:val="left" w:pos="840"/>
        </w:tabs>
        <w:spacing w:before="0" w:after="0" w:line="240" w:lineRule="auto"/>
        <w:ind w:left="0" w:firstLine="1789"/>
        <w:jc w:val="both"/>
        <w:rPr>
          <w:b w:val="0"/>
          <w:bCs w:val="0"/>
          <w:szCs w:val="24"/>
        </w:rPr>
      </w:pPr>
      <w:r>
        <w:rPr>
          <w:b w:val="0"/>
          <w:bCs w:val="0"/>
          <w:szCs w:val="24"/>
        </w:rPr>
        <w:t xml:space="preserve">Сопоставимость оборотов </w:t>
      </w:r>
      <w:r w:rsidR="007E6CDB">
        <w:rPr>
          <w:b w:val="0"/>
          <w:bCs w:val="0"/>
          <w:szCs w:val="24"/>
        </w:rPr>
        <w:t>к</w:t>
      </w:r>
      <w:r>
        <w:rPr>
          <w:b w:val="0"/>
          <w:bCs w:val="0"/>
          <w:szCs w:val="24"/>
        </w:rPr>
        <w:t xml:space="preserve">онтрагента (выручка) с </w:t>
      </w:r>
      <w:r w:rsidR="007E6CDB">
        <w:rPr>
          <w:b w:val="0"/>
          <w:bCs w:val="0"/>
          <w:szCs w:val="24"/>
        </w:rPr>
        <w:t>ц</w:t>
      </w:r>
      <w:r>
        <w:rPr>
          <w:b w:val="0"/>
          <w:bCs w:val="0"/>
          <w:szCs w:val="24"/>
        </w:rPr>
        <w:t>еной договора</w:t>
      </w:r>
    </w:p>
    <w:p w:rsidR="00FE3C65" w:rsidRPr="00DC1544" w:rsidRDefault="00FE3C65" w:rsidP="00FE3C65">
      <w:pPr>
        <w:pStyle w:val="-3"/>
        <w:widowControl w:val="0"/>
        <w:tabs>
          <w:tab w:val="left" w:pos="840"/>
        </w:tabs>
        <w:spacing w:before="0" w:after="0" w:line="240" w:lineRule="auto"/>
        <w:jc w:val="both"/>
        <w:rPr>
          <w:b w:val="0"/>
          <w:bCs w:val="0"/>
          <w:szCs w:val="24"/>
        </w:rPr>
      </w:pPr>
      <w:r>
        <w:rPr>
          <w:b w:val="0"/>
          <w:bCs w:val="0"/>
          <w:szCs w:val="24"/>
        </w:rPr>
        <w:t xml:space="preserve">Коэффициент сопоставимости оборотов </w:t>
      </w:r>
      <w:r w:rsidRPr="00DC1544">
        <w:rPr>
          <w:bCs w:val="0"/>
          <w:szCs w:val="24"/>
        </w:rPr>
        <w:t>(КСО)</w:t>
      </w:r>
      <w:r>
        <w:rPr>
          <w:bCs w:val="0"/>
          <w:szCs w:val="24"/>
        </w:rPr>
        <w:t xml:space="preserve"> </w:t>
      </w:r>
      <w:r>
        <w:rPr>
          <w:b w:val="0"/>
          <w:bCs w:val="0"/>
          <w:szCs w:val="24"/>
        </w:rPr>
        <w:t xml:space="preserve">рассчитывается как отношение </w:t>
      </w:r>
      <w:r w:rsidR="007E6CDB">
        <w:rPr>
          <w:b w:val="0"/>
          <w:bCs w:val="0"/>
          <w:szCs w:val="24"/>
        </w:rPr>
        <w:t>ц</w:t>
      </w:r>
      <w:r>
        <w:rPr>
          <w:b w:val="0"/>
          <w:bCs w:val="0"/>
          <w:szCs w:val="24"/>
        </w:rPr>
        <w:t xml:space="preserve">ены договора (без НДС) к средней выручке за период, сопоставимый со сроком исполнения </w:t>
      </w:r>
      <w:r w:rsidR="007E6CDB">
        <w:rPr>
          <w:b w:val="0"/>
          <w:bCs w:val="0"/>
          <w:szCs w:val="24"/>
        </w:rPr>
        <w:t>д</w:t>
      </w:r>
      <w:r>
        <w:rPr>
          <w:b w:val="0"/>
          <w:bCs w:val="0"/>
          <w:szCs w:val="24"/>
        </w:rPr>
        <w:t>оговора, и не должен превышать 0,33. Средняя выручка определяется из расчета 2-х предыдущих лет.</w:t>
      </w:r>
    </w:p>
    <w:p w:rsidR="00FE3C65" w:rsidRDefault="00FE3C65" w:rsidP="007E6CDB">
      <w:pPr>
        <w:pStyle w:val="ab"/>
        <w:ind w:left="0" w:firstLine="709"/>
        <w:jc w:val="both"/>
        <w:rPr>
          <w:bCs/>
        </w:rPr>
      </w:pPr>
      <w:r>
        <w:rPr>
          <w:bCs/>
        </w:rPr>
        <w:t xml:space="preserve">В случае последовательного заключения нескольких </w:t>
      </w:r>
      <w:r w:rsidR="007E6CDB">
        <w:rPr>
          <w:bCs/>
        </w:rPr>
        <w:t>д</w:t>
      </w:r>
      <w:r>
        <w:rPr>
          <w:bCs/>
        </w:rPr>
        <w:t xml:space="preserve">оговоров с условием авансирования в расчет для коэффициента сопоставимости оборотов принимается совокупная цена по </w:t>
      </w:r>
      <w:r w:rsidR="007E6CDB">
        <w:rPr>
          <w:bCs/>
        </w:rPr>
        <w:t>д</w:t>
      </w:r>
      <w:r>
        <w:rPr>
          <w:bCs/>
        </w:rPr>
        <w:t>оговорам с незакрытым либо планируемым к выплате авансом.</w:t>
      </w:r>
    </w:p>
    <w:p w:rsidR="00FE3C65" w:rsidRDefault="00FE3C65" w:rsidP="00FE3C65">
      <w:pPr>
        <w:pStyle w:val="ab"/>
        <w:numPr>
          <w:ilvl w:val="0"/>
          <w:numId w:val="18"/>
        </w:numPr>
        <w:spacing w:after="60" w:line="276" w:lineRule="auto"/>
        <w:ind w:left="0" w:firstLine="426"/>
        <w:contextualSpacing/>
        <w:jc w:val="both"/>
        <w:rPr>
          <w:bCs/>
        </w:rPr>
      </w:pPr>
      <w:r>
        <w:rPr>
          <w:bCs/>
        </w:rPr>
        <w:t xml:space="preserve">Соответствие нормативным значениям коэффициентов лежит в основе определения Расчетного Балла </w:t>
      </w:r>
      <w:r w:rsidRPr="00252B16">
        <w:rPr>
          <w:b/>
          <w:bCs/>
        </w:rPr>
        <w:t>(РБ)</w:t>
      </w:r>
      <w:r>
        <w:rPr>
          <w:b/>
          <w:bCs/>
        </w:rPr>
        <w:t xml:space="preserve"> </w:t>
      </w:r>
      <w:r w:rsidR="007E6CDB">
        <w:rPr>
          <w:bCs/>
        </w:rPr>
        <w:t>к</w:t>
      </w:r>
      <w:r>
        <w:rPr>
          <w:bCs/>
        </w:rPr>
        <w:t>онтрагента, на основании которого делается заключение о финансовой устойчивости.</w:t>
      </w:r>
    </w:p>
    <w:p w:rsidR="00FE3C65" w:rsidRDefault="00FE3C65" w:rsidP="00FE3C65">
      <w:pPr>
        <w:pStyle w:val="ab"/>
        <w:ind w:left="0" w:firstLine="426"/>
        <w:rPr>
          <w:bCs/>
        </w:rPr>
      </w:pPr>
      <w:r>
        <w:rPr>
          <w:bCs/>
        </w:rPr>
        <w:t>РБ определяется на основе приведенной ниже шкалы баллов за выполнение норматива:</w:t>
      </w:r>
    </w:p>
    <w:tbl>
      <w:tblPr>
        <w:tblStyle w:val="affe"/>
        <w:tblW w:w="0" w:type="auto"/>
        <w:tblLook w:val="04A0" w:firstRow="1" w:lastRow="0" w:firstColumn="1" w:lastColumn="0" w:noHBand="0" w:noVBand="1"/>
      </w:tblPr>
      <w:tblGrid>
        <w:gridCol w:w="2392"/>
        <w:gridCol w:w="2393"/>
        <w:gridCol w:w="2393"/>
        <w:gridCol w:w="2393"/>
      </w:tblGrid>
      <w:tr w:rsidR="00FE3C65" w:rsidRPr="002D23B6" w:rsidTr="00061653">
        <w:tc>
          <w:tcPr>
            <w:tcW w:w="2392" w:type="dxa"/>
          </w:tcPr>
          <w:p w:rsidR="00FE3C65" w:rsidRPr="00F03E73" w:rsidRDefault="00FE3C65" w:rsidP="00F03E73">
            <w:pPr>
              <w:pStyle w:val="ab"/>
              <w:ind w:left="0" w:firstLine="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F03E73">
              <w:rPr>
                <w:rFonts w:ascii="Arial" w:hAnsi="Arial" w:cs="Arial"/>
                <w:b/>
                <w:bCs/>
                <w:sz w:val="20"/>
                <w:szCs w:val="20"/>
              </w:rPr>
              <w:t>Показатели оценки</w:t>
            </w:r>
          </w:p>
        </w:tc>
        <w:tc>
          <w:tcPr>
            <w:tcW w:w="2393" w:type="dxa"/>
          </w:tcPr>
          <w:p w:rsidR="00FE3C65" w:rsidRPr="00F03E73" w:rsidRDefault="00FE3C65" w:rsidP="00F03E73">
            <w:pPr>
              <w:pStyle w:val="ab"/>
              <w:ind w:left="0" w:firstLine="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F03E73">
              <w:rPr>
                <w:rFonts w:ascii="Arial" w:hAnsi="Arial" w:cs="Arial"/>
                <w:b/>
                <w:bCs/>
                <w:sz w:val="20"/>
                <w:szCs w:val="20"/>
              </w:rPr>
              <w:t>Норматив</w:t>
            </w:r>
          </w:p>
        </w:tc>
        <w:tc>
          <w:tcPr>
            <w:tcW w:w="2393" w:type="dxa"/>
          </w:tcPr>
          <w:p w:rsidR="00FE3C65" w:rsidRPr="00F03E73" w:rsidRDefault="00FE3C65" w:rsidP="00F03E73">
            <w:pPr>
              <w:pStyle w:val="ab"/>
              <w:ind w:left="0" w:firstLine="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F03E73">
              <w:rPr>
                <w:rFonts w:ascii="Arial" w:hAnsi="Arial" w:cs="Arial"/>
                <w:b/>
                <w:bCs/>
                <w:sz w:val="20"/>
                <w:szCs w:val="20"/>
              </w:rPr>
              <w:t>Балл за выполнение норматива</w:t>
            </w:r>
          </w:p>
        </w:tc>
        <w:tc>
          <w:tcPr>
            <w:tcW w:w="2393" w:type="dxa"/>
          </w:tcPr>
          <w:p w:rsidR="00FE3C65" w:rsidRPr="00F03E73" w:rsidRDefault="00FE3C65" w:rsidP="00F03E73">
            <w:pPr>
              <w:pStyle w:val="ab"/>
              <w:ind w:left="0" w:firstLine="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F03E73">
              <w:rPr>
                <w:rFonts w:ascii="Arial" w:hAnsi="Arial" w:cs="Arial"/>
                <w:b/>
                <w:bCs/>
                <w:sz w:val="20"/>
                <w:szCs w:val="20"/>
              </w:rPr>
              <w:t>РБ Контрагента</w:t>
            </w:r>
          </w:p>
        </w:tc>
      </w:tr>
      <w:tr w:rsidR="00FE3C65" w:rsidRPr="002D23B6" w:rsidTr="00061653">
        <w:tc>
          <w:tcPr>
            <w:tcW w:w="2392" w:type="dxa"/>
          </w:tcPr>
          <w:p w:rsidR="00FE3C65" w:rsidRPr="002D23B6" w:rsidRDefault="00FE3C65" w:rsidP="00F03E73">
            <w:pPr>
              <w:pStyle w:val="ab"/>
              <w:ind w:left="0" w:firstLine="0"/>
              <w:rPr>
                <w:rFonts w:ascii="Arial" w:hAnsi="Arial" w:cs="Arial"/>
                <w:bCs/>
                <w:sz w:val="18"/>
                <w:szCs w:val="18"/>
              </w:rPr>
            </w:pPr>
            <w:r w:rsidRPr="002D23B6">
              <w:rPr>
                <w:rFonts w:ascii="Arial" w:hAnsi="Arial" w:cs="Arial"/>
                <w:bCs/>
                <w:sz w:val="18"/>
                <w:szCs w:val="18"/>
              </w:rPr>
              <w:t>Чистые активы</w:t>
            </w:r>
          </w:p>
        </w:tc>
        <w:tc>
          <w:tcPr>
            <w:tcW w:w="2393" w:type="dxa"/>
          </w:tcPr>
          <w:p w:rsidR="00FE3C65" w:rsidRPr="002D23B6" w:rsidRDefault="00FE3C65" w:rsidP="00061653">
            <w:pPr>
              <w:pStyle w:val="ab"/>
              <w:ind w:left="0"/>
              <w:jc w:val="center"/>
              <w:rPr>
                <w:rFonts w:ascii="Arial" w:hAnsi="Arial" w:cs="Arial"/>
                <w:bCs/>
                <w:sz w:val="16"/>
                <w:szCs w:val="16"/>
                <w:u w:val="single"/>
                <w:vertAlign w:val="superscript"/>
              </w:rPr>
            </w:pPr>
            <w:r w:rsidRPr="002D23B6">
              <w:rPr>
                <w:rFonts w:ascii="Arial" w:hAnsi="Arial" w:cs="Arial"/>
                <w:bCs/>
                <w:sz w:val="16"/>
                <w:szCs w:val="16"/>
                <w:u w:val="single"/>
              </w:rPr>
              <w:t xml:space="preserve">0 </w:t>
            </w:r>
            <w:r w:rsidRPr="002D23B6">
              <w:rPr>
                <w:rFonts w:ascii="Arial" w:hAnsi="Arial" w:cs="Arial"/>
                <w:bCs/>
                <w:sz w:val="16"/>
                <w:szCs w:val="16"/>
                <w:u w:val="single"/>
                <w:lang w:val="en-US"/>
              </w:rPr>
              <w:t>&lt;</w:t>
            </w:r>
            <w:r w:rsidRPr="002D23B6">
              <w:rPr>
                <w:rFonts w:ascii="Arial" w:hAnsi="Arial" w:cs="Arial"/>
                <w:bCs/>
                <w:sz w:val="16"/>
                <w:szCs w:val="16"/>
                <w:u w:val="single"/>
              </w:rPr>
              <w:t xml:space="preserve"> ЧА </w:t>
            </w:r>
            <w:r w:rsidRPr="002D23B6">
              <w:rPr>
                <w:rFonts w:ascii="Arial" w:hAnsi="Arial" w:cs="Arial"/>
                <w:bCs/>
                <w:sz w:val="16"/>
                <w:szCs w:val="16"/>
                <w:u w:val="single"/>
                <w:lang w:val="en-US"/>
              </w:rPr>
              <w:t>&lt;</w:t>
            </w:r>
            <w:r w:rsidRPr="002D23B6">
              <w:rPr>
                <w:rFonts w:ascii="Arial" w:hAnsi="Arial" w:cs="Arial"/>
                <w:bCs/>
                <w:sz w:val="16"/>
                <w:szCs w:val="16"/>
                <w:u w:val="single"/>
              </w:rPr>
              <w:t xml:space="preserve"> Аванс</w:t>
            </w:r>
            <w:r w:rsidRPr="002D23B6">
              <w:rPr>
                <w:rFonts w:ascii="Arial" w:hAnsi="Arial" w:cs="Arial"/>
                <w:bCs/>
                <w:sz w:val="16"/>
                <w:szCs w:val="16"/>
                <w:u w:val="single"/>
                <w:vertAlign w:val="superscript"/>
              </w:rPr>
              <w:t>*</w:t>
            </w:r>
          </w:p>
          <w:p w:rsidR="00FE3C65" w:rsidRPr="002D23B6" w:rsidRDefault="00FE3C65" w:rsidP="00061653">
            <w:pPr>
              <w:pStyle w:val="ab"/>
              <w:ind w:left="0"/>
              <w:jc w:val="center"/>
              <w:rPr>
                <w:rFonts w:ascii="Arial" w:hAnsi="Arial" w:cs="Arial"/>
                <w:bCs/>
                <w:sz w:val="16"/>
                <w:szCs w:val="16"/>
                <w:u w:val="single"/>
              </w:rPr>
            </w:pPr>
            <w:r w:rsidRPr="002D23B6">
              <w:rPr>
                <w:rFonts w:ascii="Arial" w:hAnsi="Arial" w:cs="Arial"/>
                <w:bCs/>
                <w:sz w:val="16"/>
                <w:szCs w:val="16"/>
                <w:u w:val="single"/>
              </w:rPr>
              <w:t xml:space="preserve">ЧА </w:t>
            </w:r>
            <w:r w:rsidRPr="002D23B6">
              <w:rPr>
                <w:rFonts w:ascii="Arial" w:hAnsi="Arial" w:cs="Arial"/>
                <w:bCs/>
                <w:sz w:val="16"/>
                <w:szCs w:val="16"/>
                <w:u w:val="single"/>
                <w:lang w:val="en-US"/>
              </w:rPr>
              <w:t>&gt;</w:t>
            </w:r>
            <w:r w:rsidRPr="002D23B6">
              <w:rPr>
                <w:rFonts w:ascii="Arial" w:hAnsi="Arial" w:cs="Arial"/>
                <w:bCs/>
                <w:sz w:val="16"/>
                <w:szCs w:val="16"/>
                <w:u w:val="single"/>
              </w:rPr>
              <w:t xml:space="preserve"> Аванс</w:t>
            </w:r>
            <w:r w:rsidRPr="002D23B6">
              <w:rPr>
                <w:rFonts w:ascii="Arial" w:hAnsi="Arial" w:cs="Arial"/>
                <w:bCs/>
                <w:sz w:val="16"/>
                <w:szCs w:val="16"/>
                <w:u w:val="single"/>
                <w:vertAlign w:val="superscript"/>
              </w:rPr>
              <w:t>*</w:t>
            </w:r>
          </w:p>
        </w:tc>
        <w:tc>
          <w:tcPr>
            <w:tcW w:w="2393" w:type="dxa"/>
          </w:tcPr>
          <w:p w:rsidR="00FE3C65" w:rsidRPr="002D23B6" w:rsidRDefault="00FE3C65" w:rsidP="00061653">
            <w:pPr>
              <w:pStyle w:val="ab"/>
              <w:ind w:left="0"/>
              <w:jc w:val="center"/>
              <w:rPr>
                <w:rFonts w:ascii="Arial" w:hAnsi="Arial" w:cs="Arial"/>
                <w:bCs/>
                <w:sz w:val="16"/>
                <w:szCs w:val="16"/>
                <w:u w:val="single"/>
              </w:rPr>
            </w:pPr>
            <w:r w:rsidRPr="002D23B6">
              <w:rPr>
                <w:rFonts w:ascii="Arial" w:hAnsi="Arial" w:cs="Arial"/>
                <w:bCs/>
                <w:sz w:val="16"/>
                <w:szCs w:val="16"/>
                <w:u w:val="single"/>
              </w:rPr>
              <w:t>0,10</w:t>
            </w:r>
          </w:p>
          <w:p w:rsidR="00FE3C65" w:rsidRPr="002D23B6" w:rsidRDefault="00FE3C65" w:rsidP="00061653">
            <w:pPr>
              <w:pStyle w:val="ab"/>
              <w:ind w:left="0"/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 w:rsidRPr="002D23B6">
              <w:rPr>
                <w:rFonts w:ascii="Arial" w:hAnsi="Arial" w:cs="Arial"/>
                <w:bCs/>
                <w:sz w:val="16"/>
                <w:szCs w:val="16"/>
              </w:rPr>
              <w:t>0,25</w:t>
            </w:r>
          </w:p>
        </w:tc>
        <w:tc>
          <w:tcPr>
            <w:tcW w:w="2393" w:type="dxa"/>
          </w:tcPr>
          <w:p w:rsidR="00FE3C65" w:rsidRPr="002D23B6" w:rsidRDefault="00FE3C65" w:rsidP="00061653">
            <w:pPr>
              <w:pStyle w:val="ab"/>
              <w:ind w:left="0"/>
              <w:rPr>
                <w:rFonts w:ascii="Arial" w:hAnsi="Arial" w:cs="Arial"/>
                <w:bCs/>
              </w:rPr>
            </w:pPr>
          </w:p>
        </w:tc>
      </w:tr>
      <w:tr w:rsidR="00FE3C65" w:rsidRPr="002D23B6" w:rsidTr="00061653">
        <w:tc>
          <w:tcPr>
            <w:tcW w:w="2392" w:type="dxa"/>
          </w:tcPr>
          <w:p w:rsidR="00FE3C65" w:rsidRPr="002D23B6" w:rsidRDefault="00FE3C65" w:rsidP="00F03E73">
            <w:pPr>
              <w:pStyle w:val="ab"/>
              <w:ind w:left="0" w:firstLine="0"/>
              <w:rPr>
                <w:rFonts w:ascii="Arial" w:hAnsi="Arial" w:cs="Arial"/>
                <w:bCs/>
                <w:sz w:val="18"/>
                <w:szCs w:val="18"/>
              </w:rPr>
            </w:pPr>
            <w:r w:rsidRPr="002D23B6">
              <w:rPr>
                <w:rFonts w:ascii="Arial" w:hAnsi="Arial" w:cs="Arial"/>
                <w:bCs/>
                <w:sz w:val="18"/>
                <w:szCs w:val="18"/>
              </w:rPr>
              <w:t>Коэффициент текущей ликвидности</w:t>
            </w:r>
          </w:p>
        </w:tc>
        <w:tc>
          <w:tcPr>
            <w:tcW w:w="2393" w:type="dxa"/>
          </w:tcPr>
          <w:p w:rsidR="00FE3C65" w:rsidRPr="002D23B6" w:rsidRDefault="00FE3C65" w:rsidP="00061653">
            <w:pPr>
              <w:pStyle w:val="ab"/>
              <w:ind w:left="0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2D23B6">
              <w:rPr>
                <w:rFonts w:ascii="Arial" w:hAnsi="Arial" w:cs="Arial"/>
                <w:bCs/>
                <w:sz w:val="18"/>
                <w:szCs w:val="18"/>
              </w:rPr>
              <w:t>Ктл &gt; 1</w:t>
            </w:r>
            <w:r>
              <w:rPr>
                <w:rFonts w:ascii="Arial" w:hAnsi="Arial" w:cs="Arial"/>
                <w:bCs/>
                <w:sz w:val="18"/>
                <w:szCs w:val="18"/>
              </w:rPr>
              <w:t>,5</w:t>
            </w:r>
          </w:p>
        </w:tc>
        <w:tc>
          <w:tcPr>
            <w:tcW w:w="2393" w:type="dxa"/>
          </w:tcPr>
          <w:p w:rsidR="00FE3C65" w:rsidRPr="002D23B6" w:rsidRDefault="00FE3C65" w:rsidP="00061653">
            <w:pPr>
              <w:pStyle w:val="ab"/>
              <w:ind w:left="0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2D23B6">
              <w:rPr>
                <w:rFonts w:ascii="Arial" w:hAnsi="Arial" w:cs="Arial"/>
                <w:bCs/>
                <w:sz w:val="18"/>
                <w:szCs w:val="18"/>
              </w:rPr>
              <w:t>0,20</w:t>
            </w:r>
          </w:p>
        </w:tc>
        <w:tc>
          <w:tcPr>
            <w:tcW w:w="2393" w:type="dxa"/>
          </w:tcPr>
          <w:p w:rsidR="00FE3C65" w:rsidRPr="002D23B6" w:rsidRDefault="00FE3C65" w:rsidP="00061653">
            <w:pPr>
              <w:pStyle w:val="ab"/>
              <w:ind w:left="0"/>
              <w:rPr>
                <w:rFonts w:ascii="Arial" w:hAnsi="Arial" w:cs="Arial"/>
                <w:bCs/>
              </w:rPr>
            </w:pPr>
          </w:p>
        </w:tc>
      </w:tr>
      <w:tr w:rsidR="00FE3C65" w:rsidRPr="002D23B6" w:rsidTr="00061653">
        <w:tc>
          <w:tcPr>
            <w:tcW w:w="2392" w:type="dxa"/>
          </w:tcPr>
          <w:p w:rsidR="00FE3C65" w:rsidRPr="002D23B6" w:rsidRDefault="00FE3C65" w:rsidP="00F03E73">
            <w:pPr>
              <w:pStyle w:val="ab"/>
              <w:ind w:left="0" w:firstLine="0"/>
              <w:rPr>
                <w:rFonts w:ascii="Arial" w:hAnsi="Arial" w:cs="Arial"/>
                <w:bCs/>
              </w:rPr>
            </w:pPr>
            <w:r w:rsidRPr="002D23B6">
              <w:rPr>
                <w:rFonts w:ascii="Arial" w:hAnsi="Arial" w:cs="Arial"/>
                <w:bCs/>
                <w:sz w:val="18"/>
                <w:szCs w:val="18"/>
              </w:rPr>
              <w:t>Коэффициент абсолютной ликвидности</w:t>
            </w:r>
          </w:p>
        </w:tc>
        <w:tc>
          <w:tcPr>
            <w:tcW w:w="2393" w:type="dxa"/>
          </w:tcPr>
          <w:p w:rsidR="00FE3C65" w:rsidRPr="002D23B6" w:rsidRDefault="00FE3C65" w:rsidP="00061653">
            <w:pPr>
              <w:pStyle w:val="ab"/>
              <w:ind w:left="0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2D23B6">
              <w:rPr>
                <w:rFonts w:ascii="Arial" w:hAnsi="Arial" w:cs="Arial"/>
                <w:bCs/>
                <w:sz w:val="18"/>
                <w:szCs w:val="18"/>
              </w:rPr>
              <w:t xml:space="preserve">Кал </w:t>
            </w:r>
            <w:r w:rsidRPr="002D23B6">
              <w:rPr>
                <w:rFonts w:ascii="Arial" w:hAnsi="Arial" w:cs="Arial"/>
                <w:bCs/>
                <w:sz w:val="18"/>
                <w:szCs w:val="18"/>
                <w:lang w:val="en-US"/>
              </w:rPr>
              <w:t>&gt;</w:t>
            </w:r>
            <w:r w:rsidRPr="002D23B6">
              <w:rPr>
                <w:rFonts w:ascii="Arial" w:hAnsi="Arial" w:cs="Arial"/>
                <w:bCs/>
                <w:sz w:val="18"/>
                <w:szCs w:val="18"/>
              </w:rPr>
              <w:t xml:space="preserve"> 0,2</w:t>
            </w:r>
          </w:p>
        </w:tc>
        <w:tc>
          <w:tcPr>
            <w:tcW w:w="2393" w:type="dxa"/>
          </w:tcPr>
          <w:p w:rsidR="00FE3C65" w:rsidRPr="002D23B6" w:rsidRDefault="00FE3C65" w:rsidP="00061653">
            <w:pPr>
              <w:pStyle w:val="ab"/>
              <w:ind w:left="0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2D23B6">
              <w:rPr>
                <w:rFonts w:ascii="Arial" w:hAnsi="Arial" w:cs="Arial"/>
                <w:bCs/>
                <w:sz w:val="18"/>
                <w:szCs w:val="18"/>
              </w:rPr>
              <w:t>0,10</w:t>
            </w:r>
          </w:p>
        </w:tc>
        <w:tc>
          <w:tcPr>
            <w:tcW w:w="2393" w:type="dxa"/>
          </w:tcPr>
          <w:p w:rsidR="00FE3C65" w:rsidRPr="002D23B6" w:rsidRDefault="00FE3C65" w:rsidP="00061653">
            <w:pPr>
              <w:pStyle w:val="ab"/>
              <w:ind w:left="0"/>
              <w:rPr>
                <w:rFonts w:ascii="Arial" w:hAnsi="Arial" w:cs="Arial"/>
                <w:bCs/>
              </w:rPr>
            </w:pPr>
          </w:p>
        </w:tc>
      </w:tr>
      <w:tr w:rsidR="00FE3C65" w:rsidRPr="002D23B6" w:rsidTr="00061653">
        <w:tc>
          <w:tcPr>
            <w:tcW w:w="2392" w:type="dxa"/>
          </w:tcPr>
          <w:p w:rsidR="00FE3C65" w:rsidRPr="002D23B6" w:rsidRDefault="00FE3C65" w:rsidP="00F03E73">
            <w:pPr>
              <w:pStyle w:val="ab"/>
              <w:ind w:left="0" w:firstLine="0"/>
              <w:rPr>
                <w:rFonts w:ascii="Arial" w:hAnsi="Arial" w:cs="Arial"/>
                <w:bCs/>
                <w:sz w:val="18"/>
                <w:szCs w:val="18"/>
              </w:rPr>
            </w:pPr>
            <w:r w:rsidRPr="002D23B6">
              <w:rPr>
                <w:rFonts w:ascii="Arial" w:hAnsi="Arial" w:cs="Arial"/>
                <w:bCs/>
                <w:sz w:val="18"/>
                <w:szCs w:val="18"/>
              </w:rPr>
              <w:t>Коэффициент финансовой устойчивости</w:t>
            </w:r>
          </w:p>
        </w:tc>
        <w:tc>
          <w:tcPr>
            <w:tcW w:w="2393" w:type="dxa"/>
          </w:tcPr>
          <w:p w:rsidR="00FE3C65" w:rsidRPr="002D23B6" w:rsidRDefault="00FE3C65" w:rsidP="00061653">
            <w:pPr>
              <w:pStyle w:val="ab"/>
              <w:ind w:left="0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2D23B6">
              <w:rPr>
                <w:rFonts w:ascii="Arial" w:hAnsi="Arial" w:cs="Arial"/>
                <w:bCs/>
                <w:sz w:val="18"/>
                <w:szCs w:val="18"/>
              </w:rPr>
              <w:t xml:space="preserve">Кфу </w:t>
            </w:r>
            <w:r w:rsidRPr="002D23B6">
              <w:rPr>
                <w:rFonts w:ascii="Arial" w:hAnsi="Arial" w:cs="Arial"/>
                <w:bCs/>
                <w:sz w:val="18"/>
                <w:szCs w:val="18"/>
                <w:lang w:val="en-US"/>
              </w:rPr>
              <w:t>&gt;</w:t>
            </w:r>
            <w:r w:rsidRPr="002D23B6">
              <w:rPr>
                <w:rFonts w:ascii="Arial" w:hAnsi="Arial" w:cs="Arial"/>
                <w:bCs/>
                <w:sz w:val="18"/>
                <w:szCs w:val="18"/>
              </w:rPr>
              <w:t xml:space="preserve"> 0,5</w:t>
            </w:r>
          </w:p>
        </w:tc>
        <w:tc>
          <w:tcPr>
            <w:tcW w:w="2393" w:type="dxa"/>
          </w:tcPr>
          <w:p w:rsidR="00FE3C65" w:rsidRPr="002D23B6" w:rsidRDefault="00FE3C65" w:rsidP="00061653">
            <w:pPr>
              <w:pStyle w:val="ab"/>
              <w:ind w:left="0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2D23B6">
              <w:rPr>
                <w:rFonts w:ascii="Arial" w:hAnsi="Arial" w:cs="Arial"/>
                <w:bCs/>
                <w:sz w:val="18"/>
                <w:szCs w:val="18"/>
              </w:rPr>
              <w:t>0,15</w:t>
            </w:r>
          </w:p>
        </w:tc>
        <w:tc>
          <w:tcPr>
            <w:tcW w:w="2393" w:type="dxa"/>
          </w:tcPr>
          <w:p w:rsidR="00FE3C65" w:rsidRPr="002D23B6" w:rsidRDefault="00FE3C65" w:rsidP="00061653">
            <w:pPr>
              <w:pStyle w:val="ab"/>
              <w:ind w:left="0"/>
              <w:rPr>
                <w:rFonts w:ascii="Arial" w:hAnsi="Arial" w:cs="Arial"/>
                <w:bCs/>
                <w:sz w:val="18"/>
                <w:szCs w:val="18"/>
              </w:rPr>
            </w:pPr>
          </w:p>
        </w:tc>
      </w:tr>
      <w:tr w:rsidR="00FE3C65" w:rsidRPr="002D23B6" w:rsidTr="00061653">
        <w:tc>
          <w:tcPr>
            <w:tcW w:w="2392" w:type="dxa"/>
          </w:tcPr>
          <w:p w:rsidR="00FE3C65" w:rsidRPr="002D23B6" w:rsidRDefault="00FE3C65" w:rsidP="00F03E73">
            <w:pPr>
              <w:pStyle w:val="ab"/>
              <w:ind w:left="0" w:firstLine="0"/>
              <w:rPr>
                <w:rFonts w:ascii="Arial" w:hAnsi="Arial" w:cs="Arial"/>
                <w:bCs/>
              </w:rPr>
            </w:pPr>
            <w:r w:rsidRPr="002D23B6">
              <w:rPr>
                <w:rFonts w:ascii="Arial" w:hAnsi="Arial" w:cs="Arial"/>
                <w:bCs/>
                <w:sz w:val="18"/>
                <w:szCs w:val="18"/>
              </w:rPr>
              <w:t>Коэффициент сопоставимости оборотов</w:t>
            </w:r>
          </w:p>
        </w:tc>
        <w:tc>
          <w:tcPr>
            <w:tcW w:w="2393" w:type="dxa"/>
          </w:tcPr>
          <w:p w:rsidR="00FE3C65" w:rsidRPr="002D23B6" w:rsidRDefault="00FE3C65" w:rsidP="00061653">
            <w:pPr>
              <w:pStyle w:val="ab"/>
              <w:ind w:left="0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2D23B6">
              <w:rPr>
                <w:rFonts w:ascii="Arial" w:hAnsi="Arial" w:cs="Arial"/>
                <w:bCs/>
                <w:sz w:val="18"/>
                <w:szCs w:val="18"/>
              </w:rPr>
              <w:t xml:space="preserve">КСО </w:t>
            </w:r>
            <w:r w:rsidRPr="002D23B6">
              <w:rPr>
                <w:rFonts w:ascii="Arial" w:hAnsi="Arial" w:cs="Arial"/>
                <w:bCs/>
                <w:sz w:val="18"/>
                <w:szCs w:val="18"/>
                <w:lang w:val="en-US"/>
              </w:rPr>
              <w:t>&lt;</w:t>
            </w:r>
            <w:r w:rsidRPr="002D23B6">
              <w:rPr>
                <w:rFonts w:ascii="Arial" w:hAnsi="Arial" w:cs="Arial"/>
                <w:bCs/>
                <w:sz w:val="18"/>
                <w:szCs w:val="18"/>
              </w:rPr>
              <w:t xml:space="preserve"> 0,33</w:t>
            </w:r>
          </w:p>
        </w:tc>
        <w:tc>
          <w:tcPr>
            <w:tcW w:w="2393" w:type="dxa"/>
          </w:tcPr>
          <w:p w:rsidR="00FE3C65" w:rsidRPr="002D23B6" w:rsidRDefault="00FE3C65" w:rsidP="00061653">
            <w:pPr>
              <w:pStyle w:val="ab"/>
              <w:ind w:left="0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2D23B6">
              <w:rPr>
                <w:rFonts w:ascii="Arial" w:hAnsi="Arial" w:cs="Arial"/>
                <w:bCs/>
                <w:sz w:val="18"/>
                <w:szCs w:val="18"/>
              </w:rPr>
              <w:t>0,30</w:t>
            </w:r>
          </w:p>
        </w:tc>
        <w:tc>
          <w:tcPr>
            <w:tcW w:w="2393" w:type="dxa"/>
          </w:tcPr>
          <w:p w:rsidR="00FE3C65" w:rsidRPr="002D23B6" w:rsidRDefault="00FE3C65" w:rsidP="00061653">
            <w:pPr>
              <w:pStyle w:val="ab"/>
              <w:ind w:left="0"/>
              <w:rPr>
                <w:rFonts w:ascii="Arial" w:hAnsi="Arial" w:cs="Arial"/>
                <w:bCs/>
              </w:rPr>
            </w:pPr>
          </w:p>
        </w:tc>
      </w:tr>
      <w:tr w:rsidR="00FE3C65" w:rsidRPr="002D23B6" w:rsidTr="00061653">
        <w:tc>
          <w:tcPr>
            <w:tcW w:w="2392" w:type="dxa"/>
          </w:tcPr>
          <w:p w:rsidR="00FE3C65" w:rsidRPr="002D23B6" w:rsidRDefault="00FE3C65" w:rsidP="00061653">
            <w:pPr>
              <w:pStyle w:val="ab"/>
              <w:ind w:left="0"/>
              <w:jc w:val="right"/>
              <w:rPr>
                <w:rFonts w:ascii="Arial" w:hAnsi="Arial" w:cs="Arial"/>
                <w:bCs/>
                <w:sz w:val="18"/>
                <w:szCs w:val="18"/>
              </w:rPr>
            </w:pPr>
            <w:r w:rsidRPr="002D23B6">
              <w:rPr>
                <w:rFonts w:ascii="Arial" w:hAnsi="Arial" w:cs="Arial"/>
                <w:bCs/>
                <w:sz w:val="18"/>
                <w:szCs w:val="18"/>
              </w:rPr>
              <w:t>Итого РБ</w:t>
            </w:r>
          </w:p>
        </w:tc>
        <w:tc>
          <w:tcPr>
            <w:tcW w:w="2393" w:type="dxa"/>
          </w:tcPr>
          <w:p w:rsidR="00FE3C65" w:rsidRPr="002D23B6" w:rsidRDefault="00FE3C65" w:rsidP="00061653">
            <w:pPr>
              <w:pStyle w:val="ab"/>
              <w:ind w:left="0"/>
              <w:rPr>
                <w:rFonts w:ascii="Arial" w:hAnsi="Arial" w:cs="Arial"/>
                <w:bCs/>
              </w:rPr>
            </w:pPr>
          </w:p>
        </w:tc>
        <w:tc>
          <w:tcPr>
            <w:tcW w:w="2393" w:type="dxa"/>
          </w:tcPr>
          <w:p w:rsidR="00FE3C65" w:rsidRPr="002D23B6" w:rsidRDefault="00FE3C65" w:rsidP="00061653">
            <w:pPr>
              <w:pStyle w:val="ab"/>
              <w:ind w:left="0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2D23B6">
              <w:rPr>
                <w:rFonts w:ascii="Arial" w:hAnsi="Arial" w:cs="Arial"/>
                <w:bCs/>
                <w:sz w:val="18"/>
                <w:szCs w:val="18"/>
              </w:rPr>
              <w:t>Max. 1.0</w:t>
            </w:r>
          </w:p>
        </w:tc>
        <w:tc>
          <w:tcPr>
            <w:tcW w:w="2393" w:type="dxa"/>
          </w:tcPr>
          <w:p w:rsidR="00FE3C65" w:rsidRPr="002D23B6" w:rsidRDefault="00FE3C65" w:rsidP="00061653">
            <w:pPr>
              <w:pStyle w:val="ab"/>
              <w:ind w:left="0"/>
              <w:rPr>
                <w:rFonts w:ascii="Arial" w:hAnsi="Arial" w:cs="Arial"/>
                <w:bCs/>
              </w:rPr>
            </w:pPr>
          </w:p>
        </w:tc>
      </w:tr>
    </w:tbl>
    <w:p w:rsidR="00FE3C65" w:rsidRDefault="00FE3C65" w:rsidP="00FE3C65">
      <w:pPr>
        <w:pStyle w:val="ab"/>
        <w:ind w:left="0" w:firstLine="426"/>
        <w:rPr>
          <w:bCs/>
          <w:sz w:val="28"/>
          <w:szCs w:val="28"/>
          <w:vertAlign w:val="subscript"/>
        </w:rPr>
      </w:pPr>
      <w:r w:rsidRPr="00906671">
        <w:rPr>
          <w:bCs/>
          <w:sz w:val="28"/>
          <w:szCs w:val="28"/>
          <w:vertAlign w:val="subscript"/>
        </w:rPr>
        <w:t xml:space="preserve">*При расчете норматива </w:t>
      </w:r>
      <w:r>
        <w:rPr>
          <w:bCs/>
          <w:sz w:val="28"/>
          <w:szCs w:val="28"/>
          <w:vertAlign w:val="subscript"/>
        </w:rPr>
        <w:t>размер аванса не включает НДС</w:t>
      </w:r>
    </w:p>
    <w:p w:rsidR="00901B9B" w:rsidRDefault="00901B9B" w:rsidP="00901B9B">
      <w:pPr>
        <w:pStyle w:val="ab"/>
        <w:tabs>
          <w:tab w:val="left" w:pos="1134"/>
        </w:tabs>
        <w:spacing w:before="120"/>
        <w:ind w:left="792"/>
        <w:jc w:val="both"/>
        <w:rPr>
          <w:sz w:val="28"/>
          <w:szCs w:val="28"/>
        </w:rPr>
      </w:pPr>
    </w:p>
    <w:p w:rsidR="004874C0" w:rsidRPr="00A30056" w:rsidRDefault="004874C0" w:rsidP="0079119E">
      <w:pPr>
        <w:numPr>
          <w:ilvl w:val="0"/>
          <w:numId w:val="8"/>
        </w:numPr>
        <w:jc w:val="both"/>
        <w:rPr>
          <w:sz w:val="28"/>
          <w:szCs w:val="28"/>
        </w:rPr>
      </w:pPr>
      <w:r w:rsidRPr="00A30056">
        <w:rPr>
          <w:b/>
          <w:sz w:val="28"/>
          <w:szCs w:val="28"/>
          <w:lang w:eastAsia="en-US"/>
        </w:rPr>
        <w:t>ОСНОВНЫЕ УСЛОВИЯ ДОГОВОРА</w:t>
      </w:r>
    </w:p>
    <w:p w:rsidR="00B15AD8" w:rsidRPr="00B15AD8" w:rsidRDefault="004874C0" w:rsidP="0079119E">
      <w:pPr>
        <w:pStyle w:val="ab"/>
        <w:numPr>
          <w:ilvl w:val="1"/>
          <w:numId w:val="8"/>
        </w:numPr>
        <w:jc w:val="both"/>
        <w:rPr>
          <w:sz w:val="28"/>
          <w:szCs w:val="28"/>
        </w:rPr>
      </w:pPr>
      <w:r w:rsidRPr="00855CAF">
        <w:rPr>
          <w:b/>
          <w:sz w:val="28"/>
          <w:szCs w:val="28"/>
        </w:rPr>
        <w:lastRenderedPageBreak/>
        <w:t>Наименование предмета Договора:</w:t>
      </w:r>
    </w:p>
    <w:p w:rsidR="00D13ED1" w:rsidRPr="005C47DF" w:rsidRDefault="00BA0BBE" w:rsidP="0079119E">
      <w:pPr>
        <w:pStyle w:val="ab"/>
        <w:ind w:left="792"/>
        <w:jc w:val="both"/>
        <w:rPr>
          <w:sz w:val="28"/>
          <w:szCs w:val="28"/>
        </w:rPr>
      </w:pPr>
      <w:r>
        <w:rPr>
          <w:sz w:val="28"/>
          <w:szCs w:val="28"/>
        </w:rPr>
        <w:t>П</w:t>
      </w:r>
      <w:r w:rsidRPr="00695B13">
        <w:rPr>
          <w:sz w:val="28"/>
          <w:szCs w:val="28"/>
        </w:rPr>
        <w:t>оставк</w:t>
      </w:r>
      <w:r>
        <w:rPr>
          <w:sz w:val="28"/>
          <w:szCs w:val="28"/>
        </w:rPr>
        <w:t>а</w:t>
      </w:r>
      <w:r w:rsidRPr="00695B13">
        <w:rPr>
          <w:sz w:val="28"/>
          <w:szCs w:val="28"/>
        </w:rPr>
        <w:t xml:space="preserve"> </w:t>
      </w:r>
      <w:r w:rsidRPr="00BA0BBE">
        <w:rPr>
          <w:sz w:val="28"/>
          <w:szCs w:val="28"/>
        </w:rPr>
        <w:t>аппаратуры для синхронного перевода</w:t>
      </w:r>
    </w:p>
    <w:p w:rsidR="00A1076D" w:rsidRPr="007C1A0E" w:rsidRDefault="004874C0" w:rsidP="0079119E">
      <w:pPr>
        <w:numPr>
          <w:ilvl w:val="1"/>
          <w:numId w:val="8"/>
        </w:numPr>
        <w:jc w:val="both"/>
        <w:rPr>
          <w:b/>
          <w:sz w:val="28"/>
          <w:szCs w:val="28"/>
        </w:rPr>
      </w:pPr>
      <w:r w:rsidRPr="00ED43C3">
        <w:rPr>
          <w:b/>
          <w:sz w:val="28"/>
          <w:szCs w:val="28"/>
        </w:rPr>
        <w:t xml:space="preserve">Объем </w:t>
      </w:r>
      <w:r w:rsidR="00F102BA">
        <w:rPr>
          <w:b/>
          <w:sz w:val="28"/>
          <w:szCs w:val="28"/>
        </w:rPr>
        <w:t xml:space="preserve">поставляемых </w:t>
      </w:r>
      <w:r w:rsidR="00B15AD8">
        <w:rPr>
          <w:b/>
          <w:sz w:val="28"/>
          <w:szCs w:val="28"/>
        </w:rPr>
        <w:t>товаров</w:t>
      </w:r>
      <w:r w:rsidRPr="00ED43C3">
        <w:rPr>
          <w:b/>
          <w:sz w:val="28"/>
          <w:szCs w:val="28"/>
        </w:rPr>
        <w:t>:</w:t>
      </w:r>
      <w:r w:rsidRPr="00ED43C3">
        <w:rPr>
          <w:sz w:val="28"/>
          <w:szCs w:val="28"/>
        </w:rPr>
        <w:t xml:space="preserve"> </w:t>
      </w:r>
      <w:r w:rsidR="00F102BA">
        <w:rPr>
          <w:sz w:val="28"/>
          <w:szCs w:val="28"/>
        </w:rPr>
        <w:t xml:space="preserve">количество Товара </w:t>
      </w:r>
      <w:r w:rsidR="00F102BA" w:rsidRPr="00A30056">
        <w:rPr>
          <w:sz w:val="28"/>
          <w:szCs w:val="28"/>
        </w:rPr>
        <w:t>указан</w:t>
      </w:r>
      <w:r w:rsidR="00F102BA">
        <w:rPr>
          <w:sz w:val="28"/>
          <w:szCs w:val="28"/>
        </w:rPr>
        <w:t>о</w:t>
      </w:r>
      <w:r w:rsidR="00F102BA" w:rsidRPr="00A30056">
        <w:rPr>
          <w:sz w:val="28"/>
          <w:szCs w:val="28"/>
        </w:rPr>
        <w:t xml:space="preserve"> </w:t>
      </w:r>
      <w:r w:rsidR="00F102BA" w:rsidRPr="004874C0">
        <w:rPr>
          <w:sz w:val="28"/>
          <w:szCs w:val="28"/>
        </w:rPr>
        <w:t>в Техническом задании</w:t>
      </w:r>
      <w:r w:rsidR="00F102BA">
        <w:rPr>
          <w:sz w:val="28"/>
          <w:szCs w:val="28"/>
        </w:rPr>
        <w:t xml:space="preserve"> </w:t>
      </w:r>
      <w:r w:rsidR="00FC365E">
        <w:rPr>
          <w:sz w:val="28"/>
          <w:szCs w:val="28"/>
        </w:rPr>
        <w:t xml:space="preserve">и форме Заявки </w:t>
      </w:r>
      <w:r w:rsidR="00F102BA" w:rsidRPr="004874C0">
        <w:rPr>
          <w:sz w:val="28"/>
          <w:szCs w:val="28"/>
        </w:rPr>
        <w:t>(Приложени</w:t>
      </w:r>
      <w:r w:rsidR="00FC365E">
        <w:rPr>
          <w:sz w:val="28"/>
          <w:szCs w:val="28"/>
        </w:rPr>
        <w:t>я</w:t>
      </w:r>
      <w:r w:rsidR="00F102BA" w:rsidRPr="004874C0">
        <w:rPr>
          <w:sz w:val="28"/>
          <w:szCs w:val="28"/>
        </w:rPr>
        <w:t xml:space="preserve"> № 1</w:t>
      </w:r>
      <w:r w:rsidR="00FC365E">
        <w:rPr>
          <w:sz w:val="28"/>
          <w:szCs w:val="28"/>
        </w:rPr>
        <w:t xml:space="preserve"> и № 2 </w:t>
      </w:r>
      <w:r w:rsidR="00F102BA" w:rsidRPr="004874C0">
        <w:rPr>
          <w:sz w:val="28"/>
          <w:szCs w:val="28"/>
        </w:rPr>
        <w:t>к настоящему Извещению</w:t>
      </w:r>
      <w:r w:rsidR="00FC365E">
        <w:rPr>
          <w:sz w:val="28"/>
          <w:szCs w:val="28"/>
        </w:rPr>
        <w:t xml:space="preserve"> соответственно</w:t>
      </w:r>
      <w:r w:rsidR="00F102BA" w:rsidRPr="004874C0">
        <w:rPr>
          <w:sz w:val="28"/>
          <w:szCs w:val="28"/>
        </w:rPr>
        <w:t>)</w:t>
      </w:r>
      <w:r w:rsidR="00A1076D" w:rsidRPr="004874C0">
        <w:rPr>
          <w:sz w:val="28"/>
          <w:szCs w:val="28"/>
        </w:rPr>
        <w:t>.</w:t>
      </w:r>
    </w:p>
    <w:p w:rsidR="004874C0" w:rsidRPr="007C1A0E" w:rsidRDefault="004874C0" w:rsidP="0079119E">
      <w:pPr>
        <w:numPr>
          <w:ilvl w:val="1"/>
          <w:numId w:val="8"/>
        </w:numPr>
        <w:jc w:val="both"/>
        <w:rPr>
          <w:b/>
          <w:sz w:val="28"/>
          <w:szCs w:val="28"/>
        </w:rPr>
      </w:pPr>
      <w:r w:rsidRPr="00A30056">
        <w:rPr>
          <w:b/>
          <w:sz w:val="28"/>
          <w:szCs w:val="28"/>
        </w:rPr>
        <w:t xml:space="preserve">Общие требования: </w:t>
      </w:r>
      <w:r w:rsidR="00F102BA" w:rsidRPr="00A30056">
        <w:rPr>
          <w:sz w:val="28"/>
          <w:szCs w:val="28"/>
        </w:rPr>
        <w:t xml:space="preserve">указаны </w:t>
      </w:r>
      <w:r w:rsidR="00F102BA" w:rsidRPr="004874C0">
        <w:rPr>
          <w:sz w:val="28"/>
          <w:szCs w:val="28"/>
        </w:rPr>
        <w:t>в Техническом задании</w:t>
      </w:r>
      <w:r w:rsidR="00F102BA">
        <w:rPr>
          <w:sz w:val="28"/>
          <w:szCs w:val="28"/>
        </w:rPr>
        <w:t xml:space="preserve"> </w:t>
      </w:r>
      <w:r w:rsidR="00F102BA" w:rsidRPr="004874C0">
        <w:rPr>
          <w:sz w:val="28"/>
          <w:szCs w:val="28"/>
        </w:rPr>
        <w:t>(Приложение № 1 к настоящему Извещению)</w:t>
      </w:r>
      <w:r w:rsidRPr="004874C0">
        <w:rPr>
          <w:sz w:val="28"/>
          <w:szCs w:val="28"/>
        </w:rPr>
        <w:t>.</w:t>
      </w:r>
    </w:p>
    <w:p w:rsidR="00A1076D" w:rsidRPr="007C1A0E" w:rsidRDefault="004874C0" w:rsidP="0079119E">
      <w:pPr>
        <w:numPr>
          <w:ilvl w:val="1"/>
          <w:numId w:val="8"/>
        </w:num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Особые требования: </w:t>
      </w:r>
      <w:r w:rsidR="00250B75" w:rsidRPr="00A30056">
        <w:rPr>
          <w:sz w:val="28"/>
          <w:szCs w:val="28"/>
        </w:rPr>
        <w:t xml:space="preserve">указаны </w:t>
      </w:r>
      <w:r w:rsidR="00250B75" w:rsidRPr="004874C0">
        <w:rPr>
          <w:sz w:val="28"/>
          <w:szCs w:val="28"/>
        </w:rPr>
        <w:t>в Техническом задании</w:t>
      </w:r>
      <w:r w:rsidR="00250B75">
        <w:rPr>
          <w:sz w:val="28"/>
          <w:szCs w:val="28"/>
        </w:rPr>
        <w:t xml:space="preserve"> </w:t>
      </w:r>
      <w:r w:rsidR="00250B75" w:rsidRPr="004874C0">
        <w:rPr>
          <w:sz w:val="28"/>
          <w:szCs w:val="28"/>
        </w:rPr>
        <w:t>(Приложение № 1 к настоящему Извещению)</w:t>
      </w:r>
      <w:r w:rsidR="00A1076D" w:rsidRPr="004874C0">
        <w:rPr>
          <w:sz w:val="28"/>
          <w:szCs w:val="28"/>
        </w:rPr>
        <w:t>.</w:t>
      </w:r>
    </w:p>
    <w:p w:rsidR="004874C0" w:rsidRPr="00A30056" w:rsidRDefault="004874C0" w:rsidP="0079119E">
      <w:pPr>
        <w:numPr>
          <w:ilvl w:val="1"/>
          <w:numId w:val="8"/>
        </w:num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Условия оплаты</w:t>
      </w:r>
      <w:r w:rsidRPr="00A30056">
        <w:rPr>
          <w:b/>
          <w:sz w:val="28"/>
          <w:szCs w:val="28"/>
        </w:rPr>
        <w:t xml:space="preserve">: </w:t>
      </w:r>
    </w:p>
    <w:p w:rsidR="00901B9B" w:rsidRDefault="00901B9B" w:rsidP="00901B9B">
      <w:pPr>
        <w:ind w:left="792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Предусматривается возможность предоплаты в размере </w:t>
      </w:r>
      <w:r w:rsidR="00F511F7">
        <w:rPr>
          <w:sz w:val="28"/>
          <w:szCs w:val="28"/>
        </w:rPr>
        <w:t>5</w:t>
      </w:r>
      <w:r w:rsidR="00155880">
        <w:rPr>
          <w:sz w:val="28"/>
          <w:szCs w:val="28"/>
        </w:rPr>
        <w:t>0</w:t>
      </w:r>
      <w:r>
        <w:rPr>
          <w:sz w:val="28"/>
          <w:szCs w:val="28"/>
        </w:rPr>
        <w:t xml:space="preserve"> % стоимости товара</w:t>
      </w:r>
      <w:r w:rsidRPr="00982F84">
        <w:rPr>
          <w:sz w:val="28"/>
          <w:szCs w:val="28"/>
        </w:rPr>
        <w:t>.</w:t>
      </w:r>
      <w:r>
        <w:rPr>
          <w:sz w:val="28"/>
          <w:szCs w:val="28"/>
        </w:rPr>
        <w:t xml:space="preserve"> </w:t>
      </w:r>
    </w:p>
    <w:p w:rsidR="00901B9B" w:rsidRDefault="00901B9B" w:rsidP="00E60440">
      <w:pPr>
        <w:ind w:left="792"/>
        <w:jc w:val="both"/>
        <w:rPr>
          <w:sz w:val="28"/>
          <w:szCs w:val="28"/>
        </w:rPr>
      </w:pPr>
    </w:p>
    <w:p w:rsidR="00D05758" w:rsidRPr="00D5223E" w:rsidRDefault="00D05758" w:rsidP="0079119E">
      <w:pPr>
        <w:pStyle w:val="ab"/>
        <w:numPr>
          <w:ilvl w:val="0"/>
          <w:numId w:val="8"/>
        </w:numPr>
        <w:jc w:val="both"/>
        <w:rPr>
          <w:sz w:val="28"/>
          <w:szCs w:val="28"/>
        </w:rPr>
      </w:pPr>
      <w:r w:rsidRPr="00D5223E">
        <w:rPr>
          <w:b/>
          <w:sz w:val="28"/>
          <w:szCs w:val="28"/>
        </w:rPr>
        <w:t xml:space="preserve">ОСНОВНЫЕ </w:t>
      </w:r>
      <w:r>
        <w:rPr>
          <w:b/>
          <w:sz w:val="28"/>
          <w:szCs w:val="28"/>
        </w:rPr>
        <w:t>ТРЕБОВАНИЯ К УЧАСНИКУ ПРОЦЕДУРЫ ЗАКУПКИ</w:t>
      </w:r>
    </w:p>
    <w:p w:rsidR="0069580E" w:rsidRPr="0069580E" w:rsidRDefault="00FB5461" w:rsidP="0079119E">
      <w:pPr>
        <w:pStyle w:val="ab"/>
        <w:numPr>
          <w:ilvl w:val="1"/>
          <w:numId w:val="8"/>
        </w:numPr>
        <w:jc w:val="both"/>
        <w:rPr>
          <w:b/>
          <w:sz w:val="28"/>
          <w:szCs w:val="28"/>
        </w:rPr>
      </w:pPr>
      <w:r w:rsidRPr="0069580E">
        <w:rPr>
          <w:b/>
          <w:sz w:val="28"/>
          <w:szCs w:val="28"/>
        </w:rPr>
        <w:t>Требования к документам участника Процедуры закупки и документам</w:t>
      </w:r>
      <w:r w:rsidR="0003173A">
        <w:rPr>
          <w:b/>
          <w:sz w:val="28"/>
          <w:szCs w:val="28"/>
        </w:rPr>
        <w:t xml:space="preserve">, </w:t>
      </w:r>
      <w:r w:rsidRPr="0069580E">
        <w:rPr>
          <w:b/>
          <w:sz w:val="28"/>
          <w:szCs w:val="28"/>
        </w:rPr>
        <w:t xml:space="preserve">подтверждающим соответствие товаров, работ, услуг требованиям, установленным в соответствии с законодательством Российской Федерации: </w:t>
      </w:r>
      <w:r w:rsidRPr="0069580E">
        <w:rPr>
          <w:sz w:val="28"/>
          <w:szCs w:val="28"/>
        </w:rPr>
        <w:t>Участник процедуры закупки предоставляет</w:t>
      </w:r>
      <w:r w:rsidR="0069580E">
        <w:rPr>
          <w:sz w:val="28"/>
          <w:szCs w:val="28"/>
        </w:rPr>
        <w:t xml:space="preserve">: </w:t>
      </w:r>
    </w:p>
    <w:p w:rsidR="0069580E" w:rsidRDefault="0069580E" w:rsidP="00E60440">
      <w:pPr>
        <w:pStyle w:val="ab"/>
        <w:ind w:left="851"/>
        <w:jc w:val="both"/>
        <w:rPr>
          <w:i/>
          <w:sz w:val="28"/>
          <w:szCs w:val="28"/>
        </w:rPr>
      </w:pPr>
      <w:r>
        <w:rPr>
          <w:b/>
          <w:sz w:val="28"/>
          <w:szCs w:val="28"/>
        </w:rPr>
        <w:t>-</w:t>
      </w:r>
      <w:r>
        <w:rPr>
          <w:sz w:val="28"/>
          <w:szCs w:val="28"/>
        </w:rPr>
        <w:t xml:space="preserve"> </w:t>
      </w:r>
      <w:r w:rsidRPr="005F3470">
        <w:rPr>
          <w:i/>
          <w:sz w:val="28"/>
          <w:szCs w:val="28"/>
        </w:rPr>
        <w:t>Заявк</w:t>
      </w:r>
      <w:r>
        <w:rPr>
          <w:i/>
          <w:sz w:val="28"/>
          <w:szCs w:val="28"/>
        </w:rPr>
        <w:t>у</w:t>
      </w:r>
      <w:r w:rsidRPr="005F3470">
        <w:rPr>
          <w:i/>
          <w:sz w:val="28"/>
          <w:szCs w:val="28"/>
        </w:rPr>
        <w:t xml:space="preserve"> на участие в П</w:t>
      </w:r>
      <w:r>
        <w:rPr>
          <w:i/>
          <w:sz w:val="28"/>
          <w:szCs w:val="28"/>
        </w:rPr>
        <w:t>роцедуре закупки (</w:t>
      </w:r>
      <w:r w:rsidRPr="005F3470">
        <w:rPr>
          <w:i/>
          <w:sz w:val="28"/>
          <w:szCs w:val="28"/>
        </w:rPr>
        <w:t>Приложение № 2 к Извещению</w:t>
      </w:r>
      <w:r>
        <w:rPr>
          <w:i/>
          <w:sz w:val="28"/>
          <w:szCs w:val="28"/>
        </w:rPr>
        <w:t>);</w:t>
      </w:r>
    </w:p>
    <w:p w:rsidR="0069580E" w:rsidRDefault="0069580E" w:rsidP="00E60440">
      <w:pPr>
        <w:pStyle w:val="ab"/>
        <w:ind w:left="851"/>
        <w:jc w:val="both"/>
        <w:rPr>
          <w:i/>
          <w:sz w:val="28"/>
          <w:szCs w:val="28"/>
        </w:rPr>
      </w:pPr>
      <w:r>
        <w:rPr>
          <w:b/>
          <w:sz w:val="28"/>
          <w:szCs w:val="28"/>
        </w:rPr>
        <w:t>-</w:t>
      </w:r>
      <w:r>
        <w:rPr>
          <w:i/>
          <w:sz w:val="28"/>
          <w:szCs w:val="28"/>
        </w:rPr>
        <w:t xml:space="preserve"> </w:t>
      </w:r>
      <w:r w:rsidRPr="005F3470">
        <w:rPr>
          <w:i/>
          <w:sz w:val="28"/>
          <w:szCs w:val="28"/>
        </w:rPr>
        <w:t>А</w:t>
      </w:r>
      <w:r>
        <w:rPr>
          <w:i/>
          <w:sz w:val="28"/>
          <w:szCs w:val="28"/>
        </w:rPr>
        <w:t xml:space="preserve">нкету </w:t>
      </w:r>
      <w:r w:rsidRPr="005F3470">
        <w:rPr>
          <w:i/>
          <w:sz w:val="28"/>
          <w:szCs w:val="28"/>
        </w:rPr>
        <w:t>У</w:t>
      </w:r>
      <w:r>
        <w:rPr>
          <w:i/>
          <w:sz w:val="28"/>
          <w:szCs w:val="28"/>
        </w:rPr>
        <w:t>частника Процедуры закупки (</w:t>
      </w:r>
      <w:r w:rsidRPr="005F3470">
        <w:rPr>
          <w:i/>
          <w:sz w:val="28"/>
          <w:szCs w:val="28"/>
        </w:rPr>
        <w:t xml:space="preserve">Приложение № </w:t>
      </w:r>
      <w:r>
        <w:rPr>
          <w:i/>
          <w:sz w:val="28"/>
          <w:szCs w:val="28"/>
        </w:rPr>
        <w:t>3</w:t>
      </w:r>
      <w:r w:rsidRPr="005F3470">
        <w:rPr>
          <w:i/>
          <w:sz w:val="28"/>
          <w:szCs w:val="28"/>
        </w:rPr>
        <w:t xml:space="preserve"> к Извещению</w:t>
      </w:r>
      <w:r w:rsidR="00302F8A">
        <w:rPr>
          <w:i/>
          <w:sz w:val="28"/>
          <w:szCs w:val="28"/>
        </w:rPr>
        <w:t>;</w:t>
      </w:r>
    </w:p>
    <w:p w:rsidR="00117B16" w:rsidRPr="00A30056" w:rsidRDefault="00C34EEB" w:rsidP="00C34EEB">
      <w:pPr>
        <w:pStyle w:val="ab"/>
        <w:ind w:left="851"/>
        <w:jc w:val="both"/>
        <w:rPr>
          <w:i/>
          <w:sz w:val="28"/>
          <w:szCs w:val="28"/>
        </w:rPr>
      </w:pPr>
      <w:r>
        <w:rPr>
          <w:i/>
          <w:sz w:val="28"/>
          <w:szCs w:val="28"/>
        </w:rPr>
        <w:t xml:space="preserve">- </w:t>
      </w:r>
      <w:r w:rsidR="00117B16">
        <w:rPr>
          <w:i/>
          <w:sz w:val="28"/>
          <w:szCs w:val="28"/>
        </w:rPr>
        <w:t>другие документы, предоставляемые по усмотрению Участника процедуры закупки.</w:t>
      </w:r>
    </w:p>
    <w:p w:rsidR="004874C0" w:rsidRPr="004874C0" w:rsidRDefault="004874C0" w:rsidP="0079119E">
      <w:pPr>
        <w:numPr>
          <w:ilvl w:val="0"/>
          <w:numId w:val="8"/>
        </w:numPr>
        <w:ind w:left="567" w:hanging="567"/>
        <w:jc w:val="both"/>
        <w:rPr>
          <w:b/>
          <w:sz w:val="28"/>
          <w:szCs w:val="28"/>
          <w:lang w:eastAsia="en-US"/>
        </w:rPr>
      </w:pPr>
      <w:r w:rsidRPr="004874C0">
        <w:rPr>
          <w:b/>
          <w:caps/>
          <w:sz w:val="28"/>
          <w:szCs w:val="28"/>
          <w:lang w:eastAsia="en-US"/>
        </w:rPr>
        <w:t>Порядок подачи заявок на участие в Процедуре закупки</w:t>
      </w:r>
      <w:r w:rsidRPr="004874C0">
        <w:rPr>
          <w:b/>
          <w:sz w:val="28"/>
          <w:szCs w:val="28"/>
          <w:lang w:eastAsia="en-US"/>
        </w:rPr>
        <w:t>:</w:t>
      </w:r>
    </w:p>
    <w:p w:rsidR="004874C0" w:rsidRPr="00477288" w:rsidRDefault="004874C0" w:rsidP="0079119E">
      <w:pPr>
        <w:numPr>
          <w:ilvl w:val="2"/>
          <w:numId w:val="8"/>
        </w:numPr>
        <w:jc w:val="both"/>
        <w:rPr>
          <w:sz w:val="28"/>
          <w:szCs w:val="28"/>
        </w:rPr>
      </w:pPr>
      <w:r w:rsidRPr="004874C0">
        <w:rPr>
          <w:b/>
          <w:sz w:val="28"/>
          <w:szCs w:val="28"/>
        </w:rPr>
        <w:t>Дата начала приема заявок:</w:t>
      </w:r>
      <w:r w:rsidRPr="004874C0">
        <w:rPr>
          <w:sz w:val="28"/>
          <w:szCs w:val="28"/>
        </w:rPr>
        <w:t xml:space="preserve"> </w:t>
      </w:r>
      <w:r w:rsidRPr="007F7088">
        <w:rPr>
          <w:color w:val="FF0000"/>
          <w:sz w:val="28"/>
          <w:szCs w:val="28"/>
          <w:highlight w:val="yellow"/>
        </w:rPr>
        <w:t>«</w:t>
      </w:r>
      <w:r w:rsidR="00D46C80" w:rsidRPr="00D46C80">
        <w:rPr>
          <w:color w:val="FF0000"/>
          <w:sz w:val="28"/>
          <w:szCs w:val="28"/>
          <w:highlight w:val="yellow"/>
        </w:rPr>
        <w:t>16</w:t>
      </w:r>
      <w:r w:rsidRPr="007F7088">
        <w:rPr>
          <w:color w:val="FF0000"/>
          <w:sz w:val="28"/>
          <w:szCs w:val="28"/>
          <w:highlight w:val="yellow"/>
        </w:rPr>
        <w:t>»</w:t>
      </w:r>
      <w:r w:rsidR="007F7088" w:rsidRPr="007F7088">
        <w:rPr>
          <w:color w:val="FF0000"/>
          <w:sz w:val="28"/>
          <w:szCs w:val="28"/>
          <w:highlight w:val="yellow"/>
        </w:rPr>
        <w:t xml:space="preserve"> </w:t>
      </w:r>
      <w:r w:rsidR="00D46C80">
        <w:rPr>
          <w:color w:val="FF0000"/>
          <w:sz w:val="28"/>
          <w:szCs w:val="28"/>
          <w:highlight w:val="yellow"/>
        </w:rPr>
        <w:t>декабря</w:t>
      </w:r>
      <w:r w:rsidR="007F7088" w:rsidRPr="007F7088">
        <w:rPr>
          <w:color w:val="FF0000"/>
          <w:sz w:val="28"/>
          <w:szCs w:val="28"/>
          <w:highlight w:val="yellow"/>
        </w:rPr>
        <w:t xml:space="preserve"> </w:t>
      </w:r>
      <w:r w:rsidRPr="007F7088">
        <w:rPr>
          <w:color w:val="FF0000"/>
          <w:sz w:val="28"/>
          <w:szCs w:val="28"/>
          <w:highlight w:val="yellow"/>
        </w:rPr>
        <w:t>201</w:t>
      </w:r>
      <w:r w:rsidR="004B7253" w:rsidRPr="007F7088">
        <w:rPr>
          <w:color w:val="FF0000"/>
          <w:sz w:val="28"/>
          <w:szCs w:val="28"/>
          <w:highlight w:val="yellow"/>
        </w:rPr>
        <w:t>6</w:t>
      </w:r>
      <w:r w:rsidRPr="007F7088">
        <w:rPr>
          <w:color w:val="FF0000"/>
          <w:sz w:val="28"/>
          <w:szCs w:val="28"/>
          <w:highlight w:val="yellow"/>
        </w:rPr>
        <w:t xml:space="preserve"> года</w:t>
      </w:r>
    </w:p>
    <w:p w:rsidR="004874C0" w:rsidRPr="004874C0" w:rsidRDefault="004874C0" w:rsidP="00E60440">
      <w:pPr>
        <w:spacing w:before="120"/>
        <w:ind w:left="357"/>
        <w:jc w:val="both"/>
        <w:rPr>
          <w:sz w:val="28"/>
          <w:szCs w:val="28"/>
          <w:lang w:eastAsia="en-US"/>
        </w:rPr>
      </w:pPr>
      <w:r w:rsidRPr="004874C0">
        <w:rPr>
          <w:sz w:val="28"/>
          <w:szCs w:val="28"/>
          <w:lang w:eastAsia="en-US"/>
        </w:rPr>
        <w:t xml:space="preserve">Прием заявок осуществляется по адресу </w:t>
      </w:r>
      <w:r w:rsidR="00E45BBD" w:rsidRPr="00BD3E21">
        <w:rPr>
          <w:sz w:val="28"/>
          <w:szCs w:val="28"/>
        </w:rPr>
        <w:t>143026, Российская Федерация, г. Москва, территория инновационного центра «Сколково»,</w:t>
      </w:r>
      <w:r w:rsidR="00E45BBD">
        <w:rPr>
          <w:sz w:val="28"/>
          <w:szCs w:val="28"/>
        </w:rPr>
        <w:t xml:space="preserve"> ул. Нобеля</w:t>
      </w:r>
      <w:r w:rsidR="00E45BBD" w:rsidRPr="007D5EF9">
        <w:rPr>
          <w:sz w:val="28"/>
          <w:szCs w:val="28"/>
        </w:rPr>
        <w:t>, д.</w:t>
      </w:r>
      <w:r w:rsidR="00E45BBD">
        <w:rPr>
          <w:sz w:val="28"/>
          <w:szCs w:val="28"/>
        </w:rPr>
        <w:t>5</w:t>
      </w:r>
      <w:r w:rsidR="004B7253" w:rsidRPr="004B7253">
        <w:rPr>
          <w:sz w:val="28"/>
          <w:szCs w:val="28"/>
          <w:lang w:eastAsia="en-US"/>
        </w:rPr>
        <w:t xml:space="preserve"> (ОЦ Технопарк) </w:t>
      </w:r>
      <w:r w:rsidRPr="004874C0">
        <w:rPr>
          <w:sz w:val="28"/>
          <w:szCs w:val="28"/>
          <w:lang w:eastAsia="en-US"/>
        </w:rPr>
        <w:t>в рабочие дни с 9.00 до 1</w:t>
      </w:r>
      <w:r w:rsidR="004B7253">
        <w:rPr>
          <w:sz w:val="28"/>
          <w:szCs w:val="28"/>
          <w:lang w:eastAsia="en-US"/>
        </w:rPr>
        <w:t>8</w:t>
      </w:r>
      <w:r w:rsidRPr="004874C0">
        <w:rPr>
          <w:sz w:val="28"/>
          <w:szCs w:val="28"/>
          <w:lang w:eastAsia="en-US"/>
        </w:rPr>
        <w:t xml:space="preserve">.00, до даты окончания срока подачи заявок. При подаче Заявки на конверте, в котором она направляется, указывается наименование процедуры закупки, на участие в которой подается данная Заявка. Заявка может быть подана Участником процедуры закупки лично (в том числе представителем Участника процедуры закупки), посредством почты или курьерской службы. </w:t>
      </w:r>
    </w:p>
    <w:p w:rsidR="004874C0" w:rsidRPr="004874C0" w:rsidRDefault="004874C0" w:rsidP="00E60440">
      <w:pPr>
        <w:ind w:left="360"/>
        <w:jc w:val="both"/>
        <w:rPr>
          <w:i/>
          <w:sz w:val="28"/>
          <w:szCs w:val="28"/>
        </w:rPr>
      </w:pPr>
      <w:r w:rsidRPr="004874C0">
        <w:rPr>
          <w:i/>
          <w:sz w:val="28"/>
          <w:szCs w:val="28"/>
        </w:rPr>
        <w:t>Участник Процедуры закупки должен представить электронные версии всех документов, которые он подготовил в составе своей Заявки в одном экземпляре на CD/DVD/флэш носителях (вкладываются в запечатанный конверт с Заявкой).</w:t>
      </w:r>
    </w:p>
    <w:p w:rsidR="004874C0" w:rsidRPr="004874C0" w:rsidRDefault="004874C0" w:rsidP="00E60440">
      <w:pPr>
        <w:spacing w:before="120"/>
        <w:ind w:left="357"/>
        <w:jc w:val="both"/>
        <w:rPr>
          <w:sz w:val="28"/>
          <w:szCs w:val="28"/>
          <w:lang w:eastAsia="en-US"/>
        </w:rPr>
      </w:pPr>
      <w:r w:rsidRPr="004874C0">
        <w:rPr>
          <w:sz w:val="28"/>
          <w:szCs w:val="28"/>
          <w:lang w:eastAsia="en-US"/>
        </w:rPr>
        <w:t>Участник Процедуры закупки вправе подать только одну Заявку.</w:t>
      </w:r>
    </w:p>
    <w:p w:rsidR="004874C0" w:rsidRPr="004874C0" w:rsidRDefault="004874C0" w:rsidP="00E60440">
      <w:pPr>
        <w:spacing w:before="120"/>
        <w:ind w:left="360"/>
        <w:jc w:val="both"/>
        <w:rPr>
          <w:rFonts w:eastAsia="Calibri"/>
          <w:sz w:val="28"/>
          <w:szCs w:val="28"/>
          <w:lang w:eastAsia="en-US"/>
        </w:rPr>
      </w:pPr>
      <w:r w:rsidRPr="004874C0">
        <w:rPr>
          <w:sz w:val="28"/>
          <w:szCs w:val="28"/>
          <w:lang w:eastAsia="en-US"/>
        </w:rPr>
        <w:t>Участник</w:t>
      </w:r>
      <w:r w:rsidRPr="004874C0">
        <w:rPr>
          <w:rFonts w:eastAsia="Calibri"/>
          <w:sz w:val="28"/>
          <w:szCs w:val="28"/>
          <w:lang w:eastAsia="en-US"/>
        </w:rPr>
        <w:t xml:space="preserve"> процедуры закупки, подавший Заявку, вправе изменить или отозвать Заявку в </w:t>
      </w:r>
      <w:r w:rsidRPr="004874C0">
        <w:rPr>
          <w:sz w:val="28"/>
          <w:szCs w:val="28"/>
          <w:lang w:eastAsia="en-US"/>
        </w:rPr>
        <w:t>любое время до момента вскрытия конвертов</w:t>
      </w:r>
      <w:r w:rsidRPr="004874C0">
        <w:rPr>
          <w:rFonts w:eastAsia="Calibri"/>
          <w:sz w:val="28"/>
          <w:szCs w:val="28"/>
          <w:lang w:eastAsia="en-US"/>
        </w:rPr>
        <w:t xml:space="preserve"> с Заявками, </w:t>
      </w:r>
      <w:r w:rsidRPr="004874C0">
        <w:rPr>
          <w:rFonts w:eastAsia="Calibri"/>
          <w:sz w:val="28"/>
          <w:szCs w:val="28"/>
          <w:lang w:eastAsia="en-US"/>
        </w:rPr>
        <w:lastRenderedPageBreak/>
        <w:t xml:space="preserve">направив соответствующее уведомление в порядке, предусмотренном для подачи Заявок. </w:t>
      </w:r>
    </w:p>
    <w:p w:rsidR="004874C0" w:rsidRPr="004874C0" w:rsidRDefault="004874C0" w:rsidP="00E60440">
      <w:pPr>
        <w:ind w:left="360" w:firstLine="349"/>
        <w:jc w:val="both"/>
        <w:rPr>
          <w:rFonts w:eastAsia="Calibri"/>
          <w:sz w:val="28"/>
          <w:szCs w:val="28"/>
          <w:lang w:eastAsia="en-US"/>
        </w:rPr>
      </w:pPr>
    </w:p>
    <w:p w:rsidR="004874C0" w:rsidRDefault="004874C0" w:rsidP="0079119E">
      <w:pPr>
        <w:numPr>
          <w:ilvl w:val="0"/>
          <w:numId w:val="8"/>
        </w:numPr>
        <w:ind w:left="567" w:hanging="567"/>
        <w:jc w:val="both"/>
        <w:rPr>
          <w:b/>
          <w:sz w:val="28"/>
          <w:szCs w:val="28"/>
          <w:lang w:eastAsia="en-US"/>
        </w:rPr>
      </w:pPr>
      <w:r w:rsidRPr="004874C0">
        <w:rPr>
          <w:b/>
          <w:caps/>
          <w:sz w:val="28"/>
          <w:szCs w:val="28"/>
          <w:lang w:eastAsia="en-US"/>
        </w:rPr>
        <w:t>Краткие сведения о порядке и особенностях проведения Процедуры закупки</w:t>
      </w:r>
      <w:r w:rsidRPr="004874C0">
        <w:rPr>
          <w:b/>
          <w:sz w:val="28"/>
          <w:szCs w:val="28"/>
          <w:lang w:eastAsia="en-US"/>
        </w:rPr>
        <w:t>:</w:t>
      </w:r>
    </w:p>
    <w:p w:rsidR="005D12B4" w:rsidRPr="007C2770" w:rsidRDefault="005D12B4" w:rsidP="0079119E">
      <w:pPr>
        <w:pStyle w:val="ab"/>
        <w:numPr>
          <w:ilvl w:val="1"/>
          <w:numId w:val="8"/>
        </w:numPr>
        <w:ind w:hanging="366"/>
        <w:jc w:val="both"/>
        <w:rPr>
          <w:b/>
          <w:sz w:val="28"/>
          <w:szCs w:val="28"/>
          <w:lang w:eastAsia="en-US"/>
        </w:rPr>
      </w:pPr>
      <w:r w:rsidRPr="007C2770">
        <w:rPr>
          <w:b/>
          <w:sz w:val="28"/>
          <w:szCs w:val="28"/>
          <w:lang w:eastAsia="en-US"/>
        </w:rPr>
        <w:t xml:space="preserve">Заказчик предусматривает возможность проведения Переторжки </w:t>
      </w:r>
      <w:r w:rsidRPr="007C2770">
        <w:rPr>
          <w:sz w:val="28"/>
          <w:szCs w:val="28"/>
          <w:lang w:eastAsia="en-US"/>
        </w:rPr>
        <w:t>в соответствии со статьей 45 Положения о закупках Некоммерческой организации Фонд развития Центра разработки и коммерциализации новых технологий.</w:t>
      </w:r>
    </w:p>
    <w:p w:rsidR="004874C0" w:rsidRPr="004874C0" w:rsidRDefault="004874C0" w:rsidP="0079119E">
      <w:pPr>
        <w:numPr>
          <w:ilvl w:val="1"/>
          <w:numId w:val="8"/>
        </w:numPr>
        <w:jc w:val="both"/>
        <w:rPr>
          <w:sz w:val="28"/>
          <w:szCs w:val="28"/>
        </w:rPr>
      </w:pPr>
      <w:r w:rsidRPr="004874C0">
        <w:rPr>
          <w:b/>
          <w:sz w:val="28"/>
          <w:szCs w:val="28"/>
        </w:rPr>
        <w:t>Размер обеспечения Заявки:</w:t>
      </w:r>
      <w:r w:rsidRPr="004874C0">
        <w:rPr>
          <w:sz w:val="28"/>
          <w:szCs w:val="28"/>
        </w:rPr>
        <w:t xml:space="preserve"> не предусмотрено</w:t>
      </w:r>
    </w:p>
    <w:p w:rsidR="004874C0" w:rsidRPr="004874C0" w:rsidRDefault="004874C0" w:rsidP="0079119E">
      <w:pPr>
        <w:numPr>
          <w:ilvl w:val="1"/>
          <w:numId w:val="8"/>
        </w:numPr>
        <w:jc w:val="both"/>
        <w:rPr>
          <w:sz w:val="28"/>
          <w:szCs w:val="28"/>
        </w:rPr>
      </w:pPr>
      <w:r w:rsidRPr="004874C0">
        <w:rPr>
          <w:b/>
          <w:sz w:val="28"/>
          <w:szCs w:val="28"/>
        </w:rPr>
        <w:t>Размер обеспечения исполнения Договора:</w:t>
      </w:r>
      <w:r w:rsidRPr="004874C0">
        <w:rPr>
          <w:sz w:val="28"/>
          <w:szCs w:val="28"/>
        </w:rPr>
        <w:t xml:space="preserve"> не предусмотрено</w:t>
      </w:r>
    </w:p>
    <w:p w:rsidR="004874C0" w:rsidRPr="004874C0" w:rsidRDefault="004874C0" w:rsidP="0079119E">
      <w:pPr>
        <w:numPr>
          <w:ilvl w:val="1"/>
          <w:numId w:val="8"/>
        </w:numPr>
        <w:jc w:val="both"/>
        <w:rPr>
          <w:sz w:val="28"/>
          <w:szCs w:val="28"/>
        </w:rPr>
      </w:pPr>
      <w:r w:rsidRPr="004874C0">
        <w:rPr>
          <w:b/>
          <w:sz w:val="28"/>
          <w:szCs w:val="28"/>
        </w:rPr>
        <w:t>Размер обеспечения возврата аванса:</w:t>
      </w:r>
      <w:r w:rsidRPr="004874C0">
        <w:rPr>
          <w:sz w:val="28"/>
          <w:szCs w:val="28"/>
        </w:rPr>
        <w:t xml:space="preserve"> не предусмотрено</w:t>
      </w:r>
    </w:p>
    <w:p w:rsidR="004874C0" w:rsidRPr="004874C0" w:rsidRDefault="004874C0" w:rsidP="0079119E">
      <w:pPr>
        <w:numPr>
          <w:ilvl w:val="1"/>
          <w:numId w:val="8"/>
        </w:numPr>
        <w:jc w:val="both"/>
        <w:rPr>
          <w:sz w:val="28"/>
          <w:szCs w:val="28"/>
        </w:rPr>
      </w:pPr>
      <w:r w:rsidRPr="004874C0">
        <w:rPr>
          <w:b/>
          <w:sz w:val="28"/>
          <w:szCs w:val="28"/>
        </w:rPr>
        <w:t>Срок, порядок заключения договора по итогам проведения Процедуры закупки:</w:t>
      </w:r>
      <w:r w:rsidRPr="004874C0">
        <w:rPr>
          <w:sz w:val="28"/>
          <w:szCs w:val="28"/>
        </w:rPr>
        <w:t xml:space="preserve"> договор должен быть заключен в соответствии с утвержденным регламентом.</w:t>
      </w:r>
    </w:p>
    <w:p w:rsidR="004874C0" w:rsidRPr="004874C0" w:rsidRDefault="004874C0" w:rsidP="00E60440">
      <w:pPr>
        <w:tabs>
          <w:tab w:val="left" w:pos="709"/>
        </w:tabs>
        <w:spacing w:before="60"/>
        <w:ind w:left="709"/>
        <w:jc w:val="both"/>
        <w:rPr>
          <w:i/>
          <w:sz w:val="28"/>
          <w:szCs w:val="28"/>
          <w:lang w:eastAsia="en-US"/>
        </w:rPr>
      </w:pPr>
      <w:r w:rsidRPr="004874C0">
        <w:rPr>
          <w:i/>
          <w:sz w:val="28"/>
          <w:szCs w:val="28"/>
          <w:u w:val="single"/>
          <w:lang w:eastAsia="en-US"/>
        </w:rPr>
        <w:t>Примечание:</w:t>
      </w:r>
      <w:r w:rsidRPr="004874C0">
        <w:rPr>
          <w:i/>
          <w:sz w:val="28"/>
          <w:szCs w:val="28"/>
          <w:lang w:eastAsia="en-US"/>
        </w:rPr>
        <w:t xml:space="preserve"> Победитель в обязательном порядке предоставляет вместе с подписанным проектом договора следующие документы (для российского юридического лица):</w:t>
      </w:r>
    </w:p>
    <w:p w:rsidR="004874C0" w:rsidRPr="004874C0" w:rsidRDefault="004874C0" w:rsidP="00E60440">
      <w:pPr>
        <w:numPr>
          <w:ilvl w:val="2"/>
          <w:numId w:val="9"/>
        </w:numPr>
        <w:tabs>
          <w:tab w:val="left" w:pos="1560"/>
        </w:tabs>
        <w:jc w:val="both"/>
        <w:rPr>
          <w:i/>
          <w:sz w:val="28"/>
          <w:szCs w:val="28"/>
        </w:rPr>
      </w:pPr>
      <w:r w:rsidRPr="004874C0">
        <w:rPr>
          <w:i/>
          <w:sz w:val="28"/>
          <w:szCs w:val="28"/>
        </w:rPr>
        <w:t>Выписка из Единого государственного реестра юридических лиц и индивидуальных предпринимателей, выданная регистрирующим органом не ранее чем за один месяц до предоставления проекта договора на согласование;</w:t>
      </w:r>
    </w:p>
    <w:p w:rsidR="004874C0" w:rsidRPr="004874C0" w:rsidRDefault="004874C0" w:rsidP="00E60440">
      <w:pPr>
        <w:numPr>
          <w:ilvl w:val="2"/>
          <w:numId w:val="9"/>
        </w:numPr>
        <w:tabs>
          <w:tab w:val="left" w:pos="1560"/>
        </w:tabs>
        <w:jc w:val="both"/>
        <w:rPr>
          <w:i/>
          <w:sz w:val="28"/>
          <w:szCs w:val="28"/>
        </w:rPr>
      </w:pPr>
      <w:r w:rsidRPr="004874C0">
        <w:rPr>
          <w:i/>
          <w:sz w:val="28"/>
          <w:szCs w:val="28"/>
        </w:rPr>
        <w:t>Учредительные документы с учетом всех изменений и дополнений к ним на дату направления проекта Договора на согласование;</w:t>
      </w:r>
    </w:p>
    <w:p w:rsidR="004874C0" w:rsidRPr="004874C0" w:rsidRDefault="004874C0" w:rsidP="00E60440">
      <w:pPr>
        <w:numPr>
          <w:ilvl w:val="2"/>
          <w:numId w:val="9"/>
        </w:numPr>
        <w:tabs>
          <w:tab w:val="left" w:pos="1560"/>
        </w:tabs>
        <w:jc w:val="both"/>
        <w:rPr>
          <w:i/>
          <w:sz w:val="28"/>
          <w:szCs w:val="28"/>
        </w:rPr>
      </w:pPr>
      <w:r w:rsidRPr="004874C0">
        <w:rPr>
          <w:i/>
          <w:sz w:val="28"/>
          <w:szCs w:val="28"/>
        </w:rPr>
        <w:t>Лицензии (если деятельность Контрагента, составляющая предмет Договора, подлежит лицензированию), или иные разрешительные документы, требующиеся в соответствии с применимыми правами;</w:t>
      </w:r>
    </w:p>
    <w:p w:rsidR="004874C0" w:rsidRPr="004874C0" w:rsidRDefault="004874C0" w:rsidP="00E60440">
      <w:pPr>
        <w:numPr>
          <w:ilvl w:val="2"/>
          <w:numId w:val="9"/>
        </w:numPr>
        <w:tabs>
          <w:tab w:val="left" w:pos="1560"/>
        </w:tabs>
        <w:jc w:val="both"/>
        <w:rPr>
          <w:i/>
          <w:sz w:val="28"/>
          <w:szCs w:val="28"/>
        </w:rPr>
      </w:pPr>
      <w:r w:rsidRPr="004874C0">
        <w:rPr>
          <w:i/>
          <w:sz w:val="28"/>
          <w:szCs w:val="28"/>
        </w:rPr>
        <w:t>Документ, подтверждающий полномочия лица на заключение Договора от имени Контрагента без доверенности (протокол (решение) уполномоченного органа, договор о передаче функций управляющей компании);</w:t>
      </w:r>
    </w:p>
    <w:p w:rsidR="004874C0" w:rsidRPr="004874C0" w:rsidRDefault="004874C0" w:rsidP="00E60440">
      <w:pPr>
        <w:numPr>
          <w:ilvl w:val="2"/>
          <w:numId w:val="9"/>
        </w:numPr>
        <w:tabs>
          <w:tab w:val="left" w:pos="1560"/>
        </w:tabs>
        <w:jc w:val="both"/>
        <w:rPr>
          <w:i/>
          <w:sz w:val="28"/>
          <w:szCs w:val="28"/>
        </w:rPr>
      </w:pPr>
      <w:r w:rsidRPr="004874C0">
        <w:rPr>
          <w:i/>
          <w:sz w:val="28"/>
          <w:szCs w:val="28"/>
        </w:rPr>
        <w:t>Доверенность, если представитель действует по доверенности;</w:t>
      </w:r>
    </w:p>
    <w:p w:rsidR="004874C0" w:rsidRPr="004874C0" w:rsidRDefault="004874C0" w:rsidP="00E60440">
      <w:pPr>
        <w:numPr>
          <w:ilvl w:val="2"/>
          <w:numId w:val="9"/>
        </w:numPr>
        <w:tabs>
          <w:tab w:val="left" w:pos="1560"/>
        </w:tabs>
        <w:jc w:val="both"/>
        <w:rPr>
          <w:i/>
          <w:sz w:val="28"/>
          <w:szCs w:val="28"/>
        </w:rPr>
      </w:pPr>
      <w:r w:rsidRPr="004874C0">
        <w:rPr>
          <w:i/>
          <w:sz w:val="28"/>
          <w:szCs w:val="28"/>
        </w:rPr>
        <w:t>В случае предоставления доверенности – протокол (решение) уполномоченного органа управления Контрагента об избрании (назначении) в качестве исполнительного органа лица, подписавшего доверенность;</w:t>
      </w:r>
    </w:p>
    <w:p w:rsidR="004874C0" w:rsidRPr="004874C0" w:rsidRDefault="004874C0" w:rsidP="00E60440">
      <w:pPr>
        <w:numPr>
          <w:ilvl w:val="2"/>
          <w:numId w:val="9"/>
        </w:numPr>
        <w:tabs>
          <w:tab w:val="left" w:pos="1560"/>
        </w:tabs>
        <w:jc w:val="both"/>
        <w:rPr>
          <w:i/>
          <w:sz w:val="28"/>
          <w:szCs w:val="28"/>
        </w:rPr>
      </w:pPr>
      <w:r w:rsidRPr="004874C0">
        <w:rPr>
          <w:i/>
          <w:sz w:val="28"/>
          <w:szCs w:val="28"/>
        </w:rPr>
        <w:t>Заявление Контрагента о переходе на упрощенную систему налогообложения (если Контрагент применяет упрощенную систему налогообложения);</w:t>
      </w:r>
    </w:p>
    <w:p w:rsidR="004874C0" w:rsidRPr="004874C0" w:rsidRDefault="004874C0" w:rsidP="00E60440">
      <w:pPr>
        <w:numPr>
          <w:ilvl w:val="2"/>
          <w:numId w:val="9"/>
        </w:numPr>
        <w:tabs>
          <w:tab w:val="left" w:pos="1560"/>
        </w:tabs>
        <w:jc w:val="both"/>
        <w:rPr>
          <w:i/>
          <w:sz w:val="28"/>
          <w:szCs w:val="28"/>
        </w:rPr>
      </w:pPr>
      <w:r w:rsidRPr="004874C0">
        <w:rPr>
          <w:i/>
          <w:sz w:val="28"/>
          <w:szCs w:val="28"/>
        </w:rPr>
        <w:t xml:space="preserve">Отрывная часть формы уведомления об использовании права на освобождение от исполнения обязанностей налогоплательщика, связанных с исчислением и уплатой НДС, с отметкой налогового органа (если Контрагент использует такое право в соответствии со статьей 145 Налогового кодекса Российской Федерации) или </w:t>
      </w:r>
      <w:r w:rsidRPr="004874C0">
        <w:rPr>
          <w:i/>
          <w:sz w:val="28"/>
          <w:szCs w:val="28"/>
        </w:rPr>
        <w:lastRenderedPageBreak/>
        <w:t>копия уведомления участника проекта по осуществлению исследований, разработок и коммерциализации их результатов в соответствии с Федеральным законом «Об инновационном центре «Сколково» об использовании права на освобождение от исполнения обязанностей налогоплательщика по НДС (если Контрагент использует такое право в соответствии со статьей 145.1 Налогового кодекса Российской Федерации)</w:t>
      </w:r>
    </w:p>
    <w:p w:rsidR="004874C0" w:rsidRDefault="004874C0" w:rsidP="00E60440">
      <w:pPr>
        <w:tabs>
          <w:tab w:val="left" w:pos="709"/>
        </w:tabs>
        <w:spacing w:before="60"/>
        <w:ind w:left="709"/>
        <w:jc w:val="both"/>
        <w:rPr>
          <w:i/>
          <w:sz w:val="28"/>
          <w:szCs w:val="28"/>
          <w:lang w:eastAsia="en-US"/>
        </w:rPr>
      </w:pPr>
      <w:r w:rsidRPr="004874C0">
        <w:rPr>
          <w:i/>
          <w:sz w:val="28"/>
          <w:szCs w:val="28"/>
          <w:lang w:eastAsia="en-US"/>
        </w:rPr>
        <w:t>Список учредительных документов иностранного юридического лица составляется Заказчиком в индивидуальном порядке в зависимости от страны регистрации юридического лица.</w:t>
      </w:r>
    </w:p>
    <w:p w:rsidR="00A70FEC" w:rsidRDefault="00A70FEC" w:rsidP="00E60440">
      <w:pPr>
        <w:tabs>
          <w:tab w:val="left" w:pos="709"/>
        </w:tabs>
        <w:spacing w:before="60"/>
        <w:ind w:left="709"/>
        <w:jc w:val="both"/>
        <w:rPr>
          <w:i/>
          <w:sz w:val="28"/>
          <w:szCs w:val="28"/>
          <w:lang w:eastAsia="en-US"/>
        </w:rPr>
      </w:pPr>
    </w:p>
    <w:p w:rsidR="004874C0" w:rsidRPr="004874C0" w:rsidRDefault="004874C0" w:rsidP="0079119E">
      <w:pPr>
        <w:numPr>
          <w:ilvl w:val="0"/>
          <w:numId w:val="8"/>
        </w:numPr>
        <w:ind w:left="567" w:hanging="567"/>
        <w:jc w:val="both"/>
        <w:rPr>
          <w:b/>
          <w:sz w:val="28"/>
          <w:szCs w:val="28"/>
          <w:lang w:eastAsia="en-US"/>
        </w:rPr>
      </w:pPr>
      <w:r w:rsidRPr="004874C0">
        <w:rPr>
          <w:b/>
          <w:caps/>
          <w:sz w:val="28"/>
          <w:szCs w:val="28"/>
          <w:lang w:eastAsia="en-US"/>
        </w:rPr>
        <w:t>Сайт, на котором размещены Извещение о проведении Процедуры закупки и Документация Процедуры закупки</w:t>
      </w:r>
      <w:r w:rsidRPr="004874C0">
        <w:rPr>
          <w:b/>
          <w:sz w:val="28"/>
          <w:szCs w:val="28"/>
          <w:lang w:eastAsia="en-US"/>
        </w:rPr>
        <w:t xml:space="preserve">: </w:t>
      </w:r>
    </w:p>
    <w:p w:rsidR="004874C0" w:rsidRDefault="002F0AFF" w:rsidP="00E60440">
      <w:pPr>
        <w:spacing w:before="120"/>
        <w:ind w:left="567"/>
        <w:jc w:val="both"/>
        <w:rPr>
          <w:sz w:val="28"/>
          <w:szCs w:val="28"/>
          <w:lang w:eastAsia="en-US"/>
        </w:rPr>
      </w:pPr>
      <w:hyperlink r:id="rId11" w:history="1">
        <w:r w:rsidR="004874C0" w:rsidRPr="004874C0">
          <w:rPr>
            <w:color w:val="0000FF"/>
            <w:sz w:val="28"/>
            <w:szCs w:val="28"/>
            <w:u w:val="single"/>
            <w:lang w:val="en-US" w:eastAsia="en-US"/>
          </w:rPr>
          <w:t>www</w:t>
        </w:r>
        <w:r w:rsidR="004874C0" w:rsidRPr="004874C0">
          <w:rPr>
            <w:color w:val="0000FF"/>
            <w:sz w:val="28"/>
            <w:szCs w:val="28"/>
            <w:u w:val="single"/>
            <w:lang w:eastAsia="en-US"/>
          </w:rPr>
          <w:t>.</w:t>
        </w:r>
        <w:r w:rsidR="004874C0" w:rsidRPr="004874C0">
          <w:rPr>
            <w:color w:val="0000FF"/>
            <w:sz w:val="28"/>
            <w:szCs w:val="28"/>
            <w:u w:val="single"/>
            <w:lang w:val="en-US" w:eastAsia="en-US"/>
          </w:rPr>
          <w:t>sk</w:t>
        </w:r>
        <w:r w:rsidR="004874C0" w:rsidRPr="004874C0">
          <w:rPr>
            <w:color w:val="0000FF"/>
            <w:sz w:val="28"/>
            <w:szCs w:val="28"/>
            <w:u w:val="single"/>
            <w:lang w:eastAsia="en-US"/>
          </w:rPr>
          <w:t>.</w:t>
        </w:r>
        <w:r w:rsidR="004874C0" w:rsidRPr="004874C0">
          <w:rPr>
            <w:color w:val="0000FF"/>
            <w:sz w:val="28"/>
            <w:szCs w:val="28"/>
            <w:u w:val="single"/>
            <w:lang w:val="en-US" w:eastAsia="en-US"/>
          </w:rPr>
          <w:t>ru</w:t>
        </w:r>
      </w:hyperlink>
      <w:r w:rsidR="004874C0" w:rsidRPr="004874C0">
        <w:rPr>
          <w:sz w:val="28"/>
          <w:szCs w:val="28"/>
          <w:lang w:eastAsia="en-US"/>
        </w:rPr>
        <w:t xml:space="preserve"> </w:t>
      </w:r>
    </w:p>
    <w:p w:rsidR="00A70FEC" w:rsidRPr="004874C0" w:rsidRDefault="00A70FEC" w:rsidP="00E60440">
      <w:pPr>
        <w:spacing w:before="120"/>
        <w:ind w:left="567"/>
        <w:jc w:val="both"/>
        <w:rPr>
          <w:sz w:val="28"/>
          <w:szCs w:val="28"/>
          <w:lang w:eastAsia="en-US"/>
        </w:rPr>
      </w:pPr>
    </w:p>
    <w:p w:rsidR="004874C0" w:rsidRPr="004874C0" w:rsidRDefault="004874C0" w:rsidP="0079119E">
      <w:pPr>
        <w:numPr>
          <w:ilvl w:val="0"/>
          <w:numId w:val="8"/>
        </w:numPr>
        <w:ind w:left="567" w:hanging="567"/>
        <w:jc w:val="both"/>
        <w:rPr>
          <w:b/>
          <w:sz w:val="28"/>
          <w:szCs w:val="28"/>
          <w:lang w:eastAsia="en-US"/>
        </w:rPr>
      </w:pPr>
      <w:r w:rsidRPr="004874C0">
        <w:rPr>
          <w:b/>
          <w:caps/>
          <w:sz w:val="28"/>
          <w:szCs w:val="28"/>
          <w:lang w:eastAsia="en-US"/>
        </w:rPr>
        <w:t>Дата и время окончания подачи заявок на участие в Процедуре закупки</w:t>
      </w:r>
      <w:r w:rsidRPr="004874C0">
        <w:rPr>
          <w:b/>
          <w:sz w:val="28"/>
          <w:szCs w:val="28"/>
          <w:lang w:eastAsia="en-US"/>
        </w:rPr>
        <w:t>:</w:t>
      </w:r>
    </w:p>
    <w:p w:rsidR="004874C0" w:rsidRDefault="004874C0" w:rsidP="00E60440">
      <w:pPr>
        <w:spacing w:before="120"/>
        <w:ind w:left="357" w:firstLine="210"/>
        <w:jc w:val="both"/>
        <w:rPr>
          <w:sz w:val="28"/>
          <w:szCs w:val="28"/>
          <w:lang w:eastAsia="en-US"/>
        </w:rPr>
      </w:pPr>
      <w:r w:rsidRPr="001563F9">
        <w:rPr>
          <w:color w:val="FF0000"/>
          <w:sz w:val="28"/>
          <w:szCs w:val="28"/>
          <w:highlight w:val="yellow"/>
          <w:lang w:eastAsia="en-US"/>
        </w:rPr>
        <w:t>«</w:t>
      </w:r>
      <w:r w:rsidR="00D46C80">
        <w:rPr>
          <w:color w:val="FF0000"/>
          <w:sz w:val="28"/>
          <w:szCs w:val="28"/>
          <w:highlight w:val="yellow"/>
          <w:lang w:eastAsia="en-US"/>
        </w:rPr>
        <w:t>22</w:t>
      </w:r>
      <w:r w:rsidRPr="001563F9">
        <w:rPr>
          <w:color w:val="FF0000"/>
          <w:sz w:val="28"/>
          <w:szCs w:val="28"/>
          <w:highlight w:val="yellow"/>
          <w:lang w:eastAsia="en-US"/>
        </w:rPr>
        <w:t xml:space="preserve">» </w:t>
      </w:r>
      <w:r w:rsidR="00D46C80">
        <w:rPr>
          <w:color w:val="FF0000"/>
          <w:sz w:val="28"/>
          <w:szCs w:val="28"/>
          <w:highlight w:val="yellow"/>
          <w:lang w:eastAsia="en-US"/>
        </w:rPr>
        <w:t>декабря</w:t>
      </w:r>
      <w:r w:rsidR="001563F9" w:rsidRPr="001563F9">
        <w:rPr>
          <w:color w:val="FF0000"/>
          <w:sz w:val="28"/>
          <w:szCs w:val="28"/>
          <w:highlight w:val="yellow"/>
          <w:lang w:eastAsia="en-US"/>
        </w:rPr>
        <w:t xml:space="preserve"> </w:t>
      </w:r>
      <w:r w:rsidRPr="001563F9">
        <w:rPr>
          <w:color w:val="FF0000"/>
          <w:sz w:val="28"/>
          <w:szCs w:val="28"/>
          <w:highlight w:val="yellow"/>
          <w:lang w:eastAsia="en-US"/>
        </w:rPr>
        <w:t>201</w:t>
      </w:r>
      <w:r w:rsidR="004B7253" w:rsidRPr="001563F9">
        <w:rPr>
          <w:color w:val="FF0000"/>
          <w:sz w:val="28"/>
          <w:szCs w:val="28"/>
          <w:highlight w:val="yellow"/>
          <w:lang w:eastAsia="en-US"/>
        </w:rPr>
        <w:t>6</w:t>
      </w:r>
      <w:r w:rsidRPr="001563F9">
        <w:rPr>
          <w:color w:val="FF0000"/>
          <w:sz w:val="28"/>
          <w:szCs w:val="28"/>
          <w:highlight w:val="yellow"/>
          <w:lang w:eastAsia="en-US"/>
        </w:rPr>
        <w:t xml:space="preserve"> года в </w:t>
      </w:r>
      <w:r w:rsidR="005411D8" w:rsidRPr="001563F9">
        <w:rPr>
          <w:color w:val="FF0000"/>
          <w:sz w:val="28"/>
          <w:szCs w:val="28"/>
          <w:highlight w:val="yellow"/>
          <w:lang w:eastAsia="en-US"/>
        </w:rPr>
        <w:t>1</w:t>
      </w:r>
      <w:r w:rsidR="00750086">
        <w:rPr>
          <w:color w:val="FF0000"/>
          <w:sz w:val="28"/>
          <w:szCs w:val="28"/>
          <w:highlight w:val="yellow"/>
          <w:lang w:eastAsia="en-US"/>
        </w:rPr>
        <w:t>8</w:t>
      </w:r>
      <w:r w:rsidR="001A40F8" w:rsidRPr="001563F9">
        <w:rPr>
          <w:color w:val="FF0000"/>
          <w:sz w:val="28"/>
          <w:szCs w:val="28"/>
          <w:highlight w:val="yellow"/>
          <w:lang w:eastAsia="en-US"/>
        </w:rPr>
        <w:t xml:space="preserve"> </w:t>
      </w:r>
      <w:r w:rsidRPr="001563F9">
        <w:rPr>
          <w:color w:val="FF0000"/>
          <w:sz w:val="28"/>
          <w:szCs w:val="28"/>
          <w:highlight w:val="yellow"/>
          <w:lang w:eastAsia="en-US"/>
        </w:rPr>
        <w:t>часов 00 минут по московскому времени</w:t>
      </w:r>
      <w:r w:rsidRPr="001563F9">
        <w:rPr>
          <w:sz w:val="28"/>
          <w:szCs w:val="28"/>
          <w:highlight w:val="yellow"/>
          <w:lang w:eastAsia="en-US"/>
        </w:rPr>
        <w:t>.</w:t>
      </w:r>
    </w:p>
    <w:p w:rsidR="00A70FEC" w:rsidRPr="004874C0" w:rsidRDefault="00A70FEC" w:rsidP="00E60440">
      <w:pPr>
        <w:spacing w:before="120"/>
        <w:ind w:left="357" w:firstLine="210"/>
        <w:jc w:val="both"/>
        <w:rPr>
          <w:b/>
          <w:sz w:val="28"/>
          <w:szCs w:val="28"/>
          <w:lang w:eastAsia="en-US"/>
        </w:rPr>
      </w:pPr>
    </w:p>
    <w:p w:rsidR="004874C0" w:rsidRPr="004874C0" w:rsidRDefault="004874C0" w:rsidP="0079119E">
      <w:pPr>
        <w:numPr>
          <w:ilvl w:val="0"/>
          <w:numId w:val="8"/>
        </w:numPr>
        <w:ind w:left="567" w:hanging="567"/>
        <w:jc w:val="both"/>
        <w:rPr>
          <w:b/>
          <w:caps/>
          <w:sz w:val="28"/>
          <w:szCs w:val="28"/>
          <w:lang w:eastAsia="en-US"/>
        </w:rPr>
      </w:pPr>
      <w:r w:rsidRPr="004874C0">
        <w:rPr>
          <w:b/>
          <w:caps/>
          <w:sz w:val="28"/>
          <w:szCs w:val="28"/>
          <w:lang w:eastAsia="en-US"/>
        </w:rPr>
        <w:t>МЕСТО И ДАТА ВСКРЫТИЯ КОНВЕРТОВ С ЗАЯВКАМИ:</w:t>
      </w:r>
    </w:p>
    <w:p w:rsidR="004874C0" w:rsidRDefault="00E45BBD" w:rsidP="00E60440">
      <w:pPr>
        <w:spacing w:before="120"/>
        <w:ind w:left="567"/>
        <w:jc w:val="both"/>
        <w:rPr>
          <w:sz w:val="28"/>
          <w:szCs w:val="28"/>
          <w:lang w:eastAsia="en-US"/>
        </w:rPr>
      </w:pPr>
      <w:r w:rsidRPr="00BD3E21">
        <w:rPr>
          <w:sz w:val="28"/>
          <w:szCs w:val="28"/>
        </w:rPr>
        <w:t>143026, Российская Федерация, г. Москва, территория инновационного центра «Сколково»,</w:t>
      </w:r>
      <w:r>
        <w:rPr>
          <w:sz w:val="28"/>
          <w:szCs w:val="28"/>
        </w:rPr>
        <w:t xml:space="preserve"> ул. Нобеля</w:t>
      </w:r>
      <w:r w:rsidRPr="007D5EF9">
        <w:rPr>
          <w:sz w:val="28"/>
          <w:szCs w:val="28"/>
        </w:rPr>
        <w:t>, д.</w:t>
      </w:r>
      <w:r>
        <w:rPr>
          <w:sz w:val="28"/>
          <w:szCs w:val="28"/>
        </w:rPr>
        <w:t>5 (ОЦ Технопарк)</w:t>
      </w:r>
      <w:r w:rsidR="00833AB9">
        <w:rPr>
          <w:sz w:val="28"/>
          <w:szCs w:val="28"/>
          <w:lang w:eastAsia="en-US"/>
        </w:rPr>
        <w:t>,</w:t>
      </w:r>
      <w:r w:rsidR="000F5B64">
        <w:rPr>
          <w:sz w:val="28"/>
          <w:szCs w:val="28"/>
          <w:lang w:eastAsia="en-US"/>
        </w:rPr>
        <w:t xml:space="preserve"> </w:t>
      </w:r>
      <w:r w:rsidR="004874C0" w:rsidRPr="001563F9">
        <w:rPr>
          <w:color w:val="FF0000"/>
          <w:sz w:val="28"/>
          <w:szCs w:val="28"/>
          <w:highlight w:val="yellow"/>
          <w:lang w:eastAsia="en-US"/>
        </w:rPr>
        <w:t>«</w:t>
      </w:r>
      <w:r w:rsidR="00D46C80">
        <w:rPr>
          <w:color w:val="FF0000"/>
          <w:sz w:val="28"/>
          <w:szCs w:val="28"/>
          <w:highlight w:val="yellow"/>
          <w:lang w:eastAsia="en-US"/>
        </w:rPr>
        <w:t>23</w:t>
      </w:r>
      <w:r w:rsidR="004874C0" w:rsidRPr="001563F9">
        <w:rPr>
          <w:color w:val="FF0000"/>
          <w:sz w:val="28"/>
          <w:szCs w:val="28"/>
          <w:highlight w:val="yellow"/>
          <w:lang w:eastAsia="en-US"/>
        </w:rPr>
        <w:t xml:space="preserve">» </w:t>
      </w:r>
      <w:r w:rsidR="00D46C80">
        <w:rPr>
          <w:color w:val="FF0000"/>
          <w:sz w:val="28"/>
          <w:szCs w:val="28"/>
          <w:highlight w:val="yellow"/>
          <w:lang w:eastAsia="en-US"/>
        </w:rPr>
        <w:t>декабря</w:t>
      </w:r>
      <w:r w:rsidR="001563F9" w:rsidRPr="001563F9">
        <w:rPr>
          <w:color w:val="FF0000"/>
          <w:sz w:val="28"/>
          <w:szCs w:val="28"/>
          <w:highlight w:val="yellow"/>
          <w:lang w:eastAsia="en-US"/>
        </w:rPr>
        <w:t xml:space="preserve"> </w:t>
      </w:r>
      <w:r w:rsidR="004874C0" w:rsidRPr="001563F9">
        <w:rPr>
          <w:color w:val="FF0000"/>
          <w:sz w:val="28"/>
          <w:szCs w:val="28"/>
          <w:highlight w:val="yellow"/>
          <w:lang w:eastAsia="en-US"/>
        </w:rPr>
        <w:t>201</w:t>
      </w:r>
      <w:r w:rsidR="004B7253" w:rsidRPr="001563F9">
        <w:rPr>
          <w:color w:val="FF0000"/>
          <w:sz w:val="28"/>
          <w:szCs w:val="28"/>
          <w:highlight w:val="yellow"/>
          <w:lang w:eastAsia="en-US"/>
        </w:rPr>
        <w:t>6</w:t>
      </w:r>
      <w:r w:rsidR="004874C0" w:rsidRPr="004874C0">
        <w:rPr>
          <w:color w:val="FF0000"/>
          <w:sz w:val="28"/>
          <w:szCs w:val="28"/>
          <w:lang w:eastAsia="en-US"/>
        </w:rPr>
        <w:t xml:space="preserve"> </w:t>
      </w:r>
      <w:r w:rsidR="004874C0" w:rsidRPr="00750086">
        <w:rPr>
          <w:color w:val="FF0000"/>
          <w:sz w:val="28"/>
          <w:szCs w:val="28"/>
          <w:highlight w:val="yellow"/>
          <w:lang w:eastAsia="en-US"/>
        </w:rPr>
        <w:t>года</w:t>
      </w:r>
      <w:r w:rsidR="004874C0" w:rsidRPr="00750086">
        <w:rPr>
          <w:sz w:val="28"/>
          <w:szCs w:val="28"/>
          <w:highlight w:val="yellow"/>
          <w:lang w:eastAsia="en-US"/>
        </w:rPr>
        <w:t>.</w:t>
      </w:r>
    </w:p>
    <w:p w:rsidR="00A70FEC" w:rsidRPr="004874C0" w:rsidRDefault="00A70FEC" w:rsidP="00E60440">
      <w:pPr>
        <w:spacing w:before="120"/>
        <w:ind w:left="567"/>
        <w:jc w:val="both"/>
        <w:rPr>
          <w:sz w:val="28"/>
          <w:szCs w:val="28"/>
          <w:lang w:eastAsia="en-US"/>
        </w:rPr>
      </w:pPr>
    </w:p>
    <w:p w:rsidR="004874C0" w:rsidRPr="004874C0" w:rsidRDefault="004874C0" w:rsidP="0079119E">
      <w:pPr>
        <w:numPr>
          <w:ilvl w:val="0"/>
          <w:numId w:val="8"/>
        </w:numPr>
        <w:ind w:left="567" w:hanging="567"/>
        <w:jc w:val="both"/>
        <w:rPr>
          <w:sz w:val="28"/>
          <w:szCs w:val="28"/>
          <w:lang w:eastAsia="en-US"/>
        </w:rPr>
      </w:pPr>
      <w:r w:rsidRPr="004874C0">
        <w:rPr>
          <w:b/>
          <w:caps/>
          <w:sz w:val="28"/>
          <w:szCs w:val="28"/>
          <w:lang w:eastAsia="en-US"/>
        </w:rPr>
        <w:t>Место и дата рассмотрения Заявок, подведения итогов и определения Победителя Процедуры закупки</w:t>
      </w:r>
      <w:r w:rsidRPr="004874C0">
        <w:rPr>
          <w:b/>
          <w:sz w:val="28"/>
          <w:szCs w:val="28"/>
          <w:lang w:eastAsia="en-US"/>
        </w:rPr>
        <w:t xml:space="preserve">: </w:t>
      </w:r>
    </w:p>
    <w:p w:rsidR="004874C0" w:rsidRDefault="00E45BBD" w:rsidP="00E60440">
      <w:pPr>
        <w:spacing w:before="120"/>
        <w:ind w:left="567"/>
        <w:jc w:val="both"/>
        <w:rPr>
          <w:sz w:val="28"/>
          <w:szCs w:val="28"/>
          <w:lang w:eastAsia="en-US"/>
        </w:rPr>
      </w:pPr>
      <w:r w:rsidRPr="00BD3E21">
        <w:rPr>
          <w:sz w:val="28"/>
          <w:szCs w:val="28"/>
        </w:rPr>
        <w:t>143026, Российская Федерация, г. Москва, территория инновационного центра «Сколково»,</w:t>
      </w:r>
      <w:r>
        <w:rPr>
          <w:sz w:val="28"/>
          <w:szCs w:val="28"/>
        </w:rPr>
        <w:t xml:space="preserve"> ул. Нобеля</w:t>
      </w:r>
      <w:r w:rsidRPr="007D5EF9">
        <w:rPr>
          <w:sz w:val="28"/>
          <w:szCs w:val="28"/>
        </w:rPr>
        <w:t>, д.</w:t>
      </w:r>
      <w:r>
        <w:rPr>
          <w:sz w:val="28"/>
          <w:szCs w:val="28"/>
        </w:rPr>
        <w:t>5</w:t>
      </w:r>
      <w:r w:rsidRPr="004B7253">
        <w:rPr>
          <w:sz w:val="28"/>
          <w:szCs w:val="28"/>
          <w:lang w:eastAsia="en-US"/>
        </w:rPr>
        <w:t xml:space="preserve"> (ОЦ Технопарк)</w:t>
      </w:r>
      <w:r w:rsidR="004874C0" w:rsidRPr="004874C0">
        <w:rPr>
          <w:sz w:val="28"/>
          <w:szCs w:val="28"/>
          <w:lang w:eastAsia="en-US"/>
        </w:rPr>
        <w:t xml:space="preserve"> </w:t>
      </w:r>
      <w:r w:rsidR="004B7253">
        <w:rPr>
          <w:sz w:val="28"/>
          <w:szCs w:val="28"/>
          <w:lang w:eastAsia="en-US"/>
        </w:rPr>
        <w:t xml:space="preserve">не позднее </w:t>
      </w:r>
      <w:r w:rsidR="00ED43C3" w:rsidRPr="001563F9">
        <w:rPr>
          <w:color w:val="FF0000"/>
          <w:sz w:val="28"/>
          <w:szCs w:val="28"/>
          <w:highlight w:val="yellow"/>
          <w:lang w:eastAsia="en-US"/>
        </w:rPr>
        <w:t>«</w:t>
      </w:r>
      <w:r w:rsidR="00D46C80">
        <w:rPr>
          <w:color w:val="FF0000"/>
          <w:sz w:val="28"/>
          <w:szCs w:val="28"/>
          <w:highlight w:val="yellow"/>
          <w:lang w:eastAsia="en-US"/>
        </w:rPr>
        <w:t>30</w:t>
      </w:r>
      <w:r w:rsidR="00AC05E5" w:rsidRPr="001563F9">
        <w:rPr>
          <w:color w:val="FF0000"/>
          <w:sz w:val="28"/>
          <w:szCs w:val="28"/>
          <w:highlight w:val="yellow"/>
          <w:lang w:eastAsia="en-US"/>
        </w:rPr>
        <w:t xml:space="preserve">» </w:t>
      </w:r>
      <w:r w:rsidR="00D46C80">
        <w:rPr>
          <w:color w:val="FF0000"/>
          <w:sz w:val="28"/>
          <w:szCs w:val="28"/>
          <w:highlight w:val="yellow"/>
          <w:lang w:eastAsia="en-US"/>
        </w:rPr>
        <w:t>декабря</w:t>
      </w:r>
      <w:r w:rsidR="001563F9" w:rsidRPr="001563F9">
        <w:rPr>
          <w:color w:val="FF0000"/>
          <w:sz w:val="28"/>
          <w:szCs w:val="28"/>
          <w:highlight w:val="yellow"/>
          <w:lang w:eastAsia="en-US"/>
        </w:rPr>
        <w:t xml:space="preserve"> </w:t>
      </w:r>
      <w:r w:rsidR="00A21876" w:rsidRPr="001563F9">
        <w:rPr>
          <w:color w:val="FF0000"/>
          <w:sz w:val="28"/>
          <w:szCs w:val="28"/>
          <w:highlight w:val="yellow"/>
          <w:lang w:eastAsia="en-US"/>
        </w:rPr>
        <w:t>201</w:t>
      </w:r>
      <w:r w:rsidR="004B7253" w:rsidRPr="001563F9">
        <w:rPr>
          <w:color w:val="FF0000"/>
          <w:sz w:val="28"/>
          <w:szCs w:val="28"/>
          <w:highlight w:val="yellow"/>
          <w:lang w:eastAsia="en-US"/>
        </w:rPr>
        <w:t>6</w:t>
      </w:r>
      <w:r w:rsidR="00A21876" w:rsidRPr="001563F9">
        <w:rPr>
          <w:color w:val="FF0000"/>
          <w:sz w:val="28"/>
          <w:szCs w:val="28"/>
          <w:highlight w:val="yellow"/>
          <w:lang w:eastAsia="en-US"/>
        </w:rPr>
        <w:t xml:space="preserve"> </w:t>
      </w:r>
      <w:r w:rsidR="004874C0" w:rsidRPr="001563F9">
        <w:rPr>
          <w:color w:val="FF0000"/>
          <w:sz w:val="28"/>
          <w:szCs w:val="28"/>
          <w:highlight w:val="yellow"/>
          <w:lang w:eastAsia="en-US"/>
        </w:rPr>
        <w:t>года</w:t>
      </w:r>
      <w:r w:rsidR="004874C0" w:rsidRPr="001563F9">
        <w:rPr>
          <w:sz w:val="28"/>
          <w:szCs w:val="28"/>
          <w:highlight w:val="yellow"/>
          <w:lang w:eastAsia="en-US"/>
        </w:rPr>
        <w:t>.</w:t>
      </w:r>
      <w:r w:rsidR="004874C0" w:rsidRPr="004874C0">
        <w:rPr>
          <w:sz w:val="28"/>
          <w:szCs w:val="28"/>
          <w:lang w:eastAsia="en-US"/>
        </w:rPr>
        <w:t xml:space="preserve"> </w:t>
      </w:r>
    </w:p>
    <w:p w:rsidR="00A70FEC" w:rsidRPr="004874C0" w:rsidRDefault="00A70FEC" w:rsidP="00E60440">
      <w:pPr>
        <w:spacing w:before="120"/>
        <w:ind w:left="567"/>
        <w:jc w:val="both"/>
        <w:rPr>
          <w:sz w:val="28"/>
          <w:szCs w:val="28"/>
          <w:lang w:eastAsia="en-US"/>
        </w:rPr>
      </w:pPr>
    </w:p>
    <w:p w:rsidR="004874C0" w:rsidRDefault="004874C0" w:rsidP="00E60440">
      <w:pPr>
        <w:jc w:val="both"/>
        <w:rPr>
          <w:i/>
          <w:sz w:val="28"/>
          <w:szCs w:val="28"/>
        </w:rPr>
      </w:pPr>
      <w:r w:rsidRPr="004874C0">
        <w:rPr>
          <w:sz w:val="28"/>
          <w:szCs w:val="28"/>
        </w:rPr>
        <w:t>/</w:t>
      </w:r>
      <w:r w:rsidRPr="004874C0">
        <w:rPr>
          <w:sz w:val="28"/>
          <w:szCs w:val="28"/>
          <w:lang w:eastAsia="en-US"/>
        </w:rPr>
        <w:t xml:space="preserve"> </w:t>
      </w:r>
      <w:r w:rsidRPr="004874C0">
        <w:rPr>
          <w:i/>
          <w:sz w:val="28"/>
          <w:szCs w:val="28"/>
        </w:rPr>
        <w:t>Участник процедуры закупки предоставляет заявку на русском языке, в соответствии с Прило</w:t>
      </w:r>
      <w:r w:rsidR="00A70FEC">
        <w:rPr>
          <w:i/>
          <w:sz w:val="28"/>
          <w:szCs w:val="28"/>
        </w:rPr>
        <w:t>жениями к настоящему Извещению /</w:t>
      </w:r>
    </w:p>
    <w:p w:rsidR="00A30056" w:rsidRPr="00A30056" w:rsidRDefault="00A30056" w:rsidP="00E60440">
      <w:pPr>
        <w:spacing w:after="200" w:line="276" w:lineRule="auto"/>
        <w:jc w:val="both"/>
        <w:rPr>
          <w:sz w:val="28"/>
          <w:szCs w:val="28"/>
        </w:rPr>
      </w:pPr>
    </w:p>
    <w:sectPr w:rsidR="00A30056" w:rsidRPr="00A30056" w:rsidSect="00E76D0F">
      <w:headerReference w:type="even" r:id="rId12"/>
      <w:headerReference w:type="default" r:id="rId13"/>
      <w:footerReference w:type="even" r:id="rId14"/>
      <w:footerReference w:type="default" r:id="rId15"/>
      <w:headerReference w:type="first" r:id="rId16"/>
      <w:footerReference w:type="first" r:id="rId17"/>
      <w:pgSz w:w="11906" w:h="16838"/>
      <w:pgMar w:top="851" w:right="851" w:bottom="964" w:left="1418" w:header="709" w:footer="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002F0" w:rsidRDefault="007002F0" w:rsidP="00E10162">
      <w:r>
        <w:separator/>
      </w:r>
    </w:p>
  </w:endnote>
  <w:endnote w:type="continuationSeparator" w:id="0">
    <w:p w:rsidR="007002F0" w:rsidRDefault="007002F0" w:rsidP="00E101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GaramondNarrowC">
    <w:altName w:val="Courier New"/>
    <w:charset w:val="00"/>
    <w:family w:val="roman"/>
    <w:pitch w:val="variable"/>
  </w:font>
  <w:font w:name="GaramondC">
    <w:altName w:val="Courier New"/>
    <w:charset w:val="00"/>
    <w:family w:val="roman"/>
    <w:pitch w:val="variable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A404F" w:rsidRDefault="00BA404F">
    <w:pPr>
      <w:pStyle w:val="ae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25178" w:rsidRPr="00DF646A" w:rsidRDefault="00125178">
    <w:pPr>
      <w:pStyle w:val="ae"/>
      <w:pBdr>
        <w:top w:val="thinThickSmallGap" w:sz="24" w:space="1" w:color="622423" w:themeColor="accent2" w:themeShade="7F"/>
      </w:pBdr>
      <w:rPr>
        <w:rFonts w:asciiTheme="majorHAnsi" w:eastAsiaTheme="majorEastAsia" w:hAnsiTheme="majorHAnsi" w:cstheme="majorBidi"/>
        <w:sz w:val="20"/>
        <w:szCs w:val="20"/>
      </w:rPr>
    </w:pPr>
    <w:r>
      <w:rPr>
        <w:rFonts w:eastAsiaTheme="majorEastAsia"/>
        <w:sz w:val="20"/>
        <w:szCs w:val="20"/>
      </w:rPr>
      <w:t xml:space="preserve">Извещение о проведении запроса </w:t>
    </w:r>
    <w:r w:rsidR="00BA404F">
      <w:rPr>
        <w:rFonts w:eastAsiaTheme="majorEastAsia"/>
        <w:sz w:val="20"/>
        <w:szCs w:val="20"/>
      </w:rPr>
      <w:t>цен</w:t>
    </w:r>
    <w:r w:rsidRPr="00DF646A">
      <w:rPr>
        <w:rFonts w:asciiTheme="majorHAnsi" w:eastAsiaTheme="majorEastAsia" w:hAnsiTheme="majorHAnsi" w:cstheme="majorBidi"/>
        <w:sz w:val="20"/>
        <w:szCs w:val="20"/>
      </w:rPr>
      <w:ptab w:relativeTo="margin" w:alignment="right" w:leader="none"/>
    </w:r>
    <w:r w:rsidRPr="00DF646A">
      <w:rPr>
        <w:rFonts w:asciiTheme="majorHAnsi" w:eastAsiaTheme="majorEastAsia" w:hAnsiTheme="majorHAnsi" w:cstheme="majorBidi"/>
        <w:sz w:val="20"/>
        <w:szCs w:val="20"/>
      </w:rPr>
      <w:t xml:space="preserve"> </w: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begin"/>
    </w:r>
    <w:r w:rsidRPr="00DF646A">
      <w:rPr>
        <w:sz w:val="20"/>
        <w:szCs w:val="20"/>
      </w:rPr>
      <w:instrText>PAGE   \* MERGEFORMAT</w:instrTex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separate"/>
    </w:r>
    <w:r w:rsidR="002F0AFF" w:rsidRPr="002F0AFF">
      <w:rPr>
        <w:rFonts w:asciiTheme="majorHAnsi" w:eastAsiaTheme="majorEastAsia" w:hAnsiTheme="majorHAnsi" w:cstheme="majorBidi"/>
        <w:noProof/>
        <w:sz w:val="20"/>
        <w:szCs w:val="20"/>
      </w:rPr>
      <w:t>6</w:t>
    </w:r>
    <w:r w:rsidRPr="00DF646A">
      <w:rPr>
        <w:rFonts w:asciiTheme="majorHAnsi" w:eastAsiaTheme="majorEastAsia" w:hAnsiTheme="majorHAnsi" w:cstheme="majorBidi"/>
        <w:sz w:val="20"/>
        <w:szCs w:val="20"/>
      </w:rPr>
      <w:fldChar w:fldCharType="end"/>
    </w:r>
  </w:p>
  <w:p w:rsidR="00125178" w:rsidRPr="00E10162" w:rsidRDefault="00125178" w:rsidP="00E10162">
    <w:pPr>
      <w:pStyle w:val="ae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25178" w:rsidRPr="00DF646A" w:rsidRDefault="00125178" w:rsidP="00310FBE">
    <w:pPr>
      <w:pStyle w:val="ae"/>
      <w:pBdr>
        <w:top w:val="thinThickSmallGap" w:sz="24" w:space="1" w:color="622423" w:themeColor="accent2" w:themeShade="7F"/>
      </w:pBdr>
      <w:rPr>
        <w:rFonts w:asciiTheme="majorHAnsi" w:eastAsiaTheme="majorEastAsia" w:hAnsiTheme="majorHAnsi" w:cstheme="majorBidi"/>
        <w:sz w:val="20"/>
        <w:szCs w:val="20"/>
      </w:rPr>
    </w:pPr>
    <w:r>
      <w:rPr>
        <w:rFonts w:eastAsiaTheme="majorEastAsia"/>
        <w:sz w:val="20"/>
        <w:szCs w:val="20"/>
      </w:rPr>
      <w:t xml:space="preserve">Извещение о проведении запроса </w:t>
    </w:r>
    <w:r w:rsidR="00BA404F">
      <w:rPr>
        <w:rFonts w:eastAsiaTheme="majorEastAsia"/>
        <w:sz w:val="20"/>
        <w:szCs w:val="20"/>
      </w:rPr>
      <w:t>цен</w:t>
    </w:r>
    <w:r w:rsidRPr="00DF646A">
      <w:rPr>
        <w:rFonts w:asciiTheme="majorHAnsi" w:eastAsiaTheme="majorEastAsia" w:hAnsiTheme="majorHAnsi" w:cstheme="majorBidi"/>
        <w:sz w:val="20"/>
        <w:szCs w:val="20"/>
      </w:rPr>
      <w:ptab w:relativeTo="margin" w:alignment="right" w:leader="none"/>
    </w:r>
    <w:r w:rsidRPr="00DF646A">
      <w:rPr>
        <w:rFonts w:asciiTheme="majorHAnsi" w:eastAsiaTheme="majorEastAsia" w:hAnsiTheme="majorHAnsi" w:cstheme="majorBidi"/>
        <w:sz w:val="20"/>
        <w:szCs w:val="20"/>
      </w:rPr>
      <w:t xml:space="preserve"> </w: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begin"/>
    </w:r>
    <w:r w:rsidRPr="00DF646A">
      <w:rPr>
        <w:sz w:val="20"/>
        <w:szCs w:val="20"/>
      </w:rPr>
      <w:instrText>PAGE   \* MERGEFORMAT</w:instrTex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separate"/>
    </w:r>
    <w:r w:rsidR="002F0AFF" w:rsidRPr="002F0AFF">
      <w:rPr>
        <w:rFonts w:asciiTheme="majorHAnsi" w:eastAsiaTheme="majorEastAsia" w:hAnsiTheme="majorHAnsi" w:cstheme="majorBidi"/>
        <w:noProof/>
        <w:sz w:val="20"/>
        <w:szCs w:val="20"/>
      </w:rPr>
      <w:t>1</w:t>
    </w:r>
    <w:r w:rsidRPr="00DF646A">
      <w:rPr>
        <w:rFonts w:asciiTheme="majorHAnsi" w:eastAsiaTheme="majorEastAsia" w:hAnsiTheme="majorHAnsi" w:cstheme="majorBidi"/>
        <w:sz w:val="20"/>
        <w:szCs w:val="20"/>
      </w:rPr>
      <w:fldChar w:fldCharType="end"/>
    </w:r>
  </w:p>
  <w:p w:rsidR="00125178" w:rsidRDefault="00125178" w:rsidP="00310FBE">
    <w:pPr>
      <w:pStyle w:val="ae"/>
      <w:ind w:firstLine="709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002F0" w:rsidRDefault="007002F0" w:rsidP="00E10162">
      <w:r>
        <w:separator/>
      </w:r>
    </w:p>
  </w:footnote>
  <w:footnote w:type="continuationSeparator" w:id="0">
    <w:p w:rsidR="007002F0" w:rsidRDefault="007002F0" w:rsidP="00E1016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A404F" w:rsidRDefault="00BA404F">
    <w:pPr>
      <w:pStyle w:val="af2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25178" w:rsidRDefault="00125178">
    <w:pPr>
      <w:pStyle w:val="af2"/>
      <w:rPr>
        <w:noProof/>
      </w:rPr>
    </w:pPr>
  </w:p>
  <w:p w:rsidR="00125178" w:rsidRDefault="00125178">
    <w:pPr>
      <w:pStyle w:val="af2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A404F" w:rsidRDefault="00BA404F">
    <w:pPr>
      <w:pStyle w:val="af2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88"/>
    <w:multiLevelType w:val="singleLevel"/>
    <w:tmpl w:val="5972FE12"/>
    <w:lvl w:ilvl="0">
      <w:start w:val="1"/>
      <w:numFmt w:val="decimal"/>
      <w:pStyle w:val="2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1">
    <w:nsid w:val="068E299A"/>
    <w:multiLevelType w:val="hybridMultilevel"/>
    <w:tmpl w:val="B93EF7A4"/>
    <w:lvl w:ilvl="0" w:tplc="DBFCD248">
      <w:start w:val="1"/>
      <w:numFmt w:val="decimal"/>
      <w:lvlText w:val="%1)"/>
      <w:lvlJc w:val="left"/>
      <w:pPr>
        <w:ind w:left="142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">
    <w:nsid w:val="1E347403"/>
    <w:multiLevelType w:val="hybridMultilevel"/>
    <w:tmpl w:val="EA5EBE5E"/>
    <w:lvl w:ilvl="0" w:tplc="04190001">
      <w:start w:val="1"/>
      <w:numFmt w:val="bullet"/>
      <w:lvlText w:val=""/>
      <w:lvlJc w:val="left"/>
      <w:pPr>
        <w:ind w:left="214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86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58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30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02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74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46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18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909" w:hanging="360"/>
      </w:pPr>
      <w:rPr>
        <w:rFonts w:ascii="Wingdings" w:hAnsi="Wingdings" w:hint="default"/>
      </w:rPr>
    </w:lvl>
  </w:abstractNum>
  <w:abstractNum w:abstractNumId="3">
    <w:nsid w:val="22246B84"/>
    <w:multiLevelType w:val="hybridMultilevel"/>
    <w:tmpl w:val="CDA6D672"/>
    <w:lvl w:ilvl="0" w:tplc="04190001">
      <w:start w:val="1"/>
      <w:numFmt w:val="bullet"/>
      <w:lvlText w:val=""/>
      <w:lvlJc w:val="left"/>
      <w:pPr>
        <w:ind w:left="209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81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53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25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97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69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41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13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857" w:hanging="360"/>
      </w:pPr>
      <w:rPr>
        <w:rFonts w:ascii="Wingdings" w:hAnsi="Wingdings" w:hint="default"/>
      </w:rPr>
    </w:lvl>
  </w:abstractNum>
  <w:abstractNum w:abstractNumId="4">
    <w:nsid w:val="2F72652D"/>
    <w:multiLevelType w:val="multilevel"/>
    <w:tmpl w:val="837A5398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355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5">
    <w:nsid w:val="2FB26BD9"/>
    <w:multiLevelType w:val="hybridMultilevel"/>
    <w:tmpl w:val="DFD6CD74"/>
    <w:lvl w:ilvl="0" w:tplc="8250CE0E">
      <w:start w:val="1"/>
      <w:numFmt w:val="upperRoman"/>
      <w:pStyle w:val="1"/>
      <w:lvlText w:val="%1."/>
      <w:lvlJc w:val="right"/>
      <w:pPr>
        <w:tabs>
          <w:tab w:val="num" w:pos="180"/>
        </w:tabs>
        <w:ind w:left="180" w:hanging="180"/>
      </w:pPr>
      <w:rPr>
        <w:rFonts w:cs="Times New Roman"/>
      </w:rPr>
    </w:lvl>
    <w:lvl w:ilvl="1" w:tplc="50AC5C00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 w:tplc="E79A7C8A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53FA2CF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0EBE048C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3AFA1B7C">
      <w:start w:val="6"/>
      <w:numFmt w:val="decimal"/>
      <w:lvlText w:val="%6."/>
      <w:lvlJc w:val="left"/>
      <w:pPr>
        <w:ind w:left="4500" w:hanging="360"/>
      </w:pPr>
      <w:rPr>
        <w:rFonts w:cs="Times New Roman" w:hint="default"/>
      </w:rPr>
    </w:lvl>
    <w:lvl w:ilvl="6" w:tplc="EC3A22E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390CED8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942E7B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6">
    <w:nsid w:val="2FD66436"/>
    <w:multiLevelType w:val="hybridMultilevel"/>
    <w:tmpl w:val="71AA0054"/>
    <w:lvl w:ilvl="0" w:tplc="FFFFFFFF">
      <w:start w:val="1"/>
      <w:numFmt w:val="decimal"/>
      <w:pStyle w:val="Listnumbers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3A837093"/>
    <w:multiLevelType w:val="multilevel"/>
    <w:tmpl w:val="6D5267AC"/>
    <w:lvl w:ilvl="0">
      <w:start w:val="1"/>
      <w:numFmt w:val="decimal"/>
      <w:lvlText w:val="%1."/>
      <w:lvlJc w:val="left"/>
      <w:pPr>
        <w:ind w:left="360" w:hanging="360"/>
      </w:pPr>
      <w:rPr>
        <w:b/>
        <w:color w:val="auto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355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8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9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0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10">
    <w:nsid w:val="42A62B50"/>
    <w:multiLevelType w:val="multilevel"/>
    <w:tmpl w:val="C5480C7A"/>
    <w:lvl w:ilvl="0">
      <w:start w:val="1"/>
      <w:numFmt w:val="decimal"/>
      <w:lvlText w:val="%1."/>
      <w:lvlJc w:val="left"/>
      <w:pPr>
        <w:ind w:left="360" w:hanging="360"/>
      </w:pPr>
      <w:rPr>
        <w:rFonts w:cs="Times New Roman"/>
        <w:b/>
      </w:rPr>
    </w:lvl>
    <w:lvl w:ilvl="1">
      <w:start w:val="1"/>
      <w:numFmt w:val="decimal"/>
      <w:lvlText w:val="%1.%2."/>
      <w:lvlJc w:val="left"/>
      <w:pPr>
        <w:ind w:left="574" w:hanging="432"/>
      </w:pPr>
      <w:rPr>
        <w:rFonts w:ascii="Times New Roman" w:hAnsi="Times New Roman" w:cs="Times New Roman" w:hint="default"/>
        <w:b w:val="0"/>
        <w:i w:val="0"/>
      </w:rPr>
    </w:lvl>
    <w:lvl w:ilvl="2">
      <w:start w:val="1"/>
      <w:numFmt w:val="bullet"/>
      <w:lvlText w:val="-"/>
      <w:lvlJc w:val="left"/>
      <w:pPr>
        <w:ind w:left="1224" w:hanging="504"/>
      </w:pPr>
      <w:rPr>
        <w:rFonts w:ascii="Courier New" w:hAnsi="Courier New" w:hint="default"/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11">
    <w:nsid w:val="4AF84D0C"/>
    <w:multiLevelType w:val="multilevel"/>
    <w:tmpl w:val="14E2893E"/>
    <w:lvl w:ilvl="0">
      <w:start w:val="19"/>
      <w:numFmt w:val="decimal"/>
      <w:lvlText w:val="%1"/>
      <w:lvlJc w:val="left"/>
      <w:pPr>
        <w:ind w:left="525" w:hanging="525"/>
      </w:pPr>
      <w:rPr>
        <w:rFonts w:hint="default"/>
      </w:rPr>
    </w:lvl>
    <w:lvl w:ilvl="1">
      <w:start w:val="8"/>
      <w:numFmt w:val="decimal"/>
      <w:lvlText w:val="%1.%2"/>
      <w:lvlJc w:val="left"/>
      <w:pPr>
        <w:ind w:left="885" w:hanging="52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040" w:hanging="2160"/>
      </w:pPr>
      <w:rPr>
        <w:rFonts w:hint="default"/>
      </w:rPr>
    </w:lvl>
  </w:abstractNum>
  <w:abstractNum w:abstractNumId="12">
    <w:nsid w:val="4E223E1B"/>
    <w:multiLevelType w:val="multilevel"/>
    <w:tmpl w:val="29B8DA0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  <w:color w:val="auto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3">
    <w:nsid w:val="51E929E8"/>
    <w:multiLevelType w:val="hybridMultilevel"/>
    <w:tmpl w:val="1352B6AA"/>
    <w:lvl w:ilvl="0" w:tplc="5024DB72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4">
    <w:nsid w:val="67EC18BC"/>
    <w:multiLevelType w:val="hybridMultilevel"/>
    <w:tmpl w:val="4C1E73AE"/>
    <w:lvl w:ilvl="0" w:tplc="C218B334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5">
    <w:nsid w:val="68EC7819"/>
    <w:multiLevelType w:val="hybridMultilevel"/>
    <w:tmpl w:val="5908EF4A"/>
    <w:lvl w:ilvl="0" w:tplc="0419000F">
      <w:start w:val="1"/>
      <w:numFmt w:val="bullet"/>
      <w:lvlText w:val=""/>
      <w:lvlJc w:val="left"/>
      <w:pPr>
        <w:tabs>
          <w:tab w:val="num" w:pos="900"/>
        </w:tabs>
        <w:ind w:left="900" w:hanging="360"/>
      </w:pPr>
      <w:rPr>
        <w:rFonts w:ascii="Symbol" w:hAnsi="Symbol" w:hint="default"/>
      </w:rPr>
    </w:lvl>
    <w:lvl w:ilvl="1" w:tplc="04190019" w:tentative="1">
      <w:start w:val="1"/>
      <w:numFmt w:val="bullet"/>
      <w:lvlText w:val="o"/>
      <w:lvlJc w:val="left"/>
      <w:pPr>
        <w:tabs>
          <w:tab w:val="num" w:pos="1620"/>
        </w:tabs>
        <w:ind w:left="1620" w:hanging="360"/>
      </w:pPr>
      <w:rPr>
        <w:rFonts w:ascii="Courier New" w:hAnsi="Courier New" w:cs="Courier New" w:hint="default"/>
      </w:rPr>
    </w:lvl>
    <w:lvl w:ilvl="2" w:tplc="0419000F" w:tentative="1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3" w:tplc="0419000F" w:tentative="1">
      <w:start w:val="1"/>
      <w:numFmt w:val="bullet"/>
      <w:lvlText w:val=""/>
      <w:lvlJc w:val="left"/>
      <w:pPr>
        <w:tabs>
          <w:tab w:val="num" w:pos="3060"/>
        </w:tabs>
        <w:ind w:left="3060" w:hanging="360"/>
      </w:pPr>
      <w:rPr>
        <w:rFonts w:ascii="Symbol" w:hAnsi="Symbol" w:hint="default"/>
      </w:rPr>
    </w:lvl>
    <w:lvl w:ilvl="4" w:tplc="04190019" w:tentative="1">
      <w:start w:val="1"/>
      <w:numFmt w:val="bullet"/>
      <w:lvlText w:val="o"/>
      <w:lvlJc w:val="left"/>
      <w:pPr>
        <w:tabs>
          <w:tab w:val="num" w:pos="3780"/>
        </w:tabs>
        <w:ind w:left="3780" w:hanging="360"/>
      </w:pPr>
      <w:rPr>
        <w:rFonts w:ascii="Courier New" w:hAnsi="Courier New" w:cs="Courier New" w:hint="default"/>
      </w:rPr>
    </w:lvl>
    <w:lvl w:ilvl="5" w:tplc="0419001B" w:tentative="1">
      <w:start w:val="1"/>
      <w:numFmt w:val="bullet"/>
      <w:lvlText w:val=""/>
      <w:lvlJc w:val="left"/>
      <w:pPr>
        <w:tabs>
          <w:tab w:val="num" w:pos="4500"/>
        </w:tabs>
        <w:ind w:left="4500" w:hanging="360"/>
      </w:pPr>
      <w:rPr>
        <w:rFonts w:ascii="Wingdings" w:hAnsi="Wingdings" w:hint="default"/>
      </w:rPr>
    </w:lvl>
    <w:lvl w:ilvl="6" w:tplc="0419000F" w:tentative="1">
      <w:start w:val="1"/>
      <w:numFmt w:val="bullet"/>
      <w:lvlText w:val=""/>
      <w:lvlJc w:val="left"/>
      <w:pPr>
        <w:tabs>
          <w:tab w:val="num" w:pos="5220"/>
        </w:tabs>
        <w:ind w:left="5220" w:hanging="360"/>
      </w:pPr>
      <w:rPr>
        <w:rFonts w:ascii="Symbol" w:hAnsi="Symbol" w:hint="default"/>
      </w:rPr>
    </w:lvl>
    <w:lvl w:ilvl="7" w:tplc="04190019" w:tentative="1">
      <w:start w:val="1"/>
      <w:numFmt w:val="bullet"/>
      <w:lvlText w:val="o"/>
      <w:lvlJc w:val="left"/>
      <w:pPr>
        <w:tabs>
          <w:tab w:val="num" w:pos="5940"/>
        </w:tabs>
        <w:ind w:left="5940" w:hanging="360"/>
      </w:pPr>
      <w:rPr>
        <w:rFonts w:ascii="Courier New" w:hAnsi="Courier New" w:cs="Courier New" w:hint="default"/>
      </w:rPr>
    </w:lvl>
    <w:lvl w:ilvl="8" w:tplc="0419001B" w:tentative="1">
      <w:start w:val="1"/>
      <w:numFmt w:val="bullet"/>
      <w:lvlText w:val=""/>
      <w:lvlJc w:val="left"/>
      <w:pPr>
        <w:tabs>
          <w:tab w:val="num" w:pos="6660"/>
        </w:tabs>
        <w:ind w:left="6660" w:hanging="360"/>
      </w:pPr>
      <w:rPr>
        <w:rFonts w:ascii="Wingdings" w:hAnsi="Wingdings" w:hint="default"/>
      </w:rPr>
    </w:lvl>
  </w:abstractNum>
  <w:abstractNum w:abstractNumId="16">
    <w:nsid w:val="6AAF0C45"/>
    <w:multiLevelType w:val="multilevel"/>
    <w:tmpl w:val="EDFED0D6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  <w:color w:val="auto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7">
    <w:nsid w:val="70007B58"/>
    <w:multiLevelType w:val="hybridMultilevel"/>
    <w:tmpl w:val="47A84B0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730E2420"/>
    <w:multiLevelType w:val="multilevel"/>
    <w:tmpl w:val="3F088C34"/>
    <w:lvl w:ilvl="0">
      <w:start w:val="2"/>
      <w:numFmt w:val="decimal"/>
      <w:lvlText w:val="%1."/>
      <w:lvlJc w:val="left"/>
      <w:pPr>
        <w:ind w:left="450" w:hanging="450"/>
      </w:pPr>
      <w:rPr>
        <w:rFonts w:hint="default"/>
        <w:b/>
      </w:rPr>
    </w:lvl>
    <w:lvl w:ilvl="1">
      <w:start w:val="6"/>
      <w:numFmt w:val="decimal"/>
      <w:lvlText w:val="%1.%2."/>
      <w:lvlJc w:val="left"/>
      <w:pPr>
        <w:ind w:left="720" w:hanging="72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  <w:b/>
      </w:rPr>
    </w:lvl>
  </w:abstractNum>
  <w:abstractNum w:abstractNumId="19">
    <w:nsid w:val="7607401F"/>
    <w:multiLevelType w:val="multilevel"/>
    <w:tmpl w:val="EDFED0D6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  <w:color w:val="auto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0"/>
  </w:num>
  <w:num w:numId="2">
    <w:abstractNumId w:val="5"/>
  </w:num>
  <w:num w:numId="3">
    <w:abstractNumId w:val="9"/>
  </w:num>
  <w:num w:numId="4">
    <w:abstractNumId w:val="8"/>
  </w:num>
  <w:num w:numId="5">
    <w:abstractNumId w:val="7"/>
  </w:num>
  <w:num w:numId="6">
    <w:abstractNumId w:val="6"/>
  </w:num>
  <w:num w:numId="7">
    <w:abstractNumId w:val="18"/>
  </w:num>
  <w:num w:numId="8">
    <w:abstractNumId w:val="19"/>
  </w:num>
  <w:num w:numId="9">
    <w:abstractNumId w:val="10"/>
  </w:num>
  <w:num w:numId="10">
    <w:abstractNumId w:val="12"/>
  </w:num>
  <w:num w:numId="11">
    <w:abstractNumId w:val="3"/>
  </w:num>
  <w:num w:numId="12">
    <w:abstractNumId w:val="4"/>
  </w:num>
  <w:num w:numId="13">
    <w:abstractNumId w:val="11"/>
  </w:num>
  <w:num w:numId="14">
    <w:abstractNumId w:val="17"/>
  </w:num>
  <w:num w:numId="15">
    <w:abstractNumId w:val="15"/>
  </w:num>
  <w:num w:numId="16">
    <w:abstractNumId w:val="14"/>
  </w:num>
  <w:num w:numId="17">
    <w:abstractNumId w:val="13"/>
  </w:num>
  <w:num w:numId="18">
    <w:abstractNumId w:val="1"/>
  </w:num>
  <w:num w:numId="19">
    <w:abstractNumId w:val="2"/>
  </w:num>
  <w:num w:numId="20">
    <w:abstractNumId w:val="16"/>
  </w:num>
  <w:numIdMacAtCleanup w:val="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Formatting/>
  <w:defaultTabStop w:val="709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5EFF"/>
    <w:rsid w:val="00000337"/>
    <w:rsid w:val="00002E3D"/>
    <w:rsid w:val="00003A26"/>
    <w:rsid w:val="00003ADD"/>
    <w:rsid w:val="00005130"/>
    <w:rsid w:val="00006337"/>
    <w:rsid w:val="00006A0B"/>
    <w:rsid w:val="00007158"/>
    <w:rsid w:val="000072C1"/>
    <w:rsid w:val="00007772"/>
    <w:rsid w:val="00007B3B"/>
    <w:rsid w:val="0001183A"/>
    <w:rsid w:val="00011FC6"/>
    <w:rsid w:val="00012403"/>
    <w:rsid w:val="00012E1E"/>
    <w:rsid w:val="00013559"/>
    <w:rsid w:val="000145E6"/>
    <w:rsid w:val="000152FF"/>
    <w:rsid w:val="00015667"/>
    <w:rsid w:val="00017C44"/>
    <w:rsid w:val="000217A5"/>
    <w:rsid w:val="0002313C"/>
    <w:rsid w:val="000245DC"/>
    <w:rsid w:val="000247AD"/>
    <w:rsid w:val="00024F58"/>
    <w:rsid w:val="00025DCB"/>
    <w:rsid w:val="00026A7B"/>
    <w:rsid w:val="0003173A"/>
    <w:rsid w:val="0003219C"/>
    <w:rsid w:val="00034F3A"/>
    <w:rsid w:val="00034F72"/>
    <w:rsid w:val="000366A1"/>
    <w:rsid w:val="000366B3"/>
    <w:rsid w:val="00037254"/>
    <w:rsid w:val="0003739F"/>
    <w:rsid w:val="000374EE"/>
    <w:rsid w:val="00037C10"/>
    <w:rsid w:val="00040437"/>
    <w:rsid w:val="0004181A"/>
    <w:rsid w:val="000422F3"/>
    <w:rsid w:val="0004247A"/>
    <w:rsid w:val="00042936"/>
    <w:rsid w:val="00042D85"/>
    <w:rsid w:val="00043D12"/>
    <w:rsid w:val="00045E50"/>
    <w:rsid w:val="0004669C"/>
    <w:rsid w:val="000504A6"/>
    <w:rsid w:val="00050793"/>
    <w:rsid w:val="00050A84"/>
    <w:rsid w:val="00050BF3"/>
    <w:rsid w:val="0005137A"/>
    <w:rsid w:val="00051FE5"/>
    <w:rsid w:val="0005278D"/>
    <w:rsid w:val="00053210"/>
    <w:rsid w:val="0005409B"/>
    <w:rsid w:val="00055ABC"/>
    <w:rsid w:val="0005748B"/>
    <w:rsid w:val="0006272F"/>
    <w:rsid w:val="00062DE8"/>
    <w:rsid w:val="00064497"/>
    <w:rsid w:val="0006457F"/>
    <w:rsid w:val="000658F6"/>
    <w:rsid w:val="00067DF8"/>
    <w:rsid w:val="00070BA6"/>
    <w:rsid w:val="000716EA"/>
    <w:rsid w:val="00072FB6"/>
    <w:rsid w:val="00073EDB"/>
    <w:rsid w:val="00074E4F"/>
    <w:rsid w:val="0007665D"/>
    <w:rsid w:val="00077DB6"/>
    <w:rsid w:val="000813F5"/>
    <w:rsid w:val="00081E46"/>
    <w:rsid w:val="000836CE"/>
    <w:rsid w:val="0008383D"/>
    <w:rsid w:val="000903EC"/>
    <w:rsid w:val="00091339"/>
    <w:rsid w:val="00091808"/>
    <w:rsid w:val="00091E4F"/>
    <w:rsid w:val="00092C35"/>
    <w:rsid w:val="00094545"/>
    <w:rsid w:val="0009652F"/>
    <w:rsid w:val="00096CF7"/>
    <w:rsid w:val="000A33E3"/>
    <w:rsid w:val="000A3759"/>
    <w:rsid w:val="000A3EA8"/>
    <w:rsid w:val="000A45E3"/>
    <w:rsid w:val="000A56FE"/>
    <w:rsid w:val="000B09B7"/>
    <w:rsid w:val="000B0FB5"/>
    <w:rsid w:val="000B27A5"/>
    <w:rsid w:val="000B3E37"/>
    <w:rsid w:val="000B4223"/>
    <w:rsid w:val="000B6158"/>
    <w:rsid w:val="000B65E8"/>
    <w:rsid w:val="000B67AF"/>
    <w:rsid w:val="000B6F8C"/>
    <w:rsid w:val="000B777A"/>
    <w:rsid w:val="000C033C"/>
    <w:rsid w:val="000C0E95"/>
    <w:rsid w:val="000C143B"/>
    <w:rsid w:val="000C3EAB"/>
    <w:rsid w:val="000C4354"/>
    <w:rsid w:val="000C4DDB"/>
    <w:rsid w:val="000C5017"/>
    <w:rsid w:val="000C5EE2"/>
    <w:rsid w:val="000C6CE6"/>
    <w:rsid w:val="000C78CB"/>
    <w:rsid w:val="000D0749"/>
    <w:rsid w:val="000D0B04"/>
    <w:rsid w:val="000D0F3F"/>
    <w:rsid w:val="000D2C00"/>
    <w:rsid w:val="000D2CDE"/>
    <w:rsid w:val="000D33DE"/>
    <w:rsid w:val="000D4907"/>
    <w:rsid w:val="000E22EA"/>
    <w:rsid w:val="000E2BBA"/>
    <w:rsid w:val="000E3942"/>
    <w:rsid w:val="000E47B5"/>
    <w:rsid w:val="000E4B94"/>
    <w:rsid w:val="000E5762"/>
    <w:rsid w:val="000E6469"/>
    <w:rsid w:val="000E6934"/>
    <w:rsid w:val="000E6AA6"/>
    <w:rsid w:val="000E75AF"/>
    <w:rsid w:val="000F10F0"/>
    <w:rsid w:val="000F1114"/>
    <w:rsid w:val="000F30D3"/>
    <w:rsid w:val="000F3761"/>
    <w:rsid w:val="000F3918"/>
    <w:rsid w:val="000F4DBE"/>
    <w:rsid w:val="000F5B64"/>
    <w:rsid w:val="000F6029"/>
    <w:rsid w:val="000F6D9D"/>
    <w:rsid w:val="000F70CA"/>
    <w:rsid w:val="000F7999"/>
    <w:rsid w:val="000F7FAC"/>
    <w:rsid w:val="00100E73"/>
    <w:rsid w:val="001031DC"/>
    <w:rsid w:val="001032EF"/>
    <w:rsid w:val="00104F5B"/>
    <w:rsid w:val="00105427"/>
    <w:rsid w:val="001059FE"/>
    <w:rsid w:val="00110449"/>
    <w:rsid w:val="001105A9"/>
    <w:rsid w:val="001112EE"/>
    <w:rsid w:val="00111403"/>
    <w:rsid w:val="001117EF"/>
    <w:rsid w:val="00115B14"/>
    <w:rsid w:val="00117074"/>
    <w:rsid w:val="00117B16"/>
    <w:rsid w:val="00117B95"/>
    <w:rsid w:val="0012061F"/>
    <w:rsid w:val="0012063A"/>
    <w:rsid w:val="00120AC5"/>
    <w:rsid w:val="00124065"/>
    <w:rsid w:val="00124824"/>
    <w:rsid w:val="00124D3C"/>
    <w:rsid w:val="00125040"/>
    <w:rsid w:val="00125178"/>
    <w:rsid w:val="001254A2"/>
    <w:rsid w:val="00125A37"/>
    <w:rsid w:val="00126E0E"/>
    <w:rsid w:val="001302BB"/>
    <w:rsid w:val="001319D2"/>
    <w:rsid w:val="00132515"/>
    <w:rsid w:val="0013261B"/>
    <w:rsid w:val="00133C00"/>
    <w:rsid w:val="00133E76"/>
    <w:rsid w:val="0013433D"/>
    <w:rsid w:val="001366D2"/>
    <w:rsid w:val="00141FF6"/>
    <w:rsid w:val="00142554"/>
    <w:rsid w:val="001508A8"/>
    <w:rsid w:val="00151175"/>
    <w:rsid w:val="0015176A"/>
    <w:rsid w:val="00153894"/>
    <w:rsid w:val="00153E6A"/>
    <w:rsid w:val="00155880"/>
    <w:rsid w:val="00155E43"/>
    <w:rsid w:val="001563F9"/>
    <w:rsid w:val="00156B00"/>
    <w:rsid w:val="001575C7"/>
    <w:rsid w:val="00157874"/>
    <w:rsid w:val="00157B20"/>
    <w:rsid w:val="00160A5D"/>
    <w:rsid w:val="00161414"/>
    <w:rsid w:val="0016177A"/>
    <w:rsid w:val="00161DA8"/>
    <w:rsid w:val="00161E80"/>
    <w:rsid w:val="00162E6C"/>
    <w:rsid w:val="00165AE4"/>
    <w:rsid w:val="001665E3"/>
    <w:rsid w:val="00171E61"/>
    <w:rsid w:val="0017254D"/>
    <w:rsid w:val="00173D8D"/>
    <w:rsid w:val="0017403B"/>
    <w:rsid w:val="00174280"/>
    <w:rsid w:val="00174938"/>
    <w:rsid w:val="00174CDD"/>
    <w:rsid w:val="00180A8D"/>
    <w:rsid w:val="00180EF3"/>
    <w:rsid w:val="00181590"/>
    <w:rsid w:val="0018406A"/>
    <w:rsid w:val="00184F87"/>
    <w:rsid w:val="00186700"/>
    <w:rsid w:val="001869E4"/>
    <w:rsid w:val="001873EF"/>
    <w:rsid w:val="00191D66"/>
    <w:rsid w:val="00191E54"/>
    <w:rsid w:val="001927E9"/>
    <w:rsid w:val="001934B9"/>
    <w:rsid w:val="0019456D"/>
    <w:rsid w:val="00194D4C"/>
    <w:rsid w:val="001974A8"/>
    <w:rsid w:val="001A1CB0"/>
    <w:rsid w:val="001A26C7"/>
    <w:rsid w:val="001A32F8"/>
    <w:rsid w:val="001A3960"/>
    <w:rsid w:val="001A3CAA"/>
    <w:rsid w:val="001A40F8"/>
    <w:rsid w:val="001A4B6F"/>
    <w:rsid w:val="001A4B91"/>
    <w:rsid w:val="001A593B"/>
    <w:rsid w:val="001A72F5"/>
    <w:rsid w:val="001B0BFB"/>
    <w:rsid w:val="001B11D8"/>
    <w:rsid w:val="001B4EF1"/>
    <w:rsid w:val="001B639F"/>
    <w:rsid w:val="001B6C85"/>
    <w:rsid w:val="001B6F0F"/>
    <w:rsid w:val="001B7F14"/>
    <w:rsid w:val="001C0B61"/>
    <w:rsid w:val="001C119B"/>
    <w:rsid w:val="001C1580"/>
    <w:rsid w:val="001C1D40"/>
    <w:rsid w:val="001C1E3D"/>
    <w:rsid w:val="001C717A"/>
    <w:rsid w:val="001D5925"/>
    <w:rsid w:val="001D7BF9"/>
    <w:rsid w:val="001D7FE6"/>
    <w:rsid w:val="001E09F4"/>
    <w:rsid w:val="001E15FE"/>
    <w:rsid w:val="001E1837"/>
    <w:rsid w:val="001E43D8"/>
    <w:rsid w:val="001E781B"/>
    <w:rsid w:val="001F0046"/>
    <w:rsid w:val="001F4718"/>
    <w:rsid w:val="001F553C"/>
    <w:rsid w:val="001F6A2F"/>
    <w:rsid w:val="0020007E"/>
    <w:rsid w:val="0020265C"/>
    <w:rsid w:val="00202AB0"/>
    <w:rsid w:val="00204B25"/>
    <w:rsid w:val="00206C69"/>
    <w:rsid w:val="00211629"/>
    <w:rsid w:val="00211751"/>
    <w:rsid w:val="00211FF1"/>
    <w:rsid w:val="00215503"/>
    <w:rsid w:val="00215843"/>
    <w:rsid w:val="0021593D"/>
    <w:rsid w:val="00215EF9"/>
    <w:rsid w:val="00215F0A"/>
    <w:rsid w:val="00216CDD"/>
    <w:rsid w:val="00217063"/>
    <w:rsid w:val="002177DB"/>
    <w:rsid w:val="00217843"/>
    <w:rsid w:val="00217864"/>
    <w:rsid w:val="00217A13"/>
    <w:rsid w:val="00217D22"/>
    <w:rsid w:val="0022009B"/>
    <w:rsid w:val="00220F67"/>
    <w:rsid w:val="00221DDA"/>
    <w:rsid w:val="00223F7A"/>
    <w:rsid w:val="00225145"/>
    <w:rsid w:val="002317BF"/>
    <w:rsid w:val="00231942"/>
    <w:rsid w:val="00232965"/>
    <w:rsid w:val="0023390C"/>
    <w:rsid w:val="00233AF4"/>
    <w:rsid w:val="00234862"/>
    <w:rsid w:val="00234E92"/>
    <w:rsid w:val="00235222"/>
    <w:rsid w:val="00236717"/>
    <w:rsid w:val="00236A9C"/>
    <w:rsid w:val="00240994"/>
    <w:rsid w:val="00241E1D"/>
    <w:rsid w:val="00244237"/>
    <w:rsid w:val="002443F0"/>
    <w:rsid w:val="00250B75"/>
    <w:rsid w:val="00251074"/>
    <w:rsid w:val="002518B9"/>
    <w:rsid w:val="002548F4"/>
    <w:rsid w:val="00256D5D"/>
    <w:rsid w:val="00257118"/>
    <w:rsid w:val="00260C96"/>
    <w:rsid w:val="00260FFD"/>
    <w:rsid w:val="0026281F"/>
    <w:rsid w:val="00262D35"/>
    <w:rsid w:val="0026726F"/>
    <w:rsid w:val="0026743A"/>
    <w:rsid w:val="00267AFB"/>
    <w:rsid w:val="002703EF"/>
    <w:rsid w:val="002718F3"/>
    <w:rsid w:val="0027269C"/>
    <w:rsid w:val="00272DC5"/>
    <w:rsid w:val="00273FB6"/>
    <w:rsid w:val="00277DEB"/>
    <w:rsid w:val="00277F9A"/>
    <w:rsid w:val="002816C4"/>
    <w:rsid w:val="002831C2"/>
    <w:rsid w:val="00284711"/>
    <w:rsid w:val="002855D8"/>
    <w:rsid w:val="00285653"/>
    <w:rsid w:val="00285787"/>
    <w:rsid w:val="00285AB1"/>
    <w:rsid w:val="002860DE"/>
    <w:rsid w:val="00290C51"/>
    <w:rsid w:val="00291F98"/>
    <w:rsid w:val="00292932"/>
    <w:rsid w:val="00292F41"/>
    <w:rsid w:val="00294677"/>
    <w:rsid w:val="00294E46"/>
    <w:rsid w:val="00295C1F"/>
    <w:rsid w:val="00297E16"/>
    <w:rsid w:val="002A06C4"/>
    <w:rsid w:val="002A089B"/>
    <w:rsid w:val="002A14BA"/>
    <w:rsid w:val="002A1C95"/>
    <w:rsid w:val="002A31F3"/>
    <w:rsid w:val="002A4138"/>
    <w:rsid w:val="002A59D0"/>
    <w:rsid w:val="002B13F4"/>
    <w:rsid w:val="002B26A2"/>
    <w:rsid w:val="002B31F8"/>
    <w:rsid w:val="002C059F"/>
    <w:rsid w:val="002C5EDF"/>
    <w:rsid w:val="002C799B"/>
    <w:rsid w:val="002D0D88"/>
    <w:rsid w:val="002D18A6"/>
    <w:rsid w:val="002D2E4B"/>
    <w:rsid w:val="002D3318"/>
    <w:rsid w:val="002D3F89"/>
    <w:rsid w:val="002D68B7"/>
    <w:rsid w:val="002D7E0C"/>
    <w:rsid w:val="002E04E9"/>
    <w:rsid w:val="002E33A9"/>
    <w:rsid w:val="002E4F48"/>
    <w:rsid w:val="002E6815"/>
    <w:rsid w:val="002E7207"/>
    <w:rsid w:val="002E763A"/>
    <w:rsid w:val="002F05EE"/>
    <w:rsid w:val="002F07CC"/>
    <w:rsid w:val="002F0AFF"/>
    <w:rsid w:val="002F23FC"/>
    <w:rsid w:val="002F4CD5"/>
    <w:rsid w:val="002F631F"/>
    <w:rsid w:val="002F64CE"/>
    <w:rsid w:val="00302314"/>
    <w:rsid w:val="00302ED4"/>
    <w:rsid w:val="00302F8A"/>
    <w:rsid w:val="003043AC"/>
    <w:rsid w:val="0030459E"/>
    <w:rsid w:val="0030534B"/>
    <w:rsid w:val="0030684F"/>
    <w:rsid w:val="003069A8"/>
    <w:rsid w:val="003071A5"/>
    <w:rsid w:val="00307820"/>
    <w:rsid w:val="00307B56"/>
    <w:rsid w:val="00310FBE"/>
    <w:rsid w:val="00313322"/>
    <w:rsid w:val="00313732"/>
    <w:rsid w:val="00314B7B"/>
    <w:rsid w:val="00315212"/>
    <w:rsid w:val="00315EE4"/>
    <w:rsid w:val="00316142"/>
    <w:rsid w:val="003174A7"/>
    <w:rsid w:val="003257AF"/>
    <w:rsid w:val="00325F04"/>
    <w:rsid w:val="0032656F"/>
    <w:rsid w:val="00326E8E"/>
    <w:rsid w:val="00327DA7"/>
    <w:rsid w:val="00330599"/>
    <w:rsid w:val="00330C10"/>
    <w:rsid w:val="00333D92"/>
    <w:rsid w:val="00337E21"/>
    <w:rsid w:val="0034012E"/>
    <w:rsid w:val="00342326"/>
    <w:rsid w:val="0034248A"/>
    <w:rsid w:val="0034464E"/>
    <w:rsid w:val="00344C0B"/>
    <w:rsid w:val="00345436"/>
    <w:rsid w:val="003533E5"/>
    <w:rsid w:val="00353DEB"/>
    <w:rsid w:val="00354CAD"/>
    <w:rsid w:val="003555DB"/>
    <w:rsid w:val="00355847"/>
    <w:rsid w:val="003566B2"/>
    <w:rsid w:val="00356ABB"/>
    <w:rsid w:val="00357A69"/>
    <w:rsid w:val="00362159"/>
    <w:rsid w:val="0036257B"/>
    <w:rsid w:val="00366488"/>
    <w:rsid w:val="00366FE2"/>
    <w:rsid w:val="00372504"/>
    <w:rsid w:val="00372FFA"/>
    <w:rsid w:val="00373136"/>
    <w:rsid w:val="00373260"/>
    <w:rsid w:val="003739DB"/>
    <w:rsid w:val="00376030"/>
    <w:rsid w:val="00377446"/>
    <w:rsid w:val="003812F8"/>
    <w:rsid w:val="003819B3"/>
    <w:rsid w:val="003819F9"/>
    <w:rsid w:val="00382824"/>
    <w:rsid w:val="00384679"/>
    <w:rsid w:val="00387147"/>
    <w:rsid w:val="0039144B"/>
    <w:rsid w:val="0039216E"/>
    <w:rsid w:val="003928F8"/>
    <w:rsid w:val="00392EFE"/>
    <w:rsid w:val="0039658E"/>
    <w:rsid w:val="00396E4E"/>
    <w:rsid w:val="00397BAA"/>
    <w:rsid w:val="00397FD3"/>
    <w:rsid w:val="003A038E"/>
    <w:rsid w:val="003A2522"/>
    <w:rsid w:val="003A387B"/>
    <w:rsid w:val="003A68EB"/>
    <w:rsid w:val="003A6A54"/>
    <w:rsid w:val="003A6B65"/>
    <w:rsid w:val="003A73CA"/>
    <w:rsid w:val="003B0CA6"/>
    <w:rsid w:val="003B342F"/>
    <w:rsid w:val="003B357B"/>
    <w:rsid w:val="003B37FF"/>
    <w:rsid w:val="003B441A"/>
    <w:rsid w:val="003B4FC2"/>
    <w:rsid w:val="003B7172"/>
    <w:rsid w:val="003C02AB"/>
    <w:rsid w:val="003C08CC"/>
    <w:rsid w:val="003C341B"/>
    <w:rsid w:val="003C341E"/>
    <w:rsid w:val="003C3717"/>
    <w:rsid w:val="003C4087"/>
    <w:rsid w:val="003D107B"/>
    <w:rsid w:val="003D1BB9"/>
    <w:rsid w:val="003D1D33"/>
    <w:rsid w:val="003D21A1"/>
    <w:rsid w:val="003D2B37"/>
    <w:rsid w:val="003D385E"/>
    <w:rsid w:val="003D4426"/>
    <w:rsid w:val="003D4E29"/>
    <w:rsid w:val="003D6FF2"/>
    <w:rsid w:val="003E4C7B"/>
    <w:rsid w:val="003E6B59"/>
    <w:rsid w:val="003E7417"/>
    <w:rsid w:val="003E7935"/>
    <w:rsid w:val="003F0896"/>
    <w:rsid w:val="003F20B1"/>
    <w:rsid w:val="003F237C"/>
    <w:rsid w:val="003F358A"/>
    <w:rsid w:val="003F407E"/>
    <w:rsid w:val="003F5C66"/>
    <w:rsid w:val="003F63F9"/>
    <w:rsid w:val="003F7FF7"/>
    <w:rsid w:val="004005B6"/>
    <w:rsid w:val="00401623"/>
    <w:rsid w:val="0040172E"/>
    <w:rsid w:val="004027D9"/>
    <w:rsid w:val="00403E1E"/>
    <w:rsid w:val="00403E5C"/>
    <w:rsid w:val="00405372"/>
    <w:rsid w:val="004065A7"/>
    <w:rsid w:val="00407830"/>
    <w:rsid w:val="00407B6E"/>
    <w:rsid w:val="0041136D"/>
    <w:rsid w:val="004113AD"/>
    <w:rsid w:val="0041150A"/>
    <w:rsid w:val="00412435"/>
    <w:rsid w:val="00412CC7"/>
    <w:rsid w:val="00412D27"/>
    <w:rsid w:val="00412F9A"/>
    <w:rsid w:val="00413E2C"/>
    <w:rsid w:val="00414DC3"/>
    <w:rsid w:val="0041796C"/>
    <w:rsid w:val="004201F3"/>
    <w:rsid w:val="0042069B"/>
    <w:rsid w:val="00421BBE"/>
    <w:rsid w:val="00422428"/>
    <w:rsid w:val="00422A4A"/>
    <w:rsid w:val="0042423F"/>
    <w:rsid w:val="00424B48"/>
    <w:rsid w:val="00424D5D"/>
    <w:rsid w:val="00425D37"/>
    <w:rsid w:val="00425E04"/>
    <w:rsid w:val="004277AC"/>
    <w:rsid w:val="00430BD7"/>
    <w:rsid w:val="00430FDF"/>
    <w:rsid w:val="0043122C"/>
    <w:rsid w:val="00432204"/>
    <w:rsid w:val="0043271C"/>
    <w:rsid w:val="004328D5"/>
    <w:rsid w:val="00432A4D"/>
    <w:rsid w:val="00432CD3"/>
    <w:rsid w:val="00433FA8"/>
    <w:rsid w:val="00435767"/>
    <w:rsid w:val="00436512"/>
    <w:rsid w:val="0043677C"/>
    <w:rsid w:val="00436B77"/>
    <w:rsid w:val="00436C50"/>
    <w:rsid w:val="0043706D"/>
    <w:rsid w:val="004403B2"/>
    <w:rsid w:val="00440CF9"/>
    <w:rsid w:val="0044160D"/>
    <w:rsid w:val="00444A4A"/>
    <w:rsid w:val="00445167"/>
    <w:rsid w:val="00445B21"/>
    <w:rsid w:val="00446C18"/>
    <w:rsid w:val="00450266"/>
    <w:rsid w:val="004533B4"/>
    <w:rsid w:val="00453B69"/>
    <w:rsid w:val="00454F43"/>
    <w:rsid w:val="00456E7A"/>
    <w:rsid w:val="00457738"/>
    <w:rsid w:val="004578E4"/>
    <w:rsid w:val="00461BED"/>
    <w:rsid w:val="00462923"/>
    <w:rsid w:val="004630B6"/>
    <w:rsid w:val="00463C40"/>
    <w:rsid w:val="004641D7"/>
    <w:rsid w:val="004676E2"/>
    <w:rsid w:val="00467962"/>
    <w:rsid w:val="004718FB"/>
    <w:rsid w:val="00473A31"/>
    <w:rsid w:val="00477288"/>
    <w:rsid w:val="004773B1"/>
    <w:rsid w:val="0048015E"/>
    <w:rsid w:val="004808B2"/>
    <w:rsid w:val="00480E90"/>
    <w:rsid w:val="00483FEB"/>
    <w:rsid w:val="004872B8"/>
    <w:rsid w:val="004874C0"/>
    <w:rsid w:val="00491A7E"/>
    <w:rsid w:val="004923D7"/>
    <w:rsid w:val="004934E7"/>
    <w:rsid w:val="0049364D"/>
    <w:rsid w:val="00496A9F"/>
    <w:rsid w:val="004A1562"/>
    <w:rsid w:val="004A1FF7"/>
    <w:rsid w:val="004A3E17"/>
    <w:rsid w:val="004A466A"/>
    <w:rsid w:val="004A5D4E"/>
    <w:rsid w:val="004B1D99"/>
    <w:rsid w:val="004B37E5"/>
    <w:rsid w:val="004B52FB"/>
    <w:rsid w:val="004B6249"/>
    <w:rsid w:val="004B6986"/>
    <w:rsid w:val="004B6B35"/>
    <w:rsid w:val="004B7253"/>
    <w:rsid w:val="004C11AD"/>
    <w:rsid w:val="004C1296"/>
    <w:rsid w:val="004C1778"/>
    <w:rsid w:val="004C1FD9"/>
    <w:rsid w:val="004C3544"/>
    <w:rsid w:val="004C374D"/>
    <w:rsid w:val="004C4C52"/>
    <w:rsid w:val="004C594E"/>
    <w:rsid w:val="004C6759"/>
    <w:rsid w:val="004C6E58"/>
    <w:rsid w:val="004D01EF"/>
    <w:rsid w:val="004D27D2"/>
    <w:rsid w:val="004D2E86"/>
    <w:rsid w:val="004D32F0"/>
    <w:rsid w:val="004D4577"/>
    <w:rsid w:val="004D4BF1"/>
    <w:rsid w:val="004D50B7"/>
    <w:rsid w:val="004D5ECC"/>
    <w:rsid w:val="004D646C"/>
    <w:rsid w:val="004D7B67"/>
    <w:rsid w:val="004E07F6"/>
    <w:rsid w:val="004E15BB"/>
    <w:rsid w:val="004E36F1"/>
    <w:rsid w:val="004E3A20"/>
    <w:rsid w:val="004E4DF8"/>
    <w:rsid w:val="004E51FE"/>
    <w:rsid w:val="004E53EE"/>
    <w:rsid w:val="004E5BA7"/>
    <w:rsid w:val="004E5BB3"/>
    <w:rsid w:val="004E6A3A"/>
    <w:rsid w:val="004F008D"/>
    <w:rsid w:val="004F0969"/>
    <w:rsid w:val="004F2BD2"/>
    <w:rsid w:val="004F2CA7"/>
    <w:rsid w:val="004F374A"/>
    <w:rsid w:val="004F4C59"/>
    <w:rsid w:val="0050022F"/>
    <w:rsid w:val="0050405F"/>
    <w:rsid w:val="00504EEF"/>
    <w:rsid w:val="00506426"/>
    <w:rsid w:val="00507954"/>
    <w:rsid w:val="005107C8"/>
    <w:rsid w:val="005113BB"/>
    <w:rsid w:val="00511EC5"/>
    <w:rsid w:val="0051285F"/>
    <w:rsid w:val="00513522"/>
    <w:rsid w:val="005148BB"/>
    <w:rsid w:val="00515ACA"/>
    <w:rsid w:val="005174BF"/>
    <w:rsid w:val="00520DA4"/>
    <w:rsid w:val="00521472"/>
    <w:rsid w:val="00524878"/>
    <w:rsid w:val="005250BA"/>
    <w:rsid w:val="00525EC7"/>
    <w:rsid w:val="0053052B"/>
    <w:rsid w:val="005315A6"/>
    <w:rsid w:val="00531F1E"/>
    <w:rsid w:val="00531F8A"/>
    <w:rsid w:val="005320CB"/>
    <w:rsid w:val="0053607E"/>
    <w:rsid w:val="00536E0D"/>
    <w:rsid w:val="00537655"/>
    <w:rsid w:val="0054005A"/>
    <w:rsid w:val="0054052C"/>
    <w:rsid w:val="005411D8"/>
    <w:rsid w:val="005430EA"/>
    <w:rsid w:val="005478CD"/>
    <w:rsid w:val="00550444"/>
    <w:rsid w:val="00550624"/>
    <w:rsid w:val="00550B64"/>
    <w:rsid w:val="005519FE"/>
    <w:rsid w:val="00552EF7"/>
    <w:rsid w:val="00553DD5"/>
    <w:rsid w:val="00553E85"/>
    <w:rsid w:val="005557D0"/>
    <w:rsid w:val="005577AE"/>
    <w:rsid w:val="00557C19"/>
    <w:rsid w:val="00557C89"/>
    <w:rsid w:val="00557E0A"/>
    <w:rsid w:val="00560A12"/>
    <w:rsid w:val="00560D19"/>
    <w:rsid w:val="00562042"/>
    <w:rsid w:val="00562397"/>
    <w:rsid w:val="00564608"/>
    <w:rsid w:val="00570659"/>
    <w:rsid w:val="00571612"/>
    <w:rsid w:val="00574D10"/>
    <w:rsid w:val="00576670"/>
    <w:rsid w:val="00576B9F"/>
    <w:rsid w:val="00577559"/>
    <w:rsid w:val="005800CF"/>
    <w:rsid w:val="00580597"/>
    <w:rsid w:val="00580631"/>
    <w:rsid w:val="00581467"/>
    <w:rsid w:val="00582232"/>
    <w:rsid w:val="00583A9F"/>
    <w:rsid w:val="005943A1"/>
    <w:rsid w:val="0059483B"/>
    <w:rsid w:val="005948C2"/>
    <w:rsid w:val="005953BA"/>
    <w:rsid w:val="0059579E"/>
    <w:rsid w:val="00595BBB"/>
    <w:rsid w:val="005973C0"/>
    <w:rsid w:val="005979A4"/>
    <w:rsid w:val="005A0F31"/>
    <w:rsid w:val="005A1156"/>
    <w:rsid w:val="005A3E5B"/>
    <w:rsid w:val="005A4607"/>
    <w:rsid w:val="005A50C4"/>
    <w:rsid w:val="005A52D5"/>
    <w:rsid w:val="005B1068"/>
    <w:rsid w:val="005B16EE"/>
    <w:rsid w:val="005B3187"/>
    <w:rsid w:val="005B372E"/>
    <w:rsid w:val="005B3902"/>
    <w:rsid w:val="005B6B47"/>
    <w:rsid w:val="005B6DEE"/>
    <w:rsid w:val="005B79BA"/>
    <w:rsid w:val="005B7B34"/>
    <w:rsid w:val="005C153C"/>
    <w:rsid w:val="005C18AA"/>
    <w:rsid w:val="005C251A"/>
    <w:rsid w:val="005C25FB"/>
    <w:rsid w:val="005C3522"/>
    <w:rsid w:val="005C47DF"/>
    <w:rsid w:val="005C5BAA"/>
    <w:rsid w:val="005C6595"/>
    <w:rsid w:val="005C7CB1"/>
    <w:rsid w:val="005D01A9"/>
    <w:rsid w:val="005D12B4"/>
    <w:rsid w:val="005D1E11"/>
    <w:rsid w:val="005D2C0F"/>
    <w:rsid w:val="005D442E"/>
    <w:rsid w:val="005D6135"/>
    <w:rsid w:val="005D63EC"/>
    <w:rsid w:val="005E04F0"/>
    <w:rsid w:val="005E1794"/>
    <w:rsid w:val="005E1EDB"/>
    <w:rsid w:val="005E2BC7"/>
    <w:rsid w:val="005E3305"/>
    <w:rsid w:val="005E545E"/>
    <w:rsid w:val="005E7493"/>
    <w:rsid w:val="005E7BCE"/>
    <w:rsid w:val="005E7BE1"/>
    <w:rsid w:val="005F0FE1"/>
    <w:rsid w:val="005F1D37"/>
    <w:rsid w:val="005F1F24"/>
    <w:rsid w:val="005F2142"/>
    <w:rsid w:val="005F2B43"/>
    <w:rsid w:val="005F46BC"/>
    <w:rsid w:val="005F52E0"/>
    <w:rsid w:val="005F58AA"/>
    <w:rsid w:val="005F735B"/>
    <w:rsid w:val="00601395"/>
    <w:rsid w:val="00602ACE"/>
    <w:rsid w:val="006032B5"/>
    <w:rsid w:val="00603DEA"/>
    <w:rsid w:val="00603FC5"/>
    <w:rsid w:val="00604D46"/>
    <w:rsid w:val="00605CC3"/>
    <w:rsid w:val="00606530"/>
    <w:rsid w:val="00606A76"/>
    <w:rsid w:val="00606F5F"/>
    <w:rsid w:val="0060757B"/>
    <w:rsid w:val="00607912"/>
    <w:rsid w:val="00607C47"/>
    <w:rsid w:val="0061054F"/>
    <w:rsid w:val="00613F31"/>
    <w:rsid w:val="00614017"/>
    <w:rsid w:val="00615050"/>
    <w:rsid w:val="006150C8"/>
    <w:rsid w:val="00615789"/>
    <w:rsid w:val="006162F8"/>
    <w:rsid w:val="00616817"/>
    <w:rsid w:val="00616884"/>
    <w:rsid w:val="006208E4"/>
    <w:rsid w:val="00623309"/>
    <w:rsid w:val="00626666"/>
    <w:rsid w:val="00626F27"/>
    <w:rsid w:val="00630901"/>
    <w:rsid w:val="0063129B"/>
    <w:rsid w:val="00631D91"/>
    <w:rsid w:val="0063427F"/>
    <w:rsid w:val="006353F2"/>
    <w:rsid w:val="00635461"/>
    <w:rsid w:val="00635642"/>
    <w:rsid w:val="0063618D"/>
    <w:rsid w:val="0064247B"/>
    <w:rsid w:val="00642DD8"/>
    <w:rsid w:val="0064302B"/>
    <w:rsid w:val="006468D9"/>
    <w:rsid w:val="00646BD6"/>
    <w:rsid w:val="00653394"/>
    <w:rsid w:val="00654401"/>
    <w:rsid w:val="00657DE8"/>
    <w:rsid w:val="00665F09"/>
    <w:rsid w:val="0066727C"/>
    <w:rsid w:val="00667953"/>
    <w:rsid w:val="00667AE8"/>
    <w:rsid w:val="00670ECD"/>
    <w:rsid w:val="00671102"/>
    <w:rsid w:val="00672930"/>
    <w:rsid w:val="00672B3B"/>
    <w:rsid w:val="00672D3D"/>
    <w:rsid w:val="0067457A"/>
    <w:rsid w:val="00675B87"/>
    <w:rsid w:val="00680396"/>
    <w:rsid w:val="00682180"/>
    <w:rsid w:val="006829E8"/>
    <w:rsid w:val="0068458F"/>
    <w:rsid w:val="006858A0"/>
    <w:rsid w:val="00685D58"/>
    <w:rsid w:val="00690B2A"/>
    <w:rsid w:val="00690EE2"/>
    <w:rsid w:val="00692267"/>
    <w:rsid w:val="0069470A"/>
    <w:rsid w:val="0069580E"/>
    <w:rsid w:val="00695B13"/>
    <w:rsid w:val="006A1CF4"/>
    <w:rsid w:val="006A39EC"/>
    <w:rsid w:val="006A3B61"/>
    <w:rsid w:val="006A3C37"/>
    <w:rsid w:val="006A4F82"/>
    <w:rsid w:val="006A517A"/>
    <w:rsid w:val="006A6816"/>
    <w:rsid w:val="006A6B2E"/>
    <w:rsid w:val="006A7229"/>
    <w:rsid w:val="006A7BB3"/>
    <w:rsid w:val="006A7C41"/>
    <w:rsid w:val="006B10B4"/>
    <w:rsid w:val="006B1DB6"/>
    <w:rsid w:val="006B4EF0"/>
    <w:rsid w:val="006B56A2"/>
    <w:rsid w:val="006B5CD2"/>
    <w:rsid w:val="006C1999"/>
    <w:rsid w:val="006C206A"/>
    <w:rsid w:val="006C6E89"/>
    <w:rsid w:val="006D12B3"/>
    <w:rsid w:val="006D2ACF"/>
    <w:rsid w:val="006D345C"/>
    <w:rsid w:val="006D533D"/>
    <w:rsid w:val="006D535A"/>
    <w:rsid w:val="006D6499"/>
    <w:rsid w:val="006D695A"/>
    <w:rsid w:val="006D6FF5"/>
    <w:rsid w:val="006D75BD"/>
    <w:rsid w:val="006D77F7"/>
    <w:rsid w:val="006D7A09"/>
    <w:rsid w:val="006E030A"/>
    <w:rsid w:val="006E0BEF"/>
    <w:rsid w:val="006E14CC"/>
    <w:rsid w:val="006E1687"/>
    <w:rsid w:val="006E24F4"/>
    <w:rsid w:val="006E284D"/>
    <w:rsid w:val="006E5CF1"/>
    <w:rsid w:val="006F0792"/>
    <w:rsid w:val="006F07EE"/>
    <w:rsid w:val="006F34B8"/>
    <w:rsid w:val="006F3991"/>
    <w:rsid w:val="006F64FC"/>
    <w:rsid w:val="006F6B95"/>
    <w:rsid w:val="006F7417"/>
    <w:rsid w:val="006F79FE"/>
    <w:rsid w:val="007002F0"/>
    <w:rsid w:val="00701C18"/>
    <w:rsid w:val="00701D02"/>
    <w:rsid w:val="00702329"/>
    <w:rsid w:val="007024BC"/>
    <w:rsid w:val="00704443"/>
    <w:rsid w:val="0070473E"/>
    <w:rsid w:val="00707A4C"/>
    <w:rsid w:val="00713034"/>
    <w:rsid w:val="00714137"/>
    <w:rsid w:val="007142EA"/>
    <w:rsid w:val="0071439C"/>
    <w:rsid w:val="00714556"/>
    <w:rsid w:val="007148FE"/>
    <w:rsid w:val="0071565D"/>
    <w:rsid w:val="00717189"/>
    <w:rsid w:val="00720427"/>
    <w:rsid w:val="00720D34"/>
    <w:rsid w:val="007215B2"/>
    <w:rsid w:val="007220EC"/>
    <w:rsid w:val="00722C8B"/>
    <w:rsid w:val="0072492B"/>
    <w:rsid w:val="00724A16"/>
    <w:rsid w:val="0072578C"/>
    <w:rsid w:val="00727895"/>
    <w:rsid w:val="00730BFD"/>
    <w:rsid w:val="0073180F"/>
    <w:rsid w:val="00731CE9"/>
    <w:rsid w:val="00731F7E"/>
    <w:rsid w:val="00733402"/>
    <w:rsid w:val="00734DE3"/>
    <w:rsid w:val="0073558C"/>
    <w:rsid w:val="00735E90"/>
    <w:rsid w:val="0073675F"/>
    <w:rsid w:val="00743872"/>
    <w:rsid w:val="00743E73"/>
    <w:rsid w:val="00743EB9"/>
    <w:rsid w:val="00744EC6"/>
    <w:rsid w:val="00745C37"/>
    <w:rsid w:val="00750086"/>
    <w:rsid w:val="00750781"/>
    <w:rsid w:val="007511AD"/>
    <w:rsid w:val="00755875"/>
    <w:rsid w:val="00760928"/>
    <w:rsid w:val="0076277F"/>
    <w:rsid w:val="007668C2"/>
    <w:rsid w:val="007679CB"/>
    <w:rsid w:val="007701B7"/>
    <w:rsid w:val="00770EC5"/>
    <w:rsid w:val="0077501A"/>
    <w:rsid w:val="007752A7"/>
    <w:rsid w:val="00776271"/>
    <w:rsid w:val="007763BD"/>
    <w:rsid w:val="00777A6E"/>
    <w:rsid w:val="007814AF"/>
    <w:rsid w:val="007824AC"/>
    <w:rsid w:val="00783B70"/>
    <w:rsid w:val="007849F4"/>
    <w:rsid w:val="00786B5B"/>
    <w:rsid w:val="00787290"/>
    <w:rsid w:val="00790B38"/>
    <w:rsid w:val="0079119E"/>
    <w:rsid w:val="00794137"/>
    <w:rsid w:val="00794FF3"/>
    <w:rsid w:val="0079577A"/>
    <w:rsid w:val="00795ECC"/>
    <w:rsid w:val="0079634F"/>
    <w:rsid w:val="00797ED4"/>
    <w:rsid w:val="007A0F3C"/>
    <w:rsid w:val="007A2332"/>
    <w:rsid w:val="007A3B62"/>
    <w:rsid w:val="007A3BF8"/>
    <w:rsid w:val="007A4794"/>
    <w:rsid w:val="007A74DC"/>
    <w:rsid w:val="007A7859"/>
    <w:rsid w:val="007B04CB"/>
    <w:rsid w:val="007B0AB7"/>
    <w:rsid w:val="007B0E76"/>
    <w:rsid w:val="007B1700"/>
    <w:rsid w:val="007B2059"/>
    <w:rsid w:val="007B39E9"/>
    <w:rsid w:val="007B448C"/>
    <w:rsid w:val="007B5132"/>
    <w:rsid w:val="007C1A0E"/>
    <w:rsid w:val="007C2D11"/>
    <w:rsid w:val="007C5B2A"/>
    <w:rsid w:val="007C635C"/>
    <w:rsid w:val="007C6AAA"/>
    <w:rsid w:val="007C7A2C"/>
    <w:rsid w:val="007D0935"/>
    <w:rsid w:val="007D28E3"/>
    <w:rsid w:val="007D556F"/>
    <w:rsid w:val="007D5DC2"/>
    <w:rsid w:val="007D6257"/>
    <w:rsid w:val="007D65F6"/>
    <w:rsid w:val="007E0522"/>
    <w:rsid w:val="007E0A09"/>
    <w:rsid w:val="007E0CB4"/>
    <w:rsid w:val="007E1682"/>
    <w:rsid w:val="007E1B6A"/>
    <w:rsid w:val="007E452B"/>
    <w:rsid w:val="007E608C"/>
    <w:rsid w:val="007E6312"/>
    <w:rsid w:val="007E6CDB"/>
    <w:rsid w:val="007E789B"/>
    <w:rsid w:val="007E7C88"/>
    <w:rsid w:val="007F04FD"/>
    <w:rsid w:val="007F2BB3"/>
    <w:rsid w:val="007F47B9"/>
    <w:rsid w:val="007F5A58"/>
    <w:rsid w:val="007F637E"/>
    <w:rsid w:val="007F6BEF"/>
    <w:rsid w:val="007F7088"/>
    <w:rsid w:val="007F7267"/>
    <w:rsid w:val="007F768A"/>
    <w:rsid w:val="008004F1"/>
    <w:rsid w:val="008037D7"/>
    <w:rsid w:val="00805B3B"/>
    <w:rsid w:val="00806189"/>
    <w:rsid w:val="00816F4C"/>
    <w:rsid w:val="008171E7"/>
    <w:rsid w:val="00821227"/>
    <w:rsid w:val="0082172E"/>
    <w:rsid w:val="0082314B"/>
    <w:rsid w:val="00824717"/>
    <w:rsid w:val="008249C3"/>
    <w:rsid w:val="008308C9"/>
    <w:rsid w:val="008318E7"/>
    <w:rsid w:val="00832ED2"/>
    <w:rsid w:val="008331C9"/>
    <w:rsid w:val="00833AB9"/>
    <w:rsid w:val="00833D87"/>
    <w:rsid w:val="00833E0B"/>
    <w:rsid w:val="00834B2F"/>
    <w:rsid w:val="008407B5"/>
    <w:rsid w:val="008410F3"/>
    <w:rsid w:val="008412CD"/>
    <w:rsid w:val="00842C06"/>
    <w:rsid w:val="0084328F"/>
    <w:rsid w:val="0084337D"/>
    <w:rsid w:val="00843EC3"/>
    <w:rsid w:val="0084422B"/>
    <w:rsid w:val="00845C77"/>
    <w:rsid w:val="00846E0F"/>
    <w:rsid w:val="00847B54"/>
    <w:rsid w:val="008507D7"/>
    <w:rsid w:val="00850871"/>
    <w:rsid w:val="00850C72"/>
    <w:rsid w:val="00852A7B"/>
    <w:rsid w:val="0085302F"/>
    <w:rsid w:val="00853874"/>
    <w:rsid w:val="008553A1"/>
    <w:rsid w:val="00855CAF"/>
    <w:rsid w:val="00857A1C"/>
    <w:rsid w:val="00860C70"/>
    <w:rsid w:val="00862130"/>
    <w:rsid w:val="00863180"/>
    <w:rsid w:val="00864126"/>
    <w:rsid w:val="00866152"/>
    <w:rsid w:val="0086698E"/>
    <w:rsid w:val="008703E8"/>
    <w:rsid w:val="00870727"/>
    <w:rsid w:val="00871F65"/>
    <w:rsid w:val="00873B7B"/>
    <w:rsid w:val="008751D5"/>
    <w:rsid w:val="00875C76"/>
    <w:rsid w:val="00877197"/>
    <w:rsid w:val="0087796F"/>
    <w:rsid w:val="00877DB3"/>
    <w:rsid w:val="008807DA"/>
    <w:rsid w:val="008815EA"/>
    <w:rsid w:val="00881C75"/>
    <w:rsid w:val="00881C7C"/>
    <w:rsid w:val="0088207E"/>
    <w:rsid w:val="00882676"/>
    <w:rsid w:val="00882A69"/>
    <w:rsid w:val="008838B1"/>
    <w:rsid w:val="00884341"/>
    <w:rsid w:val="00884CE0"/>
    <w:rsid w:val="008912C9"/>
    <w:rsid w:val="00891931"/>
    <w:rsid w:val="008923E7"/>
    <w:rsid w:val="00892923"/>
    <w:rsid w:val="00892C3B"/>
    <w:rsid w:val="008938D1"/>
    <w:rsid w:val="008951CC"/>
    <w:rsid w:val="00896F72"/>
    <w:rsid w:val="008A11A8"/>
    <w:rsid w:val="008A3700"/>
    <w:rsid w:val="008A420C"/>
    <w:rsid w:val="008A75CC"/>
    <w:rsid w:val="008B0282"/>
    <w:rsid w:val="008B0DA9"/>
    <w:rsid w:val="008B2197"/>
    <w:rsid w:val="008B292A"/>
    <w:rsid w:val="008B3EAD"/>
    <w:rsid w:val="008B58FC"/>
    <w:rsid w:val="008B59BA"/>
    <w:rsid w:val="008B6DB8"/>
    <w:rsid w:val="008B6E49"/>
    <w:rsid w:val="008C06BF"/>
    <w:rsid w:val="008C173F"/>
    <w:rsid w:val="008C1A27"/>
    <w:rsid w:val="008C2571"/>
    <w:rsid w:val="008C336F"/>
    <w:rsid w:val="008C3C7C"/>
    <w:rsid w:val="008C69EA"/>
    <w:rsid w:val="008D2AA7"/>
    <w:rsid w:val="008D3443"/>
    <w:rsid w:val="008D3E9D"/>
    <w:rsid w:val="008D4AAB"/>
    <w:rsid w:val="008D5E49"/>
    <w:rsid w:val="008D69FA"/>
    <w:rsid w:val="008D6A11"/>
    <w:rsid w:val="008D7ACD"/>
    <w:rsid w:val="008E088F"/>
    <w:rsid w:val="008E10E5"/>
    <w:rsid w:val="008E11C6"/>
    <w:rsid w:val="008E1652"/>
    <w:rsid w:val="008E2668"/>
    <w:rsid w:val="008E2A31"/>
    <w:rsid w:val="008E3EE2"/>
    <w:rsid w:val="008E44C3"/>
    <w:rsid w:val="008E5E1E"/>
    <w:rsid w:val="008E6DB9"/>
    <w:rsid w:val="008E73CF"/>
    <w:rsid w:val="008E7FAD"/>
    <w:rsid w:val="008F0087"/>
    <w:rsid w:val="008F0A2C"/>
    <w:rsid w:val="008F150E"/>
    <w:rsid w:val="008F2594"/>
    <w:rsid w:val="008F2893"/>
    <w:rsid w:val="008F4389"/>
    <w:rsid w:val="008F47CB"/>
    <w:rsid w:val="008F62ED"/>
    <w:rsid w:val="008F71D2"/>
    <w:rsid w:val="008F72B4"/>
    <w:rsid w:val="0090151E"/>
    <w:rsid w:val="009019B0"/>
    <w:rsid w:val="00901B9B"/>
    <w:rsid w:val="0090208F"/>
    <w:rsid w:val="00902378"/>
    <w:rsid w:val="009028C7"/>
    <w:rsid w:val="00905D00"/>
    <w:rsid w:val="00905EEA"/>
    <w:rsid w:val="009069D3"/>
    <w:rsid w:val="00906CAD"/>
    <w:rsid w:val="0091077B"/>
    <w:rsid w:val="00911367"/>
    <w:rsid w:val="00914A87"/>
    <w:rsid w:val="00922763"/>
    <w:rsid w:val="00923579"/>
    <w:rsid w:val="00924BAB"/>
    <w:rsid w:val="0092596A"/>
    <w:rsid w:val="009273FA"/>
    <w:rsid w:val="00927790"/>
    <w:rsid w:val="00930464"/>
    <w:rsid w:val="00930BE7"/>
    <w:rsid w:val="00931089"/>
    <w:rsid w:val="009310C6"/>
    <w:rsid w:val="00931EC9"/>
    <w:rsid w:val="00931EF3"/>
    <w:rsid w:val="00932872"/>
    <w:rsid w:val="00932966"/>
    <w:rsid w:val="00932E11"/>
    <w:rsid w:val="00933045"/>
    <w:rsid w:val="00936262"/>
    <w:rsid w:val="00937C40"/>
    <w:rsid w:val="00940B50"/>
    <w:rsid w:val="009412BA"/>
    <w:rsid w:val="009415C6"/>
    <w:rsid w:val="00941C3D"/>
    <w:rsid w:val="00943F83"/>
    <w:rsid w:val="009447AD"/>
    <w:rsid w:val="00945AA7"/>
    <w:rsid w:val="00946098"/>
    <w:rsid w:val="009507E2"/>
    <w:rsid w:val="00950C1A"/>
    <w:rsid w:val="0095220D"/>
    <w:rsid w:val="0095308F"/>
    <w:rsid w:val="00957D31"/>
    <w:rsid w:val="00960C7B"/>
    <w:rsid w:val="00961392"/>
    <w:rsid w:val="009619A9"/>
    <w:rsid w:val="00963721"/>
    <w:rsid w:val="009638CE"/>
    <w:rsid w:val="009642C2"/>
    <w:rsid w:val="00965BE1"/>
    <w:rsid w:val="00965FF4"/>
    <w:rsid w:val="009668B5"/>
    <w:rsid w:val="00970128"/>
    <w:rsid w:val="009713AC"/>
    <w:rsid w:val="0097226E"/>
    <w:rsid w:val="009776E2"/>
    <w:rsid w:val="00977E88"/>
    <w:rsid w:val="009803B4"/>
    <w:rsid w:val="00981147"/>
    <w:rsid w:val="00981469"/>
    <w:rsid w:val="00981E4D"/>
    <w:rsid w:val="00983968"/>
    <w:rsid w:val="0098429B"/>
    <w:rsid w:val="00984EBB"/>
    <w:rsid w:val="009854B8"/>
    <w:rsid w:val="0098739E"/>
    <w:rsid w:val="009923BE"/>
    <w:rsid w:val="0099268E"/>
    <w:rsid w:val="00993F81"/>
    <w:rsid w:val="00994220"/>
    <w:rsid w:val="00995891"/>
    <w:rsid w:val="00995A50"/>
    <w:rsid w:val="00995AA2"/>
    <w:rsid w:val="0099657B"/>
    <w:rsid w:val="009A018E"/>
    <w:rsid w:val="009A0469"/>
    <w:rsid w:val="009A0B96"/>
    <w:rsid w:val="009A0E10"/>
    <w:rsid w:val="009A20AC"/>
    <w:rsid w:val="009A2BBF"/>
    <w:rsid w:val="009A54BB"/>
    <w:rsid w:val="009B0244"/>
    <w:rsid w:val="009B16A0"/>
    <w:rsid w:val="009B2D1E"/>
    <w:rsid w:val="009B3F34"/>
    <w:rsid w:val="009B476A"/>
    <w:rsid w:val="009B4EA1"/>
    <w:rsid w:val="009B6B8F"/>
    <w:rsid w:val="009B7E98"/>
    <w:rsid w:val="009C401E"/>
    <w:rsid w:val="009C4B50"/>
    <w:rsid w:val="009C53A3"/>
    <w:rsid w:val="009C63D0"/>
    <w:rsid w:val="009C6764"/>
    <w:rsid w:val="009C68C8"/>
    <w:rsid w:val="009C7DBD"/>
    <w:rsid w:val="009D18E2"/>
    <w:rsid w:val="009D19F8"/>
    <w:rsid w:val="009D3662"/>
    <w:rsid w:val="009D57A4"/>
    <w:rsid w:val="009E0A36"/>
    <w:rsid w:val="009E115E"/>
    <w:rsid w:val="009E2AEA"/>
    <w:rsid w:val="009E40FF"/>
    <w:rsid w:val="009E4AEE"/>
    <w:rsid w:val="009E7D1E"/>
    <w:rsid w:val="009F0055"/>
    <w:rsid w:val="009F3D16"/>
    <w:rsid w:val="009F401D"/>
    <w:rsid w:val="009F4323"/>
    <w:rsid w:val="009F44AB"/>
    <w:rsid w:val="009F494F"/>
    <w:rsid w:val="009F53BC"/>
    <w:rsid w:val="009F6639"/>
    <w:rsid w:val="009F7A12"/>
    <w:rsid w:val="00A007C7"/>
    <w:rsid w:val="00A01485"/>
    <w:rsid w:val="00A02323"/>
    <w:rsid w:val="00A057E8"/>
    <w:rsid w:val="00A0624D"/>
    <w:rsid w:val="00A07004"/>
    <w:rsid w:val="00A07396"/>
    <w:rsid w:val="00A07654"/>
    <w:rsid w:val="00A1076D"/>
    <w:rsid w:val="00A10BEC"/>
    <w:rsid w:val="00A11203"/>
    <w:rsid w:val="00A11535"/>
    <w:rsid w:val="00A14D20"/>
    <w:rsid w:val="00A150E1"/>
    <w:rsid w:val="00A16A97"/>
    <w:rsid w:val="00A17DB2"/>
    <w:rsid w:val="00A20DDB"/>
    <w:rsid w:val="00A21876"/>
    <w:rsid w:val="00A22793"/>
    <w:rsid w:val="00A23661"/>
    <w:rsid w:val="00A236E7"/>
    <w:rsid w:val="00A24DA8"/>
    <w:rsid w:val="00A24FD0"/>
    <w:rsid w:val="00A30056"/>
    <w:rsid w:val="00A303B2"/>
    <w:rsid w:val="00A31382"/>
    <w:rsid w:val="00A31726"/>
    <w:rsid w:val="00A31DEA"/>
    <w:rsid w:val="00A32476"/>
    <w:rsid w:val="00A33951"/>
    <w:rsid w:val="00A34146"/>
    <w:rsid w:val="00A34C75"/>
    <w:rsid w:val="00A35AAD"/>
    <w:rsid w:val="00A35C04"/>
    <w:rsid w:val="00A408E2"/>
    <w:rsid w:val="00A4199E"/>
    <w:rsid w:val="00A42B3A"/>
    <w:rsid w:val="00A45873"/>
    <w:rsid w:val="00A45D14"/>
    <w:rsid w:val="00A46377"/>
    <w:rsid w:val="00A46BB2"/>
    <w:rsid w:val="00A46F82"/>
    <w:rsid w:val="00A4787B"/>
    <w:rsid w:val="00A47987"/>
    <w:rsid w:val="00A50188"/>
    <w:rsid w:val="00A52620"/>
    <w:rsid w:val="00A5292F"/>
    <w:rsid w:val="00A532CE"/>
    <w:rsid w:val="00A57EF9"/>
    <w:rsid w:val="00A6034F"/>
    <w:rsid w:val="00A61926"/>
    <w:rsid w:val="00A620D4"/>
    <w:rsid w:val="00A64289"/>
    <w:rsid w:val="00A660D8"/>
    <w:rsid w:val="00A66731"/>
    <w:rsid w:val="00A67B4B"/>
    <w:rsid w:val="00A70FEC"/>
    <w:rsid w:val="00A728C3"/>
    <w:rsid w:val="00A74C74"/>
    <w:rsid w:val="00A77159"/>
    <w:rsid w:val="00A773BD"/>
    <w:rsid w:val="00A7753A"/>
    <w:rsid w:val="00A80DBF"/>
    <w:rsid w:val="00A83F88"/>
    <w:rsid w:val="00A8538B"/>
    <w:rsid w:val="00A8568E"/>
    <w:rsid w:val="00A86B30"/>
    <w:rsid w:val="00A86D59"/>
    <w:rsid w:val="00A9179D"/>
    <w:rsid w:val="00A9191F"/>
    <w:rsid w:val="00A92695"/>
    <w:rsid w:val="00A95AD9"/>
    <w:rsid w:val="00AA1D8D"/>
    <w:rsid w:val="00AA271A"/>
    <w:rsid w:val="00AA5AB7"/>
    <w:rsid w:val="00AA62A8"/>
    <w:rsid w:val="00AB008A"/>
    <w:rsid w:val="00AB04A8"/>
    <w:rsid w:val="00AB1CA9"/>
    <w:rsid w:val="00AB31A7"/>
    <w:rsid w:val="00AB3CCC"/>
    <w:rsid w:val="00AB3F6D"/>
    <w:rsid w:val="00AB43CD"/>
    <w:rsid w:val="00AB590B"/>
    <w:rsid w:val="00AB5AB9"/>
    <w:rsid w:val="00AB788E"/>
    <w:rsid w:val="00AB7B26"/>
    <w:rsid w:val="00AC03E8"/>
    <w:rsid w:val="00AC05E5"/>
    <w:rsid w:val="00AC1733"/>
    <w:rsid w:val="00AC1B0C"/>
    <w:rsid w:val="00AC1D49"/>
    <w:rsid w:val="00AC2160"/>
    <w:rsid w:val="00AC24C4"/>
    <w:rsid w:val="00AC3822"/>
    <w:rsid w:val="00AC4C6C"/>
    <w:rsid w:val="00AC6A97"/>
    <w:rsid w:val="00AC6F40"/>
    <w:rsid w:val="00AD028D"/>
    <w:rsid w:val="00AD1872"/>
    <w:rsid w:val="00AD3E86"/>
    <w:rsid w:val="00AD4CE6"/>
    <w:rsid w:val="00AD5959"/>
    <w:rsid w:val="00AD59E7"/>
    <w:rsid w:val="00AD5C42"/>
    <w:rsid w:val="00AD6013"/>
    <w:rsid w:val="00AD7A2C"/>
    <w:rsid w:val="00AE02CD"/>
    <w:rsid w:val="00AE0D8B"/>
    <w:rsid w:val="00AE1843"/>
    <w:rsid w:val="00AE1979"/>
    <w:rsid w:val="00AE428A"/>
    <w:rsid w:val="00AE43E7"/>
    <w:rsid w:val="00AE4585"/>
    <w:rsid w:val="00AE49D3"/>
    <w:rsid w:val="00AE5374"/>
    <w:rsid w:val="00AE5B5B"/>
    <w:rsid w:val="00AE65C1"/>
    <w:rsid w:val="00AF08DF"/>
    <w:rsid w:val="00AF0C5C"/>
    <w:rsid w:val="00AF0C64"/>
    <w:rsid w:val="00AF0F21"/>
    <w:rsid w:val="00AF3406"/>
    <w:rsid w:val="00B01672"/>
    <w:rsid w:val="00B022F5"/>
    <w:rsid w:val="00B025AD"/>
    <w:rsid w:val="00B02CA1"/>
    <w:rsid w:val="00B03F48"/>
    <w:rsid w:val="00B04568"/>
    <w:rsid w:val="00B1048C"/>
    <w:rsid w:val="00B1092B"/>
    <w:rsid w:val="00B15AD8"/>
    <w:rsid w:val="00B15AF4"/>
    <w:rsid w:val="00B172C7"/>
    <w:rsid w:val="00B178B8"/>
    <w:rsid w:val="00B203EF"/>
    <w:rsid w:val="00B21CE1"/>
    <w:rsid w:val="00B2264D"/>
    <w:rsid w:val="00B22FF7"/>
    <w:rsid w:val="00B235F2"/>
    <w:rsid w:val="00B25367"/>
    <w:rsid w:val="00B26077"/>
    <w:rsid w:val="00B264CB"/>
    <w:rsid w:val="00B27AE8"/>
    <w:rsid w:val="00B27E2D"/>
    <w:rsid w:val="00B316DC"/>
    <w:rsid w:val="00B31FF3"/>
    <w:rsid w:val="00B34EBE"/>
    <w:rsid w:val="00B3637C"/>
    <w:rsid w:val="00B40353"/>
    <w:rsid w:val="00B40C5D"/>
    <w:rsid w:val="00B41A5C"/>
    <w:rsid w:val="00B42AE2"/>
    <w:rsid w:val="00B4378B"/>
    <w:rsid w:val="00B43E73"/>
    <w:rsid w:val="00B45DD1"/>
    <w:rsid w:val="00B46208"/>
    <w:rsid w:val="00B51C59"/>
    <w:rsid w:val="00B51CE8"/>
    <w:rsid w:val="00B5274D"/>
    <w:rsid w:val="00B528CB"/>
    <w:rsid w:val="00B543FD"/>
    <w:rsid w:val="00B55637"/>
    <w:rsid w:val="00B55E80"/>
    <w:rsid w:val="00B57086"/>
    <w:rsid w:val="00B613E1"/>
    <w:rsid w:val="00B6179A"/>
    <w:rsid w:val="00B637B6"/>
    <w:rsid w:val="00B64250"/>
    <w:rsid w:val="00B6602F"/>
    <w:rsid w:val="00B66582"/>
    <w:rsid w:val="00B67936"/>
    <w:rsid w:val="00B7139C"/>
    <w:rsid w:val="00B71C56"/>
    <w:rsid w:val="00B7250D"/>
    <w:rsid w:val="00B75791"/>
    <w:rsid w:val="00B75F81"/>
    <w:rsid w:val="00B76C26"/>
    <w:rsid w:val="00B7773C"/>
    <w:rsid w:val="00B800DA"/>
    <w:rsid w:val="00B80D19"/>
    <w:rsid w:val="00B80ED5"/>
    <w:rsid w:val="00B83C4C"/>
    <w:rsid w:val="00B8479C"/>
    <w:rsid w:val="00B85DCF"/>
    <w:rsid w:val="00B85F3A"/>
    <w:rsid w:val="00B9183E"/>
    <w:rsid w:val="00B93E59"/>
    <w:rsid w:val="00B94904"/>
    <w:rsid w:val="00B95C84"/>
    <w:rsid w:val="00B970DA"/>
    <w:rsid w:val="00BA0072"/>
    <w:rsid w:val="00BA0BBE"/>
    <w:rsid w:val="00BA404F"/>
    <w:rsid w:val="00BA5266"/>
    <w:rsid w:val="00BA5645"/>
    <w:rsid w:val="00BA7B22"/>
    <w:rsid w:val="00BB0D75"/>
    <w:rsid w:val="00BB1A9B"/>
    <w:rsid w:val="00BB27E7"/>
    <w:rsid w:val="00BB2872"/>
    <w:rsid w:val="00BB441E"/>
    <w:rsid w:val="00BB5CE8"/>
    <w:rsid w:val="00BB5E6D"/>
    <w:rsid w:val="00BB5F50"/>
    <w:rsid w:val="00BB7320"/>
    <w:rsid w:val="00BC2BD7"/>
    <w:rsid w:val="00BC3878"/>
    <w:rsid w:val="00BC5A9A"/>
    <w:rsid w:val="00BC6D75"/>
    <w:rsid w:val="00BD25B3"/>
    <w:rsid w:val="00BD6D05"/>
    <w:rsid w:val="00BE0709"/>
    <w:rsid w:val="00BE1AE9"/>
    <w:rsid w:val="00BE224D"/>
    <w:rsid w:val="00BE2BC0"/>
    <w:rsid w:val="00BE2EEF"/>
    <w:rsid w:val="00BE39AE"/>
    <w:rsid w:val="00BE4D01"/>
    <w:rsid w:val="00BE6B00"/>
    <w:rsid w:val="00BE775C"/>
    <w:rsid w:val="00BF06E2"/>
    <w:rsid w:val="00BF0C7C"/>
    <w:rsid w:val="00BF1E66"/>
    <w:rsid w:val="00BF2658"/>
    <w:rsid w:val="00BF4291"/>
    <w:rsid w:val="00BF4315"/>
    <w:rsid w:val="00BF4774"/>
    <w:rsid w:val="00BF5389"/>
    <w:rsid w:val="00BF60A1"/>
    <w:rsid w:val="00BF6CF2"/>
    <w:rsid w:val="00BF6F0C"/>
    <w:rsid w:val="00C00051"/>
    <w:rsid w:val="00C01969"/>
    <w:rsid w:val="00C01BE6"/>
    <w:rsid w:val="00C03192"/>
    <w:rsid w:val="00C040CD"/>
    <w:rsid w:val="00C04513"/>
    <w:rsid w:val="00C05788"/>
    <w:rsid w:val="00C05DE2"/>
    <w:rsid w:val="00C05FEF"/>
    <w:rsid w:val="00C075F7"/>
    <w:rsid w:val="00C07FB8"/>
    <w:rsid w:val="00C11A2C"/>
    <w:rsid w:val="00C12F2F"/>
    <w:rsid w:val="00C1426B"/>
    <w:rsid w:val="00C1569C"/>
    <w:rsid w:val="00C1621D"/>
    <w:rsid w:val="00C17E13"/>
    <w:rsid w:val="00C23385"/>
    <w:rsid w:val="00C24171"/>
    <w:rsid w:val="00C24CF8"/>
    <w:rsid w:val="00C266DD"/>
    <w:rsid w:val="00C30DA3"/>
    <w:rsid w:val="00C314AA"/>
    <w:rsid w:val="00C33A94"/>
    <w:rsid w:val="00C33C52"/>
    <w:rsid w:val="00C349B7"/>
    <w:rsid w:val="00C34EEB"/>
    <w:rsid w:val="00C3708C"/>
    <w:rsid w:val="00C374ED"/>
    <w:rsid w:val="00C41F6D"/>
    <w:rsid w:val="00C421C4"/>
    <w:rsid w:val="00C42C6A"/>
    <w:rsid w:val="00C44323"/>
    <w:rsid w:val="00C44476"/>
    <w:rsid w:val="00C4492A"/>
    <w:rsid w:val="00C45BE5"/>
    <w:rsid w:val="00C47F8F"/>
    <w:rsid w:val="00C52C1E"/>
    <w:rsid w:val="00C53E4E"/>
    <w:rsid w:val="00C54B0E"/>
    <w:rsid w:val="00C566F7"/>
    <w:rsid w:val="00C60351"/>
    <w:rsid w:val="00C61500"/>
    <w:rsid w:val="00C6173E"/>
    <w:rsid w:val="00C61BBE"/>
    <w:rsid w:val="00C66DCA"/>
    <w:rsid w:val="00C675C8"/>
    <w:rsid w:val="00C67A26"/>
    <w:rsid w:val="00C67ABE"/>
    <w:rsid w:val="00C67E1B"/>
    <w:rsid w:val="00C71550"/>
    <w:rsid w:val="00C72CF5"/>
    <w:rsid w:val="00C74115"/>
    <w:rsid w:val="00C74A69"/>
    <w:rsid w:val="00C74D89"/>
    <w:rsid w:val="00C752F0"/>
    <w:rsid w:val="00C76626"/>
    <w:rsid w:val="00C77D49"/>
    <w:rsid w:val="00C77F49"/>
    <w:rsid w:val="00C80114"/>
    <w:rsid w:val="00C80EF8"/>
    <w:rsid w:val="00C83325"/>
    <w:rsid w:val="00C8349F"/>
    <w:rsid w:val="00C84F89"/>
    <w:rsid w:val="00C859DB"/>
    <w:rsid w:val="00C8621E"/>
    <w:rsid w:val="00C919F6"/>
    <w:rsid w:val="00C94C27"/>
    <w:rsid w:val="00C95FAA"/>
    <w:rsid w:val="00CA0B92"/>
    <w:rsid w:val="00CA1357"/>
    <w:rsid w:val="00CA29D2"/>
    <w:rsid w:val="00CA516E"/>
    <w:rsid w:val="00CB004B"/>
    <w:rsid w:val="00CB0A02"/>
    <w:rsid w:val="00CB0E01"/>
    <w:rsid w:val="00CB154B"/>
    <w:rsid w:val="00CB54F1"/>
    <w:rsid w:val="00CB65D5"/>
    <w:rsid w:val="00CC0A27"/>
    <w:rsid w:val="00CC12D3"/>
    <w:rsid w:val="00CC1AFE"/>
    <w:rsid w:val="00CC4267"/>
    <w:rsid w:val="00CC430A"/>
    <w:rsid w:val="00CC73F8"/>
    <w:rsid w:val="00CD240B"/>
    <w:rsid w:val="00CD292A"/>
    <w:rsid w:val="00CD5EBA"/>
    <w:rsid w:val="00CD6E27"/>
    <w:rsid w:val="00CE00CF"/>
    <w:rsid w:val="00CE0557"/>
    <w:rsid w:val="00CE0D40"/>
    <w:rsid w:val="00CE29E5"/>
    <w:rsid w:val="00CE348C"/>
    <w:rsid w:val="00CE3ABA"/>
    <w:rsid w:val="00CE5219"/>
    <w:rsid w:val="00CE795C"/>
    <w:rsid w:val="00CF0093"/>
    <w:rsid w:val="00CF0BCE"/>
    <w:rsid w:val="00CF13C5"/>
    <w:rsid w:val="00CF3F55"/>
    <w:rsid w:val="00CF50F2"/>
    <w:rsid w:val="00CF521B"/>
    <w:rsid w:val="00CF5527"/>
    <w:rsid w:val="00CF5E1E"/>
    <w:rsid w:val="00CF67D8"/>
    <w:rsid w:val="00CF71D9"/>
    <w:rsid w:val="00D03604"/>
    <w:rsid w:val="00D04578"/>
    <w:rsid w:val="00D04967"/>
    <w:rsid w:val="00D05758"/>
    <w:rsid w:val="00D06200"/>
    <w:rsid w:val="00D070E4"/>
    <w:rsid w:val="00D077DB"/>
    <w:rsid w:val="00D119CF"/>
    <w:rsid w:val="00D130AF"/>
    <w:rsid w:val="00D13DC4"/>
    <w:rsid w:val="00D13ED1"/>
    <w:rsid w:val="00D1562C"/>
    <w:rsid w:val="00D15BDB"/>
    <w:rsid w:val="00D16F55"/>
    <w:rsid w:val="00D17214"/>
    <w:rsid w:val="00D17BE9"/>
    <w:rsid w:val="00D20669"/>
    <w:rsid w:val="00D21A74"/>
    <w:rsid w:val="00D23E43"/>
    <w:rsid w:val="00D251A3"/>
    <w:rsid w:val="00D26B7E"/>
    <w:rsid w:val="00D26C37"/>
    <w:rsid w:val="00D2777D"/>
    <w:rsid w:val="00D27FE6"/>
    <w:rsid w:val="00D321F8"/>
    <w:rsid w:val="00D3227D"/>
    <w:rsid w:val="00D33B19"/>
    <w:rsid w:val="00D34200"/>
    <w:rsid w:val="00D36721"/>
    <w:rsid w:val="00D36D09"/>
    <w:rsid w:val="00D4095B"/>
    <w:rsid w:val="00D41C56"/>
    <w:rsid w:val="00D42A37"/>
    <w:rsid w:val="00D431D2"/>
    <w:rsid w:val="00D452E2"/>
    <w:rsid w:val="00D455AB"/>
    <w:rsid w:val="00D46B54"/>
    <w:rsid w:val="00D46C80"/>
    <w:rsid w:val="00D47BA9"/>
    <w:rsid w:val="00D50474"/>
    <w:rsid w:val="00D51103"/>
    <w:rsid w:val="00D5251C"/>
    <w:rsid w:val="00D52B49"/>
    <w:rsid w:val="00D53F41"/>
    <w:rsid w:val="00D54B10"/>
    <w:rsid w:val="00D55D37"/>
    <w:rsid w:val="00D55E30"/>
    <w:rsid w:val="00D60890"/>
    <w:rsid w:val="00D62636"/>
    <w:rsid w:val="00D62A42"/>
    <w:rsid w:val="00D65EFF"/>
    <w:rsid w:val="00D673BF"/>
    <w:rsid w:val="00D716BB"/>
    <w:rsid w:val="00D71ACE"/>
    <w:rsid w:val="00D731EC"/>
    <w:rsid w:val="00D74226"/>
    <w:rsid w:val="00D7443B"/>
    <w:rsid w:val="00D74E57"/>
    <w:rsid w:val="00D758D1"/>
    <w:rsid w:val="00D75A78"/>
    <w:rsid w:val="00D76F9A"/>
    <w:rsid w:val="00D778AC"/>
    <w:rsid w:val="00D811F8"/>
    <w:rsid w:val="00D81AC3"/>
    <w:rsid w:val="00D84B5B"/>
    <w:rsid w:val="00D8545E"/>
    <w:rsid w:val="00D85CF2"/>
    <w:rsid w:val="00D85E9C"/>
    <w:rsid w:val="00D86174"/>
    <w:rsid w:val="00D870AF"/>
    <w:rsid w:val="00D87E05"/>
    <w:rsid w:val="00D87EE7"/>
    <w:rsid w:val="00D90219"/>
    <w:rsid w:val="00D9213E"/>
    <w:rsid w:val="00D94F85"/>
    <w:rsid w:val="00D95BC1"/>
    <w:rsid w:val="00DA0248"/>
    <w:rsid w:val="00DA0255"/>
    <w:rsid w:val="00DA07CC"/>
    <w:rsid w:val="00DA34A8"/>
    <w:rsid w:val="00DA350D"/>
    <w:rsid w:val="00DA36AD"/>
    <w:rsid w:val="00DA3810"/>
    <w:rsid w:val="00DA7848"/>
    <w:rsid w:val="00DA7CE9"/>
    <w:rsid w:val="00DB04DA"/>
    <w:rsid w:val="00DB1CD7"/>
    <w:rsid w:val="00DB1F07"/>
    <w:rsid w:val="00DB29A0"/>
    <w:rsid w:val="00DB3170"/>
    <w:rsid w:val="00DB3473"/>
    <w:rsid w:val="00DC00CF"/>
    <w:rsid w:val="00DC08C8"/>
    <w:rsid w:val="00DC4981"/>
    <w:rsid w:val="00DC7534"/>
    <w:rsid w:val="00DD2567"/>
    <w:rsid w:val="00DD28D6"/>
    <w:rsid w:val="00DD35B6"/>
    <w:rsid w:val="00DD446C"/>
    <w:rsid w:val="00DD606A"/>
    <w:rsid w:val="00DD6091"/>
    <w:rsid w:val="00DD65C0"/>
    <w:rsid w:val="00DD6B04"/>
    <w:rsid w:val="00DD7088"/>
    <w:rsid w:val="00DE191A"/>
    <w:rsid w:val="00DE20DA"/>
    <w:rsid w:val="00DE2D31"/>
    <w:rsid w:val="00DE3118"/>
    <w:rsid w:val="00DE5F54"/>
    <w:rsid w:val="00DE795F"/>
    <w:rsid w:val="00DF0089"/>
    <w:rsid w:val="00DF0D9F"/>
    <w:rsid w:val="00DF3716"/>
    <w:rsid w:val="00DF3CF3"/>
    <w:rsid w:val="00DF646A"/>
    <w:rsid w:val="00E00982"/>
    <w:rsid w:val="00E00D75"/>
    <w:rsid w:val="00E01346"/>
    <w:rsid w:val="00E02094"/>
    <w:rsid w:val="00E02A13"/>
    <w:rsid w:val="00E03EEC"/>
    <w:rsid w:val="00E04EB1"/>
    <w:rsid w:val="00E05A57"/>
    <w:rsid w:val="00E10162"/>
    <w:rsid w:val="00E125FB"/>
    <w:rsid w:val="00E13531"/>
    <w:rsid w:val="00E14713"/>
    <w:rsid w:val="00E167E4"/>
    <w:rsid w:val="00E16DE6"/>
    <w:rsid w:val="00E2038F"/>
    <w:rsid w:val="00E225AB"/>
    <w:rsid w:val="00E24459"/>
    <w:rsid w:val="00E24A9C"/>
    <w:rsid w:val="00E24F5E"/>
    <w:rsid w:val="00E25762"/>
    <w:rsid w:val="00E26A3A"/>
    <w:rsid w:val="00E26D87"/>
    <w:rsid w:val="00E2703E"/>
    <w:rsid w:val="00E2799D"/>
    <w:rsid w:val="00E27C7D"/>
    <w:rsid w:val="00E30340"/>
    <w:rsid w:val="00E30974"/>
    <w:rsid w:val="00E32427"/>
    <w:rsid w:val="00E33FC9"/>
    <w:rsid w:val="00E3572E"/>
    <w:rsid w:val="00E35A60"/>
    <w:rsid w:val="00E35B4D"/>
    <w:rsid w:val="00E35FE0"/>
    <w:rsid w:val="00E37832"/>
    <w:rsid w:val="00E37DDD"/>
    <w:rsid w:val="00E432B2"/>
    <w:rsid w:val="00E45B1B"/>
    <w:rsid w:val="00E45BBD"/>
    <w:rsid w:val="00E47737"/>
    <w:rsid w:val="00E50870"/>
    <w:rsid w:val="00E54ABB"/>
    <w:rsid w:val="00E564BE"/>
    <w:rsid w:val="00E57555"/>
    <w:rsid w:val="00E57D68"/>
    <w:rsid w:val="00E60440"/>
    <w:rsid w:val="00E608F3"/>
    <w:rsid w:val="00E6486D"/>
    <w:rsid w:val="00E64C24"/>
    <w:rsid w:val="00E65085"/>
    <w:rsid w:val="00E66D46"/>
    <w:rsid w:val="00E67875"/>
    <w:rsid w:val="00E67DE3"/>
    <w:rsid w:val="00E706A1"/>
    <w:rsid w:val="00E72680"/>
    <w:rsid w:val="00E73801"/>
    <w:rsid w:val="00E75299"/>
    <w:rsid w:val="00E75E9D"/>
    <w:rsid w:val="00E761AC"/>
    <w:rsid w:val="00E76D0F"/>
    <w:rsid w:val="00E7747A"/>
    <w:rsid w:val="00E77738"/>
    <w:rsid w:val="00E85F44"/>
    <w:rsid w:val="00E865A7"/>
    <w:rsid w:val="00E86AC4"/>
    <w:rsid w:val="00E873F5"/>
    <w:rsid w:val="00E9139E"/>
    <w:rsid w:val="00E92488"/>
    <w:rsid w:val="00E93DDD"/>
    <w:rsid w:val="00E96194"/>
    <w:rsid w:val="00E969B8"/>
    <w:rsid w:val="00E97470"/>
    <w:rsid w:val="00EA0E3D"/>
    <w:rsid w:val="00EA3DCA"/>
    <w:rsid w:val="00EA5D48"/>
    <w:rsid w:val="00EB11E6"/>
    <w:rsid w:val="00EB214C"/>
    <w:rsid w:val="00EB262D"/>
    <w:rsid w:val="00EB2E1B"/>
    <w:rsid w:val="00EB3556"/>
    <w:rsid w:val="00EB35D1"/>
    <w:rsid w:val="00EB3E32"/>
    <w:rsid w:val="00EB41ED"/>
    <w:rsid w:val="00EB41F2"/>
    <w:rsid w:val="00EB4C8D"/>
    <w:rsid w:val="00EB53A6"/>
    <w:rsid w:val="00EB5DBF"/>
    <w:rsid w:val="00EC1B02"/>
    <w:rsid w:val="00EC21FC"/>
    <w:rsid w:val="00EC49A2"/>
    <w:rsid w:val="00EC62E2"/>
    <w:rsid w:val="00EC7BE6"/>
    <w:rsid w:val="00ED0BC5"/>
    <w:rsid w:val="00ED2022"/>
    <w:rsid w:val="00ED23AA"/>
    <w:rsid w:val="00ED3963"/>
    <w:rsid w:val="00ED3CC9"/>
    <w:rsid w:val="00ED43C3"/>
    <w:rsid w:val="00ED62DB"/>
    <w:rsid w:val="00EE0117"/>
    <w:rsid w:val="00EE235C"/>
    <w:rsid w:val="00EE3B89"/>
    <w:rsid w:val="00EE3F3A"/>
    <w:rsid w:val="00EE4996"/>
    <w:rsid w:val="00EE53B7"/>
    <w:rsid w:val="00EE6A39"/>
    <w:rsid w:val="00EE7001"/>
    <w:rsid w:val="00EE7BB6"/>
    <w:rsid w:val="00EF07FE"/>
    <w:rsid w:val="00EF0F4B"/>
    <w:rsid w:val="00EF19D1"/>
    <w:rsid w:val="00EF1CDD"/>
    <w:rsid w:val="00EF2430"/>
    <w:rsid w:val="00EF4C6E"/>
    <w:rsid w:val="00EF5917"/>
    <w:rsid w:val="00EF5988"/>
    <w:rsid w:val="00EF699C"/>
    <w:rsid w:val="00F00AA8"/>
    <w:rsid w:val="00F01C35"/>
    <w:rsid w:val="00F01FF5"/>
    <w:rsid w:val="00F02C0E"/>
    <w:rsid w:val="00F03E73"/>
    <w:rsid w:val="00F0483F"/>
    <w:rsid w:val="00F06318"/>
    <w:rsid w:val="00F066A2"/>
    <w:rsid w:val="00F102BA"/>
    <w:rsid w:val="00F10784"/>
    <w:rsid w:val="00F10C0A"/>
    <w:rsid w:val="00F1126A"/>
    <w:rsid w:val="00F1208C"/>
    <w:rsid w:val="00F14338"/>
    <w:rsid w:val="00F145DA"/>
    <w:rsid w:val="00F15878"/>
    <w:rsid w:val="00F169D5"/>
    <w:rsid w:val="00F16A68"/>
    <w:rsid w:val="00F174F4"/>
    <w:rsid w:val="00F21C32"/>
    <w:rsid w:val="00F22026"/>
    <w:rsid w:val="00F23C39"/>
    <w:rsid w:val="00F271B3"/>
    <w:rsid w:val="00F2761B"/>
    <w:rsid w:val="00F27BB8"/>
    <w:rsid w:val="00F31271"/>
    <w:rsid w:val="00F33D36"/>
    <w:rsid w:val="00F35815"/>
    <w:rsid w:val="00F35D1C"/>
    <w:rsid w:val="00F41C1A"/>
    <w:rsid w:val="00F4252A"/>
    <w:rsid w:val="00F5008F"/>
    <w:rsid w:val="00F511F7"/>
    <w:rsid w:val="00F512CF"/>
    <w:rsid w:val="00F5131C"/>
    <w:rsid w:val="00F51455"/>
    <w:rsid w:val="00F51DC4"/>
    <w:rsid w:val="00F51E23"/>
    <w:rsid w:val="00F51F1B"/>
    <w:rsid w:val="00F52D26"/>
    <w:rsid w:val="00F5351E"/>
    <w:rsid w:val="00F54280"/>
    <w:rsid w:val="00F554ED"/>
    <w:rsid w:val="00F56290"/>
    <w:rsid w:val="00F5683F"/>
    <w:rsid w:val="00F5739C"/>
    <w:rsid w:val="00F60747"/>
    <w:rsid w:val="00F60829"/>
    <w:rsid w:val="00F60B12"/>
    <w:rsid w:val="00F63FBA"/>
    <w:rsid w:val="00F64B54"/>
    <w:rsid w:val="00F654E1"/>
    <w:rsid w:val="00F65604"/>
    <w:rsid w:val="00F661CC"/>
    <w:rsid w:val="00F67A9B"/>
    <w:rsid w:val="00F67DF7"/>
    <w:rsid w:val="00F70835"/>
    <w:rsid w:val="00F70D26"/>
    <w:rsid w:val="00F71118"/>
    <w:rsid w:val="00F75643"/>
    <w:rsid w:val="00F7644E"/>
    <w:rsid w:val="00F76B38"/>
    <w:rsid w:val="00F77FE5"/>
    <w:rsid w:val="00F84481"/>
    <w:rsid w:val="00F85217"/>
    <w:rsid w:val="00F85D27"/>
    <w:rsid w:val="00F879DE"/>
    <w:rsid w:val="00F93508"/>
    <w:rsid w:val="00F9474E"/>
    <w:rsid w:val="00F94E17"/>
    <w:rsid w:val="00F9535F"/>
    <w:rsid w:val="00F9621D"/>
    <w:rsid w:val="00FA0852"/>
    <w:rsid w:val="00FA0BCC"/>
    <w:rsid w:val="00FA2D7E"/>
    <w:rsid w:val="00FA50F8"/>
    <w:rsid w:val="00FA7554"/>
    <w:rsid w:val="00FA7877"/>
    <w:rsid w:val="00FB494F"/>
    <w:rsid w:val="00FB4BF0"/>
    <w:rsid w:val="00FB5461"/>
    <w:rsid w:val="00FB62A0"/>
    <w:rsid w:val="00FB6ABC"/>
    <w:rsid w:val="00FC1BFE"/>
    <w:rsid w:val="00FC35BB"/>
    <w:rsid w:val="00FC365E"/>
    <w:rsid w:val="00FC5BF8"/>
    <w:rsid w:val="00FC6282"/>
    <w:rsid w:val="00FC6DC8"/>
    <w:rsid w:val="00FC7569"/>
    <w:rsid w:val="00FD128C"/>
    <w:rsid w:val="00FD1EFA"/>
    <w:rsid w:val="00FD27AD"/>
    <w:rsid w:val="00FD338C"/>
    <w:rsid w:val="00FE003B"/>
    <w:rsid w:val="00FE0F51"/>
    <w:rsid w:val="00FE11DC"/>
    <w:rsid w:val="00FE31CD"/>
    <w:rsid w:val="00FE3C65"/>
    <w:rsid w:val="00FE480A"/>
    <w:rsid w:val="00FE690D"/>
    <w:rsid w:val="00FE780C"/>
    <w:rsid w:val="00FE7828"/>
    <w:rsid w:val="00FF1355"/>
    <w:rsid w:val="00FF2C3D"/>
    <w:rsid w:val="00FF331C"/>
    <w:rsid w:val="00FF3E39"/>
    <w:rsid w:val="00FF5991"/>
    <w:rsid w:val="00FF5AF0"/>
    <w:rsid w:val="00FF71E8"/>
    <w:rsid w:val="00FF76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145"/>
    <o:shapelayout v:ext="edit">
      <o:idmap v:ext="edit" data="1"/>
    </o:shapelayout>
  </w:shapeDefaults>
  <w:decimalSymbol w:val=","/>
  <w:listSeparator w:val=";"/>
  <w15:docId w15:val="{34155AB8-9A49-4125-9414-D1F92BD914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iPriority="99" w:unhideWhenUsed="1"/>
    <w:lsdException w:name="header" w:semiHidden="1" w:uiPriority="99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99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65EFF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link w:val="11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aliases w:val="H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aliases w:val="H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5">
    <w:name w:val="heading 5"/>
    <w:aliases w:val="H5"/>
    <w:basedOn w:val="a"/>
    <w:next w:val="a"/>
    <w:link w:val="50"/>
    <w:qFormat/>
    <w:rsid w:val="004B6249"/>
    <w:pPr>
      <w:tabs>
        <w:tab w:val="num" w:pos="1008"/>
      </w:tabs>
      <w:spacing w:before="240" w:after="60"/>
      <w:ind w:left="1008" w:hanging="1008"/>
      <w:jc w:val="both"/>
      <w:outlineLvl w:val="4"/>
    </w:pPr>
    <w:rPr>
      <w:sz w:val="22"/>
      <w:szCs w:val="20"/>
    </w:rPr>
  </w:style>
  <w:style w:type="paragraph" w:styleId="6">
    <w:name w:val="heading 6"/>
    <w:basedOn w:val="a"/>
    <w:next w:val="a"/>
    <w:link w:val="60"/>
    <w:qFormat/>
    <w:rsid w:val="004B6249"/>
    <w:pPr>
      <w:tabs>
        <w:tab w:val="num" w:pos="1152"/>
      </w:tabs>
      <w:spacing w:before="240" w:after="60"/>
      <w:ind w:left="1152" w:hanging="1152"/>
      <w:jc w:val="both"/>
      <w:outlineLvl w:val="5"/>
    </w:pPr>
    <w:rPr>
      <w:i/>
      <w:sz w:val="22"/>
      <w:szCs w:val="20"/>
    </w:rPr>
  </w:style>
  <w:style w:type="paragraph" w:styleId="7">
    <w:name w:val="heading 7"/>
    <w:basedOn w:val="a"/>
    <w:next w:val="a"/>
    <w:link w:val="70"/>
    <w:qFormat/>
    <w:rsid w:val="004B6249"/>
    <w:pPr>
      <w:tabs>
        <w:tab w:val="num" w:pos="1296"/>
      </w:tabs>
      <w:spacing w:before="240" w:after="60"/>
      <w:ind w:left="1296" w:hanging="1296"/>
      <w:jc w:val="both"/>
      <w:outlineLvl w:val="6"/>
    </w:pPr>
    <w:rPr>
      <w:rFonts w:ascii="Arial" w:hAnsi="Arial"/>
      <w:sz w:val="20"/>
      <w:szCs w:val="20"/>
    </w:rPr>
  </w:style>
  <w:style w:type="paragraph" w:styleId="8">
    <w:name w:val="heading 8"/>
    <w:basedOn w:val="a"/>
    <w:next w:val="a"/>
    <w:link w:val="80"/>
    <w:qFormat/>
    <w:rsid w:val="004B6249"/>
    <w:pPr>
      <w:tabs>
        <w:tab w:val="num" w:pos="1440"/>
      </w:tabs>
      <w:spacing w:before="240" w:after="60"/>
      <w:ind w:left="1440" w:hanging="1440"/>
      <w:jc w:val="both"/>
      <w:outlineLvl w:val="7"/>
    </w:pPr>
    <w:rPr>
      <w:rFonts w:ascii="Arial" w:hAnsi="Arial"/>
      <w:i/>
      <w:sz w:val="20"/>
      <w:szCs w:val="20"/>
    </w:rPr>
  </w:style>
  <w:style w:type="paragraph" w:styleId="9">
    <w:name w:val="heading 9"/>
    <w:basedOn w:val="a"/>
    <w:next w:val="a"/>
    <w:link w:val="90"/>
    <w:qFormat/>
    <w:rsid w:val="004B6249"/>
    <w:pPr>
      <w:tabs>
        <w:tab w:val="num" w:pos="1584"/>
      </w:tabs>
      <w:spacing w:before="240" w:after="60"/>
      <w:ind w:left="1584" w:hanging="1584"/>
      <w:jc w:val="both"/>
      <w:outlineLvl w:val="8"/>
    </w:pPr>
    <w:rPr>
      <w:rFonts w:ascii="Arial" w:hAnsi="Arial"/>
      <w:b/>
      <w:i/>
      <w:sz w:val="1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2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link w:val="ac"/>
    <w:uiPriority w:val="34"/>
    <w:qFormat/>
    <w:rsid w:val="00491A7E"/>
    <w:pPr>
      <w:ind w:left="708"/>
    </w:pPr>
  </w:style>
  <w:style w:type="character" w:styleId="ad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e">
    <w:name w:val="footer"/>
    <w:basedOn w:val="a"/>
    <w:link w:val="af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f">
    <w:name w:val="Нижний колонтитул Знак"/>
    <w:link w:val="ae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0">
    <w:name w:val="Subtitle"/>
    <w:basedOn w:val="a"/>
    <w:link w:val="af1"/>
    <w:qFormat/>
    <w:rsid w:val="00091808"/>
    <w:rPr>
      <w:sz w:val="28"/>
      <w:szCs w:val="20"/>
      <w:lang w:val="x-none"/>
    </w:rPr>
  </w:style>
  <w:style w:type="character" w:customStyle="1" w:styleId="af1">
    <w:name w:val="Подзаголовок Знак"/>
    <w:basedOn w:val="a0"/>
    <w:link w:val="af0"/>
    <w:rsid w:val="00091808"/>
    <w:rPr>
      <w:sz w:val="28"/>
      <w:lang w:val="x-none"/>
    </w:rPr>
  </w:style>
  <w:style w:type="paragraph" w:styleId="af2">
    <w:name w:val="header"/>
    <w:basedOn w:val="a"/>
    <w:link w:val="af3"/>
    <w:uiPriority w:val="99"/>
    <w:rsid w:val="00E10162"/>
    <w:pPr>
      <w:tabs>
        <w:tab w:val="center" w:pos="4677"/>
        <w:tab w:val="right" w:pos="9355"/>
      </w:tabs>
    </w:pPr>
  </w:style>
  <w:style w:type="character" w:customStyle="1" w:styleId="af3">
    <w:name w:val="Верхний колонтитул Знак"/>
    <w:basedOn w:val="a0"/>
    <w:link w:val="af2"/>
    <w:uiPriority w:val="99"/>
    <w:rsid w:val="00E10162"/>
    <w:rPr>
      <w:sz w:val="24"/>
      <w:szCs w:val="24"/>
    </w:rPr>
  </w:style>
  <w:style w:type="paragraph" w:customStyle="1" w:styleId="FooterEven">
    <w:name w:val="Footer Even"/>
    <w:basedOn w:val="a"/>
    <w:qFormat/>
    <w:rsid w:val="00257118"/>
    <w:pPr>
      <w:pBdr>
        <w:top w:val="single" w:sz="4" w:space="1" w:color="4F81BD" w:themeColor="accent1"/>
      </w:pBdr>
      <w:spacing w:after="180" w:line="264" w:lineRule="auto"/>
    </w:pPr>
    <w:rPr>
      <w:rFonts w:asciiTheme="minorHAnsi" w:eastAsiaTheme="minorEastAsia" w:hAnsiTheme="minorHAnsi" w:cstheme="minorBidi"/>
      <w:color w:val="1F497D" w:themeColor="text2"/>
      <w:sz w:val="20"/>
      <w:szCs w:val="23"/>
      <w:lang w:eastAsia="ja-JP"/>
    </w:rPr>
  </w:style>
  <w:style w:type="paragraph" w:customStyle="1" w:styleId="7F164CA3BF9C4373845ECB452A5D9922">
    <w:name w:val="7F164CA3BF9C4373845ECB452A5D9922"/>
    <w:rsid w:val="00257118"/>
    <w:pPr>
      <w:spacing w:after="200" w:line="276" w:lineRule="auto"/>
    </w:pPr>
    <w:rPr>
      <w:rFonts w:asciiTheme="minorHAnsi" w:eastAsiaTheme="minorEastAsia" w:hAnsiTheme="minorHAnsi" w:cstheme="minorBidi"/>
      <w:sz w:val="22"/>
      <w:szCs w:val="22"/>
    </w:rPr>
  </w:style>
  <w:style w:type="paragraph" w:styleId="af4">
    <w:name w:val="Normal (Web)"/>
    <w:basedOn w:val="a"/>
    <w:rsid w:val="0020007E"/>
    <w:pPr>
      <w:spacing w:before="100" w:after="100"/>
    </w:pPr>
    <w:rPr>
      <w:szCs w:val="20"/>
    </w:rPr>
  </w:style>
  <w:style w:type="paragraph" w:styleId="af5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6"/>
    <w:rsid w:val="00B40353"/>
    <w:pPr>
      <w:spacing w:after="120"/>
      <w:ind w:left="283"/>
    </w:pPr>
  </w:style>
  <w:style w:type="character" w:customStyle="1" w:styleId="af6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basedOn w:val="a0"/>
    <w:link w:val="af5"/>
    <w:rsid w:val="00B40353"/>
    <w:rPr>
      <w:sz w:val="24"/>
      <w:szCs w:val="24"/>
    </w:rPr>
  </w:style>
  <w:style w:type="paragraph" w:styleId="af7">
    <w:name w:val="footnote text"/>
    <w:basedOn w:val="a"/>
    <w:link w:val="af8"/>
    <w:rsid w:val="00B40353"/>
    <w:rPr>
      <w:sz w:val="20"/>
      <w:szCs w:val="20"/>
    </w:rPr>
  </w:style>
  <w:style w:type="character" w:customStyle="1" w:styleId="af8">
    <w:name w:val="Текст сноски Знак"/>
    <w:basedOn w:val="a0"/>
    <w:link w:val="af7"/>
    <w:rsid w:val="00B40353"/>
  </w:style>
  <w:style w:type="character" w:styleId="af9">
    <w:name w:val="footnote reference"/>
    <w:rsid w:val="00B40353"/>
    <w:rPr>
      <w:vertAlign w:val="superscript"/>
    </w:rPr>
  </w:style>
  <w:style w:type="character" w:customStyle="1" w:styleId="50">
    <w:name w:val="Заголовок 5 Знак"/>
    <w:aliases w:val="H5 Знак"/>
    <w:basedOn w:val="a0"/>
    <w:link w:val="5"/>
    <w:rsid w:val="004B6249"/>
    <w:rPr>
      <w:sz w:val="22"/>
    </w:rPr>
  </w:style>
  <w:style w:type="character" w:customStyle="1" w:styleId="60">
    <w:name w:val="Заголовок 6 Знак"/>
    <w:basedOn w:val="a0"/>
    <w:link w:val="6"/>
    <w:rsid w:val="004B6249"/>
    <w:rPr>
      <w:i/>
      <w:sz w:val="22"/>
    </w:rPr>
  </w:style>
  <w:style w:type="character" w:customStyle="1" w:styleId="70">
    <w:name w:val="Заголовок 7 Знак"/>
    <w:basedOn w:val="a0"/>
    <w:link w:val="7"/>
    <w:rsid w:val="004B6249"/>
    <w:rPr>
      <w:rFonts w:ascii="Arial" w:hAnsi="Arial"/>
    </w:rPr>
  </w:style>
  <w:style w:type="character" w:customStyle="1" w:styleId="80">
    <w:name w:val="Заголовок 8 Знак"/>
    <w:basedOn w:val="a0"/>
    <w:link w:val="8"/>
    <w:rsid w:val="004B6249"/>
    <w:rPr>
      <w:rFonts w:ascii="Arial" w:hAnsi="Arial"/>
      <w:i/>
    </w:rPr>
  </w:style>
  <w:style w:type="character" w:customStyle="1" w:styleId="90">
    <w:name w:val="Заголовок 9 Знак"/>
    <w:basedOn w:val="a0"/>
    <w:link w:val="9"/>
    <w:rsid w:val="004B6249"/>
    <w:rPr>
      <w:rFonts w:ascii="Arial" w:hAnsi="Arial"/>
      <w:b/>
      <w:i/>
      <w:sz w:val="18"/>
    </w:rPr>
  </w:style>
  <w:style w:type="numbering" w:customStyle="1" w:styleId="13">
    <w:name w:val="Нет списка1"/>
    <w:next w:val="a2"/>
    <w:semiHidden/>
    <w:rsid w:val="004B6249"/>
  </w:style>
  <w:style w:type="character" w:customStyle="1" w:styleId="11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ink w:val="1"/>
    <w:locked/>
    <w:rsid w:val="004B6249"/>
    <w:rPr>
      <w:b/>
      <w:bCs/>
      <w:sz w:val="24"/>
      <w:szCs w:val="24"/>
      <w:lang w:eastAsia="en-US"/>
    </w:rPr>
  </w:style>
  <w:style w:type="character" w:styleId="afa">
    <w:name w:val="FollowedHyperlink"/>
    <w:rsid w:val="004B6249"/>
    <w:rPr>
      <w:color w:val="800080"/>
      <w:u w:val="single"/>
    </w:rPr>
  </w:style>
  <w:style w:type="paragraph" w:styleId="HTML">
    <w:name w:val="HTML Preformatted"/>
    <w:basedOn w:val="a"/>
    <w:link w:val="HTML0"/>
    <w:rsid w:val="004B624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rsid w:val="004B6249"/>
    <w:rPr>
      <w:rFonts w:ascii="Courier New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4B6249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</w:rPr>
  </w:style>
  <w:style w:type="paragraph" w:styleId="22">
    <w:name w:val="toc 2"/>
    <w:basedOn w:val="a"/>
    <w:next w:val="a"/>
    <w:autoRedefine/>
    <w:uiPriority w:val="39"/>
    <w:qFormat/>
    <w:rsid w:val="004B6249"/>
    <w:pPr>
      <w:tabs>
        <w:tab w:val="left" w:pos="960"/>
        <w:tab w:val="right" w:leader="dot" w:pos="9720"/>
      </w:tabs>
      <w:spacing w:before="20"/>
      <w:ind w:left="360"/>
    </w:pPr>
    <w:rPr>
      <w:b/>
      <w:bCs/>
      <w:sz w:val="20"/>
      <w:szCs w:val="20"/>
    </w:rPr>
  </w:style>
  <w:style w:type="paragraph" w:styleId="30">
    <w:name w:val="toc 3"/>
    <w:basedOn w:val="a"/>
    <w:next w:val="a"/>
    <w:autoRedefine/>
    <w:uiPriority w:val="39"/>
    <w:qFormat/>
    <w:rsid w:val="004B6249"/>
    <w:pPr>
      <w:tabs>
        <w:tab w:val="num" w:pos="0"/>
        <w:tab w:val="left" w:pos="1680"/>
        <w:tab w:val="right" w:leader="dot" w:pos="10148"/>
      </w:tabs>
      <w:spacing w:before="100"/>
    </w:pPr>
    <w:rPr>
      <w:sz w:val="20"/>
      <w:szCs w:val="20"/>
    </w:rPr>
  </w:style>
  <w:style w:type="paragraph" w:styleId="afb">
    <w:name w:val="envelope address"/>
    <w:basedOn w:val="a"/>
    <w:rsid w:val="004B6249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</w:rPr>
  </w:style>
  <w:style w:type="paragraph" w:styleId="23">
    <w:name w:val="envelope return"/>
    <w:basedOn w:val="a"/>
    <w:rsid w:val="004B6249"/>
    <w:pPr>
      <w:spacing w:after="60"/>
      <w:jc w:val="both"/>
    </w:pPr>
    <w:rPr>
      <w:rFonts w:ascii="Arial" w:hAnsi="Arial" w:cs="Arial"/>
      <w:sz w:val="20"/>
      <w:szCs w:val="20"/>
    </w:rPr>
  </w:style>
  <w:style w:type="paragraph" w:styleId="afc">
    <w:name w:val="List Bullet"/>
    <w:basedOn w:val="a"/>
    <w:autoRedefine/>
    <w:rsid w:val="004B6249"/>
    <w:pPr>
      <w:widowControl w:val="0"/>
      <w:jc w:val="both"/>
    </w:pPr>
    <w:rPr>
      <w:sz w:val="22"/>
      <w:szCs w:val="22"/>
    </w:rPr>
  </w:style>
  <w:style w:type="paragraph" w:styleId="afd">
    <w:name w:val="List Number"/>
    <w:basedOn w:val="a"/>
    <w:rsid w:val="004B6249"/>
    <w:pPr>
      <w:tabs>
        <w:tab w:val="num" w:pos="360"/>
      </w:tabs>
      <w:spacing w:after="60"/>
      <w:ind w:left="360" w:hanging="360"/>
      <w:jc w:val="both"/>
    </w:pPr>
    <w:rPr>
      <w:szCs w:val="20"/>
    </w:rPr>
  </w:style>
  <w:style w:type="paragraph" w:styleId="24">
    <w:name w:val="List Bullet 2"/>
    <w:basedOn w:val="a"/>
    <w:autoRedefine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1">
    <w:name w:val="List Bullet 3"/>
    <w:basedOn w:val="a"/>
    <w:autoRedefine/>
    <w:rsid w:val="004B6249"/>
    <w:pPr>
      <w:tabs>
        <w:tab w:val="num" w:pos="926"/>
      </w:tabs>
      <w:spacing w:after="60"/>
      <w:ind w:left="926" w:hanging="360"/>
      <w:jc w:val="both"/>
    </w:pPr>
    <w:rPr>
      <w:szCs w:val="20"/>
    </w:rPr>
  </w:style>
  <w:style w:type="paragraph" w:styleId="40">
    <w:name w:val="List Bullet 4"/>
    <w:basedOn w:val="a"/>
    <w:autoRedefine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1">
    <w:name w:val="List Bullet 5"/>
    <w:basedOn w:val="a"/>
    <w:autoRedefine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25">
    <w:name w:val="List Number 2"/>
    <w:basedOn w:val="a"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2">
    <w:name w:val="List Number 3"/>
    <w:basedOn w:val="a"/>
    <w:rsid w:val="004B6249"/>
    <w:pPr>
      <w:tabs>
        <w:tab w:val="num" w:pos="360"/>
      </w:tabs>
      <w:spacing w:after="60"/>
      <w:jc w:val="both"/>
    </w:pPr>
    <w:rPr>
      <w:szCs w:val="20"/>
    </w:rPr>
  </w:style>
  <w:style w:type="paragraph" w:styleId="41">
    <w:name w:val="List Number 4"/>
    <w:basedOn w:val="a"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2">
    <w:name w:val="List Number 5"/>
    <w:basedOn w:val="a"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afe">
    <w:name w:val="Title"/>
    <w:basedOn w:val="a"/>
    <w:link w:val="aff"/>
    <w:qFormat/>
    <w:rsid w:val="004B6249"/>
    <w:pPr>
      <w:spacing w:before="240" w:after="60"/>
      <w:jc w:val="center"/>
      <w:outlineLvl w:val="0"/>
    </w:pPr>
    <w:rPr>
      <w:rFonts w:ascii="Arial" w:hAnsi="Arial"/>
      <w:b/>
      <w:kern w:val="28"/>
      <w:sz w:val="32"/>
      <w:szCs w:val="20"/>
    </w:rPr>
  </w:style>
  <w:style w:type="character" w:customStyle="1" w:styleId="aff">
    <w:name w:val="Название Знак"/>
    <w:basedOn w:val="a0"/>
    <w:link w:val="afe"/>
    <w:rsid w:val="004B6249"/>
    <w:rPr>
      <w:rFonts w:ascii="Arial" w:hAnsi="Arial"/>
      <w:b/>
      <w:kern w:val="28"/>
      <w:sz w:val="32"/>
    </w:rPr>
  </w:style>
  <w:style w:type="paragraph" w:styleId="aff0">
    <w:name w:val="Body Text"/>
    <w:aliases w:val="Основной текст Знак Знак"/>
    <w:basedOn w:val="a"/>
    <w:link w:val="15"/>
    <w:rsid w:val="004B6249"/>
    <w:pPr>
      <w:spacing w:after="120"/>
      <w:jc w:val="both"/>
    </w:pPr>
    <w:rPr>
      <w:szCs w:val="20"/>
    </w:rPr>
  </w:style>
  <w:style w:type="character" w:customStyle="1" w:styleId="aff1">
    <w:name w:val="Основной текст Знак"/>
    <w:basedOn w:val="a0"/>
    <w:rsid w:val="004B6249"/>
    <w:rPr>
      <w:sz w:val="24"/>
      <w:szCs w:val="24"/>
    </w:rPr>
  </w:style>
  <w:style w:type="paragraph" w:styleId="aff2">
    <w:name w:val="Date"/>
    <w:basedOn w:val="a"/>
    <w:next w:val="a"/>
    <w:link w:val="aff3"/>
    <w:rsid w:val="004B6249"/>
    <w:pPr>
      <w:spacing w:after="60"/>
      <w:jc w:val="both"/>
    </w:pPr>
    <w:rPr>
      <w:szCs w:val="20"/>
    </w:rPr>
  </w:style>
  <w:style w:type="character" w:customStyle="1" w:styleId="aff3">
    <w:name w:val="Дата Знак"/>
    <w:basedOn w:val="a0"/>
    <w:link w:val="aff2"/>
    <w:rsid w:val="004B6249"/>
    <w:rPr>
      <w:sz w:val="24"/>
    </w:rPr>
  </w:style>
  <w:style w:type="paragraph" w:styleId="26">
    <w:name w:val="Body Text 2"/>
    <w:basedOn w:val="a"/>
    <w:link w:val="27"/>
    <w:rsid w:val="004B6249"/>
    <w:pPr>
      <w:tabs>
        <w:tab w:val="num" w:pos="2167"/>
      </w:tabs>
      <w:spacing w:after="60"/>
      <w:ind w:left="2167" w:hanging="567"/>
      <w:jc w:val="both"/>
    </w:pPr>
    <w:rPr>
      <w:szCs w:val="20"/>
    </w:rPr>
  </w:style>
  <w:style w:type="character" w:customStyle="1" w:styleId="27">
    <w:name w:val="Основной текст 2 Знак"/>
    <w:basedOn w:val="a0"/>
    <w:link w:val="26"/>
    <w:rsid w:val="004B6249"/>
    <w:rPr>
      <w:sz w:val="24"/>
    </w:rPr>
  </w:style>
  <w:style w:type="paragraph" w:styleId="33">
    <w:name w:val="Body Text 3"/>
    <w:basedOn w:val="a"/>
    <w:link w:val="34"/>
    <w:rsid w:val="004B6249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</w:rPr>
  </w:style>
  <w:style w:type="character" w:customStyle="1" w:styleId="34">
    <w:name w:val="Основной текст 3 Знак"/>
    <w:basedOn w:val="a0"/>
    <w:link w:val="33"/>
    <w:rsid w:val="004B6249"/>
    <w:rPr>
      <w:b/>
      <w:i/>
      <w:sz w:val="22"/>
      <w:szCs w:val="24"/>
    </w:rPr>
  </w:style>
  <w:style w:type="character" w:customStyle="1" w:styleId="28">
    <w:name w:val="Основной текст с отступом 2 Знак"/>
    <w:aliases w:val="Знак Знак, Знак Знак"/>
    <w:link w:val="29"/>
    <w:locked/>
    <w:rsid w:val="004B6249"/>
    <w:rPr>
      <w:sz w:val="24"/>
    </w:rPr>
  </w:style>
  <w:style w:type="paragraph" w:styleId="29">
    <w:name w:val="Body Text Indent 2"/>
    <w:aliases w:val="Знак, Знак"/>
    <w:basedOn w:val="a"/>
    <w:link w:val="28"/>
    <w:rsid w:val="004B6249"/>
    <w:pPr>
      <w:spacing w:after="120" w:line="480" w:lineRule="auto"/>
      <w:ind w:left="283"/>
      <w:jc w:val="both"/>
    </w:pPr>
    <w:rPr>
      <w:szCs w:val="20"/>
    </w:rPr>
  </w:style>
  <w:style w:type="character" w:customStyle="1" w:styleId="210">
    <w:name w:val="Основной текст с отступом 2 Знак1"/>
    <w:basedOn w:val="a0"/>
    <w:rsid w:val="004B6249"/>
    <w:rPr>
      <w:sz w:val="24"/>
      <w:szCs w:val="24"/>
    </w:rPr>
  </w:style>
  <w:style w:type="paragraph" w:styleId="35">
    <w:name w:val="Body Text Indent 3"/>
    <w:basedOn w:val="a"/>
    <w:link w:val="36"/>
    <w:rsid w:val="004B6249"/>
    <w:pPr>
      <w:spacing w:after="120"/>
      <w:ind w:left="283"/>
      <w:jc w:val="both"/>
    </w:pPr>
    <w:rPr>
      <w:sz w:val="16"/>
      <w:szCs w:val="20"/>
    </w:rPr>
  </w:style>
  <w:style w:type="character" w:customStyle="1" w:styleId="36">
    <w:name w:val="Основной текст с отступом 3 Знак"/>
    <w:basedOn w:val="a0"/>
    <w:link w:val="35"/>
    <w:rsid w:val="004B6249"/>
    <w:rPr>
      <w:sz w:val="16"/>
    </w:rPr>
  </w:style>
  <w:style w:type="paragraph" w:styleId="aff4">
    <w:name w:val="Plain Text"/>
    <w:basedOn w:val="a"/>
    <w:link w:val="aff5"/>
    <w:rsid w:val="004B6249"/>
    <w:rPr>
      <w:rFonts w:ascii="Courier New" w:hAnsi="Courier New" w:cs="Courier New"/>
      <w:sz w:val="20"/>
      <w:szCs w:val="20"/>
    </w:rPr>
  </w:style>
  <w:style w:type="character" w:customStyle="1" w:styleId="aff5">
    <w:name w:val="Текст Знак"/>
    <w:basedOn w:val="a0"/>
    <w:link w:val="aff4"/>
    <w:rsid w:val="004B6249"/>
    <w:rPr>
      <w:rFonts w:ascii="Courier New" w:hAnsi="Courier New" w:cs="Courier New"/>
    </w:rPr>
  </w:style>
  <w:style w:type="paragraph" w:customStyle="1" w:styleId="ConsNormal">
    <w:name w:val="ConsNormal"/>
    <w:semiHidden/>
    <w:rsid w:val="004B6249"/>
    <w:pPr>
      <w:widowControl w:val="0"/>
      <w:autoSpaceDE w:val="0"/>
      <w:autoSpaceDN w:val="0"/>
      <w:adjustRightInd w:val="0"/>
      <w:ind w:right="19772" w:firstLine="720"/>
    </w:pPr>
    <w:rPr>
      <w:rFonts w:ascii="Arial" w:hAnsi="Arial" w:cs="Arial"/>
    </w:rPr>
  </w:style>
  <w:style w:type="paragraph" w:customStyle="1" w:styleId="2a">
    <w:name w:val="Стиль2"/>
    <w:basedOn w:val="25"/>
    <w:rsid w:val="004B6249"/>
    <w:pPr>
      <w:keepNext/>
      <w:keepLines/>
      <w:widowControl w:val="0"/>
      <w:suppressLineNumbers/>
      <w:tabs>
        <w:tab w:val="clear" w:pos="643"/>
        <w:tab w:val="num" w:pos="576"/>
      </w:tabs>
      <w:suppressAutoHyphens/>
      <w:ind w:left="576" w:hanging="576"/>
    </w:pPr>
    <w:rPr>
      <w:b/>
    </w:rPr>
  </w:style>
  <w:style w:type="character" w:customStyle="1" w:styleId="37">
    <w:name w:val="Стиль3 Знак Знак"/>
    <w:link w:val="38"/>
    <w:locked/>
    <w:rsid w:val="004B6249"/>
    <w:rPr>
      <w:sz w:val="24"/>
    </w:rPr>
  </w:style>
  <w:style w:type="paragraph" w:customStyle="1" w:styleId="38">
    <w:name w:val="Стиль3 Знак"/>
    <w:basedOn w:val="29"/>
    <w:link w:val="37"/>
    <w:rsid w:val="004B6249"/>
    <w:pPr>
      <w:widowControl w:val="0"/>
      <w:tabs>
        <w:tab w:val="num" w:pos="227"/>
      </w:tabs>
      <w:adjustRightInd w:val="0"/>
      <w:spacing w:after="0" w:line="240" w:lineRule="auto"/>
      <w:ind w:left="0"/>
    </w:pPr>
  </w:style>
  <w:style w:type="paragraph" w:customStyle="1" w:styleId="2-11">
    <w:name w:val="содержание2-11"/>
    <w:basedOn w:val="a"/>
    <w:rsid w:val="004B6249"/>
    <w:pPr>
      <w:spacing w:after="60"/>
      <w:jc w:val="both"/>
    </w:pPr>
  </w:style>
  <w:style w:type="paragraph" w:customStyle="1" w:styleId="39">
    <w:name w:val="Стиль3"/>
    <w:basedOn w:val="29"/>
    <w:rsid w:val="004B6249"/>
    <w:pPr>
      <w:widowControl w:val="0"/>
      <w:tabs>
        <w:tab w:val="num" w:pos="1307"/>
      </w:tabs>
      <w:adjustRightInd w:val="0"/>
      <w:spacing w:after="0" w:line="240" w:lineRule="auto"/>
      <w:ind w:left="1080"/>
    </w:pPr>
  </w:style>
  <w:style w:type="paragraph" w:customStyle="1" w:styleId="aff6">
    <w:name w:val="Словарная статья"/>
    <w:basedOn w:val="a"/>
    <w:next w:val="a"/>
    <w:rsid w:val="004B6249"/>
    <w:pPr>
      <w:autoSpaceDE w:val="0"/>
      <w:autoSpaceDN w:val="0"/>
      <w:adjustRightInd w:val="0"/>
      <w:ind w:right="118"/>
      <w:jc w:val="both"/>
    </w:pPr>
    <w:rPr>
      <w:rFonts w:ascii="Arial" w:hAnsi="Arial"/>
      <w:sz w:val="20"/>
      <w:szCs w:val="20"/>
    </w:rPr>
  </w:style>
  <w:style w:type="paragraph" w:customStyle="1" w:styleId="FR2">
    <w:name w:val="FR2"/>
    <w:rsid w:val="004B6249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hAnsi="Arial" w:cs="Arial"/>
      <w:b/>
      <w:bCs/>
      <w:sz w:val="22"/>
      <w:szCs w:val="22"/>
    </w:rPr>
  </w:style>
  <w:style w:type="paragraph" w:customStyle="1" w:styleId="aff7">
    <w:name w:val="текст таблицы"/>
    <w:basedOn w:val="a"/>
    <w:rsid w:val="004B6249"/>
    <w:pPr>
      <w:spacing w:before="120"/>
      <w:ind w:right="-102"/>
    </w:pPr>
  </w:style>
  <w:style w:type="paragraph" w:customStyle="1" w:styleId="Web">
    <w:name w:val="Обычный (Web)"/>
    <w:basedOn w:val="a"/>
    <w:rsid w:val="004B6249"/>
    <w:pPr>
      <w:spacing w:before="100" w:beforeAutospacing="1" w:after="100" w:afterAutospacing="1"/>
    </w:pPr>
  </w:style>
  <w:style w:type="character" w:customStyle="1" w:styleId="aff8">
    <w:name w:val="Пункт Знак Знак"/>
    <w:link w:val="aff9"/>
    <w:locked/>
    <w:rsid w:val="004B6249"/>
    <w:rPr>
      <w:sz w:val="28"/>
    </w:rPr>
  </w:style>
  <w:style w:type="paragraph" w:customStyle="1" w:styleId="aff9">
    <w:name w:val="Пункт Знак"/>
    <w:basedOn w:val="a"/>
    <w:link w:val="aff8"/>
    <w:rsid w:val="004B6249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sz w:val="28"/>
      <w:szCs w:val="20"/>
    </w:rPr>
  </w:style>
  <w:style w:type="paragraph" w:customStyle="1" w:styleId="-">
    <w:name w:val="Контракт-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0">
    <w:name w:val="Контракт-раздел"/>
    <w:basedOn w:val="a"/>
    <w:next w:val="-"/>
    <w:rsid w:val="004B6249"/>
    <w:pPr>
      <w:keepNext/>
      <w:tabs>
        <w:tab w:val="num" w:pos="0"/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</w:rPr>
  </w:style>
  <w:style w:type="paragraph" w:customStyle="1" w:styleId="-1">
    <w:name w:val="Контракт-под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2">
    <w:name w:val="Контракт-подподпункт"/>
    <w:basedOn w:val="a"/>
    <w:rsid w:val="004B6249"/>
    <w:pPr>
      <w:tabs>
        <w:tab w:val="num" w:pos="1418"/>
      </w:tabs>
      <w:ind w:left="1418" w:hanging="567"/>
      <w:jc w:val="both"/>
    </w:pPr>
  </w:style>
  <w:style w:type="paragraph" w:customStyle="1" w:styleId="ConsPlusNormal">
    <w:name w:val="ConsPlusNormal"/>
    <w:rsid w:val="004B6249"/>
    <w:pPr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customStyle="1" w:styleId="affa">
    <w:name w:val="Пункт"/>
    <w:basedOn w:val="a"/>
    <w:rsid w:val="004B6249"/>
    <w:pPr>
      <w:tabs>
        <w:tab w:val="num" w:pos="1620"/>
      </w:tabs>
      <w:ind w:left="1044" w:hanging="504"/>
      <w:jc w:val="both"/>
    </w:pPr>
    <w:rPr>
      <w:szCs w:val="28"/>
    </w:rPr>
  </w:style>
  <w:style w:type="paragraph" w:customStyle="1" w:styleId="affb">
    <w:name w:val="Подпункт"/>
    <w:basedOn w:val="affa"/>
    <w:rsid w:val="004B6249"/>
    <w:pPr>
      <w:tabs>
        <w:tab w:val="clear" w:pos="1620"/>
        <w:tab w:val="num" w:pos="2700"/>
      </w:tabs>
      <w:ind w:left="1908" w:hanging="648"/>
    </w:pPr>
  </w:style>
  <w:style w:type="character" w:styleId="affc">
    <w:name w:val="page number"/>
    <w:rsid w:val="004B6249"/>
    <w:rPr>
      <w:rFonts w:ascii="Times New Roman" w:hAnsi="Times New Roman" w:cs="Times New Roman" w:hint="default"/>
    </w:rPr>
  </w:style>
  <w:style w:type="character" w:customStyle="1" w:styleId="affd">
    <w:name w:val="Основной шрифт"/>
    <w:semiHidden/>
    <w:rsid w:val="004B6249"/>
  </w:style>
  <w:style w:type="character" w:customStyle="1" w:styleId="16">
    <w:name w:val="Заголовок 1 Знак"/>
    <w:rsid w:val="004B6249"/>
    <w:rPr>
      <w:b/>
      <w:bCs w:val="0"/>
      <w:kern w:val="28"/>
      <w:sz w:val="36"/>
      <w:lang w:val="ru-RU" w:eastAsia="ru-RU" w:bidi="ar-SA"/>
    </w:rPr>
  </w:style>
  <w:style w:type="table" w:styleId="affe">
    <w:name w:val="Table Grid"/>
    <w:basedOn w:val="a1"/>
    <w:uiPriority w:val="59"/>
    <w:rsid w:val="004B6249"/>
    <w:pPr>
      <w:ind w:firstLine="851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fff">
    <w:name w:val="Знак Знак Знак"/>
    <w:rsid w:val="004B6249"/>
    <w:rPr>
      <w:sz w:val="24"/>
      <w:lang w:val="ru-RU" w:eastAsia="ru-RU" w:bidi="ar-SA"/>
    </w:rPr>
  </w:style>
  <w:style w:type="character" w:customStyle="1" w:styleId="17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4B6249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4"/>
    <w:rsid w:val="004B6249"/>
    <w:pPr>
      <w:jc w:val="center"/>
    </w:pPr>
    <w:rPr>
      <w:rFonts w:ascii="Times New Roman" w:hAnsi="Times New Roman"/>
      <w:bCs/>
      <w:sz w:val="24"/>
    </w:rPr>
  </w:style>
  <w:style w:type="paragraph" w:styleId="42">
    <w:name w:val="toc 4"/>
    <w:basedOn w:val="a"/>
    <w:next w:val="a"/>
    <w:autoRedefine/>
    <w:rsid w:val="004B6249"/>
    <w:pPr>
      <w:ind w:left="480"/>
    </w:pPr>
    <w:rPr>
      <w:sz w:val="20"/>
      <w:szCs w:val="20"/>
    </w:rPr>
  </w:style>
  <w:style w:type="paragraph" w:styleId="53">
    <w:name w:val="toc 5"/>
    <w:basedOn w:val="a"/>
    <w:next w:val="a"/>
    <w:autoRedefine/>
    <w:rsid w:val="004B6249"/>
    <w:pPr>
      <w:ind w:left="720"/>
    </w:pPr>
    <w:rPr>
      <w:sz w:val="20"/>
      <w:szCs w:val="20"/>
    </w:rPr>
  </w:style>
  <w:style w:type="paragraph" w:styleId="61">
    <w:name w:val="toc 6"/>
    <w:basedOn w:val="a"/>
    <w:next w:val="a"/>
    <w:autoRedefine/>
    <w:rsid w:val="004B6249"/>
    <w:pPr>
      <w:ind w:left="960"/>
    </w:pPr>
    <w:rPr>
      <w:sz w:val="20"/>
      <w:szCs w:val="20"/>
    </w:rPr>
  </w:style>
  <w:style w:type="paragraph" w:styleId="71">
    <w:name w:val="toc 7"/>
    <w:basedOn w:val="a"/>
    <w:next w:val="a"/>
    <w:autoRedefine/>
    <w:rsid w:val="004B6249"/>
    <w:pPr>
      <w:ind w:left="1200"/>
    </w:pPr>
    <w:rPr>
      <w:sz w:val="20"/>
      <w:szCs w:val="20"/>
    </w:rPr>
  </w:style>
  <w:style w:type="paragraph" w:styleId="81">
    <w:name w:val="toc 8"/>
    <w:basedOn w:val="a"/>
    <w:next w:val="a"/>
    <w:autoRedefine/>
    <w:rsid w:val="004B6249"/>
    <w:pPr>
      <w:ind w:left="1440"/>
    </w:pPr>
    <w:rPr>
      <w:sz w:val="20"/>
      <w:szCs w:val="20"/>
    </w:rPr>
  </w:style>
  <w:style w:type="paragraph" w:styleId="91">
    <w:name w:val="toc 9"/>
    <w:basedOn w:val="a"/>
    <w:next w:val="a"/>
    <w:autoRedefine/>
    <w:rsid w:val="004B6249"/>
    <w:pPr>
      <w:ind w:left="1680"/>
    </w:pPr>
    <w:rPr>
      <w:sz w:val="20"/>
      <w:szCs w:val="20"/>
    </w:rPr>
  </w:style>
  <w:style w:type="paragraph" w:customStyle="1" w:styleId="2b">
    <w:name w:val="Знак Знак Знак2 Знак"/>
    <w:basedOn w:val="a"/>
    <w:rsid w:val="004B6249"/>
    <w:pPr>
      <w:widowControl w:val="0"/>
      <w:adjustRightInd w:val="0"/>
      <w:spacing w:after="160" w:line="240" w:lineRule="exact"/>
      <w:jc w:val="right"/>
    </w:pPr>
    <w:rPr>
      <w:sz w:val="20"/>
      <w:szCs w:val="20"/>
      <w:lang w:val="en-GB" w:eastAsia="en-US"/>
    </w:rPr>
  </w:style>
  <w:style w:type="character" w:customStyle="1" w:styleId="15">
    <w:name w:val="Основной текст Знак1"/>
    <w:aliases w:val="Основной текст Знак Знак Знак"/>
    <w:link w:val="aff0"/>
    <w:rsid w:val="004B6249"/>
    <w:rPr>
      <w:sz w:val="24"/>
    </w:rPr>
  </w:style>
  <w:style w:type="paragraph" w:customStyle="1" w:styleId="18">
    <w:name w:val="Обычный1"/>
    <w:rsid w:val="004B6249"/>
  </w:style>
  <w:style w:type="paragraph" w:customStyle="1" w:styleId="310">
    <w:name w:val="Основной текст с отступом 31"/>
    <w:basedOn w:val="a"/>
    <w:rsid w:val="004B6249"/>
    <w:pPr>
      <w:ind w:left="426"/>
      <w:jc w:val="both"/>
    </w:pPr>
    <w:rPr>
      <w:sz w:val="20"/>
      <w:szCs w:val="20"/>
    </w:rPr>
  </w:style>
  <w:style w:type="paragraph" w:customStyle="1" w:styleId="211">
    <w:name w:val="Основной текст 21"/>
    <w:basedOn w:val="a"/>
    <w:rsid w:val="004B6249"/>
    <w:pPr>
      <w:widowControl w:val="0"/>
      <w:ind w:firstLine="709"/>
      <w:jc w:val="both"/>
    </w:pPr>
    <w:rPr>
      <w:sz w:val="28"/>
      <w:szCs w:val="20"/>
    </w:rPr>
  </w:style>
  <w:style w:type="character" w:customStyle="1" w:styleId="19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4B6249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4B6249"/>
    <w:pPr>
      <w:numPr>
        <w:numId w:val="6"/>
      </w:numPr>
      <w:spacing w:before="240" w:after="240"/>
      <w:jc w:val="both"/>
    </w:pPr>
    <w:rPr>
      <w:sz w:val="28"/>
    </w:rPr>
  </w:style>
  <w:style w:type="paragraph" w:customStyle="1" w:styleId="02statia2">
    <w:name w:val="02statia2"/>
    <w:basedOn w:val="a"/>
    <w:rsid w:val="004B6249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</w:rPr>
  </w:style>
  <w:style w:type="paragraph" w:customStyle="1" w:styleId="03osnovnoytexttabl">
    <w:name w:val="03osnovnoytexttabl"/>
    <w:basedOn w:val="a"/>
    <w:rsid w:val="004B6249"/>
    <w:pPr>
      <w:spacing w:before="120" w:line="320" w:lineRule="atLeast"/>
    </w:pPr>
    <w:rPr>
      <w:rFonts w:ascii="GaramondC" w:hAnsi="GaramondC"/>
      <w:color w:val="000000"/>
      <w:sz w:val="20"/>
      <w:szCs w:val="20"/>
    </w:rPr>
  </w:style>
  <w:style w:type="paragraph" w:customStyle="1" w:styleId="54">
    <w:name w:val="Знак5 Знак Знак Знак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ConsPlusNonformat">
    <w:name w:val="ConsPlusNonformat"/>
    <w:rsid w:val="004B6249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customStyle="1" w:styleId="afff0">
    <w:name w:val="Таблица текст"/>
    <w:basedOn w:val="a"/>
    <w:rsid w:val="004B6249"/>
    <w:pPr>
      <w:spacing w:before="40" w:after="40"/>
      <w:ind w:left="57" w:right="57"/>
    </w:pPr>
    <w:rPr>
      <w:sz w:val="22"/>
      <w:szCs w:val="22"/>
    </w:rPr>
  </w:style>
  <w:style w:type="paragraph" w:customStyle="1" w:styleId="3a">
    <w:name w:val="Знак3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styleId="afff1">
    <w:name w:val="Note Heading"/>
    <w:basedOn w:val="a"/>
    <w:next w:val="a"/>
    <w:link w:val="afff2"/>
    <w:rsid w:val="004B6249"/>
    <w:pPr>
      <w:spacing w:after="60"/>
      <w:jc w:val="both"/>
    </w:pPr>
  </w:style>
  <w:style w:type="character" w:customStyle="1" w:styleId="afff2">
    <w:name w:val="Заголовок записки Знак"/>
    <w:basedOn w:val="a0"/>
    <w:link w:val="afff1"/>
    <w:rsid w:val="004B6249"/>
    <w:rPr>
      <w:sz w:val="24"/>
      <w:szCs w:val="24"/>
    </w:rPr>
  </w:style>
  <w:style w:type="paragraph" w:styleId="afff3">
    <w:name w:val="TOC Heading"/>
    <w:basedOn w:val="1"/>
    <w:next w:val="a"/>
    <w:uiPriority w:val="39"/>
    <w:qFormat/>
    <w:rsid w:val="004B6249"/>
    <w:pPr>
      <w:keepLines/>
      <w:numPr>
        <w:numId w:val="0"/>
      </w:numPr>
      <w:tabs>
        <w:tab w:val="clear" w:pos="540"/>
        <w:tab w:val="clear" w:pos="1134"/>
      </w:tabs>
      <w:spacing w:before="480" w:after="0"/>
      <w:outlineLvl w:val="9"/>
    </w:pPr>
    <w:rPr>
      <w:rFonts w:ascii="Cambria" w:hAnsi="Cambria"/>
      <w:color w:val="365F91"/>
      <w:sz w:val="28"/>
      <w:szCs w:val="28"/>
    </w:rPr>
  </w:style>
  <w:style w:type="paragraph" w:customStyle="1" w:styleId="FR1">
    <w:name w:val="FR1"/>
    <w:rsid w:val="004B6249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hAnsi="Courier New" w:cs="Courier New"/>
    </w:rPr>
  </w:style>
  <w:style w:type="paragraph" w:customStyle="1" w:styleId="02statia3">
    <w:name w:val="02statia3"/>
    <w:basedOn w:val="a"/>
    <w:rsid w:val="004B6249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</w:rPr>
  </w:style>
  <w:style w:type="character" w:customStyle="1" w:styleId="ac">
    <w:name w:val="Абзац списка Знак"/>
    <w:basedOn w:val="a0"/>
    <w:link w:val="ab"/>
    <w:uiPriority w:val="34"/>
    <w:rsid w:val="00D94F85"/>
    <w:rPr>
      <w:sz w:val="24"/>
      <w:szCs w:val="24"/>
    </w:rPr>
  </w:style>
  <w:style w:type="paragraph" w:customStyle="1" w:styleId="-3">
    <w:name w:val="_Маркер (номер) - с заголовком"/>
    <w:basedOn w:val="a"/>
    <w:rsid w:val="00FE3C65"/>
    <w:pPr>
      <w:spacing w:before="240" w:after="60" w:line="360" w:lineRule="auto"/>
    </w:pPr>
    <w:rPr>
      <w:b/>
      <w:bCs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3090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7949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252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342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990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789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eader" Target="header2.xml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17" Type="http://schemas.openxmlformats.org/officeDocument/2006/relationships/footer" Target="footer3.xml"/><Relationship Id="rId2" Type="http://schemas.openxmlformats.org/officeDocument/2006/relationships/numbering" Target="numbering.xml"/><Relationship Id="rId16" Type="http://schemas.openxmlformats.org/officeDocument/2006/relationships/header" Target="header3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www.sk.ru" TargetMode="External"/><Relationship Id="rId5" Type="http://schemas.openxmlformats.org/officeDocument/2006/relationships/webSettings" Target="webSettings.xml"/><Relationship Id="rId15" Type="http://schemas.openxmlformats.org/officeDocument/2006/relationships/footer" Target="footer2.xml"/><Relationship Id="rId10" Type="http://schemas.openxmlformats.org/officeDocument/2006/relationships/hyperlink" Target="mailto:skzakupki@sk.ru" TargetMode="External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hyperlink" Target="http://www.sk.ru" TargetMode="External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0C91CD6-1E44-4903-86C0-400E6395497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78</TotalTime>
  <Pages>6</Pages>
  <Words>1792</Words>
  <Characters>10215</Characters>
  <Application>Microsoft Office Word</Application>
  <DocSecurity>0</DocSecurity>
  <Lines>85</Lines>
  <Paragraphs>23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Извещение</vt:lpstr>
    </vt:vector>
  </TitlesOfParts>
  <Company/>
  <LinksUpToDate>false</LinksUpToDate>
  <CharactersWithSpaces>11984</CharactersWithSpaces>
  <SharedDoc>false</SharedDoc>
  <HLinks>
    <vt:vector size="24" baseType="variant">
      <vt:variant>
        <vt:i4>5505130</vt:i4>
      </vt:variant>
      <vt:variant>
        <vt:i4>9</vt:i4>
      </vt:variant>
      <vt:variant>
        <vt:i4>0</vt:i4>
      </vt:variant>
      <vt:variant>
        <vt:i4>5</vt:i4>
      </vt:variant>
      <vt:variant>
        <vt:lpwstr>mailto:Tender@corp.i-gorod.com</vt:lpwstr>
      </vt:variant>
      <vt:variant>
        <vt:lpwstr/>
      </vt:variant>
      <vt:variant>
        <vt:i4>3997756</vt:i4>
      </vt:variant>
      <vt:variant>
        <vt:i4>6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3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0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Извещение</dc:title>
  <dc:creator>Корнильева</dc:creator>
  <cp:lastModifiedBy>Vykhristyuk Tatyana</cp:lastModifiedBy>
  <cp:revision>17</cp:revision>
  <cp:lastPrinted>2014-06-24T03:56:00Z</cp:lastPrinted>
  <dcterms:created xsi:type="dcterms:W3CDTF">2016-10-14T14:14:00Z</dcterms:created>
  <dcterms:modified xsi:type="dcterms:W3CDTF">2016-12-16T14:21:00Z</dcterms:modified>
</cp:coreProperties>
</file>