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</w:t>
      </w:r>
      <w:r w:rsidR="00A45243">
        <w:rPr>
          <w:sz w:val="24"/>
          <w:szCs w:val="24"/>
          <w:lang w:val="ru-RU" w:eastAsia="ru-RU"/>
        </w:rPr>
        <w:t>6</w:t>
      </w:r>
      <w:r w:rsidR="00072B0B" w:rsidRPr="00072B0B">
        <w:rPr>
          <w:sz w:val="24"/>
          <w:szCs w:val="24"/>
          <w:lang w:val="ru-RU" w:eastAsia="ru-RU"/>
        </w:rPr>
        <w:t>-</w:t>
      </w:r>
      <w:r w:rsidR="00DD2EF7">
        <w:rPr>
          <w:sz w:val="24"/>
          <w:szCs w:val="24"/>
          <w:lang w:val="ru-RU" w:eastAsia="ru-RU"/>
        </w:rPr>
        <w:t>40102/</w:t>
      </w:r>
      <w:r w:rsidR="00D04278">
        <w:rPr>
          <w:sz w:val="24"/>
          <w:szCs w:val="24"/>
          <w:lang w:val="ru-RU" w:eastAsia="ru-RU"/>
        </w:rPr>
        <w:t>12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9D18EE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FA64A3" w:rsidRPr="00FA64A3">
        <w:rPr>
          <w:b/>
          <w:bCs/>
          <w:iCs/>
          <w:sz w:val="28"/>
          <w:szCs w:val="28"/>
          <w:lang w:val="ru-RU" w:eastAsia="ru-RU"/>
        </w:rPr>
        <w:t xml:space="preserve">договора оказания услуг </w:t>
      </w:r>
      <w:r w:rsidR="00D04278" w:rsidRPr="00D04278">
        <w:rPr>
          <w:b/>
          <w:bCs/>
          <w:iCs/>
          <w:sz w:val="28"/>
          <w:szCs w:val="28"/>
          <w:lang w:val="ru-RU" w:eastAsia="ru-RU"/>
        </w:rPr>
        <w:t xml:space="preserve">по сопровождению модели бюджетирования и отчетности по договорам на базе программного обеспечения IBM </w:t>
      </w:r>
      <w:proofErr w:type="spellStart"/>
      <w:r w:rsidR="00D04278" w:rsidRPr="00D04278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D04278" w:rsidRPr="00D04278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427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59F6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6C305B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45243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04278"/>
    <w:rsid w:val="00D1339C"/>
    <w:rsid w:val="00D4550F"/>
    <w:rsid w:val="00D541A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A64A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DAC5E4-7761-4BE7-95D1-31D77574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2016-11-22T10:33:00Z</dcterms:created>
  <dcterms:modified xsi:type="dcterms:W3CDTF">2016-11-22T12:06:00Z</dcterms:modified>
</cp:coreProperties>
</file>