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8F0E8F" w:rsidP="00983436">
      <w:pPr>
        <w:pageBreakBefore/>
        <w:spacing w:before="100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Техническое задание</w:t>
      </w:r>
      <w:r w:rsidR="00983436">
        <w:rPr>
          <w:b/>
          <w:sz w:val="28"/>
          <w:szCs w:val="28"/>
        </w:rPr>
        <w:t xml:space="preserve"> </w:t>
      </w:r>
      <w:r w:rsidR="00983436" w:rsidRPr="00983436">
        <w:rPr>
          <w:b/>
          <w:sz w:val="28"/>
          <w:szCs w:val="28"/>
        </w:rPr>
        <w:t xml:space="preserve">на поставку и </w:t>
      </w:r>
      <w:r w:rsidR="00983436">
        <w:rPr>
          <w:b/>
          <w:sz w:val="28"/>
          <w:szCs w:val="28"/>
        </w:rPr>
        <w:t>сборку</w:t>
      </w:r>
      <w:r w:rsidR="00983436" w:rsidRPr="00983436">
        <w:rPr>
          <w:b/>
          <w:sz w:val="28"/>
          <w:szCs w:val="28"/>
        </w:rPr>
        <w:t xml:space="preserve"> </w:t>
      </w:r>
      <w:proofErr w:type="spellStart"/>
      <w:r w:rsidR="00983436">
        <w:rPr>
          <w:b/>
          <w:sz w:val="28"/>
          <w:szCs w:val="28"/>
        </w:rPr>
        <w:t>отдельностоящей</w:t>
      </w:r>
      <w:proofErr w:type="spellEnd"/>
      <w:r w:rsidR="00983436">
        <w:rPr>
          <w:b/>
          <w:sz w:val="28"/>
          <w:szCs w:val="28"/>
        </w:rPr>
        <w:t xml:space="preserve"> мебели </w:t>
      </w:r>
      <w:r w:rsidR="00983436" w:rsidRPr="00983436">
        <w:rPr>
          <w:b/>
          <w:sz w:val="28"/>
          <w:szCs w:val="28"/>
        </w:rPr>
        <w:t>для оснащения помещений комплекса объектов: апартаменты кварталов 9, 10, 11 района D2</w:t>
      </w:r>
      <w:r w:rsidR="00033EC2">
        <w:rPr>
          <w:b/>
          <w:sz w:val="28"/>
          <w:szCs w:val="28"/>
        </w:rPr>
        <w:t xml:space="preserve"> </w:t>
      </w:r>
      <w:r w:rsidR="00033EC2" w:rsidRPr="00033EC2">
        <w:rPr>
          <w:b/>
          <w:sz w:val="28"/>
          <w:szCs w:val="28"/>
        </w:rPr>
        <w:t>территории инновационного центра «</w:t>
      </w:r>
      <w:proofErr w:type="spellStart"/>
      <w:r w:rsidR="00033EC2" w:rsidRPr="00033EC2">
        <w:rPr>
          <w:b/>
          <w:sz w:val="28"/>
          <w:szCs w:val="28"/>
        </w:rPr>
        <w:t>Сколково</w:t>
      </w:r>
      <w:proofErr w:type="spellEnd"/>
      <w:r w:rsidR="00033EC2" w:rsidRPr="00033EC2">
        <w:rPr>
          <w:b/>
          <w:sz w:val="28"/>
          <w:szCs w:val="28"/>
        </w:rPr>
        <w:t>»</w:t>
      </w:r>
      <w:r w:rsidR="00ED3E14">
        <w:rPr>
          <w:b/>
          <w:sz w:val="28"/>
          <w:szCs w:val="28"/>
        </w:rPr>
        <w:t xml:space="preserve"> (КОНСОЛ</w:t>
      </w:r>
      <w:r w:rsidR="00C1565E">
        <w:rPr>
          <w:b/>
          <w:sz w:val="28"/>
          <w:szCs w:val="28"/>
        </w:rPr>
        <w:t>И</w:t>
      </w:r>
      <w:r w:rsidR="00ED3E14">
        <w:rPr>
          <w:b/>
          <w:sz w:val="28"/>
          <w:szCs w:val="28"/>
        </w:rPr>
        <w:t>, СТЕЛЛАЖИ)</w:t>
      </w:r>
    </w:p>
    <w:p w:rsidR="00A6428A" w:rsidRPr="001F4FF1" w:rsidRDefault="00A6428A" w:rsidP="001F4FF1">
      <w:pPr>
        <w:numPr>
          <w:ilvl w:val="0"/>
          <w:numId w:val="1"/>
        </w:numPr>
        <w:spacing w:before="240" w:line="276" w:lineRule="auto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Общие данные: </w:t>
      </w:r>
    </w:p>
    <w:p w:rsidR="00A6428A" w:rsidRPr="00E4454F" w:rsidRDefault="00A6428A" w:rsidP="00586341">
      <w:pPr>
        <w:spacing w:before="240"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«Объект 1» - недвижимое имущество квартала 9 (здания апартаментов временного проживания, здание предприятия питания и иные объекты недвижимости)</w:t>
      </w:r>
      <w:r w:rsidR="00586341" w:rsidRPr="00E4454F">
        <w:rPr>
          <w:sz w:val="22"/>
          <w:szCs w:val="22"/>
        </w:rPr>
        <w:t xml:space="preserve"> (233 апартамента)</w:t>
      </w:r>
      <w:r w:rsidRPr="001F4FF1">
        <w:rPr>
          <w:sz w:val="22"/>
          <w:szCs w:val="22"/>
        </w:rPr>
        <w:t>, расположенное в границах земельных участков с кадастровыми номерами 77:15:0020321:122, 77:15:0020321:134, а также движимое имущество квартала 9;</w:t>
      </w:r>
    </w:p>
    <w:p w:rsidR="00A6428A" w:rsidRPr="001F4FF1" w:rsidRDefault="00A6428A" w:rsidP="001F4FF1">
      <w:pPr>
        <w:spacing w:before="240"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«Объект 2» - недвижимое имущество квартала 10 (здания </w:t>
      </w:r>
      <w:proofErr w:type="spellStart"/>
      <w:r w:rsidRPr="001F4FF1">
        <w:rPr>
          <w:sz w:val="22"/>
          <w:szCs w:val="22"/>
        </w:rPr>
        <w:t>таунхаусов</w:t>
      </w:r>
      <w:proofErr w:type="spellEnd"/>
      <w:r w:rsidRPr="001F4FF1">
        <w:rPr>
          <w:sz w:val="22"/>
          <w:szCs w:val="22"/>
        </w:rPr>
        <w:t>, здание предприятия  питания и сервисного обслуживания и иные объекты недвижимости)</w:t>
      </w:r>
      <w:r w:rsidR="00586341" w:rsidRPr="00E4454F">
        <w:rPr>
          <w:sz w:val="22"/>
          <w:szCs w:val="22"/>
        </w:rPr>
        <w:t xml:space="preserve"> (</w:t>
      </w:r>
      <w:r w:rsidR="00586341">
        <w:t>(39 апартаментов)</w:t>
      </w:r>
      <w:r w:rsidRPr="001F4FF1">
        <w:rPr>
          <w:sz w:val="22"/>
          <w:szCs w:val="22"/>
        </w:rPr>
        <w:t>, расположенное в границах земельных участков с кадастровыми номерами 77:15:0020109:111, 77:15:0020109:162, а также движимое имущество квартала 10;</w:t>
      </w:r>
    </w:p>
    <w:p w:rsidR="00A6428A" w:rsidRPr="001F4FF1" w:rsidRDefault="00A6428A" w:rsidP="001F4FF1">
      <w:pPr>
        <w:spacing w:before="240"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«Объект 3» - недвижимое имущество квартала 11 (здания коттеджей, здание административного назначения и иные объекты недвижимости)</w:t>
      </w:r>
      <w:r w:rsidR="00586341" w:rsidRPr="00E4454F">
        <w:rPr>
          <w:sz w:val="22"/>
          <w:szCs w:val="22"/>
        </w:rPr>
        <w:t xml:space="preserve"> </w:t>
      </w:r>
      <w:r w:rsidR="00586341">
        <w:t>(77 апартаментов)</w:t>
      </w:r>
      <w:r w:rsidRPr="001F4FF1">
        <w:rPr>
          <w:sz w:val="22"/>
          <w:szCs w:val="22"/>
        </w:rPr>
        <w:t>,  расположенное в границах земельных участков с кадастровыми номерами 77:15:0020109:164, 77:15:0020109:110, 77:15:0020109:158, а также движимое имущество квартала 11;</w:t>
      </w:r>
    </w:p>
    <w:p w:rsidR="00A6428A" w:rsidRPr="001F4FF1" w:rsidRDefault="00A6428A" w:rsidP="001F4FF1">
      <w:pPr>
        <w:spacing w:before="240"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- а вместе именуются далее «Объект» или «комплекс Объектов».</w:t>
      </w:r>
    </w:p>
    <w:p w:rsidR="00E921A6" w:rsidRPr="001F4FF1" w:rsidRDefault="00E921A6" w:rsidP="001F4FF1">
      <w:pPr>
        <w:numPr>
          <w:ilvl w:val="0"/>
          <w:numId w:val="1"/>
        </w:numPr>
        <w:spacing w:before="240" w:line="276" w:lineRule="auto"/>
        <w:ind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Перечень, </w:t>
      </w:r>
      <w:r w:rsidR="00242364" w:rsidRPr="001F4FF1">
        <w:rPr>
          <w:b/>
          <w:sz w:val="22"/>
          <w:szCs w:val="22"/>
        </w:rPr>
        <w:t xml:space="preserve"> </w:t>
      </w:r>
      <w:r w:rsidRPr="001F4FF1"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  <w:r w:rsidR="00983436" w:rsidRPr="001F4FF1">
        <w:rPr>
          <w:b/>
          <w:sz w:val="22"/>
          <w:szCs w:val="22"/>
        </w:rPr>
        <w:t xml:space="preserve"> 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Поставка Товара – согласно Спецификации (Приложение №1).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Оказание Услуг: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- доставка Товара в комплекс Объектов;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- сборка, монтаж, установка Товара в Объектах 1 – 3. </w:t>
      </w:r>
    </w:p>
    <w:p w:rsidR="0038335C" w:rsidRDefault="0038335C" w:rsidP="001F4FF1">
      <w:pPr>
        <w:spacing w:before="240"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Цена договора включает стоимость Товара, стоимость Услуг, является фиксированной и покрывает </w:t>
      </w:r>
      <w:proofErr w:type="gramStart"/>
      <w:r w:rsidRPr="001F4FF1">
        <w:rPr>
          <w:sz w:val="22"/>
          <w:szCs w:val="22"/>
        </w:rPr>
        <w:t>все расходы и затраты Поставщика, которые может понести Поставщик в связи с исполнением своих обязательств по Договору</w:t>
      </w:r>
      <w:r w:rsidR="004F173A">
        <w:rPr>
          <w:sz w:val="22"/>
          <w:szCs w:val="22"/>
        </w:rPr>
        <w:t xml:space="preserve">, включая в том числе расходы, связанные с приобретением Товара,  прохождением всех необходимых таможенных процедур, расходы на погрузку, разгрузку, транспортировку, подъем в Объект, сборку, установку в Объекте, расходы по обеспечению сохранности Товара и </w:t>
      </w:r>
      <w:proofErr w:type="gramEnd"/>
      <w:r w:rsidR="004F173A">
        <w:rPr>
          <w:sz w:val="22"/>
          <w:szCs w:val="22"/>
        </w:rPr>
        <w:t xml:space="preserve">сохранению его потребительских свойств на весь период до момента окончания оказания Услуг в полном объеме и прочие расходы, необходимые для исполнения обязательств Поставщика в полном объеме. </w:t>
      </w:r>
    </w:p>
    <w:p w:rsidR="004F173A" w:rsidRPr="001F4FF1" w:rsidRDefault="004F173A" w:rsidP="001F4FF1">
      <w:pPr>
        <w:spacing w:before="240" w:line="276" w:lineRule="auto"/>
        <w:ind w:left="993"/>
        <w:jc w:val="both"/>
        <w:rPr>
          <w:b/>
          <w:sz w:val="22"/>
          <w:szCs w:val="22"/>
        </w:rPr>
      </w:pPr>
    </w:p>
    <w:p w:rsidR="00D72BD8" w:rsidRPr="001F4FF1" w:rsidRDefault="00E921A6" w:rsidP="001F4FF1">
      <w:pPr>
        <w:pStyle w:val="a6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1F4FF1">
        <w:rPr>
          <w:b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1F4FF1">
        <w:rPr>
          <w:b/>
          <w:sz w:val="22"/>
          <w:szCs w:val="22"/>
        </w:rPr>
        <w:t xml:space="preserve"> перечень запасных частей, </w:t>
      </w:r>
      <w:r w:rsidRPr="001F4FF1">
        <w:rPr>
          <w:b/>
          <w:sz w:val="22"/>
          <w:szCs w:val="22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1F4FF1">
        <w:rPr>
          <w:sz w:val="22"/>
          <w:szCs w:val="22"/>
        </w:rPr>
        <w:t>.</w:t>
      </w:r>
      <w:r w:rsidR="00615BA9" w:rsidRPr="001F4FF1">
        <w:rPr>
          <w:sz w:val="22"/>
          <w:szCs w:val="22"/>
        </w:rPr>
        <w:t xml:space="preserve"> 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Характеристики Товара должны соответствовать указанным требованиям Спецификации (Приложение №1).  Товар должен пройти все таможенные процедуры, складскую обработку и быть готовым к отгрузке. Товар должен соответствовать требованиям законодательства Российской Федерации для соответствующих видов товаров. Мебель должна быть изготовлена из материалов, </w:t>
      </w:r>
      <w:r w:rsidRPr="001F4FF1">
        <w:rPr>
          <w:sz w:val="22"/>
          <w:szCs w:val="22"/>
        </w:rPr>
        <w:lastRenderedPageBreak/>
        <w:t>безвредных для здоровья, и иметь документы, подтверждающие их происхождение и безопасность. Передача документов на Товар (паспортов, сертификатов соответствия и др.) производится при передаче Товара Покупателю.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Услуги: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- Доставка </w:t>
      </w:r>
      <w:proofErr w:type="gramStart"/>
      <w:r w:rsidRPr="001F4FF1">
        <w:rPr>
          <w:sz w:val="22"/>
          <w:szCs w:val="22"/>
        </w:rPr>
        <w:t>включает</w:t>
      </w:r>
      <w:proofErr w:type="gramEnd"/>
      <w:r w:rsidRPr="001F4FF1">
        <w:rPr>
          <w:sz w:val="22"/>
          <w:szCs w:val="22"/>
        </w:rPr>
        <w:t xml:space="preserve"> в том числе погрузку, транспортировку, разгрузку, подъем Товара на указанный Покупателем этаж в Объекте. Транспортировка осуществляется в заводской упаковке. 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- Сборка/монтаж/установка осуществляется в Объектах 1 – 3 в местах, указанных Покупателем. Вывоз упаковочного материала после сборки осуществляется силами Поставщика в течение 1 (одного) дня после сборки/ монтажа/установки.</w:t>
      </w:r>
    </w:p>
    <w:p w:rsidR="00E921A6" w:rsidRPr="001F4FF1" w:rsidRDefault="00E921A6" w:rsidP="001F4FF1">
      <w:pPr>
        <w:spacing w:line="276" w:lineRule="auto"/>
        <w:ind w:left="1065"/>
        <w:jc w:val="both"/>
        <w:rPr>
          <w:sz w:val="22"/>
          <w:szCs w:val="22"/>
        </w:rPr>
      </w:pPr>
    </w:p>
    <w:p w:rsidR="009871B0" w:rsidRPr="001F4FF1" w:rsidRDefault="009871B0" w:rsidP="001F4FF1">
      <w:pPr>
        <w:pStyle w:val="a6"/>
        <w:numPr>
          <w:ilvl w:val="0"/>
          <w:numId w:val="1"/>
        </w:numPr>
        <w:spacing w:line="276" w:lineRule="auto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Сроки </w:t>
      </w:r>
      <w:proofErr w:type="gramStart"/>
      <w:r w:rsidRPr="001F4FF1">
        <w:rPr>
          <w:b/>
          <w:sz w:val="22"/>
          <w:szCs w:val="22"/>
        </w:rPr>
        <w:t>выполнения работ / оказания услуг / поставки товаров</w:t>
      </w:r>
      <w:proofErr w:type="gramEnd"/>
      <w:r w:rsidRPr="001F4FF1">
        <w:rPr>
          <w:b/>
          <w:sz w:val="22"/>
          <w:szCs w:val="22"/>
        </w:rPr>
        <w:t xml:space="preserve">: </w:t>
      </w:r>
    </w:p>
    <w:p w:rsidR="004F173A" w:rsidRDefault="00A6428A" w:rsidP="001F4FF1">
      <w:pPr>
        <w:pStyle w:val="a6"/>
        <w:spacing w:line="276" w:lineRule="auto"/>
        <w:ind w:left="1065" w:right="-1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4.1.</w:t>
      </w:r>
      <w:r w:rsidRPr="001F4FF1">
        <w:rPr>
          <w:sz w:val="22"/>
          <w:szCs w:val="22"/>
        </w:rPr>
        <w:tab/>
        <w:t>Срок поставки</w:t>
      </w:r>
      <w:r w:rsidR="004F173A">
        <w:rPr>
          <w:sz w:val="22"/>
          <w:szCs w:val="22"/>
        </w:rPr>
        <w:t>, сроки оказания услуг:</w:t>
      </w:r>
    </w:p>
    <w:p w:rsidR="004F173A" w:rsidRPr="009D0482" w:rsidRDefault="004F173A" w:rsidP="004F173A">
      <w:pPr>
        <w:autoSpaceDE w:val="0"/>
        <w:autoSpaceDN w:val="0"/>
        <w:adjustRightInd w:val="0"/>
        <w:ind w:left="993"/>
        <w:contextualSpacing/>
        <w:rPr>
          <w:sz w:val="22"/>
          <w:szCs w:val="22"/>
        </w:rPr>
      </w:pPr>
      <w:r w:rsidRPr="009D0482">
        <w:rPr>
          <w:sz w:val="22"/>
          <w:szCs w:val="22"/>
        </w:rPr>
        <w:t>Поставщик обязан обеспечить наличие Товара на складе Поставщика к 31.12.2016 г. и готовность Товара к отгрузке и доставке.</w:t>
      </w:r>
    </w:p>
    <w:p w:rsidR="004F173A" w:rsidRPr="009D0482" w:rsidRDefault="004F173A" w:rsidP="004F173A">
      <w:pPr>
        <w:autoSpaceDE w:val="0"/>
        <w:autoSpaceDN w:val="0"/>
        <w:adjustRightInd w:val="0"/>
        <w:ind w:left="993"/>
        <w:contextualSpacing/>
        <w:rPr>
          <w:sz w:val="22"/>
          <w:szCs w:val="22"/>
        </w:rPr>
      </w:pPr>
    </w:p>
    <w:p w:rsidR="004F173A" w:rsidRPr="009D0482" w:rsidRDefault="004F173A" w:rsidP="004F173A">
      <w:pPr>
        <w:autoSpaceDE w:val="0"/>
        <w:autoSpaceDN w:val="0"/>
        <w:adjustRightInd w:val="0"/>
        <w:ind w:left="993"/>
        <w:rPr>
          <w:sz w:val="22"/>
          <w:szCs w:val="22"/>
        </w:rPr>
      </w:pPr>
      <w:r w:rsidRPr="009D0482">
        <w:rPr>
          <w:sz w:val="22"/>
          <w:szCs w:val="22"/>
        </w:rPr>
        <w:t>Доставка Товара, а также оказание Услуг осуществляется в период с 01.0</w:t>
      </w:r>
      <w:r w:rsidR="00B176D6">
        <w:rPr>
          <w:sz w:val="22"/>
          <w:szCs w:val="22"/>
        </w:rPr>
        <w:t>1</w:t>
      </w:r>
      <w:r w:rsidRPr="009D0482">
        <w:rPr>
          <w:sz w:val="22"/>
          <w:szCs w:val="22"/>
        </w:rPr>
        <w:t xml:space="preserve">.2017 г. по 30.04.2017 г. </w:t>
      </w:r>
    </w:p>
    <w:p w:rsidR="004F173A" w:rsidRPr="009D0482" w:rsidRDefault="004F173A" w:rsidP="004F173A">
      <w:pPr>
        <w:autoSpaceDE w:val="0"/>
        <w:autoSpaceDN w:val="0"/>
        <w:adjustRightInd w:val="0"/>
        <w:ind w:left="993"/>
        <w:rPr>
          <w:sz w:val="22"/>
          <w:szCs w:val="22"/>
        </w:rPr>
      </w:pPr>
      <w:r w:rsidRPr="009D0482">
        <w:rPr>
          <w:sz w:val="22"/>
          <w:szCs w:val="22"/>
        </w:rPr>
        <w:t>Доставка Товара осуществляется по партиям.</w:t>
      </w:r>
    </w:p>
    <w:p w:rsidR="004F173A" w:rsidRPr="009D0482" w:rsidRDefault="004F173A" w:rsidP="004F173A">
      <w:pPr>
        <w:autoSpaceDE w:val="0"/>
        <w:autoSpaceDN w:val="0"/>
        <w:adjustRightInd w:val="0"/>
        <w:ind w:left="993"/>
        <w:contextualSpacing/>
        <w:rPr>
          <w:sz w:val="22"/>
          <w:szCs w:val="22"/>
        </w:rPr>
      </w:pPr>
      <w:r w:rsidRPr="009D0482">
        <w:rPr>
          <w:sz w:val="22"/>
          <w:szCs w:val="22"/>
        </w:rPr>
        <w:t xml:space="preserve">Объем каждой партии Товара, а также сроки поставки соответствующей партии и сроки оказания Услуг в отношении Товаров в соответствующей партии (в пределах сроков, установленных настоящим пунктом) определяются в уведомлении, направляемом Покупателем Поставщику в срок не позднее 2 (Двух) недель до даты доставки. </w:t>
      </w:r>
    </w:p>
    <w:p w:rsidR="004F173A" w:rsidRPr="00C536A9" w:rsidRDefault="004F173A" w:rsidP="004F173A">
      <w:pPr>
        <w:autoSpaceDE w:val="0"/>
        <w:autoSpaceDN w:val="0"/>
        <w:adjustRightInd w:val="0"/>
        <w:rPr>
          <w:szCs w:val="24"/>
        </w:rPr>
      </w:pPr>
      <w:r w:rsidRPr="00C536A9">
        <w:rPr>
          <w:szCs w:val="24"/>
        </w:rPr>
        <w:t xml:space="preserve"> </w:t>
      </w:r>
    </w:p>
    <w:p w:rsidR="00F0611A" w:rsidRPr="001F4FF1" w:rsidRDefault="00F0611A" w:rsidP="001F4FF1">
      <w:pPr>
        <w:pStyle w:val="a6"/>
        <w:spacing w:line="276" w:lineRule="auto"/>
        <w:jc w:val="center"/>
        <w:rPr>
          <w:b/>
          <w:sz w:val="22"/>
          <w:szCs w:val="22"/>
        </w:rPr>
      </w:pPr>
    </w:p>
    <w:p w:rsidR="00F0611A" w:rsidRPr="001F4FF1" w:rsidRDefault="00F0611A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1F4FF1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1F4FF1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1F4FF1">
        <w:rPr>
          <w:sz w:val="22"/>
          <w:szCs w:val="22"/>
        </w:rPr>
        <w:t>(при необходимости)</w:t>
      </w:r>
      <w:r w:rsidRPr="001F4FF1">
        <w:rPr>
          <w:b/>
          <w:sz w:val="22"/>
          <w:szCs w:val="22"/>
        </w:rPr>
        <w:t>:</w:t>
      </w:r>
    </w:p>
    <w:p w:rsidR="00D72BD8" w:rsidRPr="001F4FF1" w:rsidRDefault="00A6428A" w:rsidP="001F4FF1">
      <w:pPr>
        <w:pStyle w:val="a6"/>
        <w:spacing w:line="276" w:lineRule="auto"/>
        <w:ind w:left="1065" w:right="-1"/>
        <w:jc w:val="both"/>
        <w:rPr>
          <w:sz w:val="22"/>
          <w:szCs w:val="22"/>
        </w:rPr>
      </w:pPr>
      <w:proofErr w:type="gramStart"/>
      <w:r w:rsidRPr="001F4FF1">
        <w:rPr>
          <w:sz w:val="22"/>
          <w:szCs w:val="22"/>
        </w:rPr>
        <w:t>Гарантийный срок на Товар:  24 месяца, на механизмы - 5 лет, на Услуги (сборку, монтаж, установку) – 24 месяца.</w:t>
      </w:r>
      <w:proofErr w:type="gramEnd"/>
      <w:r w:rsidRPr="001F4FF1">
        <w:rPr>
          <w:sz w:val="22"/>
          <w:szCs w:val="22"/>
        </w:rPr>
        <w:t xml:space="preserve"> Гарантийный срок на Товар и Услуги исчисляется </w:t>
      </w:r>
      <w:proofErr w:type="gramStart"/>
      <w:r w:rsidRPr="001F4FF1">
        <w:rPr>
          <w:sz w:val="22"/>
          <w:szCs w:val="22"/>
        </w:rPr>
        <w:t>с даты оказания</w:t>
      </w:r>
      <w:proofErr w:type="gramEnd"/>
      <w:r w:rsidRPr="001F4FF1">
        <w:rPr>
          <w:sz w:val="22"/>
          <w:szCs w:val="22"/>
        </w:rPr>
        <w:t xml:space="preserve"> Услуг (сборки).</w:t>
      </w:r>
    </w:p>
    <w:p w:rsidR="00E921A6" w:rsidRPr="001F4FF1" w:rsidRDefault="00E921A6" w:rsidP="001F4FF1">
      <w:pPr>
        <w:pStyle w:val="a6"/>
        <w:spacing w:line="276" w:lineRule="auto"/>
        <w:ind w:left="1065"/>
        <w:jc w:val="both"/>
        <w:rPr>
          <w:b/>
          <w:sz w:val="22"/>
          <w:szCs w:val="22"/>
        </w:rPr>
      </w:pPr>
    </w:p>
    <w:p w:rsidR="00E921A6" w:rsidRPr="001F4FF1" w:rsidRDefault="00451C9B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>Обязательные требования,</w:t>
      </w:r>
      <w:r w:rsidR="00E921A6" w:rsidRPr="001F4FF1">
        <w:rPr>
          <w:b/>
          <w:sz w:val="22"/>
          <w:szCs w:val="22"/>
        </w:rPr>
        <w:t xml:space="preserve"> к участникам </w:t>
      </w:r>
      <w:r w:rsidRPr="001F4FF1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1F4FF1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D72BD8" w:rsidRPr="001F4FF1" w:rsidRDefault="00D72BD8" w:rsidP="001F4FF1">
      <w:pPr>
        <w:pStyle w:val="a6"/>
        <w:spacing w:line="276" w:lineRule="auto"/>
        <w:ind w:left="1065" w:right="-1"/>
        <w:jc w:val="both"/>
        <w:rPr>
          <w:b/>
          <w:sz w:val="22"/>
          <w:szCs w:val="22"/>
        </w:rPr>
      </w:pPr>
      <w:r w:rsidRPr="001F4FF1">
        <w:rPr>
          <w:sz w:val="22"/>
          <w:szCs w:val="22"/>
        </w:rPr>
        <w:t>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работ/услуг/поставки указанных в техническом задании.</w:t>
      </w:r>
    </w:p>
    <w:p w:rsidR="00E921A6" w:rsidRPr="001F4FF1" w:rsidRDefault="00E921A6" w:rsidP="001F4FF1">
      <w:pPr>
        <w:pStyle w:val="a6"/>
        <w:spacing w:line="276" w:lineRule="auto"/>
        <w:rPr>
          <w:b/>
          <w:sz w:val="22"/>
          <w:szCs w:val="22"/>
        </w:rPr>
      </w:pPr>
    </w:p>
    <w:p w:rsidR="00E921A6" w:rsidRPr="001F4FF1" w:rsidRDefault="00E921A6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>Обоснованные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закупки:</w:t>
      </w:r>
    </w:p>
    <w:p w:rsidR="00E921A6" w:rsidRPr="001F4FF1" w:rsidRDefault="00A6428A" w:rsidP="001F4FF1">
      <w:pPr>
        <w:spacing w:line="276" w:lineRule="auto"/>
        <w:ind w:left="142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Цена договора.</w:t>
      </w:r>
    </w:p>
    <w:p w:rsidR="00B61498" w:rsidRPr="001F4FF1" w:rsidRDefault="00B61498" w:rsidP="001F4FF1">
      <w:pPr>
        <w:pStyle w:val="a6"/>
        <w:spacing w:line="276" w:lineRule="auto"/>
        <w:rPr>
          <w:sz w:val="22"/>
          <w:szCs w:val="22"/>
        </w:rPr>
      </w:pPr>
    </w:p>
    <w:p w:rsidR="00E921A6" w:rsidRPr="001F4FF1" w:rsidRDefault="00E921A6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Обоснованные особые условия, </w:t>
      </w:r>
      <w:r w:rsidR="00F0611A" w:rsidRPr="001F4FF1">
        <w:rPr>
          <w:b/>
          <w:sz w:val="22"/>
          <w:szCs w:val="22"/>
        </w:rPr>
        <w:t xml:space="preserve">требования к обеспечению исполнения условий договора, требования к формам, срокам, порядку приемки и оплаты товаров, работ, услуг </w:t>
      </w:r>
      <w:r w:rsidRPr="001F4FF1">
        <w:rPr>
          <w:b/>
          <w:sz w:val="22"/>
          <w:szCs w:val="22"/>
        </w:rPr>
        <w:t>необходимые для включения в проект Договора</w:t>
      </w:r>
      <w:r w:rsidR="00504A14" w:rsidRPr="001F4FF1">
        <w:rPr>
          <w:b/>
          <w:sz w:val="22"/>
          <w:szCs w:val="22"/>
        </w:rPr>
        <w:t xml:space="preserve"> (в случае если проект договора не прикладывается)</w:t>
      </w:r>
      <w:r w:rsidRPr="001F4FF1">
        <w:rPr>
          <w:b/>
          <w:sz w:val="22"/>
          <w:szCs w:val="22"/>
        </w:rPr>
        <w:t>.</w:t>
      </w:r>
      <w:r w:rsidR="00983436" w:rsidRPr="001F4FF1">
        <w:rPr>
          <w:b/>
          <w:sz w:val="22"/>
          <w:szCs w:val="22"/>
        </w:rPr>
        <w:t xml:space="preserve"> </w:t>
      </w: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b/>
          <w:sz w:val="22"/>
          <w:szCs w:val="22"/>
          <w:u w:val="single"/>
        </w:rPr>
      </w:pP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b/>
          <w:sz w:val="22"/>
          <w:szCs w:val="22"/>
          <w:u w:val="single"/>
        </w:rPr>
      </w:pPr>
      <w:r w:rsidRPr="001F4FF1">
        <w:rPr>
          <w:b/>
          <w:sz w:val="22"/>
          <w:szCs w:val="22"/>
          <w:u w:val="single"/>
        </w:rPr>
        <w:t>Порядок приемки Товара и Услуг:</w:t>
      </w:r>
    </w:p>
    <w:p w:rsidR="004F173A" w:rsidRDefault="004F173A" w:rsidP="004F173A">
      <w:pPr>
        <w:pStyle w:val="a6"/>
        <w:spacing w:line="276" w:lineRule="auto"/>
        <w:ind w:left="1060"/>
        <w:jc w:val="both"/>
        <w:rPr>
          <w:sz w:val="22"/>
          <w:szCs w:val="22"/>
        </w:rPr>
      </w:pPr>
      <w:r>
        <w:rPr>
          <w:sz w:val="22"/>
          <w:szCs w:val="22"/>
        </w:rPr>
        <w:t>Поставка Товара подтверждается подписанием Сторонами накладной по форме ТОРГ-12.</w:t>
      </w:r>
    </w:p>
    <w:p w:rsidR="004F173A" w:rsidRPr="001F4FF1" w:rsidRDefault="004F173A" w:rsidP="004F173A">
      <w:pPr>
        <w:pStyle w:val="a6"/>
        <w:spacing w:line="276" w:lineRule="auto"/>
        <w:ind w:left="1060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Оказание Услуг (доставка, сбор/монтаж/установка) подтверждается подписанием акта сдачи-приемки оказанных услуг.</w:t>
      </w: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sz w:val="22"/>
          <w:szCs w:val="22"/>
        </w:rPr>
      </w:pPr>
      <w:r w:rsidRPr="001F4FF1">
        <w:rPr>
          <w:sz w:val="22"/>
          <w:szCs w:val="22"/>
        </w:rPr>
        <w:lastRenderedPageBreak/>
        <w:t xml:space="preserve">Проверка комплектности и качества осуществляется после вскрытия упаковки по факту доставки. При выявлений нарушений требований к качеству и/ или комплектности Товара, Покупатель вправе по своему усмотрению воспользоваться любыми правами, предоставленными Покупателю по договору поставки и оказания услуг, </w:t>
      </w:r>
      <w:proofErr w:type="gramStart"/>
      <w:r w:rsidRPr="001F4FF1">
        <w:rPr>
          <w:sz w:val="22"/>
          <w:szCs w:val="22"/>
        </w:rPr>
        <w:t>включая</w:t>
      </w:r>
      <w:proofErr w:type="gramEnd"/>
      <w:r w:rsidRPr="001F4FF1">
        <w:rPr>
          <w:sz w:val="22"/>
          <w:szCs w:val="22"/>
        </w:rPr>
        <w:t xml:space="preserve"> в том числе потребовать замены Товара на товар надлежащего качества/ безвозмездного устранения недостатков Товара/ </w:t>
      </w:r>
      <w:proofErr w:type="spellStart"/>
      <w:r w:rsidRPr="001F4FF1">
        <w:rPr>
          <w:sz w:val="22"/>
          <w:szCs w:val="22"/>
        </w:rPr>
        <w:t>доукомплектнования</w:t>
      </w:r>
      <w:proofErr w:type="spellEnd"/>
      <w:r w:rsidRPr="001F4FF1">
        <w:rPr>
          <w:sz w:val="22"/>
          <w:szCs w:val="22"/>
        </w:rPr>
        <w:t xml:space="preserve"> Товара, соразмерного уменьшения покупной цены, возмещение расходов Покупателя на устранение недостатков, отказаться от исполнения Договора. </w:t>
      </w: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Риск случайной гибели Товара несет Поставщик до момента оказания Услуг в полном объ</w:t>
      </w:r>
      <w:r w:rsidR="004F173A">
        <w:rPr>
          <w:sz w:val="22"/>
          <w:szCs w:val="22"/>
        </w:rPr>
        <w:t>е</w:t>
      </w:r>
      <w:r w:rsidRPr="001F4FF1">
        <w:rPr>
          <w:sz w:val="22"/>
          <w:szCs w:val="22"/>
        </w:rPr>
        <w:t>ме в отношении Товара/ партии Товара. Поставщик отвечает за утрату/гибель/повреждение Товара, до момента подписания акта сдачи-приемки оказанных услуг, в том числе в случае случайных событий и форс-мажорных обстоятельств.</w:t>
      </w:r>
    </w:p>
    <w:p w:rsidR="00C30061" w:rsidRPr="001F4FF1" w:rsidRDefault="00C30061" w:rsidP="001F4FF1">
      <w:pPr>
        <w:pStyle w:val="a6"/>
        <w:spacing w:line="276" w:lineRule="auto"/>
        <w:rPr>
          <w:b/>
          <w:sz w:val="22"/>
          <w:szCs w:val="22"/>
        </w:rPr>
      </w:pPr>
    </w:p>
    <w:p w:rsidR="00D72BD8" w:rsidRPr="001F4FF1" w:rsidRDefault="00D72BD8" w:rsidP="001F4FF1">
      <w:pPr>
        <w:pStyle w:val="a6"/>
        <w:spacing w:line="276" w:lineRule="auto"/>
        <w:rPr>
          <w:b/>
          <w:sz w:val="22"/>
          <w:szCs w:val="22"/>
        </w:rPr>
      </w:pPr>
    </w:p>
    <w:p w:rsidR="00D72BD8" w:rsidRPr="00C30061" w:rsidRDefault="00D72BD8" w:rsidP="00C30061">
      <w:pPr>
        <w:pStyle w:val="a6"/>
        <w:rPr>
          <w:b/>
          <w:sz w:val="22"/>
          <w:szCs w:val="22"/>
        </w:rPr>
      </w:pPr>
    </w:p>
    <w:p w:rsidR="00983436" w:rsidRDefault="00983436" w:rsidP="00983436">
      <w:pPr>
        <w:pStyle w:val="a6"/>
        <w:spacing w:line="312" w:lineRule="auto"/>
        <w:ind w:left="426"/>
        <w:jc w:val="both"/>
        <w:rPr>
          <w:b/>
          <w:sz w:val="24"/>
          <w:szCs w:val="24"/>
        </w:rPr>
      </w:pPr>
    </w:p>
    <w:p w:rsidR="00983436" w:rsidRPr="001F4FF1" w:rsidRDefault="00983436" w:rsidP="00983436">
      <w:pPr>
        <w:pStyle w:val="a6"/>
        <w:spacing w:line="312" w:lineRule="auto"/>
        <w:ind w:left="426"/>
        <w:jc w:val="both"/>
        <w:rPr>
          <w:b/>
          <w:sz w:val="24"/>
          <w:szCs w:val="24"/>
        </w:rPr>
      </w:pPr>
      <w:r w:rsidRPr="001F4FF1">
        <w:rPr>
          <w:b/>
          <w:sz w:val="24"/>
          <w:szCs w:val="24"/>
        </w:rPr>
        <w:t>Приложение №1  «Спецификация».</w:t>
      </w:r>
    </w:p>
    <w:p w:rsidR="00983436" w:rsidRDefault="00983436" w:rsidP="00983436">
      <w:pPr>
        <w:pStyle w:val="a6"/>
        <w:ind w:left="1134"/>
        <w:jc w:val="both"/>
        <w:rPr>
          <w:sz w:val="24"/>
          <w:szCs w:val="24"/>
        </w:rPr>
      </w:pPr>
    </w:p>
    <w:p w:rsidR="00983436" w:rsidRPr="00486CD3" w:rsidRDefault="00983436" w:rsidP="00983436">
      <w:pPr>
        <w:pStyle w:val="a6"/>
        <w:ind w:left="1134"/>
        <w:jc w:val="both"/>
        <w:rPr>
          <w:sz w:val="24"/>
          <w:szCs w:val="24"/>
        </w:rPr>
      </w:pPr>
    </w:p>
    <w:p w:rsidR="00D72BD8" w:rsidRPr="009D0482" w:rsidRDefault="00D72BD8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 w:rsidRPr="009D0482">
        <w:rPr>
          <w:b/>
          <w:sz w:val="22"/>
          <w:szCs w:val="22"/>
        </w:rPr>
        <w:br w:type="page"/>
      </w: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  <w:sectPr w:rsidR="00A93DE1" w:rsidRPr="009D0482" w:rsidSect="00747CA2">
          <w:footerReference w:type="default" r:id="rId11"/>
          <w:pgSz w:w="11906" w:h="16838"/>
          <w:pgMar w:top="1527" w:right="707" w:bottom="1134" w:left="709" w:header="708" w:footer="708" w:gutter="0"/>
          <w:cols w:space="708"/>
          <w:docGrid w:linePitch="360"/>
        </w:sectPr>
      </w:pPr>
    </w:p>
    <w:p w:rsidR="00A93DE1" w:rsidRPr="00B917AE" w:rsidRDefault="00A93DE1" w:rsidP="00A93DE1">
      <w:pPr>
        <w:ind w:right="679"/>
        <w:jc w:val="both"/>
        <w:rPr>
          <w:sz w:val="24"/>
          <w:szCs w:val="24"/>
        </w:rPr>
      </w:pPr>
      <w:r w:rsidRPr="00B917AE">
        <w:rPr>
          <w:sz w:val="24"/>
          <w:szCs w:val="24"/>
        </w:rPr>
        <w:lastRenderedPageBreak/>
        <w:t>Приложение 1 к Техническому заданию</w:t>
      </w:r>
      <w:r>
        <w:rPr>
          <w:sz w:val="24"/>
          <w:szCs w:val="24"/>
        </w:rPr>
        <w:t xml:space="preserve"> </w:t>
      </w:r>
      <w:proofErr w:type="spellStart"/>
      <w:r w:rsidRPr="00861901">
        <w:rPr>
          <w:sz w:val="24"/>
          <w:szCs w:val="24"/>
        </w:rPr>
        <w:t>поставкуи</w:t>
      </w:r>
      <w:proofErr w:type="spellEnd"/>
      <w:r w:rsidRPr="00861901">
        <w:rPr>
          <w:sz w:val="24"/>
          <w:szCs w:val="24"/>
        </w:rPr>
        <w:t xml:space="preserve"> сборку </w:t>
      </w:r>
      <w:proofErr w:type="spellStart"/>
      <w:r w:rsidRPr="00861901">
        <w:rPr>
          <w:sz w:val="24"/>
          <w:szCs w:val="24"/>
        </w:rPr>
        <w:t>отдельностоящей</w:t>
      </w:r>
      <w:proofErr w:type="spellEnd"/>
      <w:r w:rsidRPr="00861901">
        <w:rPr>
          <w:sz w:val="24"/>
          <w:szCs w:val="24"/>
        </w:rPr>
        <w:t xml:space="preserve"> мебели для оснащения помещений комплекса объектов: апартаменты кварталов 9, 10, 11 района D2 территории инновационного центра «</w:t>
      </w:r>
      <w:proofErr w:type="spellStart"/>
      <w:r w:rsidRPr="00861901">
        <w:rPr>
          <w:sz w:val="24"/>
          <w:szCs w:val="24"/>
        </w:rPr>
        <w:t>Сколково</w:t>
      </w:r>
      <w:proofErr w:type="spellEnd"/>
      <w:r w:rsidRPr="00861901">
        <w:rPr>
          <w:sz w:val="24"/>
          <w:szCs w:val="24"/>
        </w:rPr>
        <w:t>»</w:t>
      </w:r>
      <w:r w:rsidR="00ED3E14" w:rsidRPr="00ED3E14">
        <w:rPr>
          <w:sz w:val="24"/>
          <w:szCs w:val="24"/>
        </w:rPr>
        <w:t xml:space="preserve"> (КОНСОЛ</w:t>
      </w:r>
      <w:r w:rsidR="00C1565E">
        <w:rPr>
          <w:sz w:val="24"/>
          <w:szCs w:val="24"/>
        </w:rPr>
        <w:t>И</w:t>
      </w:r>
      <w:r w:rsidR="00ED3E14" w:rsidRPr="00ED3E14">
        <w:rPr>
          <w:sz w:val="24"/>
          <w:szCs w:val="24"/>
        </w:rPr>
        <w:t>, СТЕЛЛАЖИ)</w:t>
      </w:r>
      <w:r w:rsidRPr="00B917AE">
        <w:rPr>
          <w:sz w:val="24"/>
          <w:szCs w:val="24"/>
        </w:rPr>
        <w:t xml:space="preserve">. </w:t>
      </w:r>
    </w:p>
    <w:p w:rsidR="00A93DE1" w:rsidRPr="00B917AE" w:rsidRDefault="00A93DE1" w:rsidP="009D0482">
      <w:pPr>
        <w:pStyle w:val="NameoftheContract"/>
        <w:rPr>
          <w:b w:val="0"/>
          <w:sz w:val="20"/>
        </w:rPr>
      </w:pPr>
      <w:r w:rsidRPr="00B917AE">
        <w:rPr>
          <w:sz w:val="20"/>
          <w:lang w:eastAsia="ru-RU"/>
        </w:rPr>
        <w:t>Спецификация</w:t>
      </w:r>
    </w:p>
    <w:p w:rsidR="00A93DE1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>
        <w:t xml:space="preserve">Указанная ниже мебель может быть как </w:t>
      </w:r>
      <w:proofErr w:type="gramStart"/>
      <w:r>
        <w:t>серийного</w:t>
      </w:r>
      <w:proofErr w:type="gramEnd"/>
      <w:r>
        <w:t xml:space="preserve"> так и индивидуального изготовления при условии согласования дизайна с Заказчиком</w:t>
      </w:r>
    </w:p>
    <w:tbl>
      <w:tblPr>
        <w:tblStyle w:val="ac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17"/>
        <w:gridCol w:w="1427"/>
        <w:gridCol w:w="2409"/>
        <w:gridCol w:w="851"/>
        <w:gridCol w:w="1134"/>
        <w:gridCol w:w="992"/>
        <w:gridCol w:w="1134"/>
        <w:gridCol w:w="1559"/>
        <w:gridCol w:w="1560"/>
        <w:gridCol w:w="1701"/>
        <w:gridCol w:w="1559"/>
      </w:tblGrid>
      <w:tr w:rsidR="00A93DE1" w:rsidRPr="0057294E" w:rsidTr="006B7C92">
        <w:trPr>
          <w:trHeight w:val="645"/>
        </w:trPr>
        <w:tc>
          <w:tcPr>
            <w:tcW w:w="417" w:type="dxa"/>
            <w:vMerge w:val="restart"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27" w:type="dxa"/>
            <w:vMerge w:val="restart"/>
            <w:noWrap/>
            <w:vAlign w:val="center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57294E">
              <w:rPr>
                <w:b/>
                <w:bCs/>
                <w:sz w:val="16"/>
                <w:szCs w:val="16"/>
                <w:lang w:val="en-US"/>
              </w:rPr>
              <w:t>Номенклатура</w:t>
            </w:r>
            <w:proofErr w:type="spellEnd"/>
          </w:p>
        </w:tc>
        <w:tc>
          <w:tcPr>
            <w:tcW w:w="2409" w:type="dxa"/>
            <w:vMerge w:val="restart"/>
            <w:vAlign w:val="center"/>
          </w:tcPr>
          <w:p w:rsidR="00A93DE1" w:rsidRPr="0057294E" w:rsidRDefault="00A93DE1" w:rsidP="006B7C92">
            <w:pPr>
              <w:jc w:val="center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>Фото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>Цвет</w:t>
            </w:r>
          </w:p>
        </w:tc>
        <w:tc>
          <w:tcPr>
            <w:tcW w:w="3260" w:type="dxa"/>
            <w:gridSpan w:val="3"/>
            <w:noWrap/>
            <w:vAlign w:val="center"/>
            <w:hideMark/>
          </w:tcPr>
          <w:p w:rsidR="00A93DE1" w:rsidRPr="0057294E" w:rsidRDefault="00A93DE1" w:rsidP="006B7C92">
            <w:pPr>
              <w:jc w:val="center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 xml:space="preserve">Габариты (диапазон). Где не </w:t>
            </w:r>
            <w:proofErr w:type="gramStart"/>
            <w:r w:rsidRPr="0057294E">
              <w:rPr>
                <w:b/>
                <w:bCs/>
                <w:sz w:val="16"/>
                <w:szCs w:val="16"/>
              </w:rPr>
              <w:t>указан диапазон допускается</w:t>
            </w:r>
            <w:proofErr w:type="gramEnd"/>
            <w:r w:rsidRPr="0057294E">
              <w:rPr>
                <w:b/>
                <w:bCs/>
                <w:sz w:val="16"/>
                <w:szCs w:val="16"/>
              </w:rPr>
              <w:t xml:space="preserve"> отклонение в пределах 5% от указанных размеров при сохранении пропорций.</w:t>
            </w:r>
          </w:p>
        </w:tc>
        <w:tc>
          <w:tcPr>
            <w:tcW w:w="1559" w:type="dxa"/>
            <w:vAlign w:val="center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>Материал изготовления</w:t>
            </w:r>
          </w:p>
        </w:tc>
        <w:tc>
          <w:tcPr>
            <w:tcW w:w="1560" w:type="dxa"/>
            <w:vMerge w:val="restart"/>
            <w:noWrap/>
            <w:vAlign w:val="center"/>
            <w:hideMark/>
          </w:tcPr>
          <w:p w:rsidR="00A93DE1" w:rsidRPr="0057294E" w:rsidRDefault="00A93DE1" w:rsidP="006B7C92">
            <w:pPr>
              <w:jc w:val="center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>Покрытие</w:t>
            </w:r>
          </w:p>
        </w:tc>
        <w:tc>
          <w:tcPr>
            <w:tcW w:w="1701" w:type="dxa"/>
            <w:vMerge w:val="restart"/>
            <w:vAlign w:val="center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>Наполнитель</w:t>
            </w:r>
          </w:p>
        </w:tc>
        <w:tc>
          <w:tcPr>
            <w:tcW w:w="1559" w:type="dxa"/>
            <w:vMerge w:val="restart"/>
            <w:vAlign w:val="center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>Количество единиц</w:t>
            </w:r>
          </w:p>
        </w:tc>
      </w:tr>
      <w:tr w:rsidR="00A93DE1" w:rsidRPr="0057294E" w:rsidTr="006B7C92">
        <w:trPr>
          <w:trHeight w:val="255"/>
        </w:trPr>
        <w:tc>
          <w:tcPr>
            <w:tcW w:w="417" w:type="dxa"/>
            <w:vMerge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27" w:type="dxa"/>
            <w:vMerge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09" w:type="dxa"/>
            <w:vMerge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Merge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 xml:space="preserve">Длина, </w:t>
            </w:r>
            <w:proofErr w:type="gramStart"/>
            <w:r w:rsidRPr="0057294E">
              <w:rPr>
                <w:b/>
                <w:bCs/>
                <w:sz w:val="16"/>
                <w:szCs w:val="16"/>
              </w:rPr>
              <w:t>см</w:t>
            </w:r>
            <w:proofErr w:type="gramEnd"/>
          </w:p>
        </w:tc>
        <w:tc>
          <w:tcPr>
            <w:tcW w:w="992" w:type="dxa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 xml:space="preserve">Ширина, </w:t>
            </w:r>
            <w:proofErr w:type="gramStart"/>
            <w:r w:rsidRPr="0057294E">
              <w:rPr>
                <w:b/>
                <w:bCs/>
                <w:sz w:val="16"/>
                <w:szCs w:val="16"/>
              </w:rPr>
              <w:t>см</w:t>
            </w:r>
            <w:proofErr w:type="gramEnd"/>
          </w:p>
        </w:tc>
        <w:tc>
          <w:tcPr>
            <w:tcW w:w="1134" w:type="dxa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  <w:r w:rsidRPr="0057294E">
              <w:rPr>
                <w:b/>
                <w:bCs/>
                <w:sz w:val="16"/>
                <w:szCs w:val="16"/>
              </w:rPr>
              <w:t xml:space="preserve">Высота, </w:t>
            </w:r>
            <w:proofErr w:type="gramStart"/>
            <w:r w:rsidRPr="0057294E">
              <w:rPr>
                <w:b/>
                <w:bCs/>
                <w:sz w:val="16"/>
                <w:szCs w:val="16"/>
              </w:rPr>
              <w:t>см</w:t>
            </w:r>
            <w:proofErr w:type="gramEnd"/>
          </w:p>
        </w:tc>
        <w:tc>
          <w:tcPr>
            <w:tcW w:w="1559" w:type="dxa"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60" w:type="dxa"/>
            <w:vMerge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Merge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vMerge/>
            <w:hideMark/>
          </w:tcPr>
          <w:p w:rsidR="00A93DE1" w:rsidRPr="0057294E" w:rsidRDefault="00A93DE1" w:rsidP="006B7C92">
            <w:pPr>
              <w:jc w:val="both"/>
              <w:rPr>
                <w:b/>
                <w:bCs/>
                <w:sz w:val="16"/>
                <w:szCs w:val="16"/>
              </w:rPr>
            </w:pPr>
          </w:p>
        </w:tc>
      </w:tr>
      <w:tr w:rsidR="00A93DE1" w:rsidRPr="0057294E" w:rsidTr="006B7C92">
        <w:trPr>
          <w:trHeight w:val="1665"/>
        </w:trPr>
        <w:tc>
          <w:tcPr>
            <w:tcW w:w="417" w:type="dxa"/>
          </w:tcPr>
          <w:p w:rsidR="00A93DE1" w:rsidRPr="00ED3E14" w:rsidRDefault="00ED3E14" w:rsidP="006B7C9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27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proofErr w:type="spellStart"/>
            <w:r w:rsidRPr="0057294E">
              <w:rPr>
                <w:sz w:val="16"/>
                <w:szCs w:val="16"/>
                <w:lang w:val="en-US"/>
              </w:rPr>
              <w:t>Консоль</w:t>
            </w:r>
            <w:proofErr w:type="spellEnd"/>
            <w:r w:rsidRPr="0057294E">
              <w:rPr>
                <w:sz w:val="16"/>
                <w:szCs w:val="16"/>
                <w:lang w:val="en-US"/>
              </w:rPr>
              <w:t xml:space="preserve"> </w:t>
            </w:r>
            <w:r w:rsidRPr="0057294E">
              <w:rPr>
                <w:sz w:val="16"/>
                <w:szCs w:val="16"/>
              </w:rPr>
              <w:t>(будуарный столик)</w:t>
            </w:r>
          </w:p>
        </w:tc>
        <w:tc>
          <w:tcPr>
            <w:tcW w:w="2409" w:type="dxa"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noProof/>
                <w:sz w:val="16"/>
                <w:szCs w:val="16"/>
              </w:rPr>
              <w:drawing>
                <wp:inline distT="0" distB="0" distL="0" distR="0" wp14:anchorId="27AF3C30" wp14:editId="08A4C945">
                  <wp:extent cx="1393190" cy="984250"/>
                  <wp:effectExtent l="0" t="0" r="0" b="635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984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белый</w:t>
            </w:r>
          </w:p>
        </w:tc>
        <w:tc>
          <w:tcPr>
            <w:tcW w:w="1134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  <w:lang w:val="en-US"/>
              </w:rPr>
            </w:pPr>
            <w:r w:rsidRPr="0057294E">
              <w:rPr>
                <w:sz w:val="16"/>
                <w:szCs w:val="16"/>
                <w:lang w:val="en-US"/>
              </w:rPr>
              <w:t>180</w:t>
            </w:r>
          </w:p>
        </w:tc>
        <w:tc>
          <w:tcPr>
            <w:tcW w:w="992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  <w:lang w:val="en-US"/>
              </w:rPr>
            </w:pPr>
            <w:r w:rsidRPr="0057294E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1134" w:type="dxa"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  <w:lang w:val="en-US"/>
              </w:rPr>
            </w:pPr>
            <w:r w:rsidRPr="0057294E">
              <w:rPr>
                <w:sz w:val="16"/>
                <w:szCs w:val="16"/>
                <w:lang w:val="en-US"/>
              </w:rPr>
              <w:t>75</w:t>
            </w:r>
          </w:p>
        </w:tc>
        <w:tc>
          <w:tcPr>
            <w:tcW w:w="1559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ЛДСП с кромкой АБС</w:t>
            </w:r>
          </w:p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60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Меламин, ПВХ, ламинат, матовый лак</w:t>
            </w:r>
          </w:p>
        </w:tc>
        <w:tc>
          <w:tcPr>
            <w:tcW w:w="1701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9</w:t>
            </w:r>
          </w:p>
        </w:tc>
      </w:tr>
      <w:tr w:rsidR="00A93DE1" w:rsidRPr="0057294E" w:rsidTr="006B7C92">
        <w:trPr>
          <w:trHeight w:val="1665"/>
        </w:trPr>
        <w:tc>
          <w:tcPr>
            <w:tcW w:w="417" w:type="dxa"/>
          </w:tcPr>
          <w:p w:rsidR="00A93DE1" w:rsidRPr="00ED3E14" w:rsidRDefault="00ED3E14" w:rsidP="006B7C9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27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proofErr w:type="spellStart"/>
            <w:r w:rsidRPr="0057294E">
              <w:rPr>
                <w:sz w:val="16"/>
                <w:szCs w:val="16"/>
                <w:lang w:val="en-US"/>
              </w:rPr>
              <w:t>Стеллаж</w:t>
            </w:r>
            <w:proofErr w:type="spellEnd"/>
            <w:r w:rsidRPr="0057294E">
              <w:rPr>
                <w:sz w:val="16"/>
                <w:szCs w:val="16"/>
                <w:lang w:val="en-US"/>
              </w:rPr>
              <w:t xml:space="preserve"> </w:t>
            </w:r>
            <w:r w:rsidRPr="0057294E">
              <w:rPr>
                <w:sz w:val="16"/>
                <w:szCs w:val="16"/>
              </w:rPr>
              <w:t>книжный</w:t>
            </w:r>
          </w:p>
        </w:tc>
        <w:tc>
          <w:tcPr>
            <w:tcW w:w="2409" w:type="dxa"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noProof/>
                <w:sz w:val="16"/>
                <w:szCs w:val="16"/>
              </w:rPr>
              <w:drawing>
                <wp:inline distT="0" distB="0" distL="0" distR="0" wp14:anchorId="34CA08A6" wp14:editId="45BAA511">
                  <wp:extent cx="1393190" cy="148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белый</w:t>
            </w:r>
          </w:p>
        </w:tc>
        <w:tc>
          <w:tcPr>
            <w:tcW w:w="1134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410</w:t>
            </w:r>
          </w:p>
        </w:tc>
        <w:tc>
          <w:tcPr>
            <w:tcW w:w="992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22</w:t>
            </w:r>
          </w:p>
        </w:tc>
        <w:tc>
          <w:tcPr>
            <w:tcW w:w="1134" w:type="dxa"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205</w:t>
            </w:r>
          </w:p>
        </w:tc>
        <w:tc>
          <w:tcPr>
            <w:tcW w:w="1559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 xml:space="preserve">Корпус - ЛДСП 16мм, цвет  белый типа </w:t>
            </w:r>
            <w:proofErr w:type="spellStart"/>
            <w:r w:rsidRPr="0057294E">
              <w:rPr>
                <w:sz w:val="16"/>
                <w:szCs w:val="16"/>
              </w:rPr>
              <w:t>Bianco</w:t>
            </w:r>
            <w:proofErr w:type="spellEnd"/>
            <w:r w:rsidRPr="0057294E">
              <w:rPr>
                <w:sz w:val="16"/>
                <w:szCs w:val="16"/>
              </w:rPr>
              <w:t xml:space="preserve"> </w:t>
            </w:r>
            <w:proofErr w:type="spellStart"/>
            <w:r w:rsidRPr="0057294E">
              <w:rPr>
                <w:sz w:val="16"/>
                <w:szCs w:val="16"/>
              </w:rPr>
              <w:t>soft</w:t>
            </w:r>
            <w:proofErr w:type="spellEnd"/>
            <w:r w:rsidRPr="0057294E">
              <w:rPr>
                <w:sz w:val="16"/>
                <w:szCs w:val="16"/>
              </w:rPr>
              <w:t>, кромка ПВХ 1мм;</w:t>
            </w:r>
          </w:p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60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Меламин, ПВХ</w:t>
            </w:r>
          </w:p>
        </w:tc>
        <w:tc>
          <w:tcPr>
            <w:tcW w:w="1701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:rsidR="00A93DE1" w:rsidRPr="0057294E" w:rsidRDefault="00A93DE1" w:rsidP="006B7C92">
            <w:pPr>
              <w:jc w:val="both"/>
              <w:rPr>
                <w:sz w:val="16"/>
                <w:szCs w:val="16"/>
              </w:rPr>
            </w:pPr>
            <w:r w:rsidRPr="0057294E">
              <w:rPr>
                <w:sz w:val="16"/>
                <w:szCs w:val="16"/>
              </w:rPr>
              <w:t>9</w:t>
            </w:r>
          </w:p>
        </w:tc>
      </w:tr>
    </w:tbl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223A9" w:rsidRPr="006F7025" w:rsidRDefault="00E223A9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223A9" w:rsidRPr="006F7025" w:rsidRDefault="00E223A9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223A9" w:rsidRPr="006F7025" w:rsidRDefault="00E223A9">
      <w:pPr>
        <w:pStyle w:val="a6"/>
        <w:spacing w:line="360" w:lineRule="auto"/>
        <w:ind w:left="1065"/>
        <w:jc w:val="both"/>
        <w:rPr>
          <w:b/>
          <w:sz w:val="22"/>
          <w:szCs w:val="22"/>
        </w:rPr>
        <w:sectPr w:rsidR="00E223A9" w:rsidRPr="006F7025" w:rsidSect="00A93DE1">
          <w:pgSz w:w="16838" w:h="11906" w:orient="landscape"/>
          <w:pgMar w:top="709" w:right="1525" w:bottom="709" w:left="1134" w:header="709" w:footer="709" w:gutter="0"/>
          <w:cols w:space="708"/>
          <w:docGrid w:linePitch="360"/>
        </w:sectPr>
      </w:pPr>
    </w:p>
    <w:p w:rsidR="00E223A9" w:rsidRPr="00E223A9" w:rsidRDefault="00E223A9" w:rsidP="00CA0945">
      <w:pPr>
        <w:ind w:right="679"/>
        <w:jc w:val="both"/>
        <w:rPr>
          <w:b/>
          <w:sz w:val="22"/>
          <w:szCs w:val="22"/>
        </w:rPr>
      </w:pPr>
      <w:bookmarkStart w:id="0" w:name="_GoBack"/>
      <w:bookmarkEnd w:id="0"/>
    </w:p>
    <w:sectPr w:rsidR="00E223A9" w:rsidRPr="00E223A9" w:rsidSect="009D0482">
      <w:pgSz w:w="11906" w:h="16838"/>
      <w:pgMar w:top="1525" w:right="709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54F" w:rsidRDefault="00E4454F" w:rsidP="008E632C">
      <w:r>
        <w:separator/>
      </w:r>
    </w:p>
  </w:endnote>
  <w:endnote w:type="continuationSeparator" w:id="0">
    <w:p w:rsidR="00E4454F" w:rsidRDefault="00E4454F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E4454F" w:rsidRDefault="00E4454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565E">
          <w:rPr>
            <w:noProof/>
          </w:rPr>
          <w:t>4</w:t>
        </w:r>
        <w:r>
          <w:fldChar w:fldCharType="end"/>
        </w:r>
      </w:p>
    </w:sdtContent>
  </w:sdt>
  <w:p w:rsidR="00E4454F" w:rsidRDefault="00E4454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54F" w:rsidRDefault="00E4454F" w:rsidP="008E632C">
      <w:r>
        <w:separator/>
      </w:r>
    </w:p>
  </w:footnote>
  <w:footnote w:type="continuationSeparator" w:id="0">
    <w:p w:rsidR="00E4454F" w:rsidRDefault="00E4454F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1">
    <w:nsid w:val="0A4476D8"/>
    <w:multiLevelType w:val="hybridMultilevel"/>
    <w:tmpl w:val="0B0E8030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4">
    <w:nsid w:val="28451D2B"/>
    <w:multiLevelType w:val="hybridMultilevel"/>
    <w:tmpl w:val="CA6077FC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0400BE"/>
    <w:multiLevelType w:val="multilevel"/>
    <w:tmpl w:val="DDE2D91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5F272D84"/>
    <w:multiLevelType w:val="multilevel"/>
    <w:tmpl w:val="D44E51F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6BF0CB8"/>
    <w:multiLevelType w:val="hybridMultilevel"/>
    <w:tmpl w:val="1DBAB12A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1F7884"/>
    <w:multiLevelType w:val="hybridMultilevel"/>
    <w:tmpl w:val="63C4D9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5"/>
  </w:num>
  <w:num w:numId="3">
    <w:abstractNumId w:val="7"/>
  </w:num>
  <w:num w:numId="4">
    <w:abstractNumId w:val="13"/>
  </w:num>
  <w:num w:numId="5">
    <w:abstractNumId w:val="6"/>
  </w:num>
  <w:num w:numId="6">
    <w:abstractNumId w:val="3"/>
  </w:num>
  <w:num w:numId="7">
    <w:abstractNumId w:val="2"/>
  </w:num>
  <w:num w:numId="8">
    <w:abstractNumId w:val="9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1"/>
  </w:num>
  <w:num w:numId="12">
    <w:abstractNumId w:val="12"/>
  </w:num>
  <w:num w:numId="13">
    <w:abstractNumId w:val="1"/>
  </w:num>
  <w:num w:numId="14">
    <w:abstractNumId w:val="10"/>
  </w:num>
  <w:num w:numId="15">
    <w:abstractNumId w:val="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33EC2"/>
    <w:rsid w:val="000C5CE9"/>
    <w:rsid w:val="00162E44"/>
    <w:rsid w:val="001F4FF1"/>
    <w:rsid w:val="00242364"/>
    <w:rsid w:val="00257A8C"/>
    <w:rsid w:val="00265504"/>
    <w:rsid w:val="002F15DD"/>
    <w:rsid w:val="0038335C"/>
    <w:rsid w:val="003B20E9"/>
    <w:rsid w:val="00436C10"/>
    <w:rsid w:val="00451C9B"/>
    <w:rsid w:val="00452922"/>
    <w:rsid w:val="004A11BA"/>
    <w:rsid w:val="004D3F52"/>
    <w:rsid w:val="004F173A"/>
    <w:rsid w:val="00504A14"/>
    <w:rsid w:val="00586341"/>
    <w:rsid w:val="005B47C5"/>
    <w:rsid w:val="00615BA9"/>
    <w:rsid w:val="00617471"/>
    <w:rsid w:val="00691E08"/>
    <w:rsid w:val="006A01C5"/>
    <w:rsid w:val="006B7C92"/>
    <w:rsid w:val="006F7025"/>
    <w:rsid w:val="00747CA2"/>
    <w:rsid w:val="0075739E"/>
    <w:rsid w:val="00762A6A"/>
    <w:rsid w:val="00805364"/>
    <w:rsid w:val="008165AE"/>
    <w:rsid w:val="008238E9"/>
    <w:rsid w:val="008779FF"/>
    <w:rsid w:val="00897849"/>
    <w:rsid w:val="008E632C"/>
    <w:rsid w:val="008F0E8F"/>
    <w:rsid w:val="00952ADA"/>
    <w:rsid w:val="00983436"/>
    <w:rsid w:val="009871B0"/>
    <w:rsid w:val="00990905"/>
    <w:rsid w:val="009B4CEA"/>
    <w:rsid w:val="009D0482"/>
    <w:rsid w:val="00A6428A"/>
    <w:rsid w:val="00A93DE1"/>
    <w:rsid w:val="00AD7C9D"/>
    <w:rsid w:val="00B13CC3"/>
    <w:rsid w:val="00B176D6"/>
    <w:rsid w:val="00B17C34"/>
    <w:rsid w:val="00B246BB"/>
    <w:rsid w:val="00B26569"/>
    <w:rsid w:val="00B61498"/>
    <w:rsid w:val="00B64C36"/>
    <w:rsid w:val="00B93C00"/>
    <w:rsid w:val="00BE3312"/>
    <w:rsid w:val="00BE4814"/>
    <w:rsid w:val="00C1210A"/>
    <w:rsid w:val="00C1565E"/>
    <w:rsid w:val="00C20CF4"/>
    <w:rsid w:val="00C23101"/>
    <w:rsid w:val="00C30061"/>
    <w:rsid w:val="00C51BBB"/>
    <w:rsid w:val="00C551EE"/>
    <w:rsid w:val="00CA0945"/>
    <w:rsid w:val="00CD2C3D"/>
    <w:rsid w:val="00CE1518"/>
    <w:rsid w:val="00CF3A94"/>
    <w:rsid w:val="00D505CE"/>
    <w:rsid w:val="00D72BD8"/>
    <w:rsid w:val="00DB2BDB"/>
    <w:rsid w:val="00E223A9"/>
    <w:rsid w:val="00E33957"/>
    <w:rsid w:val="00E4454F"/>
    <w:rsid w:val="00E921A6"/>
    <w:rsid w:val="00EB4414"/>
    <w:rsid w:val="00ED3E14"/>
    <w:rsid w:val="00F0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E223A9"/>
    <w:pPr>
      <w:widowControl w:val="0"/>
      <w:spacing w:after="120" w:line="276" w:lineRule="auto"/>
      <w:ind w:firstLine="709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23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D72BD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c">
    <w:name w:val="Table Grid"/>
    <w:basedOn w:val="a1"/>
    <w:uiPriority w:val="59"/>
    <w:rsid w:val="00A93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a"/>
    <w:qFormat/>
    <w:rsid w:val="00A93DE1"/>
    <w:pPr>
      <w:spacing w:before="120" w:after="120"/>
      <w:jc w:val="center"/>
    </w:pPr>
    <w:rPr>
      <w:b/>
      <w:caps/>
      <w:sz w:val="22"/>
      <w:lang w:eastAsia="en-US"/>
    </w:rPr>
  </w:style>
  <w:style w:type="character" w:customStyle="1" w:styleId="10">
    <w:name w:val="Заголовок 1 Знак"/>
    <w:basedOn w:val="a0"/>
    <w:link w:val="1"/>
    <w:rsid w:val="00E223A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styleId="ad">
    <w:name w:val="Hyperlink"/>
    <w:uiPriority w:val="99"/>
    <w:rsid w:val="00E223A9"/>
    <w:rPr>
      <w:rFonts w:cs="Times New Roman"/>
      <w:color w:val="0000FF"/>
      <w:u w:val="single"/>
    </w:rPr>
  </w:style>
  <w:style w:type="paragraph" w:customStyle="1" w:styleId="ScheduleFive">
    <w:name w:val="Schedule Five"/>
    <w:basedOn w:val="ae"/>
    <w:next w:val="ae"/>
    <w:rsid w:val="00E223A9"/>
    <w:pPr>
      <w:numPr>
        <w:ilvl w:val="4"/>
        <w:numId w:val="8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ScheduleFour">
    <w:name w:val="Schedule Four"/>
    <w:basedOn w:val="ae"/>
    <w:next w:val="ae"/>
    <w:rsid w:val="00E223A9"/>
    <w:pPr>
      <w:numPr>
        <w:ilvl w:val="3"/>
        <w:numId w:val="8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1">
    <w:name w:val="LB Schedule 1"/>
    <w:basedOn w:val="ae"/>
    <w:next w:val="LBSchedule2"/>
    <w:uiPriority w:val="1"/>
    <w:rsid w:val="00E223A9"/>
    <w:pPr>
      <w:numPr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bCs/>
      <w:sz w:val="22"/>
      <w:lang w:val="en-GB" w:eastAsia="en-US"/>
    </w:rPr>
  </w:style>
  <w:style w:type="paragraph" w:customStyle="1" w:styleId="LBSchedule3">
    <w:name w:val="LB Schedule 3"/>
    <w:basedOn w:val="ae"/>
    <w:uiPriority w:val="1"/>
    <w:rsid w:val="00E223A9"/>
    <w:pPr>
      <w:numPr>
        <w:ilvl w:val="2"/>
        <w:numId w:val="8"/>
      </w:numPr>
      <w:tabs>
        <w:tab w:val="clear" w:pos="144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2">
    <w:name w:val="LB Schedule 2"/>
    <w:basedOn w:val="ae"/>
    <w:next w:val="LBSchedule3"/>
    <w:uiPriority w:val="1"/>
    <w:rsid w:val="00E223A9"/>
    <w:pPr>
      <w:numPr>
        <w:ilvl w:val="1"/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styleId="af">
    <w:name w:val="Block Text"/>
    <w:basedOn w:val="a"/>
    <w:uiPriority w:val="99"/>
    <w:semiHidden/>
    <w:unhideWhenUsed/>
    <w:rsid w:val="00E223A9"/>
    <w:pPr>
      <w:ind w:left="-851" w:right="-397"/>
      <w:jc w:val="both"/>
    </w:pPr>
    <w:rPr>
      <w:rFonts w:eastAsia="Calibri"/>
      <w:sz w:val="24"/>
      <w:szCs w:val="24"/>
    </w:rPr>
  </w:style>
  <w:style w:type="paragraph" w:customStyle="1" w:styleId="LBScheduleSubheading">
    <w:name w:val="LB Schedule Subheading"/>
    <w:basedOn w:val="a"/>
    <w:rsid w:val="00E223A9"/>
    <w:pPr>
      <w:keepNext/>
      <w:spacing w:before="120" w:after="120"/>
      <w:jc w:val="center"/>
    </w:pPr>
    <w:rPr>
      <w:rFonts w:eastAsia="Calibri"/>
      <w:b/>
      <w:bCs/>
      <w:sz w:val="22"/>
      <w:szCs w:val="22"/>
      <w:lang w:eastAsia="en-US"/>
    </w:rPr>
  </w:style>
  <w:style w:type="paragraph" w:customStyle="1" w:styleId="-">
    <w:name w:val="_Маркер (номер) - с заголовком"/>
    <w:basedOn w:val="a"/>
    <w:rsid w:val="00E223A9"/>
    <w:pPr>
      <w:spacing w:before="240" w:after="60" w:line="360" w:lineRule="auto"/>
    </w:pPr>
    <w:rPr>
      <w:rFonts w:eastAsia="Calibri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223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e">
    <w:name w:val="Body Text"/>
    <w:basedOn w:val="a"/>
    <w:link w:val="af0"/>
    <w:uiPriority w:val="99"/>
    <w:semiHidden/>
    <w:unhideWhenUsed/>
    <w:rsid w:val="00E223A9"/>
    <w:pPr>
      <w:spacing w:after="120"/>
    </w:pPr>
  </w:style>
  <w:style w:type="character" w:customStyle="1" w:styleId="af0">
    <w:name w:val="Основной текст Знак"/>
    <w:basedOn w:val="a0"/>
    <w:link w:val="ae"/>
    <w:uiPriority w:val="99"/>
    <w:semiHidden/>
    <w:rsid w:val="00E223A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E223A9"/>
    <w:pPr>
      <w:widowControl w:val="0"/>
      <w:spacing w:after="120" w:line="276" w:lineRule="auto"/>
      <w:ind w:firstLine="709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23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D72BD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c">
    <w:name w:val="Table Grid"/>
    <w:basedOn w:val="a1"/>
    <w:uiPriority w:val="59"/>
    <w:rsid w:val="00A93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a"/>
    <w:qFormat/>
    <w:rsid w:val="00A93DE1"/>
    <w:pPr>
      <w:spacing w:before="120" w:after="120"/>
      <w:jc w:val="center"/>
    </w:pPr>
    <w:rPr>
      <w:b/>
      <w:caps/>
      <w:sz w:val="22"/>
      <w:lang w:eastAsia="en-US"/>
    </w:rPr>
  </w:style>
  <w:style w:type="character" w:customStyle="1" w:styleId="10">
    <w:name w:val="Заголовок 1 Знак"/>
    <w:basedOn w:val="a0"/>
    <w:link w:val="1"/>
    <w:rsid w:val="00E223A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styleId="ad">
    <w:name w:val="Hyperlink"/>
    <w:uiPriority w:val="99"/>
    <w:rsid w:val="00E223A9"/>
    <w:rPr>
      <w:rFonts w:cs="Times New Roman"/>
      <w:color w:val="0000FF"/>
      <w:u w:val="single"/>
    </w:rPr>
  </w:style>
  <w:style w:type="paragraph" w:customStyle="1" w:styleId="ScheduleFive">
    <w:name w:val="Schedule Five"/>
    <w:basedOn w:val="ae"/>
    <w:next w:val="ae"/>
    <w:rsid w:val="00E223A9"/>
    <w:pPr>
      <w:numPr>
        <w:ilvl w:val="4"/>
        <w:numId w:val="8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ScheduleFour">
    <w:name w:val="Schedule Four"/>
    <w:basedOn w:val="ae"/>
    <w:next w:val="ae"/>
    <w:rsid w:val="00E223A9"/>
    <w:pPr>
      <w:numPr>
        <w:ilvl w:val="3"/>
        <w:numId w:val="8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1">
    <w:name w:val="LB Schedule 1"/>
    <w:basedOn w:val="ae"/>
    <w:next w:val="LBSchedule2"/>
    <w:uiPriority w:val="1"/>
    <w:rsid w:val="00E223A9"/>
    <w:pPr>
      <w:numPr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bCs/>
      <w:sz w:val="22"/>
      <w:lang w:val="en-GB" w:eastAsia="en-US"/>
    </w:rPr>
  </w:style>
  <w:style w:type="paragraph" w:customStyle="1" w:styleId="LBSchedule3">
    <w:name w:val="LB Schedule 3"/>
    <w:basedOn w:val="ae"/>
    <w:uiPriority w:val="1"/>
    <w:rsid w:val="00E223A9"/>
    <w:pPr>
      <w:numPr>
        <w:ilvl w:val="2"/>
        <w:numId w:val="8"/>
      </w:numPr>
      <w:tabs>
        <w:tab w:val="clear" w:pos="144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2">
    <w:name w:val="LB Schedule 2"/>
    <w:basedOn w:val="ae"/>
    <w:next w:val="LBSchedule3"/>
    <w:uiPriority w:val="1"/>
    <w:rsid w:val="00E223A9"/>
    <w:pPr>
      <w:numPr>
        <w:ilvl w:val="1"/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styleId="af">
    <w:name w:val="Block Text"/>
    <w:basedOn w:val="a"/>
    <w:uiPriority w:val="99"/>
    <w:semiHidden/>
    <w:unhideWhenUsed/>
    <w:rsid w:val="00E223A9"/>
    <w:pPr>
      <w:ind w:left="-851" w:right="-397"/>
      <w:jc w:val="both"/>
    </w:pPr>
    <w:rPr>
      <w:rFonts w:eastAsia="Calibri"/>
      <w:sz w:val="24"/>
      <w:szCs w:val="24"/>
    </w:rPr>
  </w:style>
  <w:style w:type="paragraph" w:customStyle="1" w:styleId="LBScheduleSubheading">
    <w:name w:val="LB Schedule Subheading"/>
    <w:basedOn w:val="a"/>
    <w:rsid w:val="00E223A9"/>
    <w:pPr>
      <w:keepNext/>
      <w:spacing w:before="120" w:after="120"/>
      <w:jc w:val="center"/>
    </w:pPr>
    <w:rPr>
      <w:rFonts w:eastAsia="Calibri"/>
      <w:b/>
      <w:bCs/>
      <w:sz w:val="22"/>
      <w:szCs w:val="22"/>
      <w:lang w:eastAsia="en-US"/>
    </w:rPr>
  </w:style>
  <w:style w:type="paragraph" w:customStyle="1" w:styleId="-">
    <w:name w:val="_Маркер (номер) - с заголовком"/>
    <w:basedOn w:val="a"/>
    <w:rsid w:val="00E223A9"/>
    <w:pPr>
      <w:spacing w:before="240" w:after="60" w:line="360" w:lineRule="auto"/>
    </w:pPr>
    <w:rPr>
      <w:rFonts w:eastAsia="Calibri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223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e">
    <w:name w:val="Body Text"/>
    <w:basedOn w:val="a"/>
    <w:link w:val="af0"/>
    <w:uiPriority w:val="99"/>
    <w:semiHidden/>
    <w:unhideWhenUsed/>
    <w:rsid w:val="00E223A9"/>
    <w:pPr>
      <w:spacing w:after="120"/>
    </w:pPr>
  </w:style>
  <w:style w:type="character" w:customStyle="1" w:styleId="af0">
    <w:name w:val="Основной текст Знак"/>
    <w:basedOn w:val="a0"/>
    <w:link w:val="ae"/>
    <w:uiPriority w:val="99"/>
    <w:semiHidden/>
    <w:rsid w:val="00E223A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4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purl.org/dc/elements/1.1/"/>
    <ds:schemaRef ds:uri="http://purl.org/dc/terms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37de5ec7-3741-40e3-b30a-0f104748823d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1119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6</cp:revision>
  <cp:lastPrinted>2016-11-15T08:03:00Z</cp:lastPrinted>
  <dcterms:created xsi:type="dcterms:W3CDTF">2016-11-21T09:44:00Z</dcterms:created>
  <dcterms:modified xsi:type="dcterms:W3CDTF">2016-11-23T15:27:00Z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