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D11EA" w:rsidRPr="004D11EA">
        <w:rPr>
          <w:sz w:val="24"/>
          <w:szCs w:val="24"/>
          <w:lang w:val="ru-RU" w:eastAsia="ru-RU"/>
        </w:rPr>
        <w:t>16-</w:t>
      </w:r>
      <w:r w:rsidR="003F69E2">
        <w:rPr>
          <w:sz w:val="24"/>
          <w:szCs w:val="24"/>
          <w:lang w:val="ru-RU" w:eastAsia="ru-RU"/>
        </w:rPr>
        <w:t>40102/16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F69E2" w:rsidRPr="003F69E2" w:rsidRDefault="00363697" w:rsidP="003F69E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F69E2" w:rsidRPr="003F69E2">
        <w:rPr>
          <w:sz w:val="24"/>
          <w:szCs w:val="24"/>
          <w:lang w:val="ru-RU" w:eastAsia="ru-RU"/>
        </w:rPr>
        <w:t xml:space="preserve">по организации и предоставлению услуг связи </w:t>
      </w:r>
    </w:p>
    <w:p w:rsidR="00E849BA" w:rsidRPr="00186B61" w:rsidRDefault="003F69E2" w:rsidP="003F69E2">
      <w:pPr>
        <w:jc w:val="center"/>
        <w:rPr>
          <w:sz w:val="24"/>
          <w:szCs w:val="24"/>
          <w:lang w:val="ru-RU" w:eastAsia="ru-RU"/>
        </w:rPr>
      </w:pPr>
      <w:r w:rsidRPr="003F69E2">
        <w:rPr>
          <w:sz w:val="24"/>
          <w:szCs w:val="24"/>
          <w:lang w:val="ru-RU" w:eastAsia="ru-RU"/>
        </w:rPr>
        <w:t>для нужд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F69E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F69E2" w:rsidRPr="003F69E2">
        <w:rPr>
          <w:sz w:val="24"/>
          <w:szCs w:val="24"/>
          <w:lang w:val="ru-RU" w:eastAsia="ru-RU"/>
        </w:rPr>
        <w:t>по организации и предоставлению услуг связи для нужд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D11EA" w:rsidRDefault="003F69E2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F69E2">
        <w:rPr>
          <w:rFonts w:eastAsiaTheme="minorHAnsi"/>
          <w:sz w:val="24"/>
          <w:szCs w:val="24"/>
          <w:lang w:val="ru-RU"/>
        </w:rPr>
        <w:t>Организация и предоставление услуг связи для нужд Некоммерческой организаци</w:t>
      </w:r>
      <w:r w:rsidR="00691AE2">
        <w:rPr>
          <w:rFonts w:eastAsiaTheme="minorHAnsi"/>
          <w:sz w:val="24"/>
          <w:szCs w:val="24"/>
          <w:lang w:val="ru-RU"/>
        </w:rPr>
        <w:t>и</w:t>
      </w:r>
      <w:r w:rsidRPr="003F69E2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 w:rsidR="004D11EA"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4D11EA" w:rsidRDefault="004D11EA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4D11EA" w:rsidRPr="00A13372" w:rsidRDefault="004D11EA" w:rsidP="004D11EA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</w:t>
      </w:r>
      <w:r>
        <w:rPr>
          <w:vertAlign w:val="superscript"/>
          <w:lang w:val="ru-RU" w:eastAsia="ru-RU"/>
        </w:rPr>
        <w:t xml:space="preserve">б условиях, перечне и объеме, а </w:t>
      </w:r>
      <w:proofErr w:type="gramStart"/>
      <w:r>
        <w:rPr>
          <w:vertAlign w:val="superscript"/>
          <w:lang w:val="ru-RU" w:eastAsia="ru-RU"/>
        </w:rPr>
        <w:t>так</w:t>
      </w:r>
      <w:r w:rsidR="003F69E2">
        <w:rPr>
          <w:vertAlign w:val="superscript"/>
          <w:lang w:val="ru-RU" w:eastAsia="ru-RU"/>
        </w:rPr>
        <w:t xml:space="preserve"> же</w:t>
      </w:r>
      <w:proofErr w:type="gramEnd"/>
      <w:r w:rsidR="003F69E2">
        <w:rPr>
          <w:vertAlign w:val="superscript"/>
          <w:lang w:val="ru-RU" w:eastAsia="ru-RU"/>
        </w:rPr>
        <w:t xml:space="preserve"> характеристиках и качестве </w:t>
      </w:r>
      <w:r w:rsidRPr="00A13372">
        <w:rPr>
          <w:vertAlign w:val="superscript"/>
          <w:lang w:val="ru-RU" w:eastAsia="ru-RU"/>
        </w:rPr>
        <w:t>предл</w:t>
      </w:r>
      <w:r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в соответствии с Приложени</w:t>
      </w:r>
      <w:r>
        <w:rPr>
          <w:vertAlign w:val="superscript"/>
          <w:lang w:val="ru-RU" w:eastAsia="ru-RU"/>
        </w:rPr>
        <w:t>ем</w:t>
      </w:r>
      <w:r w:rsidR="003F69E2">
        <w:rPr>
          <w:vertAlign w:val="superscript"/>
          <w:lang w:val="ru-RU" w:eastAsia="ru-RU"/>
        </w:rPr>
        <w:t xml:space="preserve"> № 1 к Извещению № </w:t>
      </w:r>
      <w:r w:rsidRPr="004D11EA">
        <w:rPr>
          <w:vertAlign w:val="superscript"/>
          <w:lang w:val="ru-RU" w:eastAsia="ru-RU"/>
        </w:rPr>
        <w:t>16-</w:t>
      </w:r>
      <w:r w:rsidR="003F69E2">
        <w:rPr>
          <w:vertAlign w:val="superscript"/>
          <w:lang w:val="ru-RU" w:eastAsia="ru-RU"/>
        </w:rPr>
        <w:t>4</w:t>
      </w:r>
      <w:r w:rsidRPr="004D11EA">
        <w:rPr>
          <w:vertAlign w:val="superscript"/>
          <w:lang w:val="ru-RU" w:eastAsia="ru-RU"/>
        </w:rPr>
        <w:t>0102/</w:t>
      </w:r>
      <w:r w:rsidR="003F69E2">
        <w:rPr>
          <w:vertAlign w:val="superscript"/>
          <w:lang w:val="ru-RU" w:eastAsia="ru-RU"/>
        </w:rPr>
        <w:t>16</w:t>
      </w:r>
      <w:r w:rsidRPr="00A13372">
        <w:rPr>
          <w:vertAlign w:val="superscript"/>
          <w:lang w:val="ru-RU" w:eastAsia="ru-RU"/>
        </w:rPr>
        <w:t>)</w:t>
      </w: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4D11EA" w:rsidRDefault="004D11EA" w:rsidP="003F69E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указанные в разделе </w:t>
      </w:r>
      <w:proofErr w:type="gramStart"/>
      <w:r>
        <w:rPr>
          <w:sz w:val="24"/>
          <w:szCs w:val="24"/>
          <w:lang w:val="ru-RU" w:eastAsia="ru-RU"/>
        </w:rPr>
        <w:t>2  Извещения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A6283A">
        <w:rPr>
          <w:sz w:val="24"/>
          <w:szCs w:val="24"/>
          <w:lang w:val="ru-RU" w:eastAsia="ru-RU"/>
        </w:rPr>
        <w:t xml:space="preserve">№ </w:t>
      </w:r>
      <w:r w:rsidR="003F69E2">
        <w:rPr>
          <w:sz w:val="24"/>
          <w:szCs w:val="24"/>
          <w:lang w:val="ru-RU" w:eastAsia="ru-RU"/>
        </w:rPr>
        <w:t>16-4</w:t>
      </w:r>
      <w:r w:rsidRPr="004D11EA">
        <w:rPr>
          <w:sz w:val="24"/>
          <w:szCs w:val="24"/>
          <w:lang w:val="ru-RU" w:eastAsia="ru-RU"/>
        </w:rPr>
        <w:t>0102/</w:t>
      </w:r>
      <w:r w:rsidR="003F69E2">
        <w:rPr>
          <w:sz w:val="24"/>
          <w:szCs w:val="24"/>
          <w:lang w:val="ru-RU" w:eastAsia="ru-RU"/>
        </w:rPr>
        <w:t>16</w:t>
      </w:r>
      <w:r>
        <w:rPr>
          <w:sz w:val="24"/>
          <w:szCs w:val="24"/>
          <w:lang w:val="ru-RU" w:eastAsia="ru-RU"/>
        </w:rPr>
        <w:t xml:space="preserve"> </w:t>
      </w: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Pr="00753F6C">
        <w:rPr>
          <w:sz w:val="24"/>
          <w:szCs w:val="24"/>
          <w:lang w:val="ru-RU" w:eastAsia="ru-RU"/>
        </w:rPr>
        <w:t xml:space="preserve">договора </w:t>
      </w:r>
      <w:r w:rsidR="003F69E2" w:rsidRPr="003F69E2">
        <w:rPr>
          <w:sz w:val="24"/>
          <w:szCs w:val="24"/>
          <w:lang w:val="ru-RU" w:eastAsia="ru-RU"/>
        </w:rPr>
        <w:t>по организации и предоставлению услуг связи для нужд Некоммерческой организаци</w:t>
      </w:r>
      <w:r w:rsidR="00691AE2">
        <w:rPr>
          <w:sz w:val="24"/>
          <w:szCs w:val="24"/>
          <w:lang w:val="ru-RU" w:eastAsia="ru-RU"/>
        </w:rPr>
        <w:t>и</w:t>
      </w:r>
      <w:bookmarkStart w:id="6" w:name="_GoBack"/>
      <w:bookmarkEnd w:id="6"/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3C1EB0">
        <w:rPr>
          <w:sz w:val="24"/>
          <w:szCs w:val="24"/>
          <w:lang w:val="ru-RU" w:eastAsia="ru-RU"/>
        </w:rPr>
        <w:t>исходя из следующих расценок</w:t>
      </w:r>
      <w:r>
        <w:rPr>
          <w:sz w:val="24"/>
          <w:szCs w:val="24"/>
          <w:lang w:val="ru-RU" w:eastAsia="ru-RU"/>
        </w:rPr>
        <w:t>:</w:t>
      </w:r>
    </w:p>
    <w:p w:rsidR="00837953" w:rsidRPr="00837953" w:rsidRDefault="00837953" w:rsidP="00837953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Представленная с</w:t>
      </w:r>
      <w:r w:rsidRPr="00837953">
        <w:rPr>
          <w:sz w:val="24"/>
          <w:szCs w:val="24"/>
          <w:lang w:val="ru-RU" w:eastAsia="ru-RU"/>
        </w:rPr>
        <w:t>тоимость фиксируется в Договоре на весь срок его действия.</w:t>
      </w:r>
    </w:p>
    <w:tbl>
      <w:tblPr>
        <w:tblW w:w="5618" w:type="pct"/>
        <w:tblInd w:w="-843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935"/>
        <w:gridCol w:w="1696"/>
        <w:gridCol w:w="2447"/>
        <w:gridCol w:w="2086"/>
        <w:gridCol w:w="1702"/>
      </w:tblGrid>
      <w:tr w:rsidR="00837953" w:rsidRPr="00910157" w:rsidTr="00842DB8">
        <w:trPr>
          <w:trHeight w:val="890"/>
        </w:trPr>
        <w:tc>
          <w:tcPr>
            <w:tcW w:w="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vAlign w:val="center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Наименование Услуги</w:t>
            </w:r>
          </w:p>
        </w:tc>
        <w:tc>
          <w:tcPr>
            <w:tcW w:w="808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1166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Адрес</w:t>
            </w:r>
          </w:p>
        </w:tc>
        <w:tc>
          <w:tcPr>
            <w:tcW w:w="994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Установочные*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(единовременные)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vAlign w:val="center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Абонентские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(ежемесячные)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</w:tr>
      <w:tr w:rsidR="00837953" w:rsidRPr="00910157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 xml:space="preserve">Организация и поддержка L3 VPN </w:t>
            </w:r>
            <w:proofErr w:type="gramStart"/>
            <w:r w:rsidRPr="00837953">
              <w:rPr>
                <w:color w:val="000000"/>
                <w:sz w:val="24"/>
                <w:szCs w:val="24"/>
                <w:lang w:val="ru-RU" w:eastAsia="ru-RU"/>
              </w:rPr>
              <w:t>1..</w:t>
            </w:r>
            <w:proofErr w:type="gramEnd"/>
            <w:r w:rsidRPr="00837953">
              <w:rPr>
                <w:color w:val="000000"/>
                <w:sz w:val="24"/>
                <w:szCs w:val="24"/>
                <w:lang w:val="ru-RU" w:eastAsia="ru-RU"/>
              </w:rPr>
              <w:t xml:space="preserve">5 каналов    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lang w:val="ru-RU" w:eastAsia="ru-RU"/>
              </w:rPr>
              <w:t>ОЦ Технопарк,</w:t>
            </w:r>
          </w:p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lang w:val="ru-RU" w:eastAsia="ru-RU"/>
              </w:rPr>
              <w:t>ЦОД ТИЕТО,</w:t>
            </w:r>
          </w:p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lang w:val="ru-RU" w:eastAsia="ru-RU"/>
              </w:rPr>
              <w:t>д/о Полет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lang w:val="ru-RU" w:eastAsia="ru-RU"/>
              </w:rPr>
              <w:t>в соответствии с наименованием объекта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iCs/>
                <w:sz w:val="24"/>
                <w:szCs w:val="24"/>
                <w:lang w:val="ru-RU" w:eastAsia="ru-RU"/>
              </w:rPr>
              <w:t>ОЦ Технопарк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г. Москва, территория инновационного центра «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», ул. Нобеля 5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szCs w:val="24"/>
                <w:lang w:val="x-none" w:eastAsia="x-none"/>
              </w:rPr>
              <w:t>ЦОД ТИЕТО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szCs w:val="24"/>
                <w:lang w:val="x-none" w:eastAsia="x-none"/>
              </w:rPr>
              <w:t xml:space="preserve">117587, г. Москва, </w:t>
            </w:r>
            <w:r w:rsidRPr="00837953">
              <w:rPr>
                <w:i/>
                <w:sz w:val="24"/>
                <w:szCs w:val="24"/>
                <w:lang w:val="x-none" w:eastAsia="x-none"/>
              </w:rPr>
              <w:t>Варшавское шоссе, д. 125, стр. 16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д/о Полет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 xml:space="preserve">г. Москва, Территория инновационного центра 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, ул. Луговая д.4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42DB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 xml:space="preserve">Доступ в Интернет с неограниченным трафиком </w:t>
            </w:r>
            <w:r w:rsidR="00842DB8" w:rsidRPr="00842DB8">
              <w:rPr>
                <w:color w:val="000000"/>
                <w:sz w:val="24"/>
                <w:szCs w:val="24"/>
                <w:lang w:val="ru-RU" w:eastAsia="ru-RU"/>
              </w:rPr>
              <w:t>2</w:t>
            </w:r>
            <w:r w:rsidRPr="00837953">
              <w:rPr>
                <w:color w:val="000000"/>
                <w:sz w:val="24"/>
                <w:szCs w:val="24"/>
                <w:lang w:val="ru-RU" w:eastAsia="ru-RU"/>
              </w:rPr>
              <w:t>00 Мбит/с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szCs w:val="24"/>
                <w:lang w:val="ru-RU" w:eastAsia="ru-RU"/>
              </w:rPr>
              <w:t>ОЦ Технопарк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г. Москва, территория инновационного центра «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», ул. Нобеля 5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DA63C0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 xml:space="preserve">Доступ в Интернет с неограниченным трафиком </w:t>
            </w:r>
            <w:r w:rsidR="00DA63C0" w:rsidRPr="00910157">
              <w:rPr>
                <w:color w:val="000000"/>
                <w:sz w:val="24"/>
                <w:szCs w:val="24"/>
                <w:lang w:val="ru-RU" w:eastAsia="ru-RU"/>
              </w:rPr>
              <w:t>1</w:t>
            </w:r>
            <w:r w:rsidRPr="00837953">
              <w:rPr>
                <w:color w:val="000000"/>
                <w:sz w:val="24"/>
                <w:szCs w:val="24"/>
                <w:lang w:val="ru-RU" w:eastAsia="ru-RU"/>
              </w:rPr>
              <w:t>00 Мбит/с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д/о Полет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 xml:space="preserve">г. Москва, Территория инновационного центра 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, ул. Луговая д.4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IP Телевидение (IP-TV) HDTV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szCs w:val="24"/>
                <w:lang w:val="ru-RU" w:eastAsia="ru-RU"/>
              </w:rPr>
              <w:t>ОЦ Технопарк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г. Москва, территория инновационного центра «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», ул. Нобеля 5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42DB8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42DB8" w:rsidRPr="00842DB8" w:rsidRDefault="00842DB8" w:rsidP="00842DB8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42DB8" w:rsidRPr="00136333" w:rsidRDefault="00842DB8" w:rsidP="00842DB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Выделение, маршрутизация сети из 128 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ip</w:t>
            </w:r>
            <w:proofErr w:type="spellEnd"/>
            <w:r w:rsidRPr="0061674D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адресов</w:t>
            </w:r>
          </w:p>
        </w:tc>
        <w:tc>
          <w:tcPr>
            <w:tcW w:w="8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42DB8" w:rsidRPr="00837953" w:rsidRDefault="00842DB8" w:rsidP="00842DB8">
            <w:pPr>
              <w:jc w:val="center"/>
              <w:rPr>
                <w:i/>
                <w:iCs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iCs/>
                <w:sz w:val="24"/>
                <w:szCs w:val="24"/>
                <w:lang w:val="ru-RU" w:eastAsia="ru-RU"/>
              </w:rPr>
              <w:t>ОЦ Технопарк</w:t>
            </w:r>
          </w:p>
        </w:tc>
        <w:tc>
          <w:tcPr>
            <w:tcW w:w="116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42DB8" w:rsidRPr="00837953" w:rsidRDefault="00842DB8" w:rsidP="00842DB8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г. Москва, территория инновационного центра «</w:t>
            </w:r>
            <w:proofErr w:type="spellStart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837953">
              <w:rPr>
                <w:i/>
                <w:color w:val="000000"/>
                <w:sz w:val="24"/>
                <w:szCs w:val="24"/>
                <w:lang w:val="ru-RU" w:eastAsia="ru-RU"/>
              </w:rPr>
              <w:t>», ул. Нобеля 5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42DB8" w:rsidRPr="00837953" w:rsidRDefault="00842DB8" w:rsidP="00842DB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42DB8" w:rsidRPr="00837953" w:rsidRDefault="00842DB8" w:rsidP="00842DB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74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994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1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42DB8">
        <w:trPr>
          <w:trHeight w:val="255"/>
        </w:trPr>
        <w:tc>
          <w:tcPr>
            <w:tcW w:w="299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2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74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ВСЕГО за 12 месяцев с учетом единовременного платежа:</w:t>
            </w:r>
          </w:p>
        </w:tc>
        <w:tc>
          <w:tcPr>
            <w:tcW w:w="1805" w:type="pct"/>
            <w:gridSpan w:val="2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837953" w:rsidRPr="00837953" w:rsidRDefault="00837953" w:rsidP="00837953">
      <w:pPr>
        <w:rPr>
          <w:i/>
          <w:sz w:val="24"/>
          <w:szCs w:val="24"/>
          <w:lang w:val="ru-RU" w:eastAsia="ru-RU"/>
        </w:rPr>
      </w:pPr>
      <w:r w:rsidRPr="00837953">
        <w:rPr>
          <w:i/>
          <w:sz w:val="24"/>
          <w:szCs w:val="24"/>
          <w:lang w:val="ru-RU" w:eastAsia="ru-RU"/>
        </w:rPr>
        <w:t>*_________________________________________________________________</w:t>
      </w:r>
    </w:p>
    <w:p w:rsidR="00837953" w:rsidRPr="00837953" w:rsidRDefault="00837953" w:rsidP="00837953">
      <w:pPr>
        <w:rPr>
          <w:i/>
          <w:lang w:val="ru-RU" w:eastAsia="ru-RU"/>
        </w:rPr>
      </w:pPr>
      <w:r w:rsidRPr="00837953">
        <w:rPr>
          <w:i/>
          <w:lang w:val="ru-RU" w:eastAsia="ru-RU"/>
        </w:rPr>
        <w:t xml:space="preserve">(здесь, участники процедуры закупки предоставляют расшифровку по всем работам и услугам, входящим в единовременную плату за предоставление оператором связи доступа к сети передачи данных в виде перечня. Данная информация включается в Договор) </w:t>
      </w:r>
    </w:p>
    <w:p w:rsidR="00837953" w:rsidRPr="00837953" w:rsidRDefault="00837953" w:rsidP="00837953">
      <w:pPr>
        <w:rPr>
          <w:sz w:val="24"/>
          <w:szCs w:val="24"/>
          <w:lang w:val="ru-RU" w:eastAsia="ru-RU"/>
        </w:rPr>
      </w:pPr>
    </w:p>
    <w:p w:rsidR="00837953" w:rsidRPr="00837953" w:rsidRDefault="00837953" w:rsidP="00837953">
      <w:pPr>
        <w:rPr>
          <w:sz w:val="24"/>
          <w:szCs w:val="24"/>
          <w:lang w:val="ru-RU" w:eastAsia="ru-RU"/>
        </w:rPr>
      </w:pPr>
      <w:r w:rsidRPr="00837953">
        <w:rPr>
          <w:sz w:val="24"/>
          <w:szCs w:val="24"/>
          <w:lang w:val="ru-RU" w:eastAsia="ru-RU"/>
        </w:rPr>
        <w:lastRenderedPageBreak/>
        <w:t>Стоимость оказания услуг по остальным объектам приводится информационно, и так же фиксируется в Договоре на весь срок его действия:</w:t>
      </w:r>
    </w:p>
    <w:tbl>
      <w:tblPr>
        <w:tblW w:w="5248" w:type="pct"/>
        <w:tblInd w:w="-559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1750"/>
        <w:gridCol w:w="1890"/>
        <w:gridCol w:w="1930"/>
        <w:gridCol w:w="2085"/>
        <w:gridCol w:w="1636"/>
      </w:tblGrid>
      <w:tr w:rsidR="00837953" w:rsidRPr="00910157" w:rsidTr="008E1C12">
        <w:trPr>
          <w:trHeight w:val="890"/>
        </w:trPr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vAlign w:val="center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8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Наименование Услуги</w:t>
            </w:r>
          </w:p>
        </w:tc>
        <w:tc>
          <w:tcPr>
            <w:tcW w:w="933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1023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b/>
                <w:iCs/>
                <w:sz w:val="24"/>
                <w:szCs w:val="24"/>
                <w:lang w:val="x-none" w:eastAsia="x-none"/>
              </w:rPr>
              <w:t>Адрес</w:t>
            </w:r>
          </w:p>
        </w:tc>
        <w:tc>
          <w:tcPr>
            <w:tcW w:w="1029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Установочные*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(единовременные)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vAlign w:val="center"/>
          </w:tcPr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Абонентские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(ежемесячные)</w:t>
            </w:r>
          </w:p>
          <w:p w:rsidR="00837953" w:rsidRPr="00837953" w:rsidRDefault="00837953" w:rsidP="00837953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</w:tr>
      <w:tr w:rsidR="00837953" w:rsidRPr="00910157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Санкт-Петербург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 Санкт-Петербург, ул. Биржевая 14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Владивосток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 Владивосток, Океанский пр-т, 17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Канал доступа к L3 VPN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Екатеринбург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</w:t>
            </w: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 xml:space="preserve"> Екатеринбург, ул. Комсомольская, 61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Доступ в Интернет с неограниченным трафиком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Санкт-Петербург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 Санкт-Петербург, ул. Биржевая 14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Доступ в Интернет с неограниченным трафиком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Владивосток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 Владивосток, Океанский пр-т, 17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Доступ в Интернет с неограниченным трафиком 100 Мбит/с</w:t>
            </w: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>Екатеринбург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837953">
              <w:rPr>
                <w:i/>
                <w:sz w:val="24"/>
                <w:szCs w:val="24"/>
                <w:lang w:val="ru-RU"/>
              </w:rPr>
              <w:t>г.</w:t>
            </w:r>
            <w:r w:rsidRPr="00837953">
              <w:rPr>
                <w:i/>
                <w:color w:val="000000"/>
                <w:sz w:val="24"/>
                <w:szCs w:val="24"/>
                <w:lang w:val="ru-RU"/>
              </w:rPr>
              <w:t xml:space="preserve"> Екатеринбург, ул. Комсомольская, 61</w:t>
            </w:r>
          </w:p>
        </w:tc>
        <w:tc>
          <w:tcPr>
            <w:tcW w:w="1029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837953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0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29" w:type="pct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37953" w:rsidRPr="00910157" w:rsidTr="008E1C12">
        <w:trPr>
          <w:trHeight w:val="255"/>
        </w:trPr>
        <w:tc>
          <w:tcPr>
            <w:tcW w:w="300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64" w:type="pct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837953">
              <w:rPr>
                <w:color w:val="000000"/>
                <w:sz w:val="24"/>
                <w:szCs w:val="24"/>
                <w:lang w:val="ru-RU" w:eastAsia="ru-RU"/>
              </w:rPr>
              <w:t>ВСЕГО за 12 месяцев с учетом единовременного платежа:</w:t>
            </w:r>
          </w:p>
        </w:tc>
        <w:tc>
          <w:tcPr>
            <w:tcW w:w="2903" w:type="pct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837953" w:rsidRPr="00837953" w:rsidRDefault="00837953" w:rsidP="0083795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837953" w:rsidRPr="00837953" w:rsidRDefault="00837953" w:rsidP="00837953">
      <w:pPr>
        <w:rPr>
          <w:i/>
          <w:sz w:val="24"/>
          <w:szCs w:val="24"/>
          <w:lang w:val="ru-RU" w:eastAsia="ru-RU"/>
        </w:rPr>
      </w:pPr>
      <w:r w:rsidRPr="00837953">
        <w:rPr>
          <w:i/>
          <w:sz w:val="24"/>
          <w:szCs w:val="24"/>
          <w:lang w:val="ru-RU" w:eastAsia="ru-RU"/>
        </w:rPr>
        <w:t>*_________________________________________________________________</w:t>
      </w:r>
    </w:p>
    <w:p w:rsidR="003C1EB0" w:rsidRPr="003C1EB0" w:rsidRDefault="00837953" w:rsidP="00837953">
      <w:pPr>
        <w:jc w:val="both"/>
        <w:rPr>
          <w:sz w:val="24"/>
          <w:szCs w:val="24"/>
          <w:lang w:val="ru-RU" w:eastAsia="x-none"/>
        </w:rPr>
      </w:pPr>
      <w:r w:rsidRPr="00837953">
        <w:rPr>
          <w:i/>
          <w:lang w:val="ru-RU" w:eastAsia="ru-RU"/>
        </w:rPr>
        <w:t>(здесь, участники процедуры закупки предоставляют расшифровку по всем работам и услугам, входящим в единовременную плату за предоставление оператором связи доступа к сети передачи данных в виде перечня. Данная информация включается в Договор)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>В указанную цену включены все расходы, связанные с оказанием услуг,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EB439F" w:rsidP="00302241">
      <w:pPr>
        <w:rPr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1145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2016-09-07T10:07:00Z</dcterms:created>
  <dcterms:modified xsi:type="dcterms:W3CDTF">2016-09-08T14:59:00Z</dcterms:modified>
</cp:coreProperties>
</file>