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850"/>
        <w:gridCol w:w="4785"/>
      </w:tblGrid>
      <w:tr w:rsidR="00B61750" w:rsidTr="00B61750">
        <w:tc>
          <w:tcPr>
            <w:tcW w:w="4503" w:type="dxa"/>
          </w:tcPr>
          <w:p w:rsidR="00B61750" w:rsidRDefault="00B61750" w:rsidP="00B61750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61750" w:rsidRDefault="00B61750" w:rsidP="00B61750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785" w:type="dxa"/>
          </w:tcPr>
          <w:p w:rsidR="00B61750" w:rsidRDefault="00B61750" w:rsidP="00B61750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B61750" w:rsidRDefault="00B61750" w:rsidP="00B61750">
      <w:pPr>
        <w:spacing w:after="0"/>
        <w:ind w:firstLine="709"/>
        <w:contextualSpacing/>
        <w:jc w:val="center"/>
        <w:rPr>
          <w:rFonts w:eastAsia="Calibri"/>
          <w:b/>
          <w:sz w:val="24"/>
          <w:szCs w:val="24"/>
        </w:rPr>
      </w:pPr>
    </w:p>
    <w:p w:rsidR="00B61750" w:rsidRPr="00746355" w:rsidRDefault="00B61750" w:rsidP="00B61750">
      <w:pPr>
        <w:spacing w:after="0"/>
        <w:ind w:firstLine="709"/>
        <w:contextualSpacing/>
        <w:jc w:val="center"/>
        <w:rPr>
          <w:rFonts w:eastAsia="Calibri"/>
          <w:b/>
          <w:sz w:val="24"/>
          <w:szCs w:val="24"/>
        </w:rPr>
      </w:pPr>
      <w:r w:rsidRPr="007A069E">
        <w:rPr>
          <w:rFonts w:eastAsia="Calibri"/>
          <w:b/>
          <w:sz w:val="24"/>
          <w:szCs w:val="24"/>
        </w:rPr>
        <w:t>Техническое задание на устройство временного паркинга в ландшафтной зоне Z 2.1 инновационного центра «Сколково»</w:t>
      </w:r>
    </w:p>
    <w:p w:rsidR="00746355" w:rsidRDefault="00746355" w:rsidP="00151714">
      <w:pPr>
        <w:spacing w:after="0" w:line="288" w:lineRule="auto"/>
        <w:contextualSpacing/>
        <w:jc w:val="both"/>
        <w:rPr>
          <w:rFonts w:eastAsia="Calibri"/>
          <w:sz w:val="24"/>
          <w:szCs w:val="24"/>
        </w:rPr>
      </w:pPr>
    </w:p>
    <w:p w:rsidR="00C60564" w:rsidRDefault="00C60564" w:rsidP="00746355">
      <w:pPr>
        <w:spacing w:after="0" w:line="288" w:lineRule="auto"/>
        <w:ind w:firstLine="709"/>
        <w:contextualSpacing/>
        <w:jc w:val="both"/>
        <w:rPr>
          <w:rFonts w:eastAsia="Calibri"/>
          <w:sz w:val="24"/>
          <w:szCs w:val="24"/>
        </w:rPr>
      </w:pPr>
    </w:p>
    <w:p w:rsidR="00C60564" w:rsidRDefault="00C60564" w:rsidP="00746355">
      <w:pPr>
        <w:spacing w:after="0" w:line="288" w:lineRule="auto"/>
        <w:ind w:firstLine="709"/>
        <w:contextualSpacing/>
        <w:jc w:val="both"/>
        <w:rPr>
          <w:rFonts w:eastAsia="Calibri"/>
          <w:sz w:val="24"/>
          <w:szCs w:val="24"/>
        </w:rPr>
        <w:sectPr w:rsidR="00C60564">
          <w:footerReference w:type="default" r:id="rId9"/>
          <w:footerReference w:type="first" r:id="rId10"/>
          <w:pgSz w:w="11907" w:h="16839"/>
          <w:pgMar w:top="851" w:right="851" w:bottom="851" w:left="1134" w:header="709" w:footer="709" w:gutter="0"/>
          <w:cols w:space="720"/>
        </w:sectPr>
      </w:pPr>
    </w:p>
    <w:p w:rsidR="00746355" w:rsidRPr="00746355" w:rsidRDefault="00746355" w:rsidP="00CF12F8">
      <w:pPr>
        <w:numPr>
          <w:ilvl w:val="0"/>
          <w:numId w:val="1"/>
        </w:numPr>
        <w:spacing w:after="0" w:line="288" w:lineRule="auto"/>
        <w:ind w:left="0" w:firstLine="709"/>
        <w:contextualSpacing/>
        <w:rPr>
          <w:rFonts w:eastAsia="Times New Roman"/>
          <w:b/>
          <w:sz w:val="24"/>
          <w:szCs w:val="24"/>
          <w:lang w:eastAsia="ru-RU"/>
        </w:rPr>
      </w:pPr>
      <w:r w:rsidRPr="00746355">
        <w:rPr>
          <w:rFonts w:eastAsia="Times New Roman"/>
          <w:b/>
          <w:sz w:val="24"/>
          <w:szCs w:val="24"/>
          <w:lang w:eastAsia="ru-RU"/>
        </w:rPr>
        <w:lastRenderedPageBreak/>
        <w:t>Объект</w:t>
      </w:r>
    </w:p>
    <w:p w:rsidR="00746355" w:rsidRPr="00746355" w:rsidRDefault="00746355" w:rsidP="00CF12F8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Временный паркинг для легковых автомобилей на </w:t>
      </w:r>
      <w:r w:rsidR="00BD001D">
        <w:rPr>
          <w:rFonts w:eastAsia="Calibri"/>
          <w:sz w:val="24"/>
          <w:szCs w:val="24"/>
        </w:rPr>
        <w:t>400</w:t>
      </w:r>
      <w:r w:rsidRPr="00746355">
        <w:rPr>
          <w:rFonts w:eastAsia="Calibri"/>
          <w:sz w:val="24"/>
          <w:szCs w:val="24"/>
        </w:rPr>
        <w:t xml:space="preserve"> </w:t>
      </w:r>
      <w:proofErr w:type="spellStart"/>
      <w:r w:rsidRPr="00746355">
        <w:rPr>
          <w:rFonts w:eastAsia="Calibri"/>
          <w:sz w:val="24"/>
          <w:szCs w:val="24"/>
        </w:rPr>
        <w:t>машино</w:t>
      </w:r>
      <w:proofErr w:type="spellEnd"/>
      <w:r w:rsidRPr="00746355">
        <w:rPr>
          <w:rFonts w:eastAsia="Calibri"/>
          <w:sz w:val="24"/>
          <w:szCs w:val="24"/>
        </w:rPr>
        <w:t>-мест, имеющий оснащение:</w:t>
      </w:r>
    </w:p>
    <w:p w:rsid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парковочные места для легкового автотранспорта </w:t>
      </w:r>
      <w:r w:rsidR="005530BC">
        <w:rPr>
          <w:rFonts w:eastAsia="Calibri"/>
          <w:sz w:val="24"/>
          <w:szCs w:val="24"/>
        </w:rPr>
        <w:t xml:space="preserve">общим количеством </w:t>
      </w:r>
      <w:r w:rsidR="00353D2C">
        <w:rPr>
          <w:rFonts w:eastAsia="Calibri"/>
          <w:sz w:val="24"/>
          <w:szCs w:val="24"/>
        </w:rPr>
        <w:t>400</w:t>
      </w:r>
      <w:r w:rsidRPr="00746355">
        <w:rPr>
          <w:rFonts w:eastAsia="Calibri"/>
          <w:sz w:val="24"/>
          <w:szCs w:val="24"/>
        </w:rPr>
        <w:t xml:space="preserve"> </w:t>
      </w:r>
      <w:r w:rsidR="00EB7185" w:rsidRPr="00746355">
        <w:rPr>
          <w:rFonts w:eastAsia="Calibri"/>
          <w:sz w:val="24"/>
          <w:szCs w:val="24"/>
        </w:rPr>
        <w:t xml:space="preserve">(уточняется </w:t>
      </w:r>
      <w:r w:rsidR="00EB7185">
        <w:rPr>
          <w:rFonts w:eastAsia="Calibri"/>
          <w:sz w:val="24"/>
          <w:szCs w:val="24"/>
        </w:rPr>
        <w:t xml:space="preserve">в процессе подготовки </w:t>
      </w:r>
      <w:r w:rsidR="00911059">
        <w:rPr>
          <w:rFonts w:eastAsia="Calibri"/>
          <w:sz w:val="24"/>
          <w:szCs w:val="24"/>
        </w:rPr>
        <w:t>Рабочего проекта</w:t>
      </w:r>
      <w:r w:rsidR="00EB7185" w:rsidRPr="00746355">
        <w:rPr>
          <w:rFonts w:eastAsia="Calibri"/>
          <w:sz w:val="24"/>
          <w:szCs w:val="24"/>
        </w:rPr>
        <w:t>)</w:t>
      </w:r>
      <w:r w:rsidRPr="00746355">
        <w:rPr>
          <w:rFonts w:eastAsia="Calibri"/>
          <w:sz w:val="24"/>
          <w:szCs w:val="24"/>
        </w:rPr>
        <w:t>, в том числе для маломобильных групп населения;</w:t>
      </w:r>
    </w:p>
    <w:p w:rsidR="004B11D5" w:rsidRPr="00276B55" w:rsidRDefault="004B11D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276B55">
        <w:rPr>
          <w:rFonts w:eastAsia="Calibri"/>
          <w:sz w:val="24"/>
          <w:szCs w:val="24"/>
        </w:rPr>
        <w:t>два въезда/выезда</w:t>
      </w:r>
      <w:r w:rsidR="00EF7B07" w:rsidRPr="00276B55">
        <w:rPr>
          <w:rFonts w:eastAsia="Calibri"/>
          <w:sz w:val="24"/>
          <w:szCs w:val="24"/>
        </w:rPr>
        <w:t xml:space="preserve"> (в северной части паркинга)</w:t>
      </w:r>
      <w:r w:rsidRPr="00276B55">
        <w:rPr>
          <w:rFonts w:eastAsia="Calibri"/>
          <w:sz w:val="24"/>
          <w:szCs w:val="24"/>
        </w:rPr>
        <w:t>;</w:t>
      </w:r>
    </w:p>
    <w:p w:rsid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дорожная разметка из термопластика с выделением парковочных мест и направления движения по территории парковки;</w:t>
      </w:r>
    </w:p>
    <w:p w:rsidR="00F9763F" w:rsidRDefault="00F9763F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электроснабжение</w:t>
      </w:r>
      <w:r w:rsidR="0022370E">
        <w:rPr>
          <w:rFonts w:eastAsia="Calibri"/>
          <w:sz w:val="24"/>
          <w:szCs w:val="24"/>
        </w:rPr>
        <w:t xml:space="preserve"> для подключения системы освещения</w:t>
      </w:r>
      <w:r w:rsidR="00D46713">
        <w:rPr>
          <w:rFonts w:eastAsia="Calibri"/>
          <w:sz w:val="24"/>
          <w:szCs w:val="24"/>
        </w:rPr>
        <w:t xml:space="preserve">, автоматической парковочной системы (АПС) и </w:t>
      </w:r>
      <w:r w:rsidR="0022370E">
        <w:rPr>
          <w:rFonts w:eastAsia="Calibri"/>
          <w:sz w:val="24"/>
          <w:szCs w:val="24"/>
        </w:rPr>
        <w:t>системы контроля автомобильного транспорта</w:t>
      </w:r>
      <w:r w:rsidR="00336C3A">
        <w:rPr>
          <w:rFonts w:eastAsia="Calibri"/>
          <w:sz w:val="24"/>
          <w:szCs w:val="24"/>
        </w:rPr>
        <w:t xml:space="preserve"> (СКАТ)</w:t>
      </w:r>
      <w:r>
        <w:rPr>
          <w:rFonts w:eastAsia="Calibri"/>
          <w:sz w:val="24"/>
          <w:szCs w:val="24"/>
        </w:rPr>
        <w:t>;</w:t>
      </w:r>
    </w:p>
    <w:p w:rsidR="00754C66" w:rsidRDefault="00754C66" w:rsidP="00754C66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ограждение по периметру</w:t>
      </w:r>
      <w:r w:rsidR="0002655F">
        <w:rPr>
          <w:rFonts w:eastAsia="Calibri"/>
          <w:sz w:val="24"/>
          <w:szCs w:val="24"/>
        </w:rPr>
        <w:t xml:space="preserve">, выполненное из бортового камня </w:t>
      </w:r>
      <w:r w:rsidR="0002655F" w:rsidRPr="0002655F">
        <w:rPr>
          <w:rFonts w:eastAsia="Calibri"/>
          <w:sz w:val="24"/>
          <w:szCs w:val="24"/>
        </w:rPr>
        <w:t>БР 100.30.15</w:t>
      </w:r>
      <w:r>
        <w:rPr>
          <w:rFonts w:eastAsia="Calibri"/>
          <w:sz w:val="24"/>
          <w:szCs w:val="24"/>
        </w:rPr>
        <w:t>;</w:t>
      </w:r>
    </w:p>
    <w:p w:rsidR="003C0293" w:rsidRPr="00754C66" w:rsidRDefault="003C0293" w:rsidP="00754C66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выделенная площадка под размещение пункта велопроката общей площадью </w:t>
      </w:r>
      <w:r w:rsidR="00ED549D">
        <w:rPr>
          <w:rFonts w:eastAsia="Calibri"/>
          <w:sz w:val="24"/>
          <w:szCs w:val="24"/>
        </w:rPr>
        <w:t>58 м</w:t>
      </w:r>
      <w:proofErr w:type="gramStart"/>
      <w:r w:rsidR="00ED549D">
        <w:rPr>
          <w:rFonts w:eastAsia="Calibri"/>
          <w:sz w:val="24"/>
          <w:szCs w:val="24"/>
          <w:vertAlign w:val="superscript"/>
        </w:rPr>
        <w:t>2</w:t>
      </w:r>
      <w:proofErr w:type="gramEnd"/>
      <w:r>
        <w:rPr>
          <w:rFonts w:eastAsia="Calibri"/>
          <w:sz w:val="24"/>
          <w:szCs w:val="24"/>
        </w:rPr>
        <w:t>;</w:t>
      </w:r>
    </w:p>
    <w:p w:rsidR="00746355" w:rsidRPr="00746355" w:rsidRDefault="00333C84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технические средства организации дорожного движения</w:t>
      </w:r>
      <w:r w:rsidR="00746355" w:rsidRPr="00746355">
        <w:rPr>
          <w:rFonts w:eastAsia="Calibri"/>
          <w:sz w:val="24"/>
          <w:szCs w:val="24"/>
        </w:rPr>
        <w:t>;</w:t>
      </w:r>
    </w:p>
    <w:p w:rsidR="00746355" w:rsidRPr="00746355" w:rsidRDefault="00746355" w:rsidP="008036E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уличное освещение территории парковки </w:t>
      </w:r>
      <w:r w:rsidR="00333C84">
        <w:rPr>
          <w:rFonts w:eastAsia="Calibri"/>
          <w:sz w:val="24"/>
          <w:szCs w:val="24"/>
        </w:rPr>
        <w:t>путем</w:t>
      </w:r>
      <w:r w:rsidRPr="00746355">
        <w:rPr>
          <w:rFonts w:eastAsia="Calibri"/>
          <w:sz w:val="24"/>
          <w:szCs w:val="24"/>
        </w:rPr>
        <w:t xml:space="preserve"> установк</w:t>
      </w:r>
      <w:r w:rsidR="00333C84">
        <w:rPr>
          <w:rFonts w:eastAsia="Calibri"/>
          <w:sz w:val="24"/>
          <w:szCs w:val="24"/>
        </w:rPr>
        <w:t>и</w:t>
      </w:r>
      <w:r w:rsidRPr="00746355">
        <w:rPr>
          <w:rFonts w:eastAsia="Calibri"/>
          <w:sz w:val="24"/>
          <w:szCs w:val="24"/>
        </w:rPr>
        <w:t xml:space="preserve"> опор освещения</w:t>
      </w:r>
      <w:r w:rsidR="00876475" w:rsidRPr="00876475">
        <w:rPr>
          <w:rFonts w:eastAsia="Times New Roman"/>
          <w:sz w:val="22"/>
          <w:szCs w:val="22"/>
          <w:lang w:eastAsia="ru-RU"/>
        </w:rPr>
        <w:t xml:space="preserve"> </w:t>
      </w:r>
      <w:r w:rsidR="00876475" w:rsidRPr="00876475">
        <w:rPr>
          <w:rFonts w:eastAsia="Calibri"/>
          <w:sz w:val="24"/>
          <w:szCs w:val="24"/>
        </w:rPr>
        <w:t>типа НФГ-6,0-02-ц с фундаментной частью в бетонное основание класса В15</w:t>
      </w:r>
      <w:r w:rsidRPr="00746355">
        <w:rPr>
          <w:rFonts w:eastAsia="Calibri"/>
          <w:sz w:val="24"/>
          <w:szCs w:val="24"/>
        </w:rPr>
        <w:t>;</w:t>
      </w:r>
    </w:p>
    <w:p w:rsidR="00FC6B99" w:rsidRDefault="00746355" w:rsidP="00F9763F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водоотведение </w:t>
      </w:r>
      <w:r w:rsidR="00DE231D">
        <w:rPr>
          <w:rFonts w:eastAsia="Calibri"/>
          <w:sz w:val="24"/>
          <w:szCs w:val="24"/>
        </w:rPr>
        <w:t xml:space="preserve">с </w:t>
      </w:r>
      <w:r w:rsidR="00EE2F2C">
        <w:rPr>
          <w:rFonts w:eastAsia="Calibri"/>
          <w:sz w:val="24"/>
          <w:szCs w:val="24"/>
        </w:rPr>
        <w:t>прокладкой лотков и вы</w:t>
      </w:r>
      <w:r w:rsidR="00DE231D">
        <w:rPr>
          <w:rFonts w:eastAsia="Calibri"/>
          <w:sz w:val="24"/>
          <w:szCs w:val="24"/>
        </w:rPr>
        <w:t>х</w:t>
      </w:r>
      <w:r w:rsidR="00EE2F2C">
        <w:rPr>
          <w:rFonts w:eastAsia="Calibri"/>
          <w:sz w:val="24"/>
          <w:szCs w:val="24"/>
        </w:rPr>
        <w:t xml:space="preserve">одом </w:t>
      </w:r>
      <w:r w:rsidR="00876475">
        <w:rPr>
          <w:rFonts w:eastAsia="Calibri"/>
          <w:sz w:val="24"/>
          <w:szCs w:val="24"/>
        </w:rPr>
        <w:t>через</w:t>
      </w:r>
      <w:r w:rsidR="00EE2F2C">
        <w:rPr>
          <w:rFonts w:eastAsia="Calibri"/>
          <w:sz w:val="24"/>
          <w:szCs w:val="24"/>
        </w:rPr>
        <w:t xml:space="preserve"> существующий паркинг МКС</w:t>
      </w:r>
      <w:r w:rsidR="00876475">
        <w:rPr>
          <w:rFonts w:eastAsia="Calibri"/>
          <w:sz w:val="24"/>
          <w:szCs w:val="24"/>
        </w:rPr>
        <w:t xml:space="preserve"> в </w:t>
      </w:r>
      <w:r w:rsidR="00966611">
        <w:rPr>
          <w:rFonts w:eastAsia="Calibri"/>
          <w:sz w:val="24"/>
          <w:szCs w:val="24"/>
        </w:rPr>
        <w:t xml:space="preserve">существующую </w:t>
      </w:r>
      <w:r w:rsidR="00876475">
        <w:rPr>
          <w:rFonts w:eastAsia="Calibri"/>
          <w:sz w:val="24"/>
          <w:szCs w:val="24"/>
        </w:rPr>
        <w:t>грунтовую водоприёмную канаву</w:t>
      </w:r>
      <w:r w:rsidR="00FC6B99">
        <w:rPr>
          <w:rFonts w:eastAsia="Calibri"/>
          <w:sz w:val="24"/>
          <w:szCs w:val="24"/>
        </w:rPr>
        <w:t>;</w:t>
      </w:r>
    </w:p>
    <w:p w:rsidR="00C47DDE" w:rsidRDefault="00FC6B99" w:rsidP="00F9763F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газонное покрытие по периметру паркинга</w:t>
      </w:r>
      <w:r w:rsidR="00C47DDE">
        <w:rPr>
          <w:rFonts w:eastAsia="Calibri"/>
          <w:sz w:val="24"/>
          <w:szCs w:val="24"/>
        </w:rPr>
        <w:t>;</w:t>
      </w:r>
    </w:p>
    <w:p w:rsidR="00746355" w:rsidRPr="00746355" w:rsidRDefault="00C47DDE" w:rsidP="00F9763F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подъезд к паркингу</w:t>
      </w:r>
      <w:r w:rsidR="00DE231D">
        <w:rPr>
          <w:rFonts w:eastAsia="Calibri"/>
          <w:sz w:val="24"/>
          <w:szCs w:val="24"/>
        </w:rPr>
        <w:t xml:space="preserve"> в северной части</w:t>
      </w:r>
      <w:r>
        <w:rPr>
          <w:rFonts w:eastAsia="Calibri"/>
          <w:sz w:val="24"/>
          <w:szCs w:val="24"/>
        </w:rPr>
        <w:t xml:space="preserve"> с организацией кругового движения</w:t>
      </w:r>
      <w:r w:rsidR="00746355" w:rsidRPr="00746355">
        <w:rPr>
          <w:rFonts w:eastAsia="Calibri"/>
          <w:sz w:val="24"/>
          <w:szCs w:val="24"/>
        </w:rPr>
        <w:t>.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BD001D">
      <w:pPr>
        <w:numPr>
          <w:ilvl w:val="0"/>
          <w:numId w:val="1"/>
        </w:numPr>
        <w:spacing w:after="0" w:line="288" w:lineRule="auto"/>
        <w:ind w:left="0" w:firstLine="709"/>
        <w:contextualSpacing/>
        <w:rPr>
          <w:rFonts w:eastAsia="Calibri"/>
          <w:b/>
          <w:sz w:val="24"/>
          <w:szCs w:val="24"/>
          <w:lang w:eastAsia="ru-RU"/>
        </w:rPr>
      </w:pPr>
      <w:r w:rsidRPr="00746355">
        <w:rPr>
          <w:rFonts w:eastAsia="Times New Roman"/>
          <w:b/>
          <w:sz w:val="24"/>
          <w:szCs w:val="24"/>
          <w:lang w:eastAsia="ru-RU"/>
        </w:rPr>
        <w:t xml:space="preserve">Требования к </w:t>
      </w:r>
      <w:r w:rsidR="00A126A8">
        <w:rPr>
          <w:rFonts w:eastAsia="Times New Roman"/>
          <w:b/>
          <w:sz w:val="24"/>
          <w:szCs w:val="24"/>
          <w:lang w:eastAsia="ru-RU"/>
        </w:rPr>
        <w:t>Рабочему проекту</w:t>
      </w:r>
    </w:p>
    <w:p w:rsidR="00746355" w:rsidRPr="00746355" w:rsidRDefault="00746355" w:rsidP="00746355">
      <w:pPr>
        <w:spacing w:line="288" w:lineRule="auto"/>
        <w:ind w:left="360"/>
        <w:contextualSpacing/>
        <w:rPr>
          <w:rFonts w:eastAsia="Times New Roman"/>
          <w:b/>
          <w:sz w:val="24"/>
          <w:szCs w:val="24"/>
          <w:lang w:eastAsia="ru-RU"/>
        </w:rPr>
      </w:pPr>
    </w:p>
    <w:p w:rsidR="00746355" w:rsidRPr="00746355" w:rsidRDefault="00746355" w:rsidP="00855B93">
      <w:pPr>
        <w:numPr>
          <w:ilvl w:val="1"/>
          <w:numId w:val="1"/>
        </w:numPr>
        <w:spacing w:after="0" w:line="288" w:lineRule="auto"/>
        <w:ind w:left="993" w:hanging="284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Основание для выполнения работ:</w:t>
      </w:r>
    </w:p>
    <w:p w:rsidR="00746355" w:rsidRPr="00D250B7" w:rsidRDefault="00746355" w:rsidP="00746355">
      <w:pPr>
        <w:numPr>
          <w:ilvl w:val="0"/>
          <w:numId w:val="2"/>
        </w:numPr>
        <w:spacing w:after="0" w:line="240" w:lineRule="auto"/>
        <w:ind w:left="993" w:hanging="284"/>
        <w:jc w:val="both"/>
        <w:rPr>
          <w:rFonts w:eastAsia="Calibri"/>
          <w:sz w:val="24"/>
          <w:szCs w:val="24"/>
        </w:rPr>
      </w:pPr>
      <w:r w:rsidRPr="00D250B7">
        <w:rPr>
          <w:rFonts w:eastAsia="Calibri"/>
          <w:sz w:val="24"/>
          <w:szCs w:val="24"/>
        </w:rPr>
        <w:t xml:space="preserve">протокол КС № </w:t>
      </w:r>
      <w:r w:rsidR="00F0216D">
        <w:rPr>
          <w:rFonts w:eastAsia="Calibri"/>
          <w:sz w:val="24"/>
          <w:szCs w:val="24"/>
        </w:rPr>
        <w:t>98</w:t>
      </w:r>
      <w:r w:rsidRPr="00D250B7">
        <w:rPr>
          <w:rFonts w:eastAsia="Calibri"/>
          <w:sz w:val="24"/>
          <w:szCs w:val="24"/>
        </w:rPr>
        <w:t xml:space="preserve"> от </w:t>
      </w:r>
      <w:r w:rsidR="00F0216D">
        <w:rPr>
          <w:rFonts w:eastAsia="Calibri"/>
          <w:sz w:val="24"/>
          <w:szCs w:val="24"/>
        </w:rPr>
        <w:t>08</w:t>
      </w:r>
      <w:r w:rsidRPr="00D250B7">
        <w:rPr>
          <w:rFonts w:eastAsia="Calibri"/>
          <w:sz w:val="24"/>
          <w:szCs w:val="24"/>
        </w:rPr>
        <w:t>.</w:t>
      </w:r>
      <w:r w:rsidR="00F0216D">
        <w:rPr>
          <w:rFonts w:eastAsia="Calibri"/>
          <w:sz w:val="24"/>
          <w:szCs w:val="24"/>
        </w:rPr>
        <w:t>08</w:t>
      </w:r>
      <w:r w:rsidRPr="00D250B7">
        <w:rPr>
          <w:rFonts w:eastAsia="Calibri"/>
          <w:sz w:val="24"/>
          <w:szCs w:val="24"/>
        </w:rPr>
        <w:t>.201</w:t>
      </w:r>
      <w:r w:rsidR="00D250B7" w:rsidRPr="00D250B7">
        <w:rPr>
          <w:rFonts w:eastAsia="Calibri"/>
          <w:sz w:val="24"/>
          <w:szCs w:val="24"/>
        </w:rPr>
        <w:t>6</w:t>
      </w:r>
      <w:r w:rsidRPr="00D250B7">
        <w:rPr>
          <w:rFonts w:eastAsia="Calibri"/>
          <w:sz w:val="24"/>
          <w:szCs w:val="24"/>
        </w:rPr>
        <w:t xml:space="preserve"> г.;</w:t>
      </w:r>
    </w:p>
    <w:p w:rsidR="00746355" w:rsidRPr="00D250B7" w:rsidRDefault="00746355" w:rsidP="00746355">
      <w:pPr>
        <w:numPr>
          <w:ilvl w:val="0"/>
          <w:numId w:val="2"/>
        </w:numPr>
        <w:spacing w:after="0" w:line="240" w:lineRule="auto"/>
        <w:ind w:left="993" w:hanging="284"/>
        <w:jc w:val="both"/>
        <w:rPr>
          <w:rFonts w:eastAsia="Calibri"/>
          <w:sz w:val="24"/>
          <w:szCs w:val="24"/>
        </w:rPr>
      </w:pPr>
      <w:r w:rsidRPr="00D250B7">
        <w:rPr>
          <w:rFonts w:eastAsia="Calibri"/>
          <w:sz w:val="24"/>
          <w:szCs w:val="24"/>
        </w:rPr>
        <w:t xml:space="preserve">функциональные  требования в  соответствии с  письмом  Фонда  «Сколково»  </w:t>
      </w:r>
      <w:proofErr w:type="gramStart"/>
      <w:r w:rsidRPr="00D250B7">
        <w:rPr>
          <w:rFonts w:eastAsia="Calibri"/>
          <w:sz w:val="24"/>
          <w:szCs w:val="24"/>
        </w:rPr>
        <w:t xml:space="preserve">исх.   № </w:t>
      </w:r>
      <w:r w:rsidR="00BE1D15">
        <w:rPr>
          <w:rFonts w:eastAsia="Calibri"/>
          <w:sz w:val="24"/>
          <w:szCs w:val="24"/>
        </w:rPr>
        <w:t>б</w:t>
      </w:r>
      <w:proofErr w:type="gramEnd"/>
      <w:r w:rsidR="00BE1D15">
        <w:rPr>
          <w:rFonts w:eastAsia="Calibri"/>
          <w:sz w:val="24"/>
          <w:szCs w:val="24"/>
        </w:rPr>
        <w:t>/н</w:t>
      </w:r>
      <w:r w:rsidR="00BE1D15" w:rsidRPr="00D250B7">
        <w:rPr>
          <w:rFonts w:eastAsia="Calibri"/>
          <w:sz w:val="24"/>
          <w:szCs w:val="24"/>
        </w:rPr>
        <w:t xml:space="preserve"> </w:t>
      </w:r>
      <w:r w:rsidRPr="00D250B7">
        <w:rPr>
          <w:rFonts w:eastAsia="Calibri"/>
          <w:sz w:val="24"/>
          <w:szCs w:val="24"/>
        </w:rPr>
        <w:t xml:space="preserve">от </w:t>
      </w:r>
      <w:r w:rsidR="00BE1D15">
        <w:rPr>
          <w:rFonts w:eastAsia="Calibri"/>
          <w:sz w:val="24"/>
          <w:szCs w:val="24"/>
        </w:rPr>
        <w:t>17.08</w:t>
      </w:r>
      <w:r w:rsidR="00BE1D15" w:rsidRPr="00D250B7">
        <w:rPr>
          <w:rFonts w:eastAsia="Calibri"/>
          <w:sz w:val="24"/>
          <w:szCs w:val="24"/>
        </w:rPr>
        <w:t>.</w:t>
      </w:r>
      <w:r w:rsidRPr="00D250B7">
        <w:rPr>
          <w:rFonts w:eastAsia="Calibri"/>
          <w:sz w:val="24"/>
          <w:szCs w:val="24"/>
        </w:rPr>
        <w:t>201</w:t>
      </w:r>
      <w:r w:rsidR="00D250B7" w:rsidRPr="00D250B7">
        <w:rPr>
          <w:rFonts w:eastAsia="Calibri"/>
          <w:sz w:val="24"/>
          <w:szCs w:val="24"/>
        </w:rPr>
        <w:t>6</w:t>
      </w:r>
      <w:r w:rsidRPr="00D250B7">
        <w:rPr>
          <w:rFonts w:eastAsia="Calibri"/>
          <w:sz w:val="24"/>
          <w:szCs w:val="24"/>
        </w:rPr>
        <w:t xml:space="preserve"> г.;</w:t>
      </w:r>
    </w:p>
    <w:p w:rsidR="00746355" w:rsidRPr="009C3679" w:rsidRDefault="00746355" w:rsidP="00746355">
      <w:pPr>
        <w:numPr>
          <w:ilvl w:val="0"/>
          <w:numId w:val="2"/>
        </w:numPr>
        <w:spacing w:after="0" w:line="240" w:lineRule="auto"/>
        <w:ind w:left="993" w:hanging="284"/>
        <w:jc w:val="both"/>
        <w:rPr>
          <w:rFonts w:eastAsia="Calibri"/>
          <w:sz w:val="24"/>
          <w:szCs w:val="24"/>
        </w:rPr>
      </w:pPr>
      <w:r w:rsidRPr="009C3679">
        <w:rPr>
          <w:rFonts w:eastAsia="Calibri"/>
          <w:sz w:val="24"/>
          <w:szCs w:val="24"/>
        </w:rPr>
        <w:t>функциональные требования ООО «ОДАС Сколково» (б/н);</w:t>
      </w:r>
    </w:p>
    <w:p w:rsidR="00746355" w:rsidRPr="00746355" w:rsidRDefault="00A64678" w:rsidP="00A64678">
      <w:pPr>
        <w:numPr>
          <w:ilvl w:val="0"/>
          <w:numId w:val="2"/>
        </w:numPr>
        <w:spacing w:after="0" w:line="240" w:lineRule="auto"/>
        <w:ind w:left="993" w:hanging="284"/>
        <w:jc w:val="both"/>
        <w:rPr>
          <w:rFonts w:eastAsia="Calibri"/>
          <w:sz w:val="24"/>
          <w:szCs w:val="24"/>
        </w:rPr>
      </w:pPr>
      <w:r w:rsidRPr="00A64678">
        <w:rPr>
          <w:rFonts w:eastAsia="Times New Roman"/>
          <w:iCs/>
          <w:sz w:val="24"/>
          <w:szCs w:val="24"/>
        </w:rPr>
        <w:t>Техническое задание на устройство временного паркинга в ландшафтной зоне Z 2.1 инновационного центра «Сколково»</w:t>
      </w:r>
      <w:r w:rsidR="00746355" w:rsidRPr="00746355">
        <w:rPr>
          <w:rFonts w:eastAsia="Times New Roman"/>
          <w:iCs/>
          <w:sz w:val="24"/>
          <w:szCs w:val="24"/>
        </w:rPr>
        <w:t>, далее «Техническое задание».</w:t>
      </w:r>
    </w:p>
    <w:p w:rsidR="00746355" w:rsidRPr="00746355" w:rsidRDefault="00746355" w:rsidP="00855B93">
      <w:pPr>
        <w:numPr>
          <w:ilvl w:val="1"/>
          <w:numId w:val="1"/>
        </w:numPr>
        <w:spacing w:after="0" w:line="288" w:lineRule="auto"/>
        <w:ind w:left="993" w:hanging="284"/>
        <w:contextualSpacing/>
        <w:jc w:val="both"/>
        <w:rPr>
          <w:rFonts w:eastAsia="Calibri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Назначение объекта: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Times New Roman"/>
          <w:sz w:val="24"/>
          <w:szCs w:val="24"/>
        </w:rPr>
      </w:pPr>
      <w:r w:rsidRPr="00746355">
        <w:rPr>
          <w:rFonts w:eastAsia="Calibri"/>
          <w:sz w:val="24"/>
          <w:szCs w:val="24"/>
        </w:rPr>
        <w:t>улучшение транспортной доступности и ликвидация дефицита парковочного пространства</w:t>
      </w:r>
      <w:r w:rsidRPr="00746355">
        <w:rPr>
          <w:rFonts w:eastAsia="Times New Roman"/>
          <w:sz w:val="24"/>
          <w:szCs w:val="24"/>
        </w:rPr>
        <w:t xml:space="preserve"> на период интенсивного развития территории ИЦ «Сколково», создание </w:t>
      </w:r>
      <w:r w:rsidRPr="00746355">
        <w:rPr>
          <w:rFonts w:eastAsia="Times New Roman"/>
          <w:bCs/>
          <w:sz w:val="24"/>
          <w:szCs w:val="24"/>
        </w:rPr>
        <w:t>комфортных условий пользования парковочным пространством.</w:t>
      </w:r>
    </w:p>
    <w:p w:rsidR="00746355" w:rsidRPr="00746355" w:rsidRDefault="0039123A" w:rsidP="00855B93">
      <w:pPr>
        <w:numPr>
          <w:ilvl w:val="1"/>
          <w:numId w:val="1"/>
        </w:numPr>
        <w:spacing w:after="0" w:line="288" w:lineRule="auto"/>
        <w:ind w:left="993" w:hanging="284"/>
        <w:contextualSpacing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Основные показатели</w:t>
      </w:r>
      <w:r w:rsidR="00746355" w:rsidRPr="00746355">
        <w:rPr>
          <w:rFonts w:eastAsia="Times New Roman"/>
          <w:sz w:val="24"/>
          <w:szCs w:val="24"/>
          <w:lang w:eastAsia="ru-RU"/>
        </w:rPr>
        <w:t xml:space="preserve"> (прогноз):</w:t>
      </w:r>
    </w:p>
    <w:p w:rsid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площадь парковочного пространства – </w:t>
      </w:r>
      <w:r w:rsidR="00211EA4">
        <w:rPr>
          <w:rFonts w:eastAsia="Calibri"/>
          <w:sz w:val="24"/>
          <w:szCs w:val="24"/>
        </w:rPr>
        <w:t>12 863</w:t>
      </w:r>
      <w:r w:rsidRPr="00746355">
        <w:rPr>
          <w:rFonts w:eastAsia="Calibri"/>
          <w:sz w:val="24"/>
          <w:szCs w:val="24"/>
        </w:rPr>
        <w:t xml:space="preserve"> м</w:t>
      </w:r>
      <w:proofErr w:type="gramStart"/>
      <w:r w:rsidRPr="00746355">
        <w:rPr>
          <w:rFonts w:eastAsia="Calibri"/>
          <w:sz w:val="24"/>
          <w:szCs w:val="24"/>
          <w:vertAlign w:val="superscript"/>
        </w:rPr>
        <w:t>2</w:t>
      </w:r>
      <w:proofErr w:type="gramEnd"/>
      <w:r w:rsidRPr="00746355">
        <w:rPr>
          <w:rFonts w:eastAsia="Calibri"/>
          <w:sz w:val="24"/>
          <w:szCs w:val="24"/>
        </w:rPr>
        <w:t>, в том</w:t>
      </w:r>
      <w:r w:rsidRPr="00746355">
        <w:rPr>
          <w:rFonts w:eastAsia="Calibri"/>
          <w:sz w:val="24"/>
          <w:szCs w:val="24"/>
          <w:vertAlign w:val="superscript"/>
        </w:rPr>
        <w:t xml:space="preserve"> </w:t>
      </w:r>
      <w:r w:rsidRPr="00746355">
        <w:rPr>
          <w:rFonts w:eastAsia="Calibri"/>
          <w:sz w:val="24"/>
          <w:szCs w:val="24"/>
        </w:rPr>
        <w:t>числе тротуар для маломобильных групп населения – 140 м</w:t>
      </w:r>
      <w:r w:rsidRPr="00746355">
        <w:rPr>
          <w:rFonts w:eastAsia="Calibri"/>
          <w:sz w:val="24"/>
          <w:szCs w:val="24"/>
          <w:vertAlign w:val="superscript"/>
        </w:rPr>
        <w:t>2</w:t>
      </w:r>
      <w:r w:rsidRPr="00746355">
        <w:rPr>
          <w:rFonts w:eastAsia="Calibri"/>
          <w:sz w:val="24"/>
          <w:szCs w:val="24"/>
        </w:rPr>
        <w:t xml:space="preserve"> (ориентировочно);</w:t>
      </w:r>
    </w:p>
    <w:p w:rsidR="008D0BF4" w:rsidRPr="00746355" w:rsidRDefault="008D0BF4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lastRenderedPageBreak/>
        <w:t>площадь подъезда к паркингу с устройством кругового движения – 500 м</w:t>
      </w:r>
      <w:proofErr w:type="gramStart"/>
      <w:r>
        <w:rPr>
          <w:rFonts w:eastAsia="Calibri"/>
          <w:sz w:val="24"/>
          <w:szCs w:val="24"/>
          <w:vertAlign w:val="superscript"/>
        </w:rPr>
        <w:t>2</w:t>
      </w:r>
      <w:proofErr w:type="gramEnd"/>
      <w:r w:rsidR="005F779B">
        <w:rPr>
          <w:rFonts w:eastAsia="Calibri"/>
          <w:sz w:val="24"/>
          <w:szCs w:val="24"/>
          <w:vertAlign w:val="superscript"/>
        </w:rPr>
        <w:t xml:space="preserve"> </w:t>
      </w:r>
      <w:r w:rsidR="005F779B" w:rsidRPr="00746355">
        <w:rPr>
          <w:rFonts w:eastAsia="Calibri"/>
          <w:sz w:val="24"/>
          <w:szCs w:val="24"/>
        </w:rPr>
        <w:t>(ориентировочно)</w:t>
      </w:r>
      <w:r>
        <w:rPr>
          <w:rFonts w:eastAsia="Calibri"/>
          <w:sz w:val="24"/>
          <w:szCs w:val="24"/>
        </w:rPr>
        <w:t>;</w:t>
      </w:r>
    </w:p>
    <w:p w:rsidR="00746355" w:rsidRPr="00746355" w:rsidRDefault="00746355" w:rsidP="00EC2D04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количество парковочных </w:t>
      </w:r>
      <w:proofErr w:type="spellStart"/>
      <w:r w:rsidRPr="00746355">
        <w:rPr>
          <w:rFonts w:eastAsia="Calibri"/>
          <w:sz w:val="24"/>
          <w:szCs w:val="24"/>
        </w:rPr>
        <w:t>машино</w:t>
      </w:r>
      <w:proofErr w:type="spellEnd"/>
      <w:r w:rsidRPr="00746355">
        <w:rPr>
          <w:rFonts w:eastAsia="Calibri"/>
          <w:sz w:val="24"/>
          <w:szCs w:val="24"/>
        </w:rPr>
        <w:t xml:space="preserve">-мест – </w:t>
      </w:r>
      <w:r w:rsidR="008B1A2E">
        <w:rPr>
          <w:rFonts w:eastAsia="Calibri"/>
          <w:sz w:val="24"/>
          <w:szCs w:val="24"/>
        </w:rPr>
        <w:t>400</w:t>
      </w:r>
      <w:r w:rsidRPr="00746355">
        <w:rPr>
          <w:rFonts w:eastAsia="Calibri"/>
          <w:sz w:val="24"/>
          <w:szCs w:val="24"/>
        </w:rPr>
        <w:t xml:space="preserve"> </w:t>
      </w:r>
      <w:r w:rsidR="00F54FEA" w:rsidRPr="00746355">
        <w:rPr>
          <w:rFonts w:eastAsia="Calibri"/>
          <w:sz w:val="24"/>
          <w:szCs w:val="24"/>
        </w:rPr>
        <w:t xml:space="preserve">(уточняется </w:t>
      </w:r>
      <w:r w:rsidR="00F54FEA">
        <w:rPr>
          <w:rFonts w:eastAsia="Calibri"/>
          <w:sz w:val="24"/>
          <w:szCs w:val="24"/>
        </w:rPr>
        <w:t xml:space="preserve">в процессе подготовки </w:t>
      </w:r>
      <w:r w:rsidR="00911059">
        <w:rPr>
          <w:rFonts w:eastAsia="Calibri"/>
          <w:sz w:val="24"/>
          <w:szCs w:val="24"/>
        </w:rPr>
        <w:t>Рабочего проекта</w:t>
      </w:r>
      <w:r w:rsidR="00F54FEA" w:rsidRPr="00746355">
        <w:rPr>
          <w:rFonts w:eastAsia="Calibri"/>
          <w:sz w:val="24"/>
          <w:szCs w:val="24"/>
        </w:rPr>
        <w:t>)</w:t>
      </w:r>
      <w:r w:rsidRPr="00746355">
        <w:rPr>
          <w:rFonts w:eastAsia="Calibri"/>
          <w:sz w:val="24"/>
          <w:szCs w:val="24"/>
        </w:rPr>
        <w:t xml:space="preserve">, в том числе </w:t>
      </w:r>
      <w:r w:rsidR="00EC2D04">
        <w:rPr>
          <w:rFonts w:eastAsia="Calibri"/>
          <w:sz w:val="24"/>
          <w:szCs w:val="24"/>
        </w:rPr>
        <w:t xml:space="preserve">места </w:t>
      </w:r>
      <w:r w:rsidRPr="00746355">
        <w:rPr>
          <w:rFonts w:eastAsia="Calibri"/>
          <w:sz w:val="24"/>
          <w:szCs w:val="24"/>
        </w:rPr>
        <w:t>для маломобильных групп населения</w:t>
      </w:r>
      <w:r w:rsidR="00EC2D04">
        <w:rPr>
          <w:rFonts w:eastAsia="Calibri"/>
          <w:sz w:val="24"/>
          <w:szCs w:val="24"/>
        </w:rPr>
        <w:t xml:space="preserve"> (в соответствии с требованиями </w:t>
      </w:r>
      <w:r w:rsidR="00EC2D04" w:rsidRPr="00EC2D04">
        <w:rPr>
          <w:rFonts w:eastAsia="Calibri"/>
          <w:sz w:val="24"/>
          <w:szCs w:val="24"/>
        </w:rPr>
        <w:t>СП</w:t>
      </w:r>
      <w:r w:rsidR="00EC2D04">
        <w:rPr>
          <w:rFonts w:eastAsia="Calibri"/>
          <w:sz w:val="24"/>
          <w:szCs w:val="24"/>
        </w:rPr>
        <w:t> </w:t>
      </w:r>
      <w:r w:rsidR="00EC2D04" w:rsidRPr="00EC2D04">
        <w:rPr>
          <w:rFonts w:eastAsia="Calibri"/>
          <w:sz w:val="24"/>
          <w:szCs w:val="24"/>
        </w:rPr>
        <w:t>59.13330.2012 «Доступность зданий и сооружений для маломобильных групп населения</w:t>
      </w:r>
      <w:proofErr w:type="gramStart"/>
      <w:r w:rsidR="00EC2D04" w:rsidRPr="00EC2D04">
        <w:rPr>
          <w:rFonts w:eastAsia="Calibri"/>
          <w:sz w:val="24"/>
          <w:szCs w:val="24"/>
        </w:rPr>
        <w:t>.»</w:t>
      </w:r>
      <w:r w:rsidR="00EC2D04">
        <w:rPr>
          <w:rFonts w:eastAsia="Calibri"/>
          <w:sz w:val="24"/>
          <w:szCs w:val="24"/>
        </w:rPr>
        <w:t>)</w:t>
      </w:r>
      <w:r w:rsidRPr="00746355">
        <w:rPr>
          <w:rFonts w:eastAsia="Calibri"/>
          <w:sz w:val="24"/>
          <w:szCs w:val="24"/>
        </w:rPr>
        <w:t>;</w:t>
      </w:r>
      <w:proofErr w:type="gramEnd"/>
    </w:p>
    <w:p w:rsid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0339AE">
        <w:rPr>
          <w:rFonts w:eastAsia="Calibri"/>
          <w:sz w:val="24"/>
          <w:szCs w:val="24"/>
        </w:rPr>
        <w:t xml:space="preserve">количество </w:t>
      </w:r>
      <w:r w:rsidR="000339AE" w:rsidRPr="000339AE">
        <w:rPr>
          <w:rFonts w:eastAsia="Calibri"/>
          <w:sz w:val="24"/>
          <w:szCs w:val="24"/>
        </w:rPr>
        <w:t xml:space="preserve">перспективных </w:t>
      </w:r>
      <w:r w:rsidRPr="000339AE">
        <w:rPr>
          <w:rFonts w:eastAsia="Calibri"/>
          <w:sz w:val="24"/>
          <w:szCs w:val="24"/>
        </w:rPr>
        <w:t xml:space="preserve">«въездов-выездов» - </w:t>
      </w:r>
      <w:r w:rsidR="00EC2D04" w:rsidRPr="000339AE">
        <w:rPr>
          <w:rFonts w:eastAsia="Calibri"/>
          <w:sz w:val="24"/>
          <w:szCs w:val="24"/>
        </w:rPr>
        <w:t>2</w:t>
      </w:r>
      <w:r w:rsidR="000339AE">
        <w:rPr>
          <w:rFonts w:eastAsia="Calibri"/>
          <w:sz w:val="24"/>
          <w:szCs w:val="24"/>
        </w:rPr>
        <w:t xml:space="preserve"> (в северной части)</w:t>
      </w:r>
      <w:r w:rsidRPr="00746355">
        <w:rPr>
          <w:rFonts w:eastAsia="Calibri"/>
          <w:sz w:val="24"/>
          <w:szCs w:val="24"/>
        </w:rPr>
        <w:t>;</w:t>
      </w:r>
    </w:p>
    <w:p w:rsidR="00FD4992" w:rsidRPr="00976F58" w:rsidRDefault="00F15AAD" w:rsidP="00976F58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лотки водоотведения</w:t>
      </w:r>
      <w:r w:rsidR="00156C4E">
        <w:rPr>
          <w:rFonts w:eastAsia="Calibri"/>
          <w:sz w:val="24"/>
          <w:szCs w:val="24"/>
        </w:rPr>
        <w:t xml:space="preserve"> (длину и сечение </w:t>
      </w:r>
      <w:r w:rsidR="00635BCC">
        <w:rPr>
          <w:rFonts w:eastAsia="Calibri"/>
          <w:sz w:val="24"/>
          <w:szCs w:val="24"/>
        </w:rPr>
        <w:t xml:space="preserve">обосновать </w:t>
      </w:r>
      <w:r w:rsidR="00156C4E">
        <w:rPr>
          <w:rFonts w:eastAsia="Calibri"/>
          <w:sz w:val="24"/>
          <w:szCs w:val="24"/>
        </w:rPr>
        <w:t>техническим решением).</w:t>
      </w:r>
    </w:p>
    <w:p w:rsidR="00746355" w:rsidRPr="00746355" w:rsidRDefault="00746355" w:rsidP="00746355">
      <w:pPr>
        <w:spacing w:line="288" w:lineRule="auto"/>
        <w:ind w:left="360"/>
        <w:contextualSpacing/>
        <w:jc w:val="both"/>
        <w:rPr>
          <w:rFonts w:eastAsia="Calibri"/>
          <w:sz w:val="24"/>
          <w:szCs w:val="24"/>
          <w:lang w:eastAsia="ru-RU"/>
        </w:rPr>
      </w:pPr>
    </w:p>
    <w:p w:rsidR="00746355" w:rsidRPr="00746355" w:rsidRDefault="00746355" w:rsidP="00855B93">
      <w:pPr>
        <w:numPr>
          <w:ilvl w:val="1"/>
          <w:numId w:val="1"/>
        </w:numPr>
        <w:spacing w:after="0" w:line="288" w:lineRule="auto"/>
        <w:ind w:left="993" w:hanging="284"/>
        <w:contextualSpacing/>
        <w:jc w:val="both"/>
        <w:rPr>
          <w:rFonts w:eastAsia="Calibri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Состав </w:t>
      </w:r>
      <w:r w:rsidR="00A126A8">
        <w:rPr>
          <w:rFonts w:eastAsia="Times New Roman"/>
          <w:sz w:val="24"/>
          <w:szCs w:val="24"/>
          <w:lang w:eastAsia="ru-RU"/>
        </w:rPr>
        <w:t>Рабочего проекта</w:t>
      </w:r>
      <w:r w:rsidRPr="00746355">
        <w:rPr>
          <w:rFonts w:eastAsia="Times New Roman"/>
          <w:sz w:val="24"/>
          <w:szCs w:val="24"/>
          <w:lang w:eastAsia="ru-RU"/>
        </w:rPr>
        <w:t>, необходимый и достаточный для согласования и выполнения работ</w:t>
      </w:r>
      <w:r w:rsidR="007242C4">
        <w:rPr>
          <w:rFonts w:eastAsia="Times New Roman"/>
          <w:sz w:val="24"/>
          <w:szCs w:val="24"/>
          <w:lang w:eastAsia="ru-RU"/>
        </w:rPr>
        <w:t xml:space="preserve"> по устройству</w:t>
      </w:r>
      <w:r w:rsidRPr="00746355">
        <w:rPr>
          <w:rFonts w:eastAsia="Times New Roman"/>
          <w:sz w:val="24"/>
          <w:szCs w:val="24"/>
          <w:lang w:eastAsia="ru-RU"/>
        </w:rPr>
        <w:t>, но не ограничиваясь:</w:t>
      </w: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Лист «Общие данные» включает: </w:t>
      </w:r>
    </w:p>
    <w:p w:rsidR="00746355" w:rsidRPr="00746355" w:rsidRDefault="00B47D7E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состав </w:t>
      </w:r>
      <w:r w:rsidR="00A126A8">
        <w:rPr>
          <w:rFonts w:eastAsia="Calibri"/>
          <w:sz w:val="24"/>
          <w:szCs w:val="24"/>
        </w:rPr>
        <w:t>Рабочего проекта</w:t>
      </w:r>
      <w:r w:rsidR="00746355" w:rsidRPr="00746355">
        <w:rPr>
          <w:rFonts w:eastAsia="Calibri"/>
          <w:sz w:val="24"/>
          <w:szCs w:val="24"/>
        </w:rPr>
        <w:t>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ведомость прилагаемых и ссылочных документов;</w:t>
      </w: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Calibri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Пояснительная записка содержит: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общая часть;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основания для разработки </w:t>
      </w:r>
      <w:r w:rsidR="00911059">
        <w:rPr>
          <w:rFonts w:eastAsia="Calibri"/>
          <w:sz w:val="24"/>
          <w:szCs w:val="24"/>
        </w:rPr>
        <w:t>Рабочего проекта</w:t>
      </w:r>
      <w:r w:rsidRPr="00746355">
        <w:rPr>
          <w:rFonts w:eastAsia="Calibri"/>
          <w:sz w:val="24"/>
          <w:szCs w:val="24"/>
        </w:rPr>
        <w:t>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приложенная исходно-разрешительная документация (первый экземпляр или копия, заверенная установленным порядком);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Times New Roman"/>
          <w:iCs/>
          <w:sz w:val="24"/>
          <w:szCs w:val="24"/>
        </w:rPr>
        <w:t>описание текущего положения</w:t>
      </w:r>
      <w:r w:rsidRPr="00746355">
        <w:rPr>
          <w:rFonts w:eastAsia="Calibri"/>
          <w:sz w:val="24"/>
          <w:szCs w:val="24"/>
        </w:rPr>
        <w:t>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сведения о функциональном назначении объекта, характеристика земельного участка;</w:t>
      </w:r>
    </w:p>
    <w:p w:rsidR="00746355" w:rsidRPr="00746355" w:rsidRDefault="0018138B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технические</w:t>
      </w:r>
      <w:r w:rsidR="00746355" w:rsidRPr="00746355">
        <w:rPr>
          <w:rFonts w:eastAsia="Calibri"/>
          <w:sz w:val="24"/>
          <w:szCs w:val="24"/>
        </w:rPr>
        <w:t xml:space="preserve"> решения, технико-эконо</w:t>
      </w:r>
      <w:r w:rsidR="004E71C7">
        <w:rPr>
          <w:rFonts w:eastAsia="Calibri"/>
          <w:sz w:val="24"/>
          <w:szCs w:val="24"/>
        </w:rPr>
        <w:t>мическая характеристика объекта.</w:t>
      </w: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Calibri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Схема планировочной организации земельного участка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расчет размеров земельного участка для размещения парковки;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перечни искусственных сооружений, пересечений, примыканий, включая их характеристику, перечень инженерных коммуникаций, подлежащих </w:t>
      </w:r>
      <w:r w:rsidR="00B47D7E">
        <w:rPr>
          <w:rFonts w:eastAsia="Calibri"/>
          <w:sz w:val="24"/>
          <w:szCs w:val="24"/>
        </w:rPr>
        <w:t xml:space="preserve">устройству и </w:t>
      </w:r>
      <w:r w:rsidRPr="00746355">
        <w:rPr>
          <w:rFonts w:eastAsia="Calibri"/>
          <w:sz w:val="24"/>
          <w:szCs w:val="24"/>
        </w:rPr>
        <w:t>переустройству;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описание решений по организации рельефа площадки и инженерной подготовке территории;</w:t>
      </w:r>
    </w:p>
    <w:p w:rsidR="00746355" w:rsidRPr="005F1719" w:rsidRDefault="00746355" w:rsidP="00A32166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описание решений по благоустройству территории;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ситуационный план М 1:2000;</w:t>
      </w:r>
    </w:p>
    <w:p w:rsidR="00746355" w:rsidRPr="00276B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276B55">
        <w:rPr>
          <w:rFonts w:eastAsia="Calibri"/>
          <w:sz w:val="24"/>
          <w:szCs w:val="24"/>
        </w:rPr>
        <w:t>геодезический план М 1:500, горизонтали – 0,5 м, система координат «Московская»</w:t>
      </w:r>
      <w:r w:rsidR="000C1092" w:rsidRPr="00276B55">
        <w:rPr>
          <w:rFonts w:eastAsia="Calibri"/>
          <w:sz w:val="24"/>
          <w:szCs w:val="24"/>
        </w:rPr>
        <w:t xml:space="preserve"> (МГГС)</w:t>
      </w:r>
      <w:r w:rsidRPr="00276B55">
        <w:rPr>
          <w:rFonts w:eastAsia="Calibri"/>
          <w:sz w:val="24"/>
          <w:szCs w:val="24"/>
        </w:rPr>
        <w:t>, система высотных отметок «Московская»;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ведомость объёмов работ в табличной форме.</w:t>
      </w: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Calibri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Технологические и конструктивные решения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сведения о топографических</w:t>
      </w:r>
      <w:r w:rsidR="002A13FB">
        <w:rPr>
          <w:rFonts w:eastAsia="Calibri"/>
          <w:sz w:val="24"/>
          <w:szCs w:val="24"/>
        </w:rPr>
        <w:t xml:space="preserve"> условиях участка</w:t>
      </w:r>
      <w:r w:rsidRPr="00746355">
        <w:rPr>
          <w:rFonts w:eastAsia="Calibri"/>
          <w:sz w:val="24"/>
          <w:szCs w:val="24"/>
        </w:rPr>
        <w:t xml:space="preserve">, на котором будет осуществляться </w:t>
      </w:r>
      <w:r w:rsidR="004D6F69">
        <w:rPr>
          <w:rFonts w:eastAsia="Calibri"/>
          <w:sz w:val="24"/>
          <w:szCs w:val="24"/>
        </w:rPr>
        <w:t>устройство</w:t>
      </w:r>
      <w:r w:rsidRPr="00746355">
        <w:rPr>
          <w:rFonts w:eastAsia="Calibri"/>
          <w:sz w:val="24"/>
          <w:szCs w:val="24"/>
        </w:rPr>
        <w:t xml:space="preserve"> объекта</w:t>
      </w:r>
      <w:r w:rsidR="00FA4BA1">
        <w:rPr>
          <w:rFonts w:eastAsia="Calibri"/>
          <w:sz w:val="24"/>
          <w:szCs w:val="24"/>
        </w:rPr>
        <w:t xml:space="preserve"> с гр</w:t>
      </w:r>
      <w:r w:rsidR="00A66B1A">
        <w:rPr>
          <w:rFonts w:eastAsia="Calibri"/>
          <w:sz w:val="24"/>
          <w:szCs w:val="24"/>
        </w:rPr>
        <w:t>а</w:t>
      </w:r>
      <w:r w:rsidR="00FA4BA1">
        <w:rPr>
          <w:rFonts w:eastAsia="Calibri"/>
          <w:sz w:val="24"/>
          <w:szCs w:val="24"/>
        </w:rPr>
        <w:t>фическим отображением текущей ситуации в масштабе 1:500.</w:t>
      </w:r>
      <w:r w:rsidRPr="00746355">
        <w:rPr>
          <w:rFonts w:eastAsia="Calibri"/>
          <w:sz w:val="24"/>
          <w:szCs w:val="24"/>
        </w:rPr>
        <w:t>;</w:t>
      </w:r>
    </w:p>
    <w:p w:rsidR="00746355" w:rsidRPr="00276B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276B55">
        <w:rPr>
          <w:rFonts w:eastAsia="Calibri"/>
          <w:sz w:val="24"/>
          <w:szCs w:val="24"/>
        </w:rPr>
        <w:t xml:space="preserve">обоснование требований к </w:t>
      </w:r>
      <w:r w:rsidR="005F206C" w:rsidRPr="00276B55">
        <w:rPr>
          <w:rFonts w:eastAsia="Calibri"/>
          <w:sz w:val="24"/>
          <w:szCs w:val="24"/>
        </w:rPr>
        <w:t xml:space="preserve">подготовке основания, профиля основания и дорожной одежды </w:t>
      </w:r>
      <w:r w:rsidRPr="00276B55">
        <w:rPr>
          <w:rFonts w:eastAsia="Calibri"/>
          <w:sz w:val="24"/>
          <w:szCs w:val="24"/>
        </w:rPr>
        <w:t xml:space="preserve"> с учётом существующего профиля площадки, отведённой для размещения паркинга;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обоснование необходимой плотности насыпи и величин коэффициентов уплотнения для применяемых видов материалов;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lastRenderedPageBreak/>
        <w:t>расчет объемов работ;</w:t>
      </w:r>
    </w:p>
    <w:p w:rsidR="00746355" w:rsidRPr="004E71C7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4E71C7">
        <w:rPr>
          <w:rFonts w:eastAsia="Calibri"/>
          <w:sz w:val="24"/>
          <w:szCs w:val="24"/>
        </w:rPr>
        <w:t>описание принятых способов отвода поверхностных вод, поступающих к земляному полотну и с поверхности дорожной одежды;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описание типов конструкций, ведомость, характеристики дорожной одежды;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описание инфраструктуры и конструктивных особенностей сооружений для обеспечения движения транспорта;</w:t>
      </w:r>
    </w:p>
    <w:p w:rsid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генеральный план М 1:500 с отображением планово-высотного положения, привязкой строений, дорожных строений, коммуникаций;</w:t>
      </w:r>
    </w:p>
    <w:p w:rsidR="005028B0" w:rsidRPr="00746355" w:rsidRDefault="005028B0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геодезический план М 1:500, горизонтали – 0,5 м, система координат «Московская»</w:t>
      </w:r>
      <w:r w:rsidR="005C0870">
        <w:rPr>
          <w:rFonts w:eastAsia="Calibri"/>
          <w:sz w:val="24"/>
          <w:szCs w:val="24"/>
        </w:rPr>
        <w:t xml:space="preserve"> (МГГС)</w:t>
      </w:r>
      <w:r w:rsidRPr="00746355">
        <w:rPr>
          <w:rFonts w:eastAsia="Calibri"/>
          <w:sz w:val="24"/>
          <w:szCs w:val="24"/>
        </w:rPr>
        <w:t>, система высотных отметок «Московская»</w:t>
      </w:r>
      <w:r>
        <w:rPr>
          <w:rFonts w:eastAsia="Calibri"/>
          <w:sz w:val="24"/>
          <w:szCs w:val="24"/>
        </w:rPr>
        <w:t xml:space="preserve"> для </w:t>
      </w:r>
      <w:r w:rsidR="00730080">
        <w:rPr>
          <w:rFonts w:eastAsia="Calibri"/>
          <w:sz w:val="24"/>
          <w:szCs w:val="24"/>
        </w:rPr>
        <w:t xml:space="preserve">устройства основания и </w:t>
      </w:r>
      <w:r>
        <w:rPr>
          <w:rFonts w:eastAsia="Calibri"/>
          <w:sz w:val="24"/>
          <w:szCs w:val="24"/>
        </w:rPr>
        <w:t>каждого слоя дорожной одежды;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картограмма работ при устройстве основания;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конструктивные чертежи всех элементов дорожных строений и строений инфраструктуры парковочного пространства и мест движения транспорта;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схема организации движения по временному паркингу легкового автомобильного транспорта, схема дорожной разметки М 1:500, с отображением и привязкой навигации, дорожных знаков, схема движения транспорта, пояснительная записка с</w:t>
      </w:r>
      <w:r w:rsidR="005028B0">
        <w:rPr>
          <w:rFonts w:eastAsia="Calibri"/>
          <w:sz w:val="24"/>
          <w:szCs w:val="24"/>
        </w:rPr>
        <w:t xml:space="preserve"> обоснованием принятого решения;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ведомость объёмов работ, спецификация материалов, спецификация оборудования в табличной форме.</w:t>
      </w: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Calibri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Система электроснабжения: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характеристику источников электроснабжения в соответствии с техническими условиями на подключение (техническим заданием) объекта к сетям электроснабжения;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обоснование принятой схемы электроснабжения паркинга</w:t>
      </w:r>
      <w:r w:rsidR="00183F83">
        <w:rPr>
          <w:rFonts w:eastAsia="Calibri"/>
          <w:sz w:val="24"/>
          <w:szCs w:val="24"/>
        </w:rPr>
        <w:t xml:space="preserve"> с учетом</w:t>
      </w:r>
      <w:r w:rsidR="00730080">
        <w:rPr>
          <w:rFonts w:eastAsia="Calibri"/>
          <w:sz w:val="24"/>
          <w:szCs w:val="24"/>
        </w:rPr>
        <w:t xml:space="preserve"> системы освещения и</w:t>
      </w:r>
      <w:r w:rsidR="00183F83">
        <w:rPr>
          <w:rFonts w:eastAsia="Calibri"/>
          <w:sz w:val="24"/>
          <w:szCs w:val="24"/>
        </w:rPr>
        <w:t xml:space="preserve"> перспективного устройства </w:t>
      </w:r>
      <w:r w:rsidR="007536C3">
        <w:rPr>
          <w:rFonts w:eastAsia="Calibri"/>
          <w:sz w:val="24"/>
          <w:szCs w:val="24"/>
        </w:rPr>
        <w:t>систем АПС и СКАТ</w:t>
      </w:r>
      <w:r w:rsidRPr="00746355">
        <w:rPr>
          <w:rFonts w:eastAsia="Calibri"/>
          <w:sz w:val="24"/>
          <w:szCs w:val="24"/>
        </w:rPr>
        <w:t>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сведения о количестве </w:t>
      </w:r>
      <w:proofErr w:type="spellStart"/>
      <w:r w:rsidRPr="00746355">
        <w:rPr>
          <w:rFonts w:eastAsia="Calibri"/>
          <w:sz w:val="24"/>
          <w:szCs w:val="24"/>
        </w:rPr>
        <w:t>электроприемников</w:t>
      </w:r>
      <w:proofErr w:type="spellEnd"/>
      <w:r w:rsidRPr="00746355">
        <w:rPr>
          <w:rFonts w:eastAsia="Calibri"/>
          <w:sz w:val="24"/>
          <w:szCs w:val="24"/>
        </w:rPr>
        <w:t>, их установленной и расчетной мощности;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требования к надежности электроснабжения и качеству электроэнергии;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описание решений по обеспечению электроэнергией </w:t>
      </w:r>
      <w:proofErr w:type="spellStart"/>
      <w:r w:rsidRPr="00746355">
        <w:rPr>
          <w:rFonts w:eastAsia="Calibri"/>
          <w:sz w:val="24"/>
          <w:szCs w:val="24"/>
        </w:rPr>
        <w:t>электроприемников</w:t>
      </w:r>
      <w:proofErr w:type="spellEnd"/>
      <w:r w:rsidRPr="00746355">
        <w:rPr>
          <w:rFonts w:eastAsia="Calibri"/>
          <w:sz w:val="24"/>
          <w:szCs w:val="24"/>
        </w:rPr>
        <w:t xml:space="preserve"> в соответствии с установленной классификацией в рабочем и аварийном режимах;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перечень мероприятий по экономии электроэнергии;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перечень мероприятий по заземлению (</w:t>
      </w:r>
      <w:proofErr w:type="spellStart"/>
      <w:r w:rsidRPr="00746355">
        <w:rPr>
          <w:rFonts w:eastAsia="Calibri"/>
          <w:sz w:val="24"/>
          <w:szCs w:val="24"/>
        </w:rPr>
        <w:t>занулению</w:t>
      </w:r>
      <w:proofErr w:type="spellEnd"/>
      <w:r w:rsidRPr="00746355">
        <w:rPr>
          <w:rFonts w:eastAsia="Calibri"/>
          <w:sz w:val="24"/>
          <w:szCs w:val="24"/>
        </w:rPr>
        <w:t xml:space="preserve">) и </w:t>
      </w:r>
      <w:proofErr w:type="spellStart"/>
      <w:r w:rsidRPr="00746355">
        <w:rPr>
          <w:rFonts w:eastAsia="Calibri"/>
          <w:sz w:val="24"/>
          <w:szCs w:val="24"/>
        </w:rPr>
        <w:t>молниезащите</w:t>
      </w:r>
      <w:proofErr w:type="spellEnd"/>
      <w:r w:rsidRPr="00746355">
        <w:rPr>
          <w:rFonts w:eastAsia="Calibri"/>
          <w:sz w:val="24"/>
          <w:szCs w:val="24"/>
        </w:rPr>
        <w:t>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сведения о типе, классе провод</w:t>
      </w:r>
      <w:r w:rsidR="007536C3">
        <w:rPr>
          <w:rFonts w:eastAsia="Calibri"/>
          <w:sz w:val="24"/>
          <w:szCs w:val="24"/>
        </w:rPr>
        <w:t>ников</w:t>
      </w:r>
      <w:r w:rsidRPr="00746355">
        <w:rPr>
          <w:rFonts w:eastAsia="Calibri"/>
          <w:sz w:val="24"/>
          <w:szCs w:val="24"/>
        </w:rPr>
        <w:t xml:space="preserve"> и осветительной арматуры, которые подлежат применению при </w:t>
      </w:r>
      <w:r w:rsidR="003661B6">
        <w:rPr>
          <w:rFonts w:eastAsia="Calibri"/>
          <w:sz w:val="24"/>
          <w:szCs w:val="24"/>
        </w:rPr>
        <w:t>устройстве</w:t>
      </w:r>
      <w:r w:rsidRPr="00746355">
        <w:rPr>
          <w:rFonts w:eastAsia="Calibri"/>
          <w:sz w:val="24"/>
          <w:szCs w:val="24"/>
        </w:rPr>
        <w:t xml:space="preserve"> объекта;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принципиальные схемы электроснабжения </w:t>
      </w:r>
      <w:proofErr w:type="spellStart"/>
      <w:r w:rsidRPr="00746355">
        <w:rPr>
          <w:rFonts w:eastAsia="Calibri"/>
          <w:sz w:val="24"/>
          <w:szCs w:val="24"/>
        </w:rPr>
        <w:t>электроприемников</w:t>
      </w:r>
      <w:proofErr w:type="spellEnd"/>
      <w:r w:rsidRPr="00746355">
        <w:rPr>
          <w:rFonts w:eastAsia="Calibri"/>
          <w:sz w:val="24"/>
          <w:szCs w:val="24"/>
        </w:rPr>
        <w:t xml:space="preserve"> от источников электроснабжения;</w:t>
      </w:r>
    </w:p>
    <w:p w:rsidR="00FC7CAC" w:rsidRDefault="00746355" w:rsidP="00756DA6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принципиальную схему сети освещения, в том числе площадки и транспортных коммуникаций;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расчёты на отключающую способность по токам короткого замыкания;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схемы заземлений (</w:t>
      </w:r>
      <w:proofErr w:type="spellStart"/>
      <w:r w:rsidRPr="00746355">
        <w:rPr>
          <w:rFonts w:eastAsia="Calibri"/>
          <w:sz w:val="24"/>
          <w:szCs w:val="24"/>
        </w:rPr>
        <w:t>занулений</w:t>
      </w:r>
      <w:proofErr w:type="spellEnd"/>
      <w:r w:rsidRPr="00746355">
        <w:rPr>
          <w:rFonts w:eastAsia="Calibri"/>
          <w:sz w:val="24"/>
          <w:szCs w:val="24"/>
        </w:rPr>
        <w:t xml:space="preserve">) и </w:t>
      </w:r>
      <w:proofErr w:type="spellStart"/>
      <w:r w:rsidRPr="00746355">
        <w:rPr>
          <w:rFonts w:eastAsia="Calibri"/>
          <w:sz w:val="24"/>
          <w:szCs w:val="24"/>
        </w:rPr>
        <w:t>молниезащиты</w:t>
      </w:r>
      <w:proofErr w:type="spellEnd"/>
      <w:r w:rsidRPr="00746355">
        <w:rPr>
          <w:rFonts w:eastAsia="Calibri"/>
          <w:sz w:val="24"/>
          <w:szCs w:val="24"/>
        </w:rPr>
        <w:t xml:space="preserve"> (при необходимости);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план сетей электроснабжения, с указанием месть (узлов) пересечений с существующими коммуникациями;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схему размещения электрооборудования, отключающих устройств;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lastRenderedPageBreak/>
        <w:t>кабельные журналы, спецификации материалов, спецификации оборудования, ведомости объёмов работ.</w:t>
      </w: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Calibri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Проект организации </w:t>
      </w:r>
      <w:r w:rsidR="00C01094">
        <w:rPr>
          <w:rFonts w:eastAsia="Times New Roman"/>
          <w:sz w:val="24"/>
          <w:szCs w:val="24"/>
          <w:lang w:eastAsia="ru-RU"/>
        </w:rPr>
        <w:t>работ</w:t>
      </w:r>
      <w:r w:rsidRPr="00746355">
        <w:rPr>
          <w:rFonts w:eastAsia="Times New Roman"/>
          <w:sz w:val="24"/>
          <w:szCs w:val="24"/>
          <w:lang w:eastAsia="ru-RU"/>
        </w:rPr>
        <w:t>: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характеристику объекта, описание площадки, сооружений, </w:t>
      </w:r>
      <w:r w:rsidR="00931D1F">
        <w:rPr>
          <w:rFonts w:eastAsia="Calibri"/>
          <w:sz w:val="24"/>
          <w:szCs w:val="24"/>
        </w:rPr>
        <w:t>планируемых</w:t>
      </w:r>
      <w:r w:rsidRPr="00746355">
        <w:rPr>
          <w:rFonts w:eastAsia="Calibri"/>
          <w:sz w:val="24"/>
          <w:szCs w:val="24"/>
        </w:rPr>
        <w:t xml:space="preserve"> в составе объекта и обеспечивающих его функционирование;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описание транспортной схемы доставки материально-технических ресурсов;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обоснование потребности в основных машинах, механизмах, транспортных средствах</w:t>
      </w:r>
      <w:r w:rsidR="00931D1F">
        <w:rPr>
          <w:rFonts w:eastAsia="Calibri"/>
          <w:sz w:val="24"/>
          <w:szCs w:val="24"/>
        </w:rPr>
        <w:t>, используемых при устройстве</w:t>
      </w:r>
      <w:r w:rsidRPr="00746355">
        <w:rPr>
          <w:rFonts w:eastAsia="Calibri"/>
          <w:sz w:val="24"/>
          <w:szCs w:val="24"/>
        </w:rPr>
        <w:t>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сведения об объемах и трудоемкости основных </w:t>
      </w:r>
      <w:r w:rsidR="00CE1014">
        <w:rPr>
          <w:rFonts w:eastAsia="Calibri"/>
          <w:sz w:val="24"/>
          <w:szCs w:val="24"/>
        </w:rPr>
        <w:t>видов</w:t>
      </w:r>
      <w:r w:rsidRPr="00746355">
        <w:rPr>
          <w:rFonts w:eastAsia="Calibri"/>
          <w:sz w:val="24"/>
          <w:szCs w:val="24"/>
        </w:rPr>
        <w:t xml:space="preserve"> работ;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обоснование организационно-технологической схемы, определяющей оптимальную последовательность сооружения объекта; 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перечень основных видов работ, ответственных конструкций, участков сетей инженерно-технического обеспечения, подлежащих освидетельствованию с составлением соответствующих актов приемки перед производством последующих работ и устройством последующих конструкций, методы контроля и требуемые показатели результатов испытаний;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перечень мероприятий по обеспечению контроля качества </w:t>
      </w:r>
      <w:r w:rsidR="00CE1014">
        <w:rPr>
          <w:rFonts w:eastAsia="Calibri"/>
          <w:sz w:val="24"/>
          <w:szCs w:val="24"/>
        </w:rPr>
        <w:t xml:space="preserve">выполняемых </w:t>
      </w:r>
      <w:r w:rsidRPr="00746355">
        <w:rPr>
          <w:rFonts w:eastAsia="Calibri"/>
          <w:sz w:val="24"/>
          <w:szCs w:val="24"/>
        </w:rPr>
        <w:t>работ, а также поставляемых на площадку конструкций и материалов;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перечень мероприятий по обеспечению лабораторного и геодезического контроля работ</w:t>
      </w:r>
      <w:r w:rsidR="00CE1014">
        <w:rPr>
          <w:rFonts w:eastAsia="Calibri"/>
          <w:sz w:val="24"/>
          <w:szCs w:val="24"/>
        </w:rPr>
        <w:t xml:space="preserve"> по устройству</w:t>
      </w:r>
      <w:r w:rsidRPr="00746355">
        <w:rPr>
          <w:rFonts w:eastAsia="Calibri"/>
          <w:sz w:val="24"/>
          <w:szCs w:val="24"/>
        </w:rPr>
        <w:t>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перечень мероприятий по обеспечению на объекте безопасного движения в период его </w:t>
      </w:r>
      <w:r w:rsidR="00CE1014">
        <w:rPr>
          <w:rFonts w:eastAsia="Calibri"/>
          <w:sz w:val="24"/>
          <w:szCs w:val="24"/>
        </w:rPr>
        <w:t>устройства</w:t>
      </w:r>
      <w:r w:rsidRPr="00746355">
        <w:rPr>
          <w:rFonts w:eastAsia="Calibri"/>
          <w:sz w:val="24"/>
          <w:szCs w:val="24"/>
        </w:rPr>
        <w:t>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календарный план;</w:t>
      </w:r>
    </w:p>
    <w:p w:rsidR="00746355" w:rsidRPr="00746355" w:rsidRDefault="005A4E20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описание</w:t>
      </w:r>
      <w:r w:rsidR="00746355" w:rsidRPr="00746355">
        <w:rPr>
          <w:rFonts w:eastAsia="Calibri"/>
          <w:sz w:val="24"/>
          <w:szCs w:val="24"/>
        </w:rPr>
        <w:t xml:space="preserve"> решений и перечень мероприятий, обеспечивающих сохранение окружающей среды в период </w:t>
      </w:r>
      <w:r>
        <w:rPr>
          <w:rFonts w:eastAsia="Calibri"/>
          <w:sz w:val="24"/>
          <w:szCs w:val="24"/>
        </w:rPr>
        <w:t>устройства</w:t>
      </w:r>
      <w:r w:rsidR="00746355" w:rsidRPr="00746355">
        <w:rPr>
          <w:rFonts w:eastAsia="Calibri"/>
          <w:sz w:val="24"/>
          <w:szCs w:val="24"/>
        </w:rPr>
        <w:t>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перечень мероприятий по обеспечению пожарной безопасности в процессе производства работ;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генеральный план с указанием размещения ме</w:t>
      </w:r>
      <w:proofErr w:type="gramStart"/>
      <w:r w:rsidRPr="00746355">
        <w:rPr>
          <w:rFonts w:eastAsia="Calibri"/>
          <w:sz w:val="24"/>
          <w:szCs w:val="24"/>
        </w:rPr>
        <w:t>ст скл</w:t>
      </w:r>
      <w:proofErr w:type="gramEnd"/>
      <w:r w:rsidRPr="00746355">
        <w:rPr>
          <w:rFonts w:eastAsia="Calibri"/>
          <w:sz w:val="24"/>
          <w:szCs w:val="24"/>
        </w:rPr>
        <w:t xml:space="preserve">адирования материалов, схемы движения автотранспорта, размещение бытовых помещений, средств пожаротушения. Технологические карты основных видов работ. </w:t>
      </w: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Calibri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 Мероприятия по обеспечению пожарной безопасности: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описание системы обеспечения пожарной безопасности;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характеристику пожарной опасности технологических процессов, используемых на объекте;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описание и обоснование решений, обеспечивающих пожарную безопасность объекта;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описание и обоснование технических систем противопожарной защиты, описание размещения технических систем противопожарной защиты,  работа которого во время пожара направлена на обеспечение безопасной эвакуации людей, тушение пожара и ограничение его развития;</w:t>
      </w:r>
    </w:p>
    <w:p w:rsidR="00746355" w:rsidRP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определение пожарных рисков угрозы жизни и здоровью людей, уничтожения имущества;</w:t>
      </w:r>
    </w:p>
    <w:p w:rsidR="00746355" w:rsidRDefault="00746355" w:rsidP="00746355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спецификации материалов, оборудования, ведомости объёмов работ.</w:t>
      </w:r>
    </w:p>
    <w:p w:rsidR="00926AE3" w:rsidRDefault="00926AE3" w:rsidP="00926AE3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Смета на выполнение работ:</w:t>
      </w:r>
    </w:p>
    <w:p w:rsidR="004B0469" w:rsidRPr="00746355" w:rsidRDefault="00926AE3" w:rsidP="00926AE3">
      <w:pPr>
        <w:numPr>
          <w:ilvl w:val="0"/>
          <w:numId w:val="2"/>
        </w:numPr>
        <w:spacing w:after="0" w:line="288" w:lineRule="auto"/>
        <w:ind w:left="993" w:hanging="284"/>
        <w:jc w:val="both"/>
        <w:rPr>
          <w:rFonts w:eastAsia="Calibri"/>
          <w:sz w:val="24"/>
          <w:szCs w:val="24"/>
        </w:rPr>
      </w:pPr>
      <w:proofErr w:type="gramStart"/>
      <w:r w:rsidRPr="00075250">
        <w:rPr>
          <w:rFonts w:eastAsia="Calibri"/>
          <w:sz w:val="24"/>
          <w:szCs w:val="24"/>
        </w:rPr>
        <w:lastRenderedPageBreak/>
        <w:t>Предварительная ведомость объемов работ, приведенная в Приложении 4 к настоящему Техническому заданию составлена</w:t>
      </w:r>
      <w:proofErr w:type="gramEnd"/>
      <w:r w:rsidRPr="00075250">
        <w:rPr>
          <w:rFonts w:eastAsia="Calibri"/>
          <w:sz w:val="24"/>
          <w:szCs w:val="24"/>
        </w:rPr>
        <w:t xml:space="preserve"> исходя из предварительных объемов Работ, определенных Заказчиком ориентировочно.  После выполнения работ по подготовке Рабочего проекта (Первый этап выполнения работ) Подрядчик представляет Заказчику Рабочий проект в указанном объёме, включая сметную документацию на выполнение работ, указанных в настоящем Техническом задании,  составленную в соответствии с требованиями, п. 2.4.9 настоящего  Технического задания. После согласования Заказчиком Рабочего проекта, Сметная документация, вошедшая в ее состав,   используется при определении стоимости  фактически выполненных Работ. Расчет стоимости работ по Предварительной ведомости объёмов работ (Приложение 4 к настоящему Техническому заданию) не является основанием для взаиморасчётов.</w:t>
      </w:r>
      <w:r w:rsidR="004B0469" w:rsidRPr="004B0469">
        <w:rPr>
          <w:rFonts w:eastAsia="Calibri"/>
          <w:sz w:val="24"/>
          <w:szCs w:val="24"/>
        </w:rPr>
        <w:t xml:space="preserve"> </w:t>
      </w:r>
    </w:p>
    <w:p w:rsidR="00746355" w:rsidRPr="00746355" w:rsidRDefault="0070069A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Требования к сметному расчёту:</w:t>
      </w:r>
    </w:p>
    <w:tbl>
      <w:tblPr>
        <w:tblW w:w="9923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409"/>
        <w:gridCol w:w="1699"/>
        <w:gridCol w:w="7815"/>
      </w:tblGrid>
      <w:tr w:rsidR="00746355" w:rsidRPr="00746355" w:rsidTr="00241F6A">
        <w:trPr>
          <w:trHeight w:val="652"/>
        </w:trPr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28" w:type="dxa"/>
            </w:tcMar>
            <w:hideMark/>
          </w:tcPr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№</w:t>
            </w:r>
          </w:p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746355">
              <w:rPr>
                <w:rFonts w:eastAsia="Calibri"/>
                <w:sz w:val="24"/>
                <w:szCs w:val="24"/>
              </w:rPr>
              <w:t>п.п</w:t>
            </w:r>
            <w:proofErr w:type="spellEnd"/>
            <w:r w:rsidRPr="00746355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46355" w:rsidRPr="00746355" w:rsidRDefault="00746355" w:rsidP="00746355">
            <w:pPr>
              <w:spacing w:after="0" w:line="288" w:lineRule="auto"/>
              <w:jc w:val="center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Наименование</w:t>
            </w:r>
          </w:p>
        </w:tc>
        <w:tc>
          <w:tcPr>
            <w:tcW w:w="7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6355" w:rsidRPr="00746355" w:rsidRDefault="00746355" w:rsidP="00746355">
            <w:pPr>
              <w:spacing w:after="0" w:line="288" w:lineRule="auto"/>
              <w:ind w:left="698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746355">
              <w:rPr>
                <w:rFonts w:eastAsia="Calibri"/>
                <w:sz w:val="24"/>
                <w:szCs w:val="24"/>
              </w:rPr>
              <w:t>Показатели</w:t>
            </w:r>
          </w:p>
        </w:tc>
      </w:tr>
      <w:tr w:rsidR="00746355" w:rsidRPr="00746355" w:rsidTr="00241F6A"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88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  <w:lang w:val="en-US"/>
              </w:rPr>
              <w:t>1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 xml:space="preserve">Сметно-нормативная база </w:t>
            </w:r>
          </w:p>
        </w:tc>
        <w:tc>
          <w:tcPr>
            <w:tcW w:w="7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Подрядчик в соответствии с заданием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746355" w:rsidRPr="00746355" w:rsidRDefault="00746355" w:rsidP="0075000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eastAsia="Times New Roman"/>
                <w:sz w:val="24"/>
                <w:szCs w:val="24"/>
              </w:rPr>
            </w:pPr>
            <w:r w:rsidRPr="00746355">
              <w:rPr>
                <w:rFonts w:eastAsia="Times New Roman"/>
                <w:sz w:val="24"/>
                <w:szCs w:val="24"/>
                <w:lang w:eastAsia="ru-RU"/>
              </w:rPr>
              <w:t>локальные сметы, разработанные базисно-индексным методом в сметно-нормативной базе ФС</w:t>
            </w:r>
            <w:r w:rsidR="00750009">
              <w:rPr>
                <w:rFonts w:eastAsia="Times New Roman"/>
                <w:sz w:val="24"/>
                <w:szCs w:val="24"/>
                <w:lang w:eastAsia="ru-RU"/>
              </w:rPr>
              <w:t>НБ</w:t>
            </w:r>
            <w:r w:rsidRPr="00746355">
              <w:rPr>
                <w:rFonts w:eastAsia="Times New Roman"/>
                <w:sz w:val="24"/>
                <w:szCs w:val="24"/>
                <w:lang w:eastAsia="ru-RU"/>
              </w:rPr>
              <w:t>-2001 (в редакции 2014 г.) с учетом всех дополнений и изменений, выпущенных до настоящего времени  в базисном уровне цен 2001 г., с пересчетом в текущие цены на момент составления сметной документации.</w:t>
            </w:r>
          </w:p>
        </w:tc>
      </w:tr>
      <w:tr w:rsidR="00746355" w:rsidRPr="00746355" w:rsidTr="00241F6A"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88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Метод пересчета в текущий уровень цен</w:t>
            </w:r>
          </w:p>
        </w:tc>
        <w:tc>
          <w:tcPr>
            <w:tcW w:w="7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50009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746355">
              <w:rPr>
                <w:rFonts w:eastAsia="Calibri"/>
                <w:sz w:val="24"/>
                <w:szCs w:val="24"/>
              </w:rPr>
              <w:t>Базисно – индексный с применением индексов изменения сметной стоимости к ФС</w:t>
            </w:r>
            <w:r w:rsidR="00750009">
              <w:rPr>
                <w:rFonts w:eastAsia="Calibri"/>
                <w:sz w:val="24"/>
                <w:szCs w:val="24"/>
              </w:rPr>
              <w:t>НБ</w:t>
            </w:r>
            <w:r w:rsidRPr="00746355">
              <w:rPr>
                <w:rFonts w:eastAsia="Calibri"/>
                <w:sz w:val="24"/>
                <w:szCs w:val="24"/>
              </w:rPr>
              <w:t>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</w:t>
            </w:r>
            <w:r w:rsidR="00750009">
              <w:rPr>
                <w:rFonts w:eastAsia="Calibri"/>
                <w:sz w:val="24"/>
                <w:szCs w:val="24"/>
              </w:rPr>
              <w:t>НБ</w:t>
            </w:r>
            <w:r w:rsidRPr="00746355">
              <w:rPr>
                <w:rFonts w:eastAsia="Calibri"/>
                <w:sz w:val="24"/>
                <w:szCs w:val="24"/>
              </w:rPr>
              <w:t>-2001, выпускаемых ГАУ МО «</w:t>
            </w:r>
            <w:proofErr w:type="spellStart"/>
            <w:r w:rsidRPr="00746355">
              <w:rPr>
                <w:rFonts w:eastAsia="Calibri"/>
                <w:sz w:val="24"/>
                <w:szCs w:val="24"/>
              </w:rPr>
              <w:t>Мособлгосэкспертиза</w:t>
            </w:r>
            <w:proofErr w:type="spellEnd"/>
            <w:r w:rsidRPr="00746355">
              <w:rPr>
                <w:rFonts w:eastAsia="Calibri"/>
                <w:sz w:val="24"/>
                <w:szCs w:val="24"/>
              </w:rPr>
              <w:t>»., на соответствующую дату.</w:t>
            </w:r>
            <w:proofErr w:type="gramEnd"/>
          </w:p>
        </w:tc>
      </w:tr>
      <w:tr w:rsidR="00746355" w:rsidRPr="00746355" w:rsidTr="00241F6A"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88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  <w:lang w:val="en-US"/>
              </w:rPr>
              <w:t>3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Материальные ресурсы, не учтенные расценками</w:t>
            </w:r>
          </w:p>
        </w:tc>
        <w:tc>
          <w:tcPr>
            <w:tcW w:w="7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Стоимость материалов и оборудования,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</w:tc>
      </w:tr>
      <w:tr w:rsidR="00746355" w:rsidRPr="00746355" w:rsidTr="00241F6A"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88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746355">
              <w:rPr>
                <w:rFonts w:eastAsia="Calibri"/>
                <w:sz w:val="24"/>
                <w:szCs w:val="24"/>
                <w:lang w:val="en-US"/>
              </w:rPr>
              <w:t>Накладные</w:t>
            </w:r>
            <w:proofErr w:type="spellEnd"/>
            <w:r w:rsidRPr="00746355">
              <w:rPr>
                <w:rFonts w:eastAsia="Calibri"/>
                <w:sz w:val="24"/>
                <w:szCs w:val="24"/>
              </w:rPr>
              <w:t xml:space="preserve"> расходы</w:t>
            </w:r>
          </w:p>
        </w:tc>
        <w:tc>
          <w:tcPr>
            <w:tcW w:w="7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Нормативы МДС 81-33.2004 по видам работ (Приложение № 4).</w:t>
            </w:r>
          </w:p>
        </w:tc>
      </w:tr>
      <w:tr w:rsidR="00746355" w:rsidRPr="00746355" w:rsidTr="00241F6A"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88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 w:rsidRPr="00746355">
              <w:rPr>
                <w:rFonts w:eastAsia="Calibri"/>
                <w:sz w:val="24"/>
                <w:szCs w:val="24"/>
              </w:rPr>
              <w:t xml:space="preserve">Сметная </w:t>
            </w:r>
            <w:r w:rsidRPr="00746355">
              <w:rPr>
                <w:rFonts w:eastAsia="Calibri"/>
                <w:sz w:val="24"/>
                <w:szCs w:val="24"/>
              </w:rPr>
              <w:lastRenderedPageBreak/>
              <w:t>прибыль</w:t>
            </w:r>
          </w:p>
        </w:tc>
        <w:tc>
          <w:tcPr>
            <w:tcW w:w="7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lastRenderedPageBreak/>
              <w:t>Нормативы МДС 81-25.2004 по видам  работ (Приложение № 3).</w:t>
            </w:r>
          </w:p>
        </w:tc>
      </w:tr>
      <w:tr w:rsidR="00746355" w:rsidRPr="00746355" w:rsidTr="00241F6A"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88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lastRenderedPageBreak/>
              <w:t>6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 w:rsidRPr="00746355">
              <w:rPr>
                <w:rFonts w:eastAsia="Calibri"/>
                <w:sz w:val="24"/>
                <w:szCs w:val="24"/>
              </w:rPr>
              <w:t>Формат представления сметной документации</w:t>
            </w:r>
          </w:p>
        </w:tc>
        <w:tc>
          <w:tcPr>
            <w:tcW w:w="7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Итоги в разделах локальных смет выводить по разделам сметы с начислением накладных расходов и сметной прибыли. Сметы представлять</w:t>
            </w:r>
            <w:r w:rsidR="00C05BEA">
              <w:rPr>
                <w:rFonts w:eastAsia="Calibri"/>
                <w:sz w:val="24"/>
                <w:szCs w:val="24"/>
              </w:rPr>
              <w:t xml:space="preserve"> </w:t>
            </w:r>
            <w:r w:rsidRPr="00746355">
              <w:rPr>
                <w:rFonts w:eastAsia="Calibri"/>
                <w:sz w:val="24"/>
                <w:szCs w:val="24"/>
              </w:rPr>
              <w:t xml:space="preserve"> в формате </w:t>
            </w:r>
            <w:proofErr w:type="spellStart"/>
            <w:r w:rsidRPr="00746355">
              <w:rPr>
                <w:rFonts w:eastAsia="Calibri"/>
                <w:sz w:val="24"/>
                <w:szCs w:val="24"/>
                <w:lang w:val="en-US"/>
              </w:rPr>
              <w:t>xls</w:t>
            </w:r>
            <w:proofErr w:type="spellEnd"/>
            <w:r w:rsidRPr="00746355">
              <w:rPr>
                <w:rFonts w:eastAsia="Calibri"/>
                <w:sz w:val="24"/>
                <w:szCs w:val="24"/>
              </w:rPr>
              <w:t xml:space="preserve"> (</w:t>
            </w:r>
            <w:r w:rsidRPr="00746355">
              <w:rPr>
                <w:rFonts w:eastAsia="Calibri"/>
                <w:sz w:val="24"/>
                <w:szCs w:val="24"/>
                <w:lang w:val="en-US"/>
              </w:rPr>
              <w:t>Excel</w:t>
            </w:r>
            <w:r w:rsidRPr="00746355">
              <w:rPr>
                <w:rFonts w:eastAsia="Calibri"/>
                <w:sz w:val="24"/>
                <w:szCs w:val="24"/>
              </w:rPr>
              <w:t xml:space="preserve">). </w:t>
            </w:r>
          </w:p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>К локальным сметам прикладывать ведомость объемов работ.</w:t>
            </w:r>
          </w:p>
          <w:p w:rsidR="00746355" w:rsidRPr="00746355" w:rsidRDefault="00746355" w:rsidP="0074635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746355">
              <w:rPr>
                <w:rFonts w:eastAsia="Calibri"/>
                <w:sz w:val="24"/>
                <w:szCs w:val="24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746355" w:rsidRPr="00746355" w:rsidRDefault="00746355" w:rsidP="00746355">
      <w:pPr>
        <w:spacing w:after="0" w:line="288" w:lineRule="auto"/>
        <w:ind w:left="698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Формат представления </w:t>
      </w:r>
      <w:r w:rsidR="00F85768">
        <w:rPr>
          <w:rFonts w:eastAsia="Calibri"/>
          <w:sz w:val="24"/>
          <w:szCs w:val="24"/>
        </w:rPr>
        <w:t>Рабочего проекта</w:t>
      </w:r>
      <w:r w:rsidRPr="00746355">
        <w:rPr>
          <w:rFonts w:eastAsia="Times New Roman"/>
          <w:sz w:val="24"/>
          <w:szCs w:val="24"/>
          <w:lang w:eastAsia="ru-RU"/>
        </w:rPr>
        <w:t xml:space="preserve"> и сметной документации.</w:t>
      </w:r>
    </w:p>
    <w:p w:rsidR="00746355" w:rsidRPr="00746355" w:rsidRDefault="00746355" w:rsidP="00746355">
      <w:pPr>
        <w:spacing w:before="120" w:after="0" w:line="288" w:lineRule="auto"/>
        <w:ind w:firstLine="709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Оформление документации на бумажном и электронном носителях, а также внесение изменений выполнять по ГОСТ </w:t>
      </w:r>
      <w:proofErr w:type="gramStart"/>
      <w:r w:rsidRPr="00746355">
        <w:rPr>
          <w:rFonts w:eastAsia="Calibri"/>
          <w:sz w:val="24"/>
          <w:szCs w:val="24"/>
        </w:rPr>
        <w:t>Р</w:t>
      </w:r>
      <w:proofErr w:type="gramEnd"/>
      <w:r w:rsidRPr="00746355">
        <w:rPr>
          <w:rFonts w:eastAsia="Calibri"/>
          <w:sz w:val="24"/>
          <w:szCs w:val="24"/>
        </w:rPr>
        <w:t xml:space="preserve"> 21.1101-2013. </w:t>
      </w:r>
    </w:p>
    <w:p w:rsidR="00746355" w:rsidRPr="00746355" w:rsidRDefault="00746355" w:rsidP="00746355">
      <w:pPr>
        <w:spacing w:before="120" w:after="0" w:line="288" w:lineRule="auto"/>
        <w:ind w:firstLine="709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В состав томов </w:t>
      </w:r>
      <w:r w:rsidR="00AC223D">
        <w:rPr>
          <w:rFonts w:eastAsia="Calibri"/>
          <w:sz w:val="24"/>
          <w:szCs w:val="24"/>
        </w:rPr>
        <w:t>документации</w:t>
      </w:r>
      <w:r w:rsidRPr="00746355">
        <w:rPr>
          <w:rFonts w:eastAsia="Calibri"/>
          <w:sz w:val="24"/>
          <w:szCs w:val="24"/>
        </w:rPr>
        <w:t xml:space="preserve"> включить ведомости объемов работ.</w:t>
      </w:r>
    </w:p>
    <w:p w:rsidR="00746355" w:rsidRPr="00746355" w:rsidRDefault="00746355" w:rsidP="00746355">
      <w:pPr>
        <w:spacing w:before="120" w:after="0" w:line="288" w:lineRule="auto"/>
        <w:ind w:firstLine="709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Документация в полном объеме представляется заказчику в 4-х экземплярах на бумажном носителе, в 2-х экземплярах в электронном виде на CD-ROM в формате *.</w:t>
      </w:r>
      <w:proofErr w:type="spellStart"/>
      <w:r w:rsidRPr="00746355">
        <w:rPr>
          <w:rFonts w:eastAsia="Calibri"/>
          <w:sz w:val="24"/>
          <w:szCs w:val="24"/>
        </w:rPr>
        <w:t>pdf</w:t>
      </w:r>
      <w:proofErr w:type="spellEnd"/>
      <w:r w:rsidRPr="00746355">
        <w:rPr>
          <w:rFonts w:eastAsia="Calibri"/>
          <w:sz w:val="24"/>
          <w:szCs w:val="24"/>
        </w:rPr>
        <w:t xml:space="preserve"> (</w:t>
      </w:r>
      <w:proofErr w:type="spellStart"/>
      <w:r w:rsidRPr="00746355">
        <w:rPr>
          <w:rFonts w:eastAsia="Calibri"/>
          <w:sz w:val="24"/>
          <w:szCs w:val="24"/>
        </w:rPr>
        <w:t>Adobe</w:t>
      </w:r>
      <w:proofErr w:type="spellEnd"/>
      <w:r w:rsidRPr="00746355">
        <w:rPr>
          <w:rFonts w:eastAsia="Calibri"/>
          <w:sz w:val="24"/>
          <w:szCs w:val="24"/>
        </w:rPr>
        <w:t xml:space="preserve"> </w:t>
      </w:r>
      <w:proofErr w:type="spellStart"/>
      <w:r w:rsidRPr="00746355">
        <w:rPr>
          <w:rFonts w:eastAsia="Calibri"/>
          <w:sz w:val="24"/>
          <w:szCs w:val="24"/>
        </w:rPr>
        <w:t>Acrobat</w:t>
      </w:r>
      <w:proofErr w:type="spellEnd"/>
      <w:r w:rsidRPr="00746355">
        <w:rPr>
          <w:rFonts w:eastAsia="Calibri"/>
          <w:sz w:val="24"/>
          <w:szCs w:val="24"/>
        </w:rPr>
        <w:t xml:space="preserve"> </w:t>
      </w:r>
      <w:proofErr w:type="spellStart"/>
      <w:r w:rsidRPr="00746355">
        <w:rPr>
          <w:rFonts w:eastAsia="Calibri"/>
          <w:sz w:val="24"/>
          <w:szCs w:val="24"/>
        </w:rPr>
        <w:t>Reader</w:t>
      </w:r>
      <w:proofErr w:type="spellEnd"/>
      <w:r w:rsidRPr="00746355">
        <w:rPr>
          <w:rFonts w:eastAsia="Calibri"/>
          <w:sz w:val="24"/>
          <w:szCs w:val="24"/>
        </w:rPr>
        <w:t xml:space="preserve">), MS </w:t>
      </w:r>
      <w:proofErr w:type="spellStart"/>
      <w:r w:rsidRPr="00746355">
        <w:rPr>
          <w:rFonts w:eastAsia="Calibri"/>
          <w:sz w:val="24"/>
          <w:szCs w:val="24"/>
        </w:rPr>
        <w:t>Office</w:t>
      </w:r>
      <w:proofErr w:type="spellEnd"/>
      <w:r w:rsidRPr="00746355">
        <w:rPr>
          <w:rFonts w:eastAsia="Calibri"/>
          <w:sz w:val="24"/>
          <w:szCs w:val="24"/>
        </w:rPr>
        <w:t xml:space="preserve"> и *.</w:t>
      </w:r>
      <w:proofErr w:type="spellStart"/>
      <w:r w:rsidRPr="00746355">
        <w:rPr>
          <w:rFonts w:eastAsia="Calibri"/>
          <w:sz w:val="24"/>
          <w:szCs w:val="24"/>
        </w:rPr>
        <w:t>dwg</w:t>
      </w:r>
      <w:proofErr w:type="spellEnd"/>
      <w:r w:rsidRPr="00746355">
        <w:rPr>
          <w:rFonts w:eastAsia="Calibri"/>
          <w:sz w:val="24"/>
          <w:szCs w:val="24"/>
        </w:rPr>
        <w:t xml:space="preserve"> (</w:t>
      </w:r>
      <w:proofErr w:type="spellStart"/>
      <w:r w:rsidRPr="00746355">
        <w:rPr>
          <w:rFonts w:eastAsia="Calibri"/>
          <w:sz w:val="24"/>
          <w:szCs w:val="24"/>
        </w:rPr>
        <w:t>AutoCad</w:t>
      </w:r>
      <w:proofErr w:type="spellEnd"/>
      <w:r w:rsidRPr="00746355">
        <w:rPr>
          <w:rFonts w:eastAsia="Calibri"/>
          <w:sz w:val="24"/>
          <w:szCs w:val="24"/>
        </w:rPr>
        <w:t>).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Электронная версия документации в не редактируемом *.</w:t>
      </w:r>
      <w:proofErr w:type="spellStart"/>
      <w:r w:rsidRPr="00746355">
        <w:rPr>
          <w:rFonts w:eastAsia="Calibri"/>
          <w:sz w:val="24"/>
          <w:szCs w:val="24"/>
        </w:rPr>
        <w:t>pdf</w:t>
      </w:r>
      <w:proofErr w:type="spellEnd"/>
      <w:r w:rsidRPr="00746355">
        <w:rPr>
          <w:rFonts w:eastAsia="Calibri"/>
          <w:sz w:val="24"/>
          <w:szCs w:val="24"/>
        </w:rPr>
        <w:t xml:space="preserve"> формате представляется в виде объединенных файлов в том или книгу (отдельную позицию)</w:t>
      </w:r>
      <w:r w:rsidR="004B02D4">
        <w:rPr>
          <w:rFonts w:eastAsia="Calibri"/>
          <w:sz w:val="24"/>
          <w:szCs w:val="24"/>
        </w:rPr>
        <w:t xml:space="preserve"> состава </w:t>
      </w:r>
      <w:r w:rsidR="00911059">
        <w:rPr>
          <w:rFonts w:eastAsia="Calibri"/>
          <w:sz w:val="24"/>
          <w:szCs w:val="24"/>
        </w:rPr>
        <w:t>Рабочего проекта</w:t>
      </w:r>
      <w:r w:rsidRPr="00746355">
        <w:rPr>
          <w:rFonts w:eastAsia="Calibri"/>
          <w:sz w:val="24"/>
          <w:szCs w:val="24"/>
        </w:rPr>
        <w:t>, включая титульные листы и приложения.</w:t>
      </w: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Calibri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Прочие требования к </w:t>
      </w:r>
      <w:r w:rsidR="00911059">
        <w:rPr>
          <w:rFonts w:eastAsia="Calibri"/>
          <w:sz w:val="24"/>
          <w:szCs w:val="24"/>
        </w:rPr>
        <w:t>Рабочему проекту</w:t>
      </w:r>
    </w:p>
    <w:p w:rsidR="00746355" w:rsidRPr="00746355" w:rsidRDefault="00F85768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Рабочий проект</w:t>
      </w:r>
      <w:r w:rsidR="00746355" w:rsidRPr="00746355">
        <w:rPr>
          <w:rFonts w:eastAsia="Calibri"/>
          <w:sz w:val="24"/>
          <w:szCs w:val="24"/>
        </w:rPr>
        <w:t xml:space="preserve"> </w:t>
      </w:r>
      <w:r w:rsidR="001768A9">
        <w:rPr>
          <w:rFonts w:eastAsia="Calibri"/>
          <w:sz w:val="24"/>
          <w:szCs w:val="24"/>
        </w:rPr>
        <w:t>выполняется до начала работ по устройству паркинга и</w:t>
      </w:r>
      <w:r w:rsidR="001768A9" w:rsidRPr="00746355">
        <w:rPr>
          <w:rFonts w:eastAsia="Calibri"/>
          <w:sz w:val="24"/>
          <w:szCs w:val="24"/>
        </w:rPr>
        <w:t xml:space="preserve"> </w:t>
      </w:r>
      <w:r w:rsidR="00746355" w:rsidRPr="00746355">
        <w:rPr>
          <w:rFonts w:eastAsia="Calibri"/>
          <w:sz w:val="24"/>
          <w:szCs w:val="24"/>
        </w:rPr>
        <w:t xml:space="preserve">должна быть согласована с </w:t>
      </w:r>
      <w:r w:rsidR="004E71C7">
        <w:rPr>
          <w:rFonts w:eastAsia="Calibri"/>
          <w:sz w:val="24"/>
          <w:szCs w:val="24"/>
        </w:rPr>
        <w:t xml:space="preserve">функциональным </w:t>
      </w:r>
      <w:r w:rsidR="009239FC">
        <w:rPr>
          <w:rFonts w:eastAsia="Calibri"/>
          <w:sz w:val="24"/>
          <w:szCs w:val="24"/>
        </w:rPr>
        <w:t>заказчиком</w:t>
      </w:r>
      <w:r w:rsidR="00857297">
        <w:rPr>
          <w:rFonts w:eastAsia="Calibri"/>
          <w:sz w:val="24"/>
          <w:szCs w:val="24"/>
        </w:rPr>
        <w:t>.</w:t>
      </w:r>
      <w:r w:rsidR="00746355" w:rsidRPr="00746355">
        <w:rPr>
          <w:rFonts w:eastAsia="Calibri"/>
          <w:sz w:val="24"/>
          <w:szCs w:val="24"/>
        </w:rPr>
        <w:t xml:space="preserve"> </w:t>
      </w:r>
      <w:r w:rsidR="00746355" w:rsidRPr="0003543C">
        <w:rPr>
          <w:rFonts w:eastAsia="Calibri"/>
          <w:sz w:val="24"/>
          <w:szCs w:val="24"/>
        </w:rPr>
        <w:t>Сметная документация подлежит проверке на достоверность сметной стоимости в департаменте экспертизы Фонда Сколково.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BD001D">
      <w:pPr>
        <w:numPr>
          <w:ilvl w:val="0"/>
          <w:numId w:val="1"/>
        </w:numPr>
        <w:spacing w:after="0" w:line="288" w:lineRule="auto"/>
        <w:ind w:left="0" w:firstLine="709"/>
        <w:contextualSpacing/>
        <w:rPr>
          <w:rFonts w:eastAsia="Calibri"/>
          <w:b/>
          <w:sz w:val="24"/>
          <w:szCs w:val="24"/>
          <w:lang w:eastAsia="ru-RU"/>
        </w:rPr>
      </w:pPr>
      <w:r w:rsidRPr="00746355">
        <w:rPr>
          <w:rFonts w:eastAsia="Times New Roman"/>
          <w:b/>
          <w:sz w:val="24"/>
          <w:szCs w:val="24"/>
          <w:lang w:eastAsia="ru-RU"/>
        </w:rPr>
        <w:t>Объёмы работ и сроки их выполнения.</w:t>
      </w:r>
    </w:p>
    <w:p w:rsidR="00746355" w:rsidRPr="00746355" w:rsidRDefault="00746355" w:rsidP="00855B93">
      <w:pPr>
        <w:numPr>
          <w:ilvl w:val="1"/>
          <w:numId w:val="1"/>
        </w:numPr>
        <w:spacing w:after="0" w:line="288" w:lineRule="auto"/>
        <w:ind w:left="993" w:hanging="284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Срок разработки и согласования </w:t>
      </w:r>
      <w:r w:rsidR="00911059">
        <w:rPr>
          <w:rFonts w:eastAsia="Calibri"/>
          <w:sz w:val="24"/>
          <w:szCs w:val="24"/>
        </w:rPr>
        <w:t>Рабочего проекта</w:t>
      </w:r>
      <w:r w:rsidRPr="00746355">
        <w:rPr>
          <w:rFonts w:eastAsia="Times New Roman"/>
          <w:sz w:val="24"/>
          <w:szCs w:val="24"/>
          <w:lang w:eastAsia="ru-RU"/>
        </w:rPr>
        <w:t xml:space="preserve"> на </w:t>
      </w:r>
      <w:r w:rsidR="00626426" w:rsidRPr="00626426">
        <w:rPr>
          <w:rFonts w:eastAsia="Times New Roman"/>
          <w:sz w:val="24"/>
          <w:szCs w:val="24"/>
          <w:lang w:eastAsia="ru-RU"/>
        </w:rPr>
        <w:t>устройство временного паркинга в ландшафтной зоне Z 2.1 инновационного центра «Сколково»</w:t>
      </w:r>
      <w:r w:rsidRPr="00746355">
        <w:rPr>
          <w:rFonts w:eastAsia="Times New Roman"/>
          <w:sz w:val="24"/>
          <w:szCs w:val="24"/>
          <w:lang w:eastAsia="ru-RU"/>
        </w:rPr>
        <w:t xml:space="preserve"> с функциональным заказчиком не должен превышать </w:t>
      </w:r>
      <w:r w:rsidR="00B8668E">
        <w:rPr>
          <w:rFonts w:eastAsia="Times New Roman"/>
          <w:sz w:val="24"/>
          <w:szCs w:val="24"/>
          <w:lang w:eastAsia="ru-RU"/>
        </w:rPr>
        <w:t>10 (десяти)</w:t>
      </w:r>
      <w:r w:rsidR="00B8668E" w:rsidRPr="001768A9">
        <w:rPr>
          <w:rFonts w:eastAsia="Times New Roman"/>
          <w:sz w:val="24"/>
          <w:szCs w:val="24"/>
          <w:lang w:eastAsia="ru-RU"/>
        </w:rPr>
        <w:t xml:space="preserve"> </w:t>
      </w:r>
      <w:r w:rsidRPr="001768A9">
        <w:rPr>
          <w:rFonts w:eastAsia="Times New Roman"/>
          <w:sz w:val="24"/>
          <w:szCs w:val="24"/>
          <w:lang w:eastAsia="ru-RU"/>
        </w:rPr>
        <w:t>календарных дней</w:t>
      </w:r>
      <w:r w:rsidRPr="00746355">
        <w:rPr>
          <w:rFonts w:eastAsia="Times New Roman"/>
          <w:sz w:val="24"/>
          <w:szCs w:val="24"/>
          <w:lang w:eastAsia="ru-RU"/>
        </w:rPr>
        <w:t xml:space="preserve"> (включая проведение топографической съёмки участка, предназначенного для размещения паркинга) с момента заключения Договора либо получения гарантийного письма о заключении Договора от Заказчика. Согласованная документация передаётся Заказчику для проведения процедуры проверки сметной документации на </w:t>
      </w:r>
      <w:r w:rsidR="001D450F" w:rsidRPr="001D450F">
        <w:rPr>
          <w:rFonts w:eastAsia="Times New Roman"/>
          <w:sz w:val="24"/>
          <w:szCs w:val="24"/>
          <w:lang w:eastAsia="ru-RU"/>
        </w:rPr>
        <w:t>устройство временного паркинга в ландшафтной зоне Z 2.1 инновационного центра «Сколково»</w:t>
      </w:r>
      <w:r w:rsidRPr="00746355">
        <w:rPr>
          <w:rFonts w:eastAsia="Times New Roman"/>
          <w:sz w:val="24"/>
          <w:szCs w:val="24"/>
          <w:lang w:eastAsia="ru-RU"/>
        </w:rPr>
        <w:t xml:space="preserve"> на предмет достоверности </w:t>
      </w:r>
      <w:r w:rsidRPr="001768A9">
        <w:rPr>
          <w:rFonts w:eastAsia="Times New Roman"/>
          <w:sz w:val="24"/>
          <w:szCs w:val="24"/>
          <w:lang w:eastAsia="ru-RU"/>
        </w:rPr>
        <w:t>в Департаменте экспертизы Фонда Сколково.</w:t>
      </w:r>
    </w:p>
    <w:p w:rsidR="00746355" w:rsidRPr="00746355" w:rsidRDefault="00746355" w:rsidP="00855B93">
      <w:pPr>
        <w:numPr>
          <w:ilvl w:val="1"/>
          <w:numId w:val="1"/>
        </w:numPr>
        <w:spacing w:after="0" w:line="288" w:lineRule="auto"/>
        <w:ind w:left="993" w:hanging="284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Продолжительность выполнения комплекса работ по </w:t>
      </w:r>
      <w:r w:rsidR="00F61E4D" w:rsidRPr="00F61E4D">
        <w:rPr>
          <w:rFonts w:eastAsia="Times New Roman"/>
          <w:sz w:val="24"/>
          <w:szCs w:val="24"/>
          <w:lang w:eastAsia="ru-RU"/>
        </w:rPr>
        <w:t>устройств</w:t>
      </w:r>
      <w:r w:rsidR="00F61E4D">
        <w:rPr>
          <w:rFonts w:eastAsia="Times New Roman"/>
          <w:sz w:val="24"/>
          <w:szCs w:val="24"/>
          <w:lang w:eastAsia="ru-RU"/>
        </w:rPr>
        <w:t>у</w:t>
      </w:r>
      <w:r w:rsidR="00F61E4D" w:rsidRPr="00F61E4D">
        <w:rPr>
          <w:rFonts w:eastAsia="Times New Roman"/>
          <w:sz w:val="24"/>
          <w:szCs w:val="24"/>
          <w:lang w:eastAsia="ru-RU"/>
        </w:rPr>
        <w:t xml:space="preserve"> временного паркинга в ландшафтной зоне Z 2.1 инновационного центра «Сколково»</w:t>
      </w:r>
      <w:r w:rsidRPr="00746355">
        <w:rPr>
          <w:rFonts w:eastAsia="Times New Roman"/>
          <w:sz w:val="24"/>
          <w:szCs w:val="24"/>
          <w:lang w:eastAsia="ru-RU"/>
        </w:rPr>
        <w:t xml:space="preserve"> </w:t>
      </w:r>
      <w:r w:rsidR="0018706A">
        <w:rPr>
          <w:rFonts w:eastAsia="Times New Roman"/>
          <w:sz w:val="24"/>
          <w:szCs w:val="24"/>
          <w:lang w:eastAsia="ru-RU"/>
        </w:rPr>
        <w:t>согласовывается с</w:t>
      </w:r>
      <w:r w:rsidRPr="00746355">
        <w:rPr>
          <w:rFonts w:eastAsia="Times New Roman"/>
          <w:sz w:val="24"/>
          <w:szCs w:val="24"/>
          <w:lang w:eastAsia="ru-RU"/>
        </w:rPr>
        <w:t xml:space="preserve"> Заказчиком, но не более </w:t>
      </w:r>
      <w:r w:rsidR="00B8668E">
        <w:rPr>
          <w:rFonts w:eastAsia="Times New Roman"/>
          <w:sz w:val="24"/>
          <w:szCs w:val="24"/>
          <w:lang w:eastAsia="ru-RU"/>
        </w:rPr>
        <w:t>28</w:t>
      </w:r>
      <w:r w:rsidR="00B8668E" w:rsidRPr="00746355">
        <w:rPr>
          <w:rFonts w:eastAsia="Times New Roman"/>
          <w:sz w:val="24"/>
          <w:szCs w:val="24"/>
          <w:lang w:eastAsia="ru-RU"/>
        </w:rPr>
        <w:t xml:space="preserve"> </w:t>
      </w:r>
      <w:r w:rsidRPr="00746355">
        <w:rPr>
          <w:rFonts w:eastAsia="Times New Roman"/>
          <w:sz w:val="24"/>
          <w:szCs w:val="24"/>
          <w:lang w:eastAsia="ru-RU"/>
        </w:rPr>
        <w:t>(</w:t>
      </w:r>
      <w:r w:rsidR="00B8668E">
        <w:rPr>
          <w:rFonts w:eastAsia="Times New Roman"/>
          <w:sz w:val="24"/>
          <w:szCs w:val="24"/>
          <w:lang w:eastAsia="ru-RU"/>
        </w:rPr>
        <w:t>двадцати восьми</w:t>
      </w:r>
      <w:r w:rsidRPr="00746355">
        <w:rPr>
          <w:rFonts w:eastAsia="Times New Roman"/>
          <w:sz w:val="24"/>
          <w:szCs w:val="24"/>
          <w:lang w:eastAsia="ru-RU"/>
        </w:rPr>
        <w:t xml:space="preserve">) календарных дней </w:t>
      </w:r>
      <w:proofErr w:type="gramStart"/>
      <w:r w:rsidRPr="00746355">
        <w:rPr>
          <w:rFonts w:eastAsia="Times New Roman"/>
          <w:sz w:val="24"/>
          <w:szCs w:val="24"/>
          <w:lang w:eastAsia="ru-RU"/>
        </w:rPr>
        <w:t>с даты заключения</w:t>
      </w:r>
      <w:proofErr w:type="gramEnd"/>
      <w:r w:rsidRPr="00746355">
        <w:rPr>
          <w:rFonts w:eastAsia="Times New Roman"/>
          <w:sz w:val="24"/>
          <w:szCs w:val="24"/>
          <w:lang w:eastAsia="ru-RU"/>
        </w:rPr>
        <w:t xml:space="preserve"> Договора.</w:t>
      </w:r>
    </w:p>
    <w:p w:rsidR="00746355" w:rsidRPr="00746355" w:rsidRDefault="00746355" w:rsidP="00855B93">
      <w:pPr>
        <w:numPr>
          <w:ilvl w:val="1"/>
          <w:numId w:val="1"/>
        </w:numPr>
        <w:spacing w:after="0" w:line="288" w:lineRule="auto"/>
        <w:ind w:left="993" w:hanging="284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Требования к оснащению объекта и конструктивным элементам оснащения:</w:t>
      </w:r>
    </w:p>
    <w:p w:rsid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Парковочные места для легкового автотранспорта </w:t>
      </w:r>
      <w:r w:rsidR="00E166A5">
        <w:rPr>
          <w:rFonts w:eastAsia="Times New Roman"/>
          <w:sz w:val="24"/>
          <w:szCs w:val="24"/>
          <w:lang w:eastAsia="ru-RU"/>
        </w:rPr>
        <w:t>400</w:t>
      </w:r>
      <w:r w:rsidRPr="00746355">
        <w:rPr>
          <w:rFonts w:eastAsia="Times New Roman"/>
          <w:sz w:val="24"/>
          <w:szCs w:val="24"/>
          <w:lang w:eastAsia="ru-RU"/>
        </w:rPr>
        <w:t xml:space="preserve"> (уточнить), в том числе для маломобильных групп населения (</w:t>
      </w:r>
      <w:r w:rsidR="00C05CD6">
        <w:rPr>
          <w:rFonts w:eastAsia="Times New Roman"/>
          <w:sz w:val="24"/>
          <w:szCs w:val="24"/>
          <w:lang w:eastAsia="ru-RU"/>
        </w:rPr>
        <w:t xml:space="preserve">включая места </w:t>
      </w:r>
      <w:r w:rsidRPr="00746355">
        <w:rPr>
          <w:rFonts w:eastAsia="Times New Roman"/>
          <w:sz w:val="24"/>
          <w:szCs w:val="20"/>
          <w:lang w:eastAsia="ru-RU"/>
        </w:rPr>
        <w:t>для автотранспорта инвалидов на кресле-коляске)</w:t>
      </w:r>
      <w:r w:rsidRPr="00746355">
        <w:rPr>
          <w:rFonts w:eastAsia="Times New Roman"/>
          <w:sz w:val="24"/>
          <w:szCs w:val="24"/>
          <w:lang w:eastAsia="ru-RU"/>
        </w:rPr>
        <w:t>, в соответствии с требованиями СП</w:t>
      </w:r>
      <w:r w:rsidR="00E166A5">
        <w:rPr>
          <w:rFonts w:eastAsia="Times New Roman"/>
          <w:sz w:val="24"/>
          <w:szCs w:val="24"/>
          <w:lang w:eastAsia="ru-RU"/>
        </w:rPr>
        <w:t> </w:t>
      </w:r>
      <w:r w:rsidRPr="00746355">
        <w:rPr>
          <w:rFonts w:eastAsia="Times New Roman"/>
          <w:sz w:val="24"/>
          <w:szCs w:val="24"/>
          <w:lang w:eastAsia="ru-RU"/>
        </w:rPr>
        <w:t>113.13330.2012, СП</w:t>
      </w:r>
      <w:r w:rsidR="00E166A5">
        <w:rPr>
          <w:rFonts w:eastAsia="Times New Roman"/>
          <w:sz w:val="24"/>
          <w:szCs w:val="24"/>
          <w:lang w:eastAsia="ru-RU"/>
        </w:rPr>
        <w:t> </w:t>
      </w:r>
      <w:r w:rsidRPr="00746355">
        <w:rPr>
          <w:rFonts w:eastAsia="Times New Roman"/>
          <w:sz w:val="24"/>
          <w:szCs w:val="24"/>
          <w:lang w:eastAsia="ru-RU"/>
        </w:rPr>
        <w:t>59.13330.2012, ГОСТ</w:t>
      </w:r>
      <w:r w:rsidR="00E166A5">
        <w:rPr>
          <w:rFonts w:eastAsia="Times New Roman"/>
          <w:sz w:val="24"/>
          <w:szCs w:val="24"/>
          <w:lang w:eastAsia="ru-RU"/>
        </w:rPr>
        <w:t> </w:t>
      </w:r>
      <w:proofErr w:type="gramStart"/>
      <w:r w:rsidRPr="00746355">
        <w:rPr>
          <w:rFonts w:eastAsia="Times New Roman"/>
          <w:sz w:val="24"/>
          <w:szCs w:val="24"/>
          <w:lang w:eastAsia="ru-RU"/>
        </w:rPr>
        <w:t>Р</w:t>
      </w:r>
      <w:proofErr w:type="gramEnd"/>
      <w:r w:rsidR="00E166A5">
        <w:rPr>
          <w:rFonts w:eastAsia="Times New Roman"/>
          <w:sz w:val="24"/>
          <w:szCs w:val="24"/>
          <w:lang w:eastAsia="ru-RU"/>
        </w:rPr>
        <w:t> </w:t>
      </w:r>
      <w:r w:rsidRPr="00746355">
        <w:rPr>
          <w:rFonts w:eastAsia="Times New Roman"/>
          <w:sz w:val="24"/>
          <w:szCs w:val="24"/>
          <w:lang w:eastAsia="ru-RU"/>
        </w:rPr>
        <w:t>51256-2011;</w:t>
      </w:r>
    </w:p>
    <w:p w:rsidR="00053C0C" w:rsidRPr="00746355" w:rsidRDefault="003E7103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Организовать п</w:t>
      </w:r>
      <w:r w:rsidR="00053C0C">
        <w:rPr>
          <w:rFonts w:eastAsia="Times New Roman"/>
          <w:sz w:val="24"/>
          <w:szCs w:val="24"/>
          <w:lang w:eastAsia="ru-RU"/>
        </w:rPr>
        <w:t>одъезд к паркингу с уст</w:t>
      </w:r>
      <w:r w:rsidR="00B355A3">
        <w:rPr>
          <w:rFonts w:eastAsia="Times New Roman"/>
          <w:sz w:val="24"/>
          <w:szCs w:val="24"/>
          <w:lang w:eastAsia="ru-RU"/>
        </w:rPr>
        <w:t>ройством кругового движения (отражено на схеме Приложения 1 к Техническому заданию);</w:t>
      </w:r>
    </w:p>
    <w:p w:rsid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3E7103">
        <w:rPr>
          <w:rFonts w:eastAsia="Times New Roman"/>
          <w:sz w:val="24"/>
          <w:szCs w:val="24"/>
          <w:lang w:eastAsia="ru-RU"/>
        </w:rPr>
        <w:lastRenderedPageBreak/>
        <w:t>Покрытие площадки</w:t>
      </w:r>
      <w:r w:rsidR="00053C0C" w:rsidRPr="003E7103">
        <w:rPr>
          <w:rFonts w:eastAsia="Times New Roman"/>
          <w:sz w:val="24"/>
          <w:szCs w:val="24"/>
          <w:lang w:eastAsia="ru-RU"/>
        </w:rPr>
        <w:t xml:space="preserve"> и подъезда к паркингу</w:t>
      </w:r>
      <w:r w:rsidRPr="003E7103">
        <w:rPr>
          <w:rFonts w:eastAsia="Times New Roman"/>
          <w:sz w:val="24"/>
          <w:szCs w:val="24"/>
          <w:lang w:eastAsia="ru-RU"/>
        </w:rPr>
        <w:t xml:space="preserve"> выполнить </w:t>
      </w:r>
      <w:r w:rsidR="00DE6791" w:rsidRPr="003E7103">
        <w:rPr>
          <w:rFonts w:eastAsia="Times New Roman"/>
          <w:sz w:val="24"/>
          <w:szCs w:val="24"/>
          <w:lang w:eastAsia="ru-RU"/>
        </w:rPr>
        <w:t xml:space="preserve">в два слоя </w:t>
      </w:r>
      <w:r w:rsidRPr="003E7103">
        <w:rPr>
          <w:rFonts w:eastAsia="Times New Roman"/>
          <w:sz w:val="24"/>
          <w:szCs w:val="24"/>
          <w:lang w:eastAsia="ru-RU"/>
        </w:rPr>
        <w:t xml:space="preserve">из </w:t>
      </w:r>
      <w:r w:rsidR="00E132BA" w:rsidRPr="003E7103">
        <w:rPr>
          <w:rFonts w:eastAsia="Times New Roman"/>
          <w:sz w:val="24"/>
          <w:szCs w:val="24"/>
          <w:lang w:eastAsia="ru-RU"/>
        </w:rPr>
        <w:t xml:space="preserve">плотного </w:t>
      </w:r>
      <w:r w:rsidRPr="003E7103">
        <w:rPr>
          <w:rFonts w:eastAsia="Times New Roman"/>
          <w:sz w:val="24"/>
          <w:szCs w:val="24"/>
          <w:lang w:eastAsia="ru-RU"/>
        </w:rPr>
        <w:t>крупнозернистого асфальтобетона типа</w:t>
      </w:r>
      <w:proofErr w:type="gramStart"/>
      <w:r w:rsidRPr="003E7103">
        <w:rPr>
          <w:rFonts w:eastAsia="Times New Roman"/>
          <w:sz w:val="24"/>
          <w:szCs w:val="24"/>
          <w:lang w:eastAsia="ru-RU"/>
        </w:rPr>
        <w:t xml:space="preserve"> А</w:t>
      </w:r>
      <w:proofErr w:type="gramEnd"/>
      <w:r w:rsidRPr="003E7103">
        <w:rPr>
          <w:rFonts w:eastAsia="Times New Roman"/>
          <w:sz w:val="24"/>
          <w:szCs w:val="24"/>
          <w:lang w:eastAsia="ru-RU"/>
        </w:rPr>
        <w:t xml:space="preserve"> или Б, </w:t>
      </w:r>
      <w:r w:rsidR="00E132BA" w:rsidRPr="003E7103">
        <w:rPr>
          <w:rFonts w:eastAsia="Times New Roman"/>
          <w:sz w:val="24"/>
          <w:szCs w:val="24"/>
          <w:lang w:eastAsia="ru-RU"/>
        </w:rPr>
        <w:t>(</w:t>
      </w:r>
      <w:r w:rsidRPr="003E7103">
        <w:rPr>
          <w:rFonts w:eastAsia="Times New Roman"/>
          <w:sz w:val="24"/>
          <w:szCs w:val="24"/>
          <w:lang w:eastAsia="ru-RU"/>
        </w:rPr>
        <w:t xml:space="preserve">толщина </w:t>
      </w:r>
      <w:r w:rsidR="006C1BC8" w:rsidRPr="003E7103">
        <w:rPr>
          <w:rFonts w:eastAsia="Times New Roman"/>
          <w:sz w:val="24"/>
          <w:szCs w:val="24"/>
          <w:lang w:eastAsia="ru-RU"/>
        </w:rPr>
        <w:t>слоя</w:t>
      </w:r>
      <w:r w:rsidRPr="003E7103">
        <w:rPr>
          <w:rFonts w:eastAsia="Times New Roman"/>
          <w:sz w:val="24"/>
          <w:szCs w:val="24"/>
          <w:lang w:eastAsia="ru-RU"/>
        </w:rPr>
        <w:t xml:space="preserve"> 0,06 м</w:t>
      </w:r>
      <w:r w:rsidR="006C1BC8" w:rsidRPr="003E7103">
        <w:rPr>
          <w:rFonts w:eastAsia="Times New Roman"/>
          <w:sz w:val="24"/>
          <w:szCs w:val="24"/>
          <w:lang w:eastAsia="ru-RU"/>
        </w:rPr>
        <w:t>)</w:t>
      </w:r>
      <w:r w:rsidR="00E132BA" w:rsidRPr="003E7103">
        <w:rPr>
          <w:rFonts w:eastAsia="Times New Roman"/>
          <w:sz w:val="24"/>
          <w:szCs w:val="24"/>
          <w:lang w:eastAsia="ru-RU"/>
        </w:rPr>
        <w:t xml:space="preserve"> и </w:t>
      </w:r>
      <w:r w:rsidR="006C1BC8" w:rsidRPr="003E7103">
        <w:rPr>
          <w:rFonts w:eastAsia="Times New Roman"/>
          <w:sz w:val="24"/>
          <w:szCs w:val="24"/>
          <w:lang w:eastAsia="ru-RU"/>
        </w:rPr>
        <w:t xml:space="preserve">мелкозернистого асфальтобетона (толщина слоя </w:t>
      </w:r>
      <w:r w:rsidR="00E132BA" w:rsidRPr="003E7103">
        <w:rPr>
          <w:rFonts w:eastAsia="Times New Roman"/>
          <w:sz w:val="24"/>
          <w:szCs w:val="24"/>
          <w:lang w:eastAsia="ru-RU"/>
        </w:rPr>
        <w:t>0,04 м)</w:t>
      </w:r>
      <w:r w:rsidRPr="003E7103">
        <w:rPr>
          <w:rFonts w:eastAsia="Times New Roman"/>
          <w:sz w:val="24"/>
          <w:szCs w:val="24"/>
          <w:lang w:eastAsia="ru-RU"/>
        </w:rPr>
        <w:t xml:space="preserve">, покрытие тротуара выполнить из </w:t>
      </w:r>
      <w:r w:rsidR="00D6672D" w:rsidRPr="003E7103">
        <w:rPr>
          <w:rFonts w:eastAsia="Times New Roman"/>
          <w:sz w:val="24"/>
          <w:szCs w:val="24"/>
          <w:lang w:eastAsia="ru-RU"/>
        </w:rPr>
        <w:t>плотного крупнозернистого асфальтобетона типа А или Б</w:t>
      </w:r>
      <w:r w:rsidRPr="003E7103">
        <w:rPr>
          <w:rFonts w:eastAsia="Times New Roman"/>
          <w:sz w:val="24"/>
          <w:szCs w:val="24"/>
          <w:lang w:eastAsia="ru-RU"/>
        </w:rPr>
        <w:t>, толщиной покрытия 0,0</w:t>
      </w:r>
      <w:r w:rsidR="00D6672D" w:rsidRPr="003E7103">
        <w:rPr>
          <w:rFonts w:eastAsia="Times New Roman"/>
          <w:sz w:val="24"/>
          <w:szCs w:val="24"/>
          <w:lang w:eastAsia="ru-RU"/>
        </w:rPr>
        <w:t>6</w:t>
      </w:r>
      <w:r w:rsidRPr="003E7103">
        <w:rPr>
          <w:rFonts w:eastAsia="Times New Roman"/>
          <w:sz w:val="24"/>
          <w:szCs w:val="24"/>
          <w:lang w:eastAsia="ru-RU"/>
        </w:rPr>
        <w:t xml:space="preserve"> м;</w:t>
      </w:r>
    </w:p>
    <w:p w:rsidR="001E1AD8" w:rsidRPr="003E7103" w:rsidRDefault="00911AD2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Основание</w:t>
      </w:r>
      <w:r w:rsidR="00011517">
        <w:rPr>
          <w:rFonts w:eastAsia="Times New Roman"/>
          <w:sz w:val="24"/>
          <w:szCs w:val="24"/>
          <w:lang w:eastAsia="ru-RU"/>
        </w:rPr>
        <w:t xml:space="preserve"> под </w:t>
      </w:r>
      <w:r>
        <w:rPr>
          <w:rFonts w:eastAsia="Times New Roman"/>
          <w:sz w:val="24"/>
          <w:szCs w:val="24"/>
          <w:lang w:eastAsia="ru-RU"/>
        </w:rPr>
        <w:t xml:space="preserve">асфальтовое </w:t>
      </w:r>
      <w:r w:rsidR="00011517">
        <w:rPr>
          <w:rFonts w:eastAsia="Times New Roman"/>
          <w:sz w:val="24"/>
          <w:szCs w:val="24"/>
          <w:lang w:eastAsia="ru-RU"/>
        </w:rPr>
        <w:t xml:space="preserve">покрытие </w:t>
      </w:r>
      <w:r w:rsidR="001E1AD8">
        <w:rPr>
          <w:rFonts w:eastAsia="Times New Roman"/>
          <w:sz w:val="24"/>
          <w:szCs w:val="24"/>
          <w:lang w:eastAsia="ru-RU"/>
        </w:rPr>
        <w:t>принять</w:t>
      </w:r>
      <w:r w:rsidR="00011517">
        <w:rPr>
          <w:rFonts w:eastAsia="Times New Roman"/>
          <w:sz w:val="24"/>
          <w:szCs w:val="24"/>
          <w:lang w:eastAsia="ru-RU"/>
        </w:rPr>
        <w:t xml:space="preserve"> из</w:t>
      </w:r>
      <w:r w:rsidR="001E1AD8">
        <w:rPr>
          <w:rFonts w:eastAsia="Times New Roman"/>
          <w:sz w:val="24"/>
          <w:szCs w:val="24"/>
          <w:lang w:eastAsia="ru-RU"/>
        </w:rPr>
        <w:t xml:space="preserve"> пес</w:t>
      </w:r>
      <w:r w:rsidR="00011517">
        <w:rPr>
          <w:rFonts w:eastAsia="Times New Roman"/>
          <w:sz w:val="24"/>
          <w:szCs w:val="24"/>
          <w:lang w:eastAsia="ru-RU"/>
        </w:rPr>
        <w:t>ка и</w:t>
      </w:r>
      <w:r w:rsidR="001E1AD8">
        <w:rPr>
          <w:rFonts w:eastAsia="Times New Roman"/>
          <w:sz w:val="24"/>
          <w:szCs w:val="24"/>
          <w:lang w:eastAsia="ru-RU"/>
        </w:rPr>
        <w:t xml:space="preserve"> щеб</w:t>
      </w:r>
      <w:r w:rsidR="00011517">
        <w:rPr>
          <w:rFonts w:eastAsia="Times New Roman"/>
          <w:sz w:val="24"/>
          <w:szCs w:val="24"/>
          <w:lang w:eastAsia="ru-RU"/>
        </w:rPr>
        <w:t xml:space="preserve">ня с устройством прослоек из </w:t>
      </w:r>
      <w:proofErr w:type="spellStart"/>
      <w:r w:rsidR="00011517">
        <w:rPr>
          <w:rFonts w:eastAsia="Times New Roman"/>
          <w:sz w:val="24"/>
          <w:szCs w:val="24"/>
          <w:lang w:eastAsia="ru-RU"/>
        </w:rPr>
        <w:t>геотекстиля</w:t>
      </w:r>
      <w:proofErr w:type="spellEnd"/>
      <w:r w:rsidR="00011517">
        <w:rPr>
          <w:rFonts w:eastAsia="Times New Roman"/>
          <w:sz w:val="24"/>
          <w:szCs w:val="24"/>
          <w:lang w:eastAsia="ru-RU"/>
        </w:rPr>
        <w:t xml:space="preserve"> и </w:t>
      </w:r>
      <w:proofErr w:type="spellStart"/>
      <w:r w:rsidR="00011517">
        <w:rPr>
          <w:rFonts w:eastAsia="Times New Roman"/>
          <w:sz w:val="24"/>
          <w:szCs w:val="24"/>
          <w:lang w:eastAsia="ru-RU"/>
        </w:rPr>
        <w:t>георешетки</w:t>
      </w:r>
      <w:proofErr w:type="spellEnd"/>
      <w:r>
        <w:rPr>
          <w:rFonts w:eastAsia="Times New Roman"/>
          <w:sz w:val="24"/>
          <w:szCs w:val="24"/>
          <w:lang w:eastAsia="ru-RU"/>
        </w:rPr>
        <w:t>;</w:t>
      </w: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Периметр площадки и опоры освещения, расположенные в средней части автомобильного паркинга (при их устройстве) оградить бортовым камнем БР</w:t>
      </w:r>
      <w:r w:rsidR="000D7F6E">
        <w:rPr>
          <w:rFonts w:eastAsia="Times New Roman"/>
          <w:sz w:val="24"/>
          <w:szCs w:val="24"/>
          <w:lang w:eastAsia="ru-RU"/>
        </w:rPr>
        <w:t> </w:t>
      </w:r>
      <w:r w:rsidRPr="00746355">
        <w:rPr>
          <w:rFonts w:eastAsia="Times New Roman"/>
          <w:sz w:val="24"/>
          <w:szCs w:val="24"/>
          <w:lang w:eastAsia="ru-RU"/>
        </w:rPr>
        <w:t>100.30.15, ограждение тротуара выполнить бортовым камнем БР</w:t>
      </w:r>
      <w:r w:rsidR="000D7F6E">
        <w:rPr>
          <w:rFonts w:eastAsia="Times New Roman"/>
          <w:sz w:val="24"/>
          <w:szCs w:val="24"/>
          <w:lang w:eastAsia="ru-RU"/>
        </w:rPr>
        <w:t> </w:t>
      </w:r>
      <w:r w:rsidRPr="00746355">
        <w:rPr>
          <w:rFonts w:eastAsia="Times New Roman"/>
          <w:sz w:val="24"/>
          <w:szCs w:val="24"/>
          <w:lang w:eastAsia="ru-RU"/>
        </w:rPr>
        <w:t>100.20.8</w:t>
      </w: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Дорожную разметку из термопластика с выделением парковочных мест и направления движения по территории парковки выполнить в соответствии со схемой организации движения, согласованной с функциональным заказчиком, а также в соответствии с требованиями ГОСТ</w:t>
      </w:r>
      <w:r w:rsidR="002A0C70">
        <w:rPr>
          <w:rFonts w:eastAsia="Times New Roman"/>
          <w:sz w:val="24"/>
          <w:szCs w:val="24"/>
          <w:lang w:eastAsia="ru-RU"/>
        </w:rPr>
        <w:t> </w:t>
      </w:r>
      <w:proofErr w:type="gramStart"/>
      <w:r w:rsidRPr="00746355">
        <w:rPr>
          <w:rFonts w:eastAsia="Times New Roman"/>
          <w:sz w:val="24"/>
          <w:szCs w:val="24"/>
          <w:lang w:eastAsia="ru-RU"/>
        </w:rPr>
        <w:t>Р</w:t>
      </w:r>
      <w:proofErr w:type="gramEnd"/>
      <w:r w:rsidR="002A0C70">
        <w:rPr>
          <w:rFonts w:eastAsia="Times New Roman"/>
          <w:sz w:val="24"/>
          <w:szCs w:val="24"/>
          <w:lang w:eastAsia="ru-RU"/>
        </w:rPr>
        <w:t> </w:t>
      </w:r>
      <w:r w:rsidRPr="00746355">
        <w:rPr>
          <w:rFonts w:eastAsia="Times New Roman"/>
          <w:sz w:val="24"/>
          <w:szCs w:val="24"/>
          <w:lang w:eastAsia="ru-RU"/>
        </w:rPr>
        <w:t>52289-2004, ГОСТ</w:t>
      </w:r>
      <w:r w:rsidR="002A0C70">
        <w:rPr>
          <w:rFonts w:eastAsia="Times New Roman"/>
          <w:sz w:val="24"/>
          <w:szCs w:val="24"/>
          <w:lang w:eastAsia="ru-RU"/>
        </w:rPr>
        <w:t> </w:t>
      </w:r>
      <w:r w:rsidRPr="00746355">
        <w:rPr>
          <w:rFonts w:eastAsia="Times New Roman"/>
          <w:sz w:val="24"/>
          <w:szCs w:val="24"/>
          <w:lang w:eastAsia="ru-RU"/>
        </w:rPr>
        <w:t>Р</w:t>
      </w:r>
      <w:r w:rsidR="002A0C70">
        <w:rPr>
          <w:rFonts w:eastAsia="Times New Roman"/>
          <w:sz w:val="24"/>
          <w:szCs w:val="24"/>
          <w:lang w:eastAsia="ru-RU"/>
        </w:rPr>
        <w:t> </w:t>
      </w:r>
      <w:r w:rsidRPr="00746355">
        <w:rPr>
          <w:rFonts w:eastAsia="Times New Roman"/>
          <w:sz w:val="24"/>
          <w:szCs w:val="24"/>
          <w:lang w:eastAsia="ru-RU"/>
        </w:rPr>
        <w:t>52289-2004;</w:t>
      </w:r>
    </w:p>
    <w:p w:rsid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Навигация и технические средства организации дорожного движения в соответствии со схемой организации движения, согласованной с Заказчиком, а также в соответствии с требованиями ГОСТ</w:t>
      </w:r>
      <w:r w:rsidR="004578A5">
        <w:rPr>
          <w:rFonts w:eastAsia="Times New Roman"/>
          <w:sz w:val="24"/>
          <w:szCs w:val="24"/>
          <w:lang w:eastAsia="ru-RU"/>
        </w:rPr>
        <w:t> </w:t>
      </w:r>
      <w:proofErr w:type="gramStart"/>
      <w:r w:rsidRPr="00746355">
        <w:rPr>
          <w:rFonts w:eastAsia="Times New Roman"/>
          <w:sz w:val="24"/>
          <w:szCs w:val="24"/>
          <w:lang w:eastAsia="ru-RU"/>
        </w:rPr>
        <w:t>Р</w:t>
      </w:r>
      <w:proofErr w:type="gramEnd"/>
      <w:r w:rsidR="004578A5">
        <w:rPr>
          <w:rFonts w:eastAsia="Times New Roman"/>
          <w:sz w:val="24"/>
          <w:szCs w:val="24"/>
          <w:lang w:eastAsia="ru-RU"/>
        </w:rPr>
        <w:t> </w:t>
      </w:r>
      <w:r w:rsidRPr="00746355">
        <w:rPr>
          <w:rFonts w:eastAsia="Times New Roman"/>
          <w:sz w:val="24"/>
          <w:szCs w:val="24"/>
          <w:lang w:eastAsia="ru-RU"/>
        </w:rPr>
        <w:t>52289-2004;</w:t>
      </w:r>
    </w:p>
    <w:p w:rsidR="000512FB" w:rsidRPr="00746355" w:rsidRDefault="000512FB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Подключение паркинга к электросетям ИЦ «Сколково» выполнить от ТП №8 (Приложение </w:t>
      </w:r>
      <w:r w:rsidR="000406A3">
        <w:rPr>
          <w:rFonts w:eastAsia="Times New Roman"/>
          <w:sz w:val="24"/>
          <w:szCs w:val="24"/>
          <w:lang w:eastAsia="ru-RU"/>
        </w:rPr>
        <w:t>№</w:t>
      </w:r>
      <w:r>
        <w:rPr>
          <w:rFonts w:eastAsia="Times New Roman"/>
          <w:sz w:val="24"/>
          <w:szCs w:val="24"/>
          <w:lang w:eastAsia="ru-RU"/>
        </w:rPr>
        <w:t>2 к Техническому заданию) с установкой распределительного щита;</w:t>
      </w:r>
    </w:p>
    <w:p w:rsidR="00746355" w:rsidRPr="00746355" w:rsidRDefault="00746355" w:rsidP="00746355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Уличное освещение территории второй очереди временной автостоянки организовать с помощью установки опор освещения, освещённость территории стоянки обеспечить в соответствии с </w:t>
      </w:r>
      <w:r w:rsidR="00624AB1">
        <w:rPr>
          <w:rFonts w:eastAsia="Times New Roman"/>
          <w:sz w:val="24"/>
          <w:szCs w:val="24"/>
          <w:lang w:eastAsia="ru-RU"/>
        </w:rPr>
        <w:t xml:space="preserve">требованиями </w:t>
      </w:r>
      <w:r w:rsidRPr="00746355">
        <w:rPr>
          <w:rFonts w:eastAsia="Times New Roman"/>
          <w:sz w:val="24"/>
          <w:szCs w:val="24"/>
          <w:lang w:eastAsia="ru-RU"/>
        </w:rPr>
        <w:t>СП</w:t>
      </w:r>
      <w:r w:rsidR="00624AB1">
        <w:rPr>
          <w:rFonts w:eastAsia="Times New Roman"/>
          <w:sz w:val="24"/>
          <w:szCs w:val="24"/>
          <w:lang w:eastAsia="ru-RU"/>
        </w:rPr>
        <w:t> </w:t>
      </w:r>
      <w:r w:rsidRPr="00746355">
        <w:rPr>
          <w:rFonts w:eastAsia="Times New Roman"/>
          <w:sz w:val="24"/>
          <w:szCs w:val="24"/>
          <w:lang w:eastAsia="ru-RU"/>
        </w:rPr>
        <w:t xml:space="preserve">52.13330.2011. </w:t>
      </w:r>
      <w:r w:rsidR="00C81790">
        <w:rPr>
          <w:rFonts w:eastAsia="Times New Roman"/>
          <w:sz w:val="24"/>
          <w:szCs w:val="24"/>
          <w:lang w:eastAsia="ru-RU"/>
        </w:rPr>
        <w:t xml:space="preserve">опоры по западной стороне паркинга предусмотреть </w:t>
      </w:r>
      <w:r w:rsidR="00F514F0">
        <w:rPr>
          <w:rFonts w:eastAsia="Times New Roman"/>
          <w:sz w:val="24"/>
          <w:szCs w:val="24"/>
          <w:lang w:eastAsia="ru-RU"/>
        </w:rPr>
        <w:t xml:space="preserve">с </w:t>
      </w:r>
      <w:proofErr w:type="spellStart"/>
      <w:r w:rsidR="00C81790">
        <w:rPr>
          <w:rFonts w:eastAsia="Times New Roman"/>
          <w:sz w:val="24"/>
          <w:szCs w:val="24"/>
          <w:lang w:eastAsia="ru-RU"/>
        </w:rPr>
        <w:t>двухрожковыми</w:t>
      </w:r>
      <w:proofErr w:type="spellEnd"/>
      <w:r w:rsidR="00F514F0">
        <w:rPr>
          <w:rFonts w:eastAsia="Times New Roman"/>
          <w:sz w:val="24"/>
          <w:szCs w:val="24"/>
          <w:lang w:eastAsia="ru-RU"/>
        </w:rPr>
        <w:t xml:space="preserve"> кронштейнами</w:t>
      </w:r>
      <w:r w:rsidR="00C81790">
        <w:rPr>
          <w:rFonts w:eastAsia="Times New Roman"/>
          <w:sz w:val="24"/>
          <w:szCs w:val="24"/>
          <w:lang w:eastAsia="ru-RU"/>
        </w:rPr>
        <w:t xml:space="preserve"> для </w:t>
      </w:r>
      <w:r w:rsidR="00F514F0">
        <w:rPr>
          <w:rFonts w:eastAsia="Times New Roman"/>
          <w:sz w:val="24"/>
          <w:szCs w:val="24"/>
          <w:lang w:eastAsia="ru-RU"/>
        </w:rPr>
        <w:t xml:space="preserve">дополнительного </w:t>
      </w:r>
      <w:r w:rsidR="00C81790">
        <w:rPr>
          <w:rFonts w:eastAsia="Times New Roman"/>
          <w:sz w:val="24"/>
          <w:szCs w:val="24"/>
          <w:lang w:eastAsia="ru-RU"/>
        </w:rPr>
        <w:t xml:space="preserve">освещения </w:t>
      </w:r>
      <w:r w:rsidR="00D629D7">
        <w:rPr>
          <w:rFonts w:eastAsia="Times New Roman"/>
          <w:sz w:val="24"/>
          <w:szCs w:val="24"/>
          <w:lang w:eastAsia="ru-RU"/>
        </w:rPr>
        <w:t xml:space="preserve">существующей </w:t>
      </w:r>
      <w:r w:rsidR="00C81790">
        <w:rPr>
          <w:rFonts w:eastAsia="Times New Roman"/>
          <w:sz w:val="24"/>
          <w:szCs w:val="24"/>
          <w:lang w:eastAsia="ru-RU"/>
        </w:rPr>
        <w:t>дороги</w:t>
      </w:r>
      <w:r w:rsidR="00D629D7">
        <w:rPr>
          <w:rFonts w:eastAsia="Times New Roman"/>
          <w:sz w:val="24"/>
          <w:szCs w:val="24"/>
          <w:lang w:eastAsia="ru-RU"/>
        </w:rPr>
        <w:t xml:space="preserve"> вдоль паркинга</w:t>
      </w:r>
      <w:r w:rsidR="00C81790">
        <w:rPr>
          <w:rFonts w:eastAsia="Times New Roman"/>
          <w:sz w:val="24"/>
          <w:szCs w:val="24"/>
          <w:lang w:eastAsia="ru-RU"/>
        </w:rPr>
        <w:t xml:space="preserve">. </w:t>
      </w:r>
      <w:r w:rsidR="000406A3">
        <w:rPr>
          <w:rFonts w:eastAsia="Times New Roman"/>
          <w:sz w:val="24"/>
          <w:szCs w:val="24"/>
          <w:lang w:eastAsia="ru-RU"/>
        </w:rPr>
        <w:t>Предусмотреть установку щита освещения</w:t>
      </w:r>
      <w:r w:rsidRPr="003705FB">
        <w:rPr>
          <w:rFonts w:eastAsia="Times New Roman"/>
          <w:sz w:val="24"/>
          <w:szCs w:val="24"/>
          <w:lang w:eastAsia="ru-RU"/>
        </w:rPr>
        <w:t xml:space="preserve">. Включение освещения площадки предусмотреть </w:t>
      </w:r>
      <w:r w:rsidR="00624AB1" w:rsidRPr="003705FB">
        <w:rPr>
          <w:rFonts w:eastAsia="Times New Roman"/>
          <w:sz w:val="24"/>
          <w:szCs w:val="24"/>
          <w:lang w:eastAsia="ru-RU"/>
        </w:rPr>
        <w:t>с установкой</w:t>
      </w:r>
      <w:r w:rsidRPr="003705FB">
        <w:rPr>
          <w:rFonts w:eastAsia="Times New Roman"/>
          <w:sz w:val="24"/>
          <w:szCs w:val="24"/>
          <w:lang w:eastAsia="ru-RU"/>
        </w:rPr>
        <w:t xml:space="preserve"> датчик</w:t>
      </w:r>
      <w:r w:rsidR="00624AB1" w:rsidRPr="003705FB">
        <w:rPr>
          <w:rFonts w:eastAsia="Times New Roman"/>
          <w:sz w:val="24"/>
          <w:szCs w:val="24"/>
          <w:lang w:eastAsia="ru-RU"/>
        </w:rPr>
        <w:t>а</w:t>
      </w:r>
      <w:r w:rsidRPr="003705FB">
        <w:rPr>
          <w:rFonts w:eastAsia="Times New Roman"/>
          <w:sz w:val="24"/>
          <w:szCs w:val="24"/>
          <w:lang w:eastAsia="ru-RU"/>
        </w:rPr>
        <w:t xml:space="preserve"> освещённости</w:t>
      </w:r>
      <w:r w:rsidR="00101B0C">
        <w:rPr>
          <w:rFonts w:eastAsia="Times New Roman"/>
          <w:sz w:val="24"/>
          <w:szCs w:val="24"/>
          <w:lang w:eastAsia="ru-RU"/>
        </w:rPr>
        <w:t>;</w:t>
      </w:r>
    </w:p>
    <w:p w:rsidR="00854AE2" w:rsidRPr="006E7462" w:rsidRDefault="00746355" w:rsidP="00854AE2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6E7462">
        <w:rPr>
          <w:rFonts w:eastAsia="Times New Roman"/>
          <w:sz w:val="24"/>
          <w:szCs w:val="24"/>
          <w:lang w:eastAsia="ru-RU"/>
        </w:rPr>
        <w:t xml:space="preserve">Водоотведение с территории временного паркинга </w:t>
      </w:r>
      <w:r w:rsidR="0089494E" w:rsidRPr="006E7462">
        <w:rPr>
          <w:rFonts w:eastAsia="Times New Roman"/>
          <w:sz w:val="24"/>
          <w:szCs w:val="24"/>
          <w:lang w:eastAsia="ru-RU"/>
        </w:rPr>
        <w:t xml:space="preserve">предусмотреть с устройством </w:t>
      </w:r>
      <w:r w:rsidR="00720AF8">
        <w:rPr>
          <w:rFonts w:eastAsia="Calibri"/>
          <w:sz w:val="24"/>
          <w:szCs w:val="24"/>
        </w:rPr>
        <w:t xml:space="preserve">лотков </w:t>
      </w:r>
      <w:r w:rsidR="00A03D41">
        <w:rPr>
          <w:rFonts w:eastAsia="Calibri"/>
          <w:sz w:val="24"/>
          <w:szCs w:val="24"/>
        </w:rPr>
        <w:t>через</w:t>
      </w:r>
      <w:r w:rsidR="00720AF8">
        <w:rPr>
          <w:rFonts w:eastAsia="Calibri"/>
          <w:sz w:val="24"/>
          <w:szCs w:val="24"/>
        </w:rPr>
        <w:t xml:space="preserve"> существующий паркинг МКС</w:t>
      </w:r>
      <w:r w:rsidR="00DB2A5B">
        <w:rPr>
          <w:rFonts w:eastAsia="Times New Roman"/>
          <w:sz w:val="24"/>
          <w:szCs w:val="24"/>
          <w:lang w:eastAsia="ru-RU"/>
        </w:rPr>
        <w:t xml:space="preserve"> в существующ</w:t>
      </w:r>
      <w:r w:rsidR="005C1307">
        <w:rPr>
          <w:rFonts w:eastAsia="Times New Roman"/>
          <w:sz w:val="24"/>
          <w:szCs w:val="24"/>
          <w:lang w:eastAsia="ru-RU"/>
        </w:rPr>
        <w:t>ую гру</w:t>
      </w:r>
      <w:r w:rsidR="00101B0C">
        <w:rPr>
          <w:rFonts w:eastAsia="Times New Roman"/>
          <w:sz w:val="24"/>
          <w:szCs w:val="24"/>
          <w:lang w:eastAsia="ru-RU"/>
        </w:rPr>
        <w:t>н</w:t>
      </w:r>
      <w:r w:rsidR="005C1307">
        <w:rPr>
          <w:rFonts w:eastAsia="Times New Roman"/>
          <w:sz w:val="24"/>
          <w:szCs w:val="24"/>
          <w:lang w:eastAsia="ru-RU"/>
        </w:rPr>
        <w:t xml:space="preserve">товую канаву </w:t>
      </w:r>
      <w:proofErr w:type="spellStart"/>
      <w:r w:rsidR="005C1307">
        <w:rPr>
          <w:rFonts w:eastAsia="Times New Roman"/>
          <w:sz w:val="24"/>
          <w:szCs w:val="24"/>
          <w:lang w:eastAsia="ru-RU"/>
        </w:rPr>
        <w:t>водоудаления</w:t>
      </w:r>
      <w:proofErr w:type="spellEnd"/>
      <w:r w:rsidR="00101B0C">
        <w:rPr>
          <w:rFonts w:eastAsia="Times New Roman"/>
          <w:sz w:val="24"/>
          <w:szCs w:val="24"/>
          <w:lang w:eastAsia="ru-RU"/>
        </w:rPr>
        <w:t>;</w:t>
      </w:r>
    </w:p>
    <w:p w:rsidR="003942C7" w:rsidRDefault="00B66757" w:rsidP="00854AE2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Устройство лестничного схода шириной 2,2 м из монолитного железобетона </w:t>
      </w:r>
      <w:r w:rsidR="00F514F0">
        <w:rPr>
          <w:rFonts w:eastAsia="Times New Roman"/>
          <w:sz w:val="24"/>
          <w:szCs w:val="24"/>
          <w:lang w:eastAsia="ru-RU"/>
        </w:rPr>
        <w:t xml:space="preserve">с поручнями </w:t>
      </w:r>
      <w:r>
        <w:rPr>
          <w:rFonts w:eastAsia="Times New Roman"/>
          <w:sz w:val="24"/>
          <w:szCs w:val="24"/>
          <w:lang w:eastAsia="ru-RU"/>
        </w:rPr>
        <w:t xml:space="preserve">для связи парковочного пространства и тротуара вдоль улицы </w:t>
      </w:r>
      <w:r w:rsidRPr="00F514F0">
        <w:rPr>
          <w:rFonts w:eastAsia="Times New Roman"/>
          <w:sz w:val="24"/>
          <w:szCs w:val="24"/>
          <w:lang w:eastAsia="ru-RU"/>
        </w:rPr>
        <w:t xml:space="preserve">Кулибина (2 этап </w:t>
      </w:r>
      <w:proofErr w:type="spellStart"/>
      <w:r w:rsidRPr="00F514F0">
        <w:rPr>
          <w:rFonts w:eastAsia="Times New Roman"/>
          <w:sz w:val="24"/>
          <w:szCs w:val="24"/>
          <w:lang w:eastAsia="ru-RU"/>
        </w:rPr>
        <w:t>Парквей</w:t>
      </w:r>
      <w:proofErr w:type="spellEnd"/>
      <w:r w:rsidRPr="00F514F0">
        <w:rPr>
          <w:rFonts w:eastAsia="Times New Roman"/>
          <w:sz w:val="24"/>
          <w:szCs w:val="24"/>
          <w:lang w:eastAsia="ru-RU"/>
        </w:rPr>
        <w:t>);</w:t>
      </w:r>
    </w:p>
    <w:p w:rsidR="00241360" w:rsidRDefault="00241360" w:rsidP="00854AE2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Устройство газонного покрытия в пределах 2-х метровой зоны, прилегающей к паркингу</w:t>
      </w:r>
      <w:r w:rsidR="00D62039">
        <w:rPr>
          <w:rFonts w:eastAsia="Times New Roman"/>
          <w:sz w:val="24"/>
          <w:szCs w:val="24"/>
          <w:lang w:eastAsia="ru-RU"/>
        </w:rPr>
        <w:t xml:space="preserve"> и подъездной дороге (подъезд к паркингу);</w:t>
      </w:r>
    </w:p>
    <w:p w:rsidR="00214D00" w:rsidRDefault="00214D00" w:rsidP="00854AE2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В случае попадания существующих зеленых насаждений в зону проведения работ по устройству</w:t>
      </w:r>
      <w:r w:rsidR="00F328E1">
        <w:rPr>
          <w:rFonts w:eastAsia="Times New Roman"/>
          <w:sz w:val="24"/>
          <w:szCs w:val="24"/>
          <w:lang w:eastAsia="ru-RU"/>
        </w:rPr>
        <w:t xml:space="preserve"> произвести их вырубку </w:t>
      </w:r>
      <w:r w:rsidR="002D7D35">
        <w:rPr>
          <w:rFonts w:eastAsia="Times New Roman"/>
          <w:sz w:val="24"/>
          <w:szCs w:val="24"/>
          <w:lang w:eastAsia="ru-RU"/>
        </w:rPr>
        <w:t xml:space="preserve">с получением разрешения </w:t>
      </w:r>
      <w:r w:rsidR="00F328E1">
        <w:rPr>
          <w:rFonts w:eastAsia="Times New Roman"/>
          <w:sz w:val="24"/>
          <w:szCs w:val="24"/>
          <w:lang w:eastAsia="ru-RU"/>
        </w:rPr>
        <w:t>в соответствии с Приказом Фонда «Сколково» от 16 октября 2012 года №114 «О правилах проекта в сфере выдачи разрешений на вырубку зеленых насаждений»;</w:t>
      </w:r>
    </w:p>
    <w:p w:rsidR="00746355" w:rsidRPr="00F514F0" w:rsidRDefault="00F514F0" w:rsidP="00F514F0">
      <w:pPr>
        <w:numPr>
          <w:ilvl w:val="2"/>
          <w:numId w:val="1"/>
        </w:numPr>
        <w:spacing w:after="0" w:line="288" w:lineRule="auto"/>
        <w:ind w:left="1418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F514F0">
        <w:rPr>
          <w:rFonts w:eastAsia="Times New Roman"/>
          <w:sz w:val="24"/>
          <w:szCs w:val="24"/>
          <w:lang w:eastAsia="ru-RU"/>
        </w:rPr>
        <w:t>Требования</w:t>
      </w:r>
      <w:r w:rsidRPr="003942C7">
        <w:rPr>
          <w:rFonts w:eastAsia="Times New Roman"/>
          <w:sz w:val="24"/>
          <w:szCs w:val="24"/>
          <w:lang w:eastAsia="ru-RU"/>
        </w:rPr>
        <w:t xml:space="preserve"> к техническим характеристикам товаров (материалам и конструкциям</w:t>
      </w:r>
      <w:r w:rsidRPr="00854AE2">
        <w:rPr>
          <w:rFonts w:eastAsia="Times New Roman"/>
          <w:sz w:val="24"/>
          <w:szCs w:val="24"/>
          <w:lang w:eastAsia="ru-RU"/>
        </w:rPr>
        <w:t>), которые должны применяться при производстве работ</w:t>
      </w:r>
      <w:r w:rsidR="00F72552">
        <w:rPr>
          <w:rFonts w:eastAsia="Times New Roman"/>
          <w:sz w:val="24"/>
          <w:szCs w:val="24"/>
          <w:lang w:eastAsia="ru-RU"/>
        </w:rPr>
        <w:t>,</w:t>
      </w:r>
      <w:r w:rsidRPr="00854AE2">
        <w:rPr>
          <w:rFonts w:eastAsia="Times New Roman"/>
          <w:sz w:val="24"/>
          <w:szCs w:val="24"/>
          <w:lang w:eastAsia="ru-RU"/>
        </w:rPr>
        <w:t xml:space="preserve"> установлены в Приложении № 3 к Техническому заданию.</w:t>
      </w:r>
    </w:p>
    <w:p w:rsidR="00746355" w:rsidRPr="00746355" w:rsidRDefault="00746355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911059">
      <w:pPr>
        <w:numPr>
          <w:ilvl w:val="0"/>
          <w:numId w:val="1"/>
        </w:numPr>
        <w:spacing w:after="0" w:line="288" w:lineRule="auto"/>
        <w:contextualSpacing/>
        <w:rPr>
          <w:rFonts w:eastAsia="Times New Roman"/>
          <w:b/>
          <w:sz w:val="24"/>
          <w:szCs w:val="24"/>
          <w:lang w:eastAsia="ru-RU"/>
        </w:rPr>
      </w:pPr>
      <w:r w:rsidRPr="00746355">
        <w:rPr>
          <w:rFonts w:eastAsia="Times New Roman"/>
          <w:b/>
          <w:sz w:val="24"/>
          <w:szCs w:val="24"/>
          <w:lang w:eastAsia="ru-RU"/>
        </w:rPr>
        <w:t xml:space="preserve">Нормативная документация для </w:t>
      </w:r>
      <w:r w:rsidR="00E621D0">
        <w:rPr>
          <w:rFonts w:eastAsia="Times New Roman"/>
          <w:b/>
          <w:sz w:val="24"/>
          <w:szCs w:val="24"/>
          <w:lang w:eastAsia="ru-RU"/>
        </w:rPr>
        <w:t xml:space="preserve">подготовки </w:t>
      </w:r>
      <w:r w:rsidR="00911059" w:rsidRPr="00911059">
        <w:rPr>
          <w:rFonts w:eastAsia="Times New Roman"/>
          <w:b/>
          <w:sz w:val="24"/>
          <w:szCs w:val="24"/>
          <w:lang w:eastAsia="ru-RU"/>
        </w:rPr>
        <w:t>Рабочего проекта</w:t>
      </w:r>
      <w:r w:rsidRPr="00746355">
        <w:rPr>
          <w:rFonts w:eastAsia="Times New Roman"/>
          <w:b/>
          <w:sz w:val="24"/>
          <w:szCs w:val="24"/>
          <w:lang w:eastAsia="ru-RU"/>
        </w:rPr>
        <w:t xml:space="preserve"> и выполнения работ</w:t>
      </w:r>
    </w:p>
    <w:p w:rsidR="00746355" w:rsidRPr="006E7462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b/>
          <w:sz w:val="24"/>
          <w:szCs w:val="24"/>
          <w:lang w:eastAsia="ru-RU"/>
        </w:rPr>
      </w:pPr>
      <w:r w:rsidRPr="006E7462">
        <w:rPr>
          <w:rFonts w:eastAsia="Times New Roman"/>
          <w:sz w:val="24"/>
          <w:szCs w:val="24"/>
          <w:lang w:eastAsia="ru-RU"/>
        </w:rPr>
        <w:lastRenderedPageBreak/>
        <w:t>№244-ФЗ от 28 сентября 2010 года</w:t>
      </w:r>
      <w:hyperlink r:id="rId11" w:history="1">
        <w:r w:rsidRPr="006E7462">
          <w:rPr>
            <w:rFonts w:eastAsia="Times New Roman"/>
            <w:sz w:val="24"/>
            <w:szCs w:val="24"/>
            <w:lang w:eastAsia="ru-RU"/>
          </w:rPr>
          <w:t> «Об инновационном центре «Сколково»</w:t>
        </w:r>
      </w:hyperlink>
      <w:r w:rsidRPr="006E7462">
        <w:rPr>
          <w:rFonts w:eastAsia="Times New Roman"/>
          <w:sz w:val="24"/>
          <w:szCs w:val="24"/>
          <w:lang w:eastAsia="ru-RU"/>
        </w:rPr>
        <w:t>;</w:t>
      </w:r>
    </w:p>
    <w:p w:rsidR="00746355" w:rsidRPr="006E7462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b/>
          <w:sz w:val="24"/>
          <w:szCs w:val="24"/>
          <w:lang w:eastAsia="ru-RU"/>
        </w:rPr>
      </w:pPr>
      <w:r w:rsidRPr="006E7462">
        <w:rPr>
          <w:rFonts w:eastAsia="Times New Roman"/>
          <w:sz w:val="24"/>
          <w:szCs w:val="24"/>
          <w:lang w:eastAsia="ru-RU"/>
        </w:rPr>
        <w:t>№123-ФЗ от 22 июля 2008 года – «Технический регламент о требованиях пожарной безопасности»;</w:t>
      </w:r>
    </w:p>
    <w:p w:rsidR="00746355" w:rsidRPr="006E7462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b/>
          <w:sz w:val="24"/>
          <w:szCs w:val="24"/>
          <w:lang w:eastAsia="ru-RU"/>
        </w:rPr>
      </w:pPr>
      <w:r w:rsidRPr="006E7462">
        <w:rPr>
          <w:rFonts w:eastAsia="Times New Roman"/>
          <w:sz w:val="24"/>
          <w:szCs w:val="24"/>
          <w:lang w:eastAsia="ru-RU"/>
        </w:rPr>
        <w:t>СП 113.13330.2012 – «Свод правил. Стоянки автомобилей»;</w:t>
      </w:r>
    </w:p>
    <w:p w:rsidR="00746355" w:rsidRPr="006E7462" w:rsidRDefault="0053228E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hyperlink r:id="rId12" w:history="1">
        <w:r w:rsidR="00746355" w:rsidRPr="006E7462">
          <w:rPr>
            <w:rFonts w:eastAsia="Times New Roman"/>
            <w:sz w:val="24"/>
            <w:szCs w:val="24"/>
            <w:lang w:eastAsia="ru-RU"/>
          </w:rPr>
          <w:t>СП 42.13330.2011</w:t>
        </w:r>
      </w:hyperlink>
      <w:r w:rsidR="00746355" w:rsidRPr="006E7462">
        <w:rPr>
          <w:rFonts w:eastAsia="Times New Roman"/>
          <w:sz w:val="24"/>
          <w:szCs w:val="24"/>
          <w:lang w:eastAsia="ru-RU"/>
        </w:rPr>
        <w:t xml:space="preserve"> – «Свод правил. Градостроительство. Планировка и застройка городских и сельских поселений»;</w:t>
      </w:r>
    </w:p>
    <w:p w:rsidR="00746355" w:rsidRPr="006E7462" w:rsidRDefault="0053228E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hyperlink r:id="rId13" w:history="1">
        <w:r w:rsidR="00746355" w:rsidRPr="006E7462">
          <w:rPr>
            <w:rFonts w:eastAsia="Times New Roman"/>
            <w:sz w:val="24"/>
            <w:szCs w:val="24"/>
            <w:lang w:eastAsia="ru-RU"/>
          </w:rPr>
          <w:t>СП 52.13330.2011</w:t>
        </w:r>
      </w:hyperlink>
      <w:r w:rsidR="00746355" w:rsidRPr="006E7462">
        <w:rPr>
          <w:rFonts w:eastAsia="Times New Roman"/>
          <w:sz w:val="24"/>
          <w:szCs w:val="24"/>
          <w:lang w:eastAsia="ru-RU"/>
        </w:rPr>
        <w:t xml:space="preserve"> – «Естественное и искусственное освещение»;</w:t>
      </w:r>
    </w:p>
    <w:p w:rsidR="00746355" w:rsidRPr="006E7462" w:rsidRDefault="0053228E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hyperlink r:id="rId14" w:history="1">
        <w:r w:rsidR="00746355" w:rsidRPr="006E7462">
          <w:rPr>
            <w:rFonts w:eastAsia="Times New Roman"/>
            <w:sz w:val="24"/>
            <w:szCs w:val="24"/>
            <w:lang w:eastAsia="ru-RU"/>
          </w:rPr>
          <w:t>СП 59.13330.2012</w:t>
        </w:r>
      </w:hyperlink>
      <w:r w:rsidR="00746355" w:rsidRPr="006E7462">
        <w:rPr>
          <w:rFonts w:eastAsia="Times New Roman"/>
          <w:sz w:val="24"/>
          <w:szCs w:val="24"/>
          <w:lang w:eastAsia="ru-RU"/>
        </w:rPr>
        <w:t xml:space="preserve"> – «Свод правил. Доступность зданий и сооружений для маломобильных групп населения»;</w:t>
      </w:r>
    </w:p>
    <w:p w:rsidR="00112954" w:rsidRPr="006E7462" w:rsidRDefault="00112954" w:rsidP="00112954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6E7462">
        <w:rPr>
          <w:rFonts w:eastAsia="Times New Roman"/>
          <w:sz w:val="24"/>
          <w:szCs w:val="24"/>
          <w:lang w:eastAsia="ru-RU"/>
        </w:rPr>
        <w:t>ОДН 218.046-01 – «Проектирование нежестких дорожных одежд»;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ПУЭ – правила устройства электроустановок (Издание 7);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СП 4.13130.2013  – «Свод правил. Системы противопожарной защиты. Ограничение распространения пожара на объектах защиты. Требования к объемно-планировочным и конструктивным решениям»;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ГОСТ </w:t>
      </w:r>
      <w:proofErr w:type="gramStart"/>
      <w:r w:rsidRPr="00746355">
        <w:rPr>
          <w:rFonts w:eastAsia="Times New Roman"/>
          <w:sz w:val="24"/>
          <w:szCs w:val="24"/>
          <w:lang w:eastAsia="ru-RU"/>
        </w:rPr>
        <w:t>Р</w:t>
      </w:r>
      <w:proofErr w:type="gramEnd"/>
      <w:r w:rsidRPr="00746355">
        <w:rPr>
          <w:rFonts w:eastAsia="Times New Roman"/>
          <w:sz w:val="24"/>
          <w:szCs w:val="24"/>
          <w:lang w:eastAsia="ru-RU"/>
        </w:rPr>
        <w:t xml:space="preserve"> 21.1101-2013 – «Система проектной документации для строительства. Основные требования к проектной и рабочей документации»;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ГОСТ 9128-2013 – «Смеси асфальтобетонные, полимер асфальтобетонные, асфальтобетон, полимер асфальтобетон для автомобильных дорог и аэродромов. Технические условия»;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ГОСТ </w:t>
      </w:r>
      <w:proofErr w:type="gramStart"/>
      <w:r w:rsidRPr="00746355">
        <w:rPr>
          <w:rFonts w:eastAsia="Times New Roman"/>
          <w:sz w:val="24"/>
          <w:szCs w:val="24"/>
          <w:lang w:eastAsia="ru-RU"/>
        </w:rPr>
        <w:t>Р</w:t>
      </w:r>
      <w:proofErr w:type="gramEnd"/>
      <w:r w:rsidRPr="00746355">
        <w:rPr>
          <w:rFonts w:eastAsia="Times New Roman"/>
          <w:sz w:val="24"/>
          <w:szCs w:val="24"/>
          <w:lang w:eastAsia="ru-RU"/>
        </w:rPr>
        <w:t xml:space="preserve"> 52289-2004 – «Технические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устройств»;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ГОСТ </w:t>
      </w:r>
      <w:proofErr w:type="gramStart"/>
      <w:r w:rsidRPr="00746355">
        <w:rPr>
          <w:rFonts w:eastAsia="Times New Roman"/>
          <w:sz w:val="24"/>
          <w:szCs w:val="24"/>
          <w:lang w:eastAsia="ru-RU"/>
        </w:rPr>
        <w:t>Р</w:t>
      </w:r>
      <w:proofErr w:type="gramEnd"/>
      <w:r w:rsidRPr="00746355">
        <w:rPr>
          <w:rFonts w:eastAsia="Times New Roman"/>
          <w:sz w:val="24"/>
          <w:szCs w:val="24"/>
          <w:lang w:eastAsia="ru-RU"/>
        </w:rPr>
        <w:t xml:space="preserve"> 51256-2011 – «Технические средства организации дорожного движения. Разметка дорожная. Классификация. Технические требования»;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ОДН 218.046-01 – «Отраслевые дорожные нормы. Проектирование нежестких дорожных одежд»;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СП 48.13330-2011 – «Свод правил. Организация строительства»;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СП 78.13330.2012 – «Свод правил. Автомобильные дороги»;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СП 34.13330.2012 – «Свод правил. Автомобильные дороги»;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«Правила устройства электроустановок» (ПУЭ) 6 изд.;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СНиП 12-03-2001 «Безопасность труда в строительстве.</w:t>
      </w:r>
      <w:r w:rsidRPr="00746355">
        <w:rPr>
          <w:rFonts w:eastAsia="Times New Roman"/>
          <w:sz w:val="20"/>
          <w:szCs w:val="20"/>
          <w:lang w:eastAsia="ru-RU"/>
        </w:rPr>
        <w:t xml:space="preserve"> </w:t>
      </w:r>
      <w:r w:rsidRPr="00746355">
        <w:rPr>
          <w:rFonts w:eastAsia="Times New Roman"/>
          <w:sz w:val="24"/>
          <w:szCs w:val="24"/>
          <w:lang w:eastAsia="ru-RU"/>
        </w:rPr>
        <w:t>Часть 1. Общие требования»;</w:t>
      </w:r>
    </w:p>
    <w:p w:rsid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РД-11-02-2006 – «Требования к составу и порядку ведения исполнительной документации при строительстве, ремонте, капитальном ремонте объектов капитального строительства и требования, предъявляемые к актам освидетельствования работ, конструкций, участков сетей инженерно-технического обеспечения»;</w:t>
      </w:r>
    </w:p>
    <w:p w:rsidR="00985CD8" w:rsidRPr="00746355" w:rsidRDefault="00985CD8" w:rsidP="00985CD8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985CD8">
        <w:rPr>
          <w:rFonts w:eastAsia="Times New Roman"/>
          <w:sz w:val="24"/>
          <w:szCs w:val="24"/>
          <w:lang w:eastAsia="ru-RU"/>
        </w:rPr>
        <w:t>Приказ Фонда «Сколково» от 16 октября 2012 года №114 «О правилах проекта в сфере выдачи разрешений на вырубку зеленых насаждений»</w:t>
      </w:r>
      <w:r>
        <w:rPr>
          <w:rFonts w:eastAsia="Times New Roman"/>
          <w:sz w:val="24"/>
          <w:szCs w:val="24"/>
          <w:lang w:eastAsia="ru-RU"/>
        </w:rPr>
        <w:t>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Техническая политика Инновационного центра «Сколково» (том 7,8,14).</w:t>
      </w:r>
    </w:p>
    <w:p w:rsidR="00746355" w:rsidRDefault="00746355" w:rsidP="00746355">
      <w:pPr>
        <w:spacing w:after="0" w:line="288" w:lineRule="auto"/>
        <w:ind w:left="709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Перед применением указанных документов Исполнитель обязан проверить их актуальность.</w:t>
      </w:r>
    </w:p>
    <w:p w:rsidR="007C14CC" w:rsidRDefault="007C14CC" w:rsidP="00746355">
      <w:pPr>
        <w:spacing w:after="0" w:line="288" w:lineRule="auto"/>
        <w:ind w:left="709"/>
        <w:jc w:val="both"/>
        <w:rPr>
          <w:rFonts w:eastAsia="Calibri"/>
          <w:sz w:val="24"/>
          <w:szCs w:val="24"/>
        </w:rPr>
      </w:pPr>
    </w:p>
    <w:p w:rsidR="007C14CC" w:rsidRPr="00746355" w:rsidRDefault="007C14CC" w:rsidP="00746355">
      <w:pPr>
        <w:spacing w:after="0" w:line="288" w:lineRule="auto"/>
        <w:ind w:left="709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BD001D">
      <w:pPr>
        <w:numPr>
          <w:ilvl w:val="0"/>
          <w:numId w:val="1"/>
        </w:numPr>
        <w:spacing w:after="0" w:line="288" w:lineRule="auto"/>
        <w:ind w:left="0" w:firstLine="709"/>
        <w:contextualSpacing/>
        <w:rPr>
          <w:rFonts w:eastAsia="Times New Roman"/>
          <w:b/>
          <w:sz w:val="24"/>
          <w:szCs w:val="24"/>
          <w:lang w:eastAsia="ru-RU"/>
        </w:rPr>
      </w:pPr>
      <w:r w:rsidRPr="00746355">
        <w:rPr>
          <w:rFonts w:eastAsia="Times New Roman"/>
          <w:b/>
          <w:sz w:val="24"/>
          <w:szCs w:val="24"/>
          <w:lang w:eastAsia="ru-RU"/>
        </w:rPr>
        <w:t>Требования к исполнительной документации</w:t>
      </w:r>
    </w:p>
    <w:p w:rsidR="00746355" w:rsidRPr="00746355" w:rsidRDefault="00746355" w:rsidP="00746355">
      <w:pPr>
        <w:spacing w:before="120" w:after="0" w:line="288" w:lineRule="auto"/>
        <w:ind w:firstLine="709"/>
        <w:jc w:val="both"/>
        <w:rPr>
          <w:rFonts w:eastAsia="Times New Roman"/>
          <w:sz w:val="24"/>
          <w:szCs w:val="24"/>
        </w:rPr>
      </w:pPr>
      <w:r w:rsidRPr="00746355">
        <w:rPr>
          <w:rFonts w:eastAsia="Times New Roman"/>
          <w:sz w:val="24"/>
          <w:szCs w:val="24"/>
        </w:rPr>
        <w:t xml:space="preserve">Состав и содержание исполнительной документации определяется в соответствии с РД-11-02-2006 – «Требования к составу и порядку ведения исполнительной документации при строительстве, ремонте, капитальном ремонте объектов капитального строительства и </w:t>
      </w:r>
      <w:r w:rsidRPr="00746355">
        <w:rPr>
          <w:rFonts w:eastAsia="Times New Roman"/>
          <w:sz w:val="24"/>
          <w:szCs w:val="24"/>
        </w:rPr>
        <w:lastRenderedPageBreak/>
        <w:t xml:space="preserve">требования, предъявляемые к актам освидетельствования работ, конструкций, участков сетей инженерно-технического обеспечения». В обязательном порядке представить съёмку с шагом 10 м планово-высотного положения участка </w:t>
      </w:r>
      <w:r w:rsidR="0018706A">
        <w:rPr>
          <w:rFonts w:eastAsia="Times New Roman"/>
          <w:sz w:val="24"/>
          <w:szCs w:val="24"/>
        </w:rPr>
        <w:t>производства работ</w:t>
      </w:r>
      <w:r w:rsidRPr="00746355">
        <w:rPr>
          <w:rFonts w:eastAsia="Times New Roman"/>
          <w:sz w:val="24"/>
          <w:szCs w:val="24"/>
        </w:rPr>
        <w:t xml:space="preserve"> до начала производства работ, а также при устройстве </w:t>
      </w:r>
      <w:r w:rsidR="00FB12FF">
        <w:rPr>
          <w:rFonts w:eastAsia="Times New Roman"/>
          <w:sz w:val="24"/>
          <w:szCs w:val="24"/>
        </w:rPr>
        <w:t xml:space="preserve">основания и </w:t>
      </w:r>
      <w:r w:rsidRPr="00746355">
        <w:rPr>
          <w:rFonts w:eastAsia="Times New Roman"/>
          <w:sz w:val="24"/>
          <w:szCs w:val="24"/>
        </w:rPr>
        <w:t>каждого слоя дорожной одежды, схемы проложенных подземных сетей с указанием их характеристик.</w:t>
      </w:r>
    </w:p>
    <w:p w:rsidR="00746355" w:rsidRPr="00746355" w:rsidRDefault="00746355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BD001D">
      <w:pPr>
        <w:numPr>
          <w:ilvl w:val="0"/>
          <w:numId w:val="1"/>
        </w:numPr>
        <w:spacing w:after="0" w:line="288" w:lineRule="auto"/>
        <w:ind w:left="0" w:firstLine="709"/>
        <w:contextualSpacing/>
        <w:rPr>
          <w:rFonts w:eastAsia="Times New Roman"/>
          <w:b/>
          <w:sz w:val="24"/>
          <w:szCs w:val="24"/>
          <w:lang w:eastAsia="ru-RU"/>
        </w:rPr>
      </w:pPr>
      <w:r w:rsidRPr="00746355">
        <w:rPr>
          <w:rFonts w:eastAsia="Times New Roman"/>
          <w:b/>
          <w:sz w:val="24"/>
          <w:szCs w:val="24"/>
          <w:lang w:eastAsia="ru-RU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746355" w:rsidRPr="00746355" w:rsidRDefault="00746355" w:rsidP="00451440">
      <w:pPr>
        <w:spacing w:after="0" w:line="288" w:lineRule="auto"/>
        <w:ind w:left="709"/>
        <w:contextualSpacing/>
        <w:rPr>
          <w:rFonts w:eastAsia="Times New Roman"/>
          <w:b/>
          <w:sz w:val="24"/>
          <w:szCs w:val="24"/>
          <w:lang w:eastAsia="ru-RU"/>
        </w:rPr>
      </w:pP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При подаче заявки, Участник процедуры закупки указывает </w:t>
      </w:r>
      <w:r w:rsidR="00FE181C">
        <w:rPr>
          <w:rFonts w:eastAsia="Calibri"/>
          <w:sz w:val="24"/>
          <w:szCs w:val="24"/>
        </w:rPr>
        <w:t xml:space="preserve">общую </w:t>
      </w:r>
      <w:r w:rsidRPr="00746355">
        <w:rPr>
          <w:rFonts w:eastAsia="Calibri"/>
          <w:sz w:val="24"/>
          <w:szCs w:val="24"/>
        </w:rPr>
        <w:t>стоимость</w:t>
      </w:r>
      <w:r w:rsidR="00FE181C">
        <w:rPr>
          <w:rFonts w:eastAsia="Calibri"/>
          <w:sz w:val="24"/>
          <w:szCs w:val="24"/>
        </w:rPr>
        <w:t xml:space="preserve"> выполнения</w:t>
      </w:r>
      <w:r w:rsidRPr="00746355">
        <w:rPr>
          <w:rFonts w:eastAsia="Calibri"/>
          <w:sz w:val="24"/>
          <w:szCs w:val="24"/>
        </w:rPr>
        <w:t xml:space="preserve"> работ </w:t>
      </w:r>
      <w:r w:rsidR="00451440">
        <w:rPr>
          <w:rFonts w:eastAsia="Calibri"/>
          <w:sz w:val="24"/>
          <w:szCs w:val="24"/>
        </w:rPr>
        <w:t xml:space="preserve">по подготовке </w:t>
      </w:r>
      <w:r w:rsidR="00911059">
        <w:rPr>
          <w:rFonts w:eastAsia="Calibri"/>
          <w:sz w:val="24"/>
          <w:szCs w:val="24"/>
        </w:rPr>
        <w:t>Рабочего проекта</w:t>
      </w:r>
      <w:r w:rsidR="00451440">
        <w:rPr>
          <w:rFonts w:eastAsia="Calibri"/>
          <w:sz w:val="24"/>
          <w:szCs w:val="24"/>
        </w:rPr>
        <w:t xml:space="preserve"> </w:t>
      </w:r>
      <w:r w:rsidR="00FE181C">
        <w:rPr>
          <w:rFonts w:eastAsia="Calibri"/>
          <w:sz w:val="24"/>
          <w:szCs w:val="24"/>
        </w:rPr>
        <w:t>устройству временного паркинга</w:t>
      </w:r>
      <w:r w:rsidRPr="00746355">
        <w:rPr>
          <w:rFonts w:eastAsia="Calibri"/>
          <w:sz w:val="24"/>
          <w:szCs w:val="24"/>
        </w:rPr>
        <w:t>.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  <w:u w:val="single"/>
        </w:rPr>
      </w:pPr>
      <w:r w:rsidRPr="00746355">
        <w:rPr>
          <w:rFonts w:eastAsia="Calibri"/>
          <w:sz w:val="24"/>
          <w:szCs w:val="24"/>
          <w:u w:val="single"/>
        </w:rPr>
        <w:t>Требования к цене работ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  <w:proofErr w:type="gramStart"/>
      <w:r w:rsidRPr="00746355">
        <w:rPr>
          <w:rFonts w:eastAsia="Calibri"/>
          <w:sz w:val="24"/>
          <w:szCs w:val="24"/>
        </w:rPr>
        <w:t xml:space="preserve"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монтаж, пуско-наладочные работы, выполнение контрольных мероприятий, разработку </w:t>
      </w:r>
      <w:r w:rsidR="00911059">
        <w:rPr>
          <w:rFonts w:eastAsia="Calibri"/>
          <w:sz w:val="24"/>
          <w:szCs w:val="24"/>
        </w:rPr>
        <w:t>Рабочего проекта</w:t>
      </w:r>
      <w:r w:rsidRPr="00746355">
        <w:rPr>
          <w:rFonts w:eastAsia="Calibri"/>
          <w:sz w:val="24"/>
          <w:szCs w:val="24"/>
        </w:rPr>
        <w:t xml:space="preserve"> и таможенные расходы, оплату НДС и других обязательных платежей в соответствии с законодательством РФ.</w:t>
      </w:r>
      <w:proofErr w:type="gramEnd"/>
      <w:r w:rsidRPr="00746355">
        <w:rPr>
          <w:rFonts w:eastAsia="Calibri"/>
          <w:sz w:val="24"/>
          <w:szCs w:val="24"/>
        </w:rPr>
        <w:t xml:space="preserve"> Расходы на выполнение сопутствующих работ (в том числе погрузка и вывоз строительного мусора, расходные материалы) учитываются Подрядчиком в сметном расчёте, произве</w:t>
      </w:r>
      <w:r w:rsidR="00600EAA">
        <w:rPr>
          <w:rFonts w:eastAsia="Calibri"/>
          <w:sz w:val="24"/>
          <w:szCs w:val="24"/>
        </w:rPr>
        <w:t xml:space="preserve">дённом в соответствии </w:t>
      </w:r>
      <w:r w:rsidR="00600EAA" w:rsidRPr="00FB3CEA">
        <w:rPr>
          <w:rFonts w:eastAsia="Calibri"/>
          <w:sz w:val="24"/>
          <w:szCs w:val="24"/>
        </w:rPr>
        <w:t>с п. 2.</w:t>
      </w:r>
      <w:r w:rsidR="00FB3CEA" w:rsidRPr="00FB3CEA">
        <w:rPr>
          <w:rFonts w:eastAsia="Calibri"/>
          <w:sz w:val="24"/>
          <w:szCs w:val="24"/>
        </w:rPr>
        <w:t>4</w:t>
      </w:r>
      <w:r w:rsidR="00600EAA" w:rsidRPr="00FB3CEA">
        <w:rPr>
          <w:rFonts w:eastAsia="Calibri"/>
          <w:sz w:val="24"/>
          <w:szCs w:val="24"/>
        </w:rPr>
        <w:t>.8</w:t>
      </w:r>
      <w:r w:rsidRPr="00FB3CEA">
        <w:rPr>
          <w:rFonts w:eastAsia="Calibri"/>
          <w:sz w:val="24"/>
          <w:szCs w:val="24"/>
        </w:rPr>
        <w:t>.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  <w:u w:val="single"/>
        </w:rPr>
      </w:pPr>
      <w:r w:rsidRPr="00746355">
        <w:rPr>
          <w:rFonts w:eastAsia="Calibri"/>
          <w:sz w:val="24"/>
          <w:szCs w:val="24"/>
          <w:u w:val="single"/>
        </w:rPr>
        <w:t>Требования к качеству работ и материалов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нормами. Все материалы и оборудование, представляемые Подрядчиком, должны быть сертифицированы. </w:t>
      </w:r>
      <w:r w:rsidRPr="00746355">
        <w:rPr>
          <w:rFonts w:eastAsia="Calibri"/>
          <w:sz w:val="24"/>
          <w:szCs w:val="24"/>
        </w:rPr>
        <w:br/>
      </w:r>
      <w:r w:rsidR="00600EAA">
        <w:rPr>
          <w:rFonts w:eastAsia="Calibri"/>
          <w:sz w:val="24"/>
          <w:szCs w:val="24"/>
        </w:rPr>
        <w:tab/>
      </w:r>
      <w:r w:rsidRPr="00746355">
        <w:rPr>
          <w:rFonts w:eastAsia="Calibri"/>
          <w:sz w:val="24"/>
          <w:szCs w:val="24"/>
        </w:rPr>
        <w:t>Качество всех используемых материалов и изделий подтверждается паспортами, сертификатами соответствия, гигиеническими сертификатами и т.п. и входит в состав исполнительной документации.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  <w:u w:val="single"/>
        </w:rPr>
      </w:pPr>
      <w:r w:rsidRPr="00746355">
        <w:rPr>
          <w:rFonts w:eastAsia="Calibri"/>
          <w:sz w:val="24"/>
          <w:szCs w:val="24"/>
          <w:u w:val="single"/>
        </w:rPr>
        <w:t>Требования к условиям производства работ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  <w:proofErr w:type="gramStart"/>
      <w:r w:rsidRPr="00746355">
        <w:rPr>
          <w:rFonts w:eastAsia="Calibri"/>
          <w:sz w:val="24"/>
          <w:szCs w:val="24"/>
        </w:rPr>
        <w:t xml:space="preserve">При выполнении работ Подрядчик обязан предусмотреть проведение необходимых контрольных мероприятий (в том числе с привлечением аккредитованной строительной лаборатории) для подтверждения соответствия характеристик материалов, конструктивных слоев дорожной одежды и покрытия требованиям национальных стандартов и сводов правил, обеспечивающих выполнение требований безопасности, установленных Федеральным законом от 30 декабря 2009 года № 384-ФЗ «Технический регламент о безопасности зданий и сооружений», перечень которых утвержден </w:t>
      </w:r>
      <w:r w:rsidR="002D652E">
        <w:rPr>
          <w:rFonts w:eastAsia="Calibri"/>
          <w:sz w:val="24"/>
          <w:szCs w:val="24"/>
        </w:rPr>
        <w:t>Постановлением</w:t>
      </w:r>
      <w:r w:rsidRPr="00746355">
        <w:rPr>
          <w:rFonts w:eastAsia="Calibri"/>
          <w:sz w:val="24"/>
          <w:szCs w:val="24"/>
        </w:rPr>
        <w:t xml:space="preserve"> Правительства</w:t>
      </w:r>
      <w:proofErr w:type="gramEnd"/>
      <w:r w:rsidRPr="00746355">
        <w:rPr>
          <w:rFonts w:eastAsia="Calibri"/>
          <w:sz w:val="24"/>
          <w:szCs w:val="24"/>
        </w:rPr>
        <w:t xml:space="preserve"> Российской Федерации от 2</w:t>
      </w:r>
      <w:r w:rsidR="002D652E">
        <w:rPr>
          <w:rFonts w:eastAsia="Calibri"/>
          <w:sz w:val="24"/>
          <w:szCs w:val="24"/>
        </w:rPr>
        <w:t>6</w:t>
      </w:r>
      <w:r w:rsidRPr="00746355">
        <w:rPr>
          <w:rFonts w:eastAsia="Calibri"/>
          <w:sz w:val="24"/>
          <w:szCs w:val="24"/>
        </w:rPr>
        <w:t xml:space="preserve"> </w:t>
      </w:r>
      <w:r w:rsidR="002D652E">
        <w:rPr>
          <w:rFonts w:eastAsia="Calibri"/>
          <w:sz w:val="24"/>
          <w:szCs w:val="24"/>
        </w:rPr>
        <w:t>декабря</w:t>
      </w:r>
      <w:r w:rsidRPr="00746355">
        <w:rPr>
          <w:rFonts w:eastAsia="Calibri"/>
          <w:sz w:val="24"/>
          <w:szCs w:val="24"/>
        </w:rPr>
        <w:t xml:space="preserve"> 201</w:t>
      </w:r>
      <w:r w:rsidR="002D652E">
        <w:rPr>
          <w:rFonts w:eastAsia="Calibri"/>
          <w:sz w:val="24"/>
          <w:szCs w:val="24"/>
        </w:rPr>
        <w:t>4</w:t>
      </w:r>
      <w:r w:rsidRPr="00746355">
        <w:rPr>
          <w:rFonts w:eastAsia="Calibri"/>
          <w:sz w:val="24"/>
          <w:szCs w:val="24"/>
        </w:rPr>
        <w:t xml:space="preserve"> г. № 1</w:t>
      </w:r>
      <w:r w:rsidR="002D652E">
        <w:rPr>
          <w:rFonts w:eastAsia="Calibri"/>
          <w:sz w:val="24"/>
          <w:szCs w:val="24"/>
        </w:rPr>
        <w:t>521</w:t>
      </w:r>
      <w:r w:rsidRPr="00746355">
        <w:rPr>
          <w:rFonts w:eastAsia="Calibri"/>
          <w:sz w:val="24"/>
          <w:szCs w:val="24"/>
        </w:rPr>
        <w:t>.</w:t>
      </w:r>
    </w:p>
    <w:p w:rsid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 xml:space="preserve">Подрядчику работы выполнять с учётом режима работы подразделений Заказчика и режима охраны объекта. Оперативно производить уборку строительного мусора и складирование в организованных местах, с последующим вывозом и утилизацией. Подрядчику </w:t>
      </w:r>
      <w:r w:rsidRPr="00746355">
        <w:rPr>
          <w:rFonts w:eastAsia="Calibri"/>
          <w:sz w:val="24"/>
          <w:szCs w:val="24"/>
        </w:rPr>
        <w:lastRenderedPageBreak/>
        <w:t>необходимо принимать меры к нераспространению строительного мусора и пыли по территории,  во время выполнения работ обеспечить необходимые мероприятия по соблюдению чистоты прилегающей территории. Погрузка и вывоз строительного мусора производится в контейнерах Подрядчика, с последующей утилизацией. 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работ. Заказчик не предоставляет площади для размещения (проживания) сотрудников организации Подрядчика.</w:t>
      </w:r>
    </w:p>
    <w:p w:rsidR="00756DA6" w:rsidRPr="00101B0C" w:rsidRDefault="00756DA6" w:rsidP="00756DA6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  <w:r w:rsidRPr="00101B0C">
        <w:rPr>
          <w:rFonts w:eastAsia="Calibri"/>
          <w:sz w:val="24"/>
          <w:szCs w:val="24"/>
          <w:u w:val="single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756DA6" w:rsidRPr="00101B0C" w:rsidRDefault="00756DA6" w:rsidP="00756DA6">
      <w:pPr>
        <w:numPr>
          <w:ilvl w:val="0"/>
          <w:numId w:val="4"/>
        </w:numPr>
        <w:spacing w:after="0" w:line="288" w:lineRule="auto"/>
        <w:jc w:val="both"/>
        <w:rPr>
          <w:rFonts w:eastAsia="Calibri"/>
          <w:sz w:val="24"/>
          <w:szCs w:val="24"/>
        </w:rPr>
      </w:pPr>
      <w:r w:rsidRPr="00101B0C">
        <w:rPr>
          <w:rFonts w:eastAsia="Calibri"/>
          <w:sz w:val="24"/>
          <w:szCs w:val="24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закупки;</w:t>
      </w:r>
    </w:p>
    <w:p w:rsidR="00756DA6" w:rsidRPr="00101B0C" w:rsidRDefault="00756DA6" w:rsidP="00756DA6">
      <w:pPr>
        <w:numPr>
          <w:ilvl w:val="0"/>
          <w:numId w:val="4"/>
        </w:numPr>
        <w:spacing w:after="0" w:line="288" w:lineRule="auto"/>
        <w:jc w:val="both"/>
        <w:rPr>
          <w:rFonts w:eastAsia="Calibri"/>
          <w:sz w:val="24"/>
          <w:szCs w:val="24"/>
        </w:rPr>
      </w:pPr>
      <w:r w:rsidRPr="00101B0C">
        <w:rPr>
          <w:rFonts w:eastAsia="Calibri"/>
          <w:sz w:val="24"/>
          <w:szCs w:val="24"/>
        </w:rPr>
        <w:t>Иметь действующий договор с организацией, выполняющей лабораторное сопровождение строительства и имеющей действительный Аттестат аккредитации с допуском к соответствующим видам работ;</w:t>
      </w:r>
    </w:p>
    <w:p w:rsidR="00756DA6" w:rsidRPr="00101B0C" w:rsidRDefault="00756DA6" w:rsidP="00756DA6">
      <w:pPr>
        <w:numPr>
          <w:ilvl w:val="0"/>
          <w:numId w:val="4"/>
        </w:numPr>
        <w:spacing w:after="0" w:line="288" w:lineRule="auto"/>
        <w:jc w:val="both"/>
        <w:rPr>
          <w:rFonts w:eastAsia="Calibri"/>
          <w:sz w:val="24"/>
          <w:szCs w:val="24"/>
        </w:rPr>
      </w:pPr>
      <w:r w:rsidRPr="00101B0C">
        <w:rPr>
          <w:rFonts w:eastAsia="Calibri"/>
          <w:sz w:val="24"/>
          <w:szCs w:val="24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756DA6" w:rsidRPr="00756DA6" w:rsidRDefault="00756DA6" w:rsidP="00756DA6">
      <w:pPr>
        <w:numPr>
          <w:ilvl w:val="0"/>
          <w:numId w:val="4"/>
        </w:numPr>
        <w:contextualSpacing/>
        <w:rPr>
          <w:rFonts w:eastAsia="Times New Roman" w:cstheme="minorBidi"/>
          <w:sz w:val="24"/>
          <w:szCs w:val="24"/>
          <w:lang w:eastAsia="ru-RU"/>
        </w:rPr>
      </w:pPr>
      <w:proofErr w:type="gramStart"/>
      <w:r w:rsidRPr="00101B0C">
        <w:rPr>
          <w:rFonts w:eastAsia="Calibri"/>
          <w:sz w:val="24"/>
          <w:szCs w:val="24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  <w:r w:rsidRPr="00756DA6">
        <w:rPr>
          <w:rFonts w:eastAsia="Times New Roman" w:cstheme="minorBidi"/>
          <w:sz w:val="24"/>
          <w:szCs w:val="24"/>
          <w:lang w:eastAsia="ru-RU"/>
        </w:rPr>
        <w:t xml:space="preserve">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756DA6" w:rsidRPr="00756DA6" w:rsidRDefault="00756DA6" w:rsidP="00756DA6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 w:cstheme="minorBidi"/>
          <w:sz w:val="24"/>
          <w:szCs w:val="24"/>
          <w:lang w:eastAsia="ru-RU"/>
        </w:rPr>
      </w:pPr>
      <w:r w:rsidRPr="00756DA6">
        <w:rPr>
          <w:rFonts w:eastAsia="Times New Roman" w:cstheme="minorBidi"/>
          <w:sz w:val="24"/>
          <w:szCs w:val="24"/>
          <w:lang w:eastAsia="ru-RU"/>
        </w:rPr>
        <w:t>Отсутствовать в Реестре недобросовестных Поставщиков Фонда «Сколково»;</w:t>
      </w:r>
    </w:p>
    <w:p w:rsidR="00756DA6" w:rsidRDefault="00756DA6" w:rsidP="00101B0C">
      <w:pPr>
        <w:spacing w:after="0" w:line="288" w:lineRule="auto"/>
        <w:ind w:firstLine="709"/>
        <w:jc w:val="both"/>
        <w:rPr>
          <w:rFonts w:eastAsia="MS Mincho"/>
          <w:sz w:val="24"/>
          <w:szCs w:val="24"/>
        </w:rPr>
      </w:pPr>
      <w:r w:rsidRPr="00756DA6">
        <w:rPr>
          <w:rFonts w:eastAsia="MS Mincho"/>
          <w:sz w:val="24"/>
          <w:szCs w:val="24"/>
        </w:rPr>
        <w:t>Указанные требования подтверждаются документально при подаче Заявки на конкурс.</w:t>
      </w:r>
    </w:p>
    <w:p w:rsidR="00131870" w:rsidRPr="00101B0C" w:rsidRDefault="00131870" w:rsidP="00101B0C">
      <w:pPr>
        <w:spacing w:after="0" w:line="288" w:lineRule="auto"/>
        <w:ind w:firstLine="709"/>
        <w:jc w:val="both"/>
        <w:rPr>
          <w:rFonts w:eastAsia="MS Mincho"/>
          <w:sz w:val="24"/>
          <w:szCs w:val="24"/>
        </w:rPr>
      </w:pPr>
    </w:p>
    <w:p w:rsidR="00131870" w:rsidRPr="00101B0C" w:rsidRDefault="00131870" w:rsidP="00AE39F3">
      <w:pPr>
        <w:pStyle w:val="a5"/>
        <w:numPr>
          <w:ilvl w:val="0"/>
          <w:numId w:val="1"/>
        </w:numPr>
        <w:spacing w:after="0" w:line="288" w:lineRule="auto"/>
        <w:jc w:val="center"/>
        <w:rPr>
          <w:rFonts w:cstheme="minorBidi"/>
          <w:b/>
          <w:sz w:val="24"/>
          <w:szCs w:val="24"/>
        </w:rPr>
      </w:pPr>
      <w:r w:rsidRPr="00101B0C">
        <w:rPr>
          <w:rFonts w:cstheme="minorBidi"/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</w:t>
      </w:r>
    </w:p>
    <w:p w:rsidR="00131870" w:rsidRPr="00131870" w:rsidRDefault="00131870" w:rsidP="00131870">
      <w:pPr>
        <w:spacing w:after="0" w:line="288" w:lineRule="auto"/>
        <w:ind w:firstLine="709"/>
        <w:contextualSpacing/>
        <w:jc w:val="both"/>
        <w:rPr>
          <w:rFonts w:eastAsia="Times New Roman" w:cstheme="minorBidi"/>
          <w:sz w:val="24"/>
          <w:szCs w:val="24"/>
          <w:lang w:eastAsia="ru-RU"/>
        </w:rPr>
      </w:pPr>
      <w:r w:rsidRPr="00131870">
        <w:rPr>
          <w:rFonts w:eastAsia="Times New Roman" w:cstheme="minorBidi"/>
          <w:sz w:val="24"/>
          <w:szCs w:val="24"/>
          <w:lang w:eastAsia="ru-RU"/>
        </w:rPr>
        <w:t xml:space="preserve">Наличие опыта выполнения комплекса работ, аналогичных предмету закупки (опыта подготовки проектной документации и устройства парковочных пространств не менее </w:t>
      </w:r>
      <w:r>
        <w:rPr>
          <w:rFonts w:eastAsia="Times New Roman" w:cstheme="minorBidi"/>
          <w:sz w:val="24"/>
          <w:szCs w:val="24"/>
          <w:lang w:eastAsia="ru-RU"/>
        </w:rPr>
        <w:t>400</w:t>
      </w:r>
      <w:r w:rsidRPr="00131870">
        <w:rPr>
          <w:rFonts w:eastAsia="Times New Roman" w:cstheme="minorBidi"/>
          <w:sz w:val="24"/>
          <w:szCs w:val="24"/>
          <w:lang w:eastAsia="ru-RU"/>
        </w:rPr>
        <w:t xml:space="preserve"> </w:t>
      </w:r>
      <w:proofErr w:type="spellStart"/>
      <w:r w:rsidRPr="00131870">
        <w:rPr>
          <w:rFonts w:eastAsia="Times New Roman" w:cstheme="minorBidi"/>
          <w:sz w:val="24"/>
          <w:szCs w:val="24"/>
          <w:lang w:eastAsia="ru-RU"/>
        </w:rPr>
        <w:t>машино</w:t>
      </w:r>
      <w:proofErr w:type="spellEnd"/>
      <w:r w:rsidRPr="00131870">
        <w:rPr>
          <w:rFonts w:eastAsia="Times New Roman" w:cstheme="minorBidi"/>
          <w:sz w:val="24"/>
          <w:szCs w:val="24"/>
          <w:lang w:eastAsia="ru-RU"/>
        </w:rPr>
        <w:t>-мест). Оцениваются только завершенные проекты, подтвержденные договорами и актами выполненных работ.</w:t>
      </w:r>
    </w:p>
    <w:p w:rsidR="00EA26E3" w:rsidRDefault="00EA26E3" w:rsidP="00746355">
      <w:pPr>
        <w:spacing w:after="0" w:line="288" w:lineRule="auto"/>
        <w:ind w:firstLine="709"/>
        <w:jc w:val="both"/>
        <w:rPr>
          <w:rFonts w:eastAsia="Calibri"/>
          <w:b/>
          <w:sz w:val="24"/>
          <w:szCs w:val="24"/>
        </w:rPr>
      </w:pPr>
    </w:p>
    <w:p w:rsidR="00756DA6" w:rsidRPr="00746355" w:rsidRDefault="00756DA6" w:rsidP="00746355">
      <w:pPr>
        <w:spacing w:after="0" w:line="288" w:lineRule="auto"/>
        <w:ind w:firstLine="709"/>
        <w:jc w:val="both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Приложения:</w:t>
      </w:r>
    </w:p>
    <w:p w:rsidR="00746355" w:rsidRPr="00746355" w:rsidRDefault="00746355" w:rsidP="00BA454E">
      <w:pPr>
        <w:numPr>
          <w:ilvl w:val="0"/>
          <w:numId w:val="5"/>
        </w:numPr>
        <w:spacing w:after="0" w:line="288" w:lineRule="auto"/>
        <w:ind w:left="426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Схема расположения </w:t>
      </w:r>
      <w:r w:rsidR="00BF6D46">
        <w:rPr>
          <w:rFonts w:eastAsia="Times New Roman"/>
          <w:sz w:val="24"/>
          <w:szCs w:val="24"/>
          <w:lang w:eastAsia="ru-RU"/>
        </w:rPr>
        <w:t>В</w:t>
      </w:r>
      <w:r w:rsidR="00BA454E" w:rsidRPr="00BA454E">
        <w:rPr>
          <w:rFonts w:eastAsia="Times New Roman"/>
          <w:sz w:val="24"/>
          <w:szCs w:val="24"/>
          <w:lang w:eastAsia="ru-RU"/>
        </w:rPr>
        <w:t>ременного паркинга в ландшафтной зоне Z 2.1 инновационного центра «Сколково»</w:t>
      </w:r>
      <w:r w:rsidR="009568AD">
        <w:rPr>
          <w:rFonts w:eastAsia="Times New Roman"/>
          <w:sz w:val="24"/>
          <w:szCs w:val="24"/>
          <w:lang w:eastAsia="ru-RU"/>
        </w:rPr>
        <w:t xml:space="preserve"> (Приложение № 1);</w:t>
      </w:r>
    </w:p>
    <w:p w:rsidR="00746355" w:rsidRPr="00FF411C" w:rsidRDefault="00746355" w:rsidP="00746355">
      <w:pPr>
        <w:numPr>
          <w:ilvl w:val="0"/>
          <w:numId w:val="5"/>
        </w:numPr>
        <w:spacing w:after="0" w:line="288" w:lineRule="auto"/>
        <w:ind w:left="426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FF411C">
        <w:rPr>
          <w:rFonts w:eastAsia="Times New Roman"/>
          <w:sz w:val="24"/>
          <w:szCs w:val="24"/>
          <w:lang w:eastAsia="ru-RU"/>
        </w:rPr>
        <w:t>Схема предварительной трассировки к</w:t>
      </w:r>
      <w:r w:rsidR="009568AD" w:rsidRPr="00FF411C">
        <w:rPr>
          <w:rFonts w:eastAsia="Times New Roman"/>
          <w:sz w:val="24"/>
          <w:szCs w:val="24"/>
          <w:lang w:eastAsia="ru-RU"/>
        </w:rPr>
        <w:t>абельной линии (Приложение № 2);</w:t>
      </w:r>
    </w:p>
    <w:p w:rsidR="00746355" w:rsidRPr="00746355" w:rsidRDefault="00746355" w:rsidP="00746355">
      <w:pPr>
        <w:numPr>
          <w:ilvl w:val="0"/>
          <w:numId w:val="5"/>
        </w:numPr>
        <w:spacing w:after="0" w:line="288" w:lineRule="auto"/>
        <w:ind w:left="426"/>
        <w:contextualSpacing/>
        <w:jc w:val="both"/>
        <w:rPr>
          <w:rFonts w:eastAsia="Times New Roman"/>
          <w:sz w:val="24"/>
          <w:szCs w:val="24"/>
          <w:lang w:eastAsia="ru-RU"/>
        </w:rPr>
      </w:pPr>
      <w:proofErr w:type="gramStart"/>
      <w:r w:rsidRPr="00746355">
        <w:rPr>
          <w:rFonts w:eastAsia="Times New Roman"/>
          <w:sz w:val="24"/>
          <w:szCs w:val="24"/>
          <w:lang w:eastAsia="ru-RU"/>
        </w:rPr>
        <w:lastRenderedPageBreak/>
        <w:t>Требования к техническим характеристикам товаров (материалам и конструкциям), которые должны применяться при производстве работ, а также максимальные и/или минимальные значения показателей и показатели, значения которых не могут изменяться, определяющие качество товара, используемого при выполнении работ по предмету закупки, его технические, функциональные и иные характеристики установлены настоящим Приложением к Технич</w:t>
      </w:r>
      <w:r w:rsidR="009568AD">
        <w:rPr>
          <w:rFonts w:eastAsia="Times New Roman"/>
          <w:sz w:val="24"/>
          <w:szCs w:val="24"/>
          <w:lang w:eastAsia="ru-RU"/>
        </w:rPr>
        <w:t>ескому заданию (Приложение № 3);</w:t>
      </w:r>
      <w:proofErr w:type="gramEnd"/>
    </w:p>
    <w:p w:rsidR="009F2B6C" w:rsidRDefault="00746355" w:rsidP="009F2B6C">
      <w:pPr>
        <w:numPr>
          <w:ilvl w:val="0"/>
          <w:numId w:val="5"/>
        </w:numPr>
        <w:spacing w:after="0" w:line="288" w:lineRule="auto"/>
        <w:ind w:left="426"/>
        <w:contextualSpacing/>
        <w:jc w:val="both"/>
        <w:rPr>
          <w:rFonts w:eastAsia="Calibri"/>
          <w:b/>
          <w:sz w:val="24"/>
          <w:szCs w:val="24"/>
        </w:rPr>
      </w:pPr>
      <w:r w:rsidRPr="00EA26E3">
        <w:rPr>
          <w:rFonts w:eastAsia="Times New Roman"/>
          <w:sz w:val="24"/>
          <w:szCs w:val="24"/>
          <w:lang w:eastAsia="ru-RU"/>
        </w:rPr>
        <w:t>Предварительная ведомость объемов работ (Приложение № 4).</w:t>
      </w:r>
    </w:p>
    <w:p w:rsidR="009F2B6C" w:rsidRPr="009F2B6C" w:rsidRDefault="009F2B6C" w:rsidP="009F2B6C">
      <w:pPr>
        <w:spacing w:after="0" w:line="288" w:lineRule="auto"/>
        <w:contextualSpacing/>
        <w:jc w:val="both"/>
        <w:rPr>
          <w:rFonts w:eastAsia="Calibri"/>
          <w:b/>
          <w:sz w:val="24"/>
          <w:szCs w:val="24"/>
        </w:rPr>
      </w:pPr>
      <w:bookmarkStart w:id="0" w:name="_GoBack"/>
      <w:bookmarkEnd w:id="0"/>
    </w:p>
    <w:p w:rsidR="006576CD" w:rsidRDefault="006576CD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  <w:sectPr w:rsidR="006576CD" w:rsidSect="00C60564">
          <w:type w:val="continuous"/>
          <w:pgSz w:w="11907" w:h="16839"/>
          <w:pgMar w:top="851" w:right="851" w:bottom="851" w:left="1134" w:header="709" w:footer="709" w:gutter="0"/>
          <w:cols w:space="720"/>
        </w:sect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  <w:r w:rsidRPr="00746355">
        <w:rPr>
          <w:rFonts w:eastAsia="Calibri"/>
          <w:b/>
          <w:sz w:val="24"/>
          <w:szCs w:val="24"/>
        </w:rPr>
        <w:lastRenderedPageBreak/>
        <w:t>Приложение № 1</w:t>
      </w: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к Техническому заданию</w:t>
      </w:r>
    </w:p>
    <w:p w:rsidR="00746355" w:rsidRPr="00A76B71" w:rsidRDefault="00746355" w:rsidP="00746355">
      <w:pPr>
        <w:spacing w:after="0" w:line="288" w:lineRule="auto"/>
        <w:ind w:firstLine="709"/>
        <w:jc w:val="both"/>
        <w:rPr>
          <w:rFonts w:eastAsia="Calibri"/>
          <w:b/>
          <w:sz w:val="24"/>
          <w:szCs w:val="24"/>
        </w:rPr>
      </w:pPr>
      <w:r w:rsidRPr="00A76B71">
        <w:rPr>
          <w:rFonts w:eastAsia="Calibri"/>
          <w:b/>
          <w:sz w:val="24"/>
          <w:szCs w:val="24"/>
        </w:rPr>
        <w:t xml:space="preserve">Схема расположения </w:t>
      </w:r>
      <w:r w:rsidR="00785ACD" w:rsidRPr="00A76B71">
        <w:rPr>
          <w:rFonts w:eastAsia="Calibri"/>
          <w:b/>
          <w:sz w:val="24"/>
          <w:szCs w:val="24"/>
        </w:rPr>
        <w:t>временного паркинга в ландшафтной зоне Z 2.1 инновационного центра «Сколково»</w:t>
      </w:r>
    </w:p>
    <w:p w:rsidR="00746355" w:rsidRDefault="00BA4A2A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 wp14:anchorId="4037D3EE" wp14:editId="38CA344B">
            <wp:simplePos x="0" y="0"/>
            <wp:positionH relativeFrom="column">
              <wp:posOffset>-6858</wp:posOffset>
            </wp:positionH>
            <wp:positionV relativeFrom="paragraph">
              <wp:posOffset>81280</wp:posOffset>
            </wp:positionV>
            <wp:extent cx="6102763" cy="8641080"/>
            <wp:effectExtent l="0" t="0" r="0" b="762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hestakov\Desktop\Паркинг New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763" cy="864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51C4" w:rsidRDefault="006151C4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</w:p>
    <w:p w:rsidR="006151C4" w:rsidRDefault="006151C4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</w:p>
    <w:p w:rsidR="006151C4" w:rsidRDefault="006151C4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</w:p>
    <w:p w:rsidR="006151C4" w:rsidRDefault="006151C4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</w:p>
    <w:p w:rsidR="006151C4" w:rsidRDefault="00BA4A2A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B6CF323" wp14:editId="7DB87880">
                <wp:simplePos x="0" y="0"/>
                <wp:positionH relativeFrom="column">
                  <wp:posOffset>2178050</wp:posOffset>
                </wp:positionH>
                <wp:positionV relativeFrom="paragraph">
                  <wp:posOffset>60706</wp:posOffset>
                </wp:positionV>
                <wp:extent cx="1339215" cy="746760"/>
                <wp:effectExtent l="0" t="0" r="0" b="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215" cy="746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73507" w:rsidRPr="004F691A" w:rsidRDefault="00E73507" w:rsidP="00BF20F7">
                            <w:pPr>
                              <w:spacing w:line="240" w:lineRule="auto"/>
                              <w:jc w:val="center"/>
                              <w:rPr>
                                <w:rFonts w:ascii="ISOCPEUR" w:hAnsi="ISOCPEUR"/>
                                <w:b/>
                              </w:rPr>
                            </w:pPr>
                            <w:r w:rsidRPr="004F691A">
                              <w:rPr>
                                <w:rFonts w:ascii="ISOCPEUR" w:hAnsi="ISOCPEUR"/>
                                <w:b/>
                              </w:rPr>
                              <w:t>Лестничный</w:t>
                            </w:r>
                          </w:p>
                          <w:p w:rsidR="00E73507" w:rsidRPr="004F691A" w:rsidRDefault="00E73507" w:rsidP="00BF20F7">
                            <w:pPr>
                              <w:spacing w:line="240" w:lineRule="auto"/>
                              <w:jc w:val="center"/>
                              <w:rPr>
                                <w:rFonts w:ascii="ISOCPEUR" w:hAnsi="ISOCPEUR"/>
                                <w:b/>
                              </w:rPr>
                            </w:pPr>
                            <w:r w:rsidRPr="004F691A">
                              <w:rPr>
                                <w:rFonts w:ascii="ISOCPEUR" w:hAnsi="ISOCPEUR"/>
                                <w:b/>
                              </w:rPr>
                              <w:t>сход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left:0;text-align:left;margin-left:171.5pt;margin-top:4.8pt;width:105.45pt;height:58.8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" filled="f" stroked="f" strokeweight="2pt">
                <v:textbox>
                  <w:txbxContent>
                    <w:p w:rsidR="00E73507" w:rsidRPr="004F691A" w:rsidRDefault="00E73507" w:rsidP="00BF20F7">
                      <w:pPr>
                        <w:spacing w:line="240" w:lineRule="auto"/>
                        <w:jc w:val="center"/>
                        <w:rPr>
                          <w:rFonts w:ascii="ISOCPEUR" w:hAnsi="ISOCPEUR"/>
                          <w:b/>
                        </w:rPr>
                      </w:pPr>
                      <w:r w:rsidRPr="004F691A">
                        <w:rPr>
                          <w:rFonts w:ascii="ISOCPEUR" w:hAnsi="ISOCPEUR"/>
                          <w:b/>
                        </w:rPr>
                        <w:t>Лестничный</w:t>
                      </w:r>
                    </w:p>
                    <w:p w:rsidR="00E73507" w:rsidRPr="004F691A" w:rsidRDefault="00E73507" w:rsidP="00BF20F7">
                      <w:pPr>
                        <w:spacing w:line="240" w:lineRule="auto"/>
                        <w:jc w:val="center"/>
                        <w:rPr>
                          <w:rFonts w:ascii="ISOCPEUR" w:hAnsi="ISOCPEUR"/>
                          <w:b/>
                        </w:rPr>
                      </w:pPr>
                      <w:r w:rsidRPr="004F691A">
                        <w:rPr>
                          <w:rFonts w:ascii="ISOCPEUR" w:hAnsi="ISOCPEUR"/>
                          <w:b/>
                        </w:rPr>
                        <w:t>сход</w:t>
                      </w:r>
                    </w:p>
                  </w:txbxContent>
                </v:textbox>
              </v:rect>
            </w:pict>
          </mc:Fallback>
        </mc:AlternateContent>
      </w:r>
    </w:p>
    <w:p w:rsidR="006151C4" w:rsidRPr="00746355" w:rsidRDefault="00657C16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26102F6" wp14:editId="2EBB48E5">
                <wp:simplePos x="0" y="0"/>
                <wp:positionH relativeFrom="column">
                  <wp:posOffset>2258695</wp:posOffset>
                </wp:positionH>
                <wp:positionV relativeFrom="paragraph">
                  <wp:posOffset>173736</wp:posOffset>
                </wp:positionV>
                <wp:extent cx="231775" cy="73025"/>
                <wp:effectExtent l="38100" t="19050" r="15875" b="7937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1775" cy="730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bg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177.85pt;margin-top:13.7pt;width:18.25pt;height:5.75p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" strokecolor="white [3212]" strokeweight="1.5pt">
                <v:stroke endarrow="open"/>
              </v:shape>
            </w:pict>
          </mc:Fallback>
        </mc:AlternateContent>
      </w:r>
      <w:r>
        <w:rPr>
          <w:rFonts w:eastAsia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68B7482" wp14:editId="1F015D32">
                <wp:simplePos x="0" y="0"/>
                <wp:positionH relativeFrom="column">
                  <wp:posOffset>2027873</wp:posOffset>
                </wp:positionH>
                <wp:positionV relativeFrom="paragraph">
                  <wp:posOffset>176593</wp:posOffset>
                </wp:positionV>
                <wp:extent cx="231140" cy="156845"/>
                <wp:effectExtent l="37147" t="20003" r="34608" b="34607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455359">
                          <a:off x="0" y="0"/>
                          <a:ext cx="231140" cy="1568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159.7pt;margin-top:13.9pt;width:18.2pt;height:12.35pt;rotation:4866440fd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" fillcolor="white [3212]" stroked="f" strokeweight="2pt"/>
            </w:pict>
          </mc:Fallback>
        </mc:AlternateContent>
      </w:r>
    </w:p>
    <w:p w:rsidR="00746355" w:rsidRPr="00746355" w:rsidRDefault="00BA4A2A" w:rsidP="00746355">
      <w:pPr>
        <w:spacing w:after="0" w:line="288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6C69437" wp14:editId="1B30E3FD">
                <wp:simplePos x="0" y="0"/>
                <wp:positionH relativeFrom="column">
                  <wp:posOffset>3496945</wp:posOffset>
                </wp:positionH>
                <wp:positionV relativeFrom="paragraph">
                  <wp:posOffset>6001385</wp:posOffset>
                </wp:positionV>
                <wp:extent cx="1339215" cy="746760"/>
                <wp:effectExtent l="0" t="0" r="0" b="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215" cy="746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73507" w:rsidRPr="004F691A" w:rsidRDefault="00E73507" w:rsidP="00ED549D">
                            <w:pPr>
                              <w:spacing w:line="240" w:lineRule="auto"/>
                              <w:jc w:val="center"/>
                              <w:rPr>
                                <w:rFonts w:ascii="ISOCPEUR" w:hAnsi="ISOCPEUR"/>
                                <w:b/>
                              </w:rPr>
                            </w:pPr>
                            <w:r>
                              <w:rPr>
                                <w:rFonts w:ascii="ISOCPEUR" w:hAnsi="ISOCPEUR"/>
                                <w:b/>
                              </w:rPr>
                              <w:t>Площадка велопроката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7" style="position:absolute;left:0;text-align:left;margin-left:275.35pt;margin-top:472.55pt;width:105.45pt;height:58.8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" filled="f" stroked="f" strokeweight="2pt">
                <v:textbox>
                  <w:txbxContent>
                    <w:p w:rsidR="00E73507" w:rsidRPr="004F691A" w:rsidRDefault="00E73507" w:rsidP="00ED549D">
                      <w:pPr>
                        <w:spacing w:line="240" w:lineRule="auto"/>
                        <w:jc w:val="center"/>
                        <w:rPr>
                          <w:rFonts w:ascii="ISOCPEUR" w:hAnsi="ISOCPEUR"/>
                          <w:b/>
                        </w:rPr>
                      </w:pPr>
                      <w:r>
                        <w:rPr>
                          <w:rFonts w:ascii="ISOCPEUR" w:hAnsi="ISOCPEUR"/>
                          <w:b/>
                        </w:rPr>
                        <w:t>Площадка велопроката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DA72ADD" wp14:editId="512444D7">
                <wp:simplePos x="0" y="0"/>
                <wp:positionH relativeFrom="column">
                  <wp:posOffset>3769360</wp:posOffset>
                </wp:positionH>
                <wp:positionV relativeFrom="paragraph">
                  <wp:posOffset>6522466</wp:posOffset>
                </wp:positionV>
                <wp:extent cx="64135" cy="164465"/>
                <wp:effectExtent l="57150" t="0" r="50165" b="6413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135" cy="16446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bg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14" o:spid="_x0000_s1026" type="#_x0000_t32" style="position:absolute;margin-left:296.8pt;margin-top:513.6pt;width:5.05pt;height:12.95pt;flip:x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" strokecolor="white [3212]" strokeweight="1.5pt">
                <v:stroke endarrow="open"/>
              </v:shape>
            </w:pict>
          </mc:Fallback>
        </mc:AlternateContent>
      </w:r>
      <w:r>
        <w:rPr>
          <w:rFonts w:eastAsia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771BCCD" wp14:editId="6164F65D">
                <wp:simplePos x="0" y="0"/>
                <wp:positionH relativeFrom="column">
                  <wp:posOffset>40640</wp:posOffset>
                </wp:positionH>
                <wp:positionV relativeFrom="paragraph">
                  <wp:posOffset>6454140</wp:posOffset>
                </wp:positionV>
                <wp:extent cx="2379980" cy="730885"/>
                <wp:effectExtent l="0" t="0" r="20320" b="12065"/>
                <wp:wrapNone/>
                <wp:docPr id="59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9980" cy="7308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E73507" w:rsidRPr="00DD03C0" w:rsidRDefault="00E73507" w:rsidP="00746355">
                            <w:pPr>
                              <w:rPr>
                                <w:sz w:val="22"/>
                              </w:rPr>
                            </w:pPr>
                            <w:r w:rsidRPr="00DD03C0">
                              <w:rPr>
                                <w:sz w:val="22"/>
                              </w:rPr>
                              <w:t xml:space="preserve">Участок размещения </w:t>
                            </w:r>
                            <w:r w:rsidR="00BA4A2A">
                              <w:rPr>
                                <w:sz w:val="22"/>
                              </w:rPr>
                              <w:br/>
                            </w:r>
                            <w:r w:rsidRPr="00DD03C0">
                              <w:rPr>
                                <w:sz w:val="22"/>
                              </w:rPr>
                              <w:t>паркинга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8" type="#_x0000_t202" style="position:absolute;left:0;text-align:left;margin-left:3.2pt;margin-top:508.2pt;width:187.4pt;height:57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" fillcolor="window" strokeweight=".5pt">
                <v:textbox>
                  <w:txbxContent>
                    <w:p w:rsidR="00E73507" w:rsidRPr="00DD03C0" w:rsidRDefault="00E73507" w:rsidP="00746355">
                      <w:pPr>
                        <w:rPr>
                          <w:sz w:val="22"/>
                        </w:rPr>
                      </w:pPr>
                      <w:r w:rsidRPr="00DD03C0">
                        <w:rPr>
                          <w:sz w:val="22"/>
                        </w:rPr>
                        <w:t xml:space="preserve">Участок размещения </w:t>
                      </w:r>
                      <w:r w:rsidR="00BA4A2A">
                        <w:rPr>
                          <w:sz w:val="22"/>
                        </w:rPr>
                        <w:br/>
                      </w:r>
                      <w:r w:rsidRPr="00DD03C0">
                        <w:rPr>
                          <w:sz w:val="22"/>
                        </w:rPr>
                        <w:t>паркинга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86789FD" wp14:editId="57256588">
                <wp:simplePos x="0" y="0"/>
                <wp:positionH relativeFrom="column">
                  <wp:posOffset>1575435</wp:posOffset>
                </wp:positionH>
                <wp:positionV relativeFrom="paragraph">
                  <wp:posOffset>6706870</wp:posOffset>
                </wp:positionV>
                <wp:extent cx="712470" cy="182880"/>
                <wp:effectExtent l="0" t="0" r="11430" b="26670"/>
                <wp:wrapNone/>
                <wp:docPr id="60" name="Прямоугольник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" cy="1828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60" o:spid="_x0000_s1026" style="position:absolute;margin-left:124.05pt;margin-top:528.1pt;width:56.1pt;height:14.4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" filled="f" strokecolor="red" strokeweight="2pt"/>
            </w:pict>
          </mc:Fallback>
        </mc:AlternateContent>
      </w:r>
    </w:p>
    <w:p w:rsidR="00746355" w:rsidRPr="00746355" w:rsidRDefault="00746355" w:rsidP="00746355">
      <w:pPr>
        <w:spacing w:after="0" w:line="288" w:lineRule="auto"/>
        <w:rPr>
          <w:rFonts w:eastAsia="Calibri"/>
          <w:sz w:val="24"/>
          <w:szCs w:val="24"/>
        </w:rPr>
        <w:sectPr w:rsidR="00746355" w:rsidRPr="00746355">
          <w:pgSz w:w="11907" w:h="16839"/>
          <w:pgMar w:top="851" w:right="851" w:bottom="851" w:left="1134" w:header="709" w:footer="709" w:gutter="0"/>
          <w:cols w:space="720"/>
        </w:sectPr>
      </w:pPr>
    </w:p>
    <w:p w:rsidR="00746355" w:rsidRPr="007634FD" w:rsidRDefault="00746355" w:rsidP="00746355">
      <w:pPr>
        <w:spacing w:after="0" w:line="288" w:lineRule="auto"/>
        <w:jc w:val="right"/>
        <w:rPr>
          <w:rFonts w:eastAsia="Calibri"/>
          <w:b/>
          <w:sz w:val="24"/>
          <w:szCs w:val="24"/>
        </w:rPr>
      </w:pPr>
      <w:r w:rsidRPr="007634FD">
        <w:rPr>
          <w:rFonts w:eastAsia="Calibri"/>
          <w:b/>
          <w:sz w:val="24"/>
          <w:szCs w:val="24"/>
        </w:rPr>
        <w:lastRenderedPageBreak/>
        <w:t>Приложение № 2</w:t>
      </w:r>
    </w:p>
    <w:p w:rsidR="00746355" w:rsidRPr="007634FD" w:rsidRDefault="00746355" w:rsidP="00746355">
      <w:pPr>
        <w:spacing w:after="0" w:line="288" w:lineRule="auto"/>
        <w:ind w:firstLine="709"/>
        <w:jc w:val="right"/>
        <w:rPr>
          <w:rFonts w:eastAsia="Calibri"/>
          <w:sz w:val="24"/>
          <w:szCs w:val="24"/>
        </w:rPr>
      </w:pPr>
      <w:r w:rsidRPr="007634FD">
        <w:rPr>
          <w:rFonts w:eastAsia="Calibri"/>
          <w:sz w:val="24"/>
          <w:szCs w:val="24"/>
        </w:rPr>
        <w:t>к Техническому заданию</w:t>
      </w:r>
    </w:p>
    <w:p w:rsidR="00746355" w:rsidRPr="007634FD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4762BD">
      <w:pPr>
        <w:spacing w:after="0" w:line="288" w:lineRule="auto"/>
        <w:ind w:firstLine="709"/>
        <w:rPr>
          <w:rFonts w:eastAsia="Calibri"/>
          <w:b/>
          <w:sz w:val="24"/>
          <w:szCs w:val="24"/>
        </w:rPr>
      </w:pPr>
      <w:r w:rsidRPr="007634FD">
        <w:rPr>
          <w:rFonts w:eastAsia="Calibri"/>
          <w:b/>
          <w:sz w:val="24"/>
          <w:szCs w:val="24"/>
        </w:rPr>
        <w:t>Схема предварительной трассировки кабельной линии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</w:p>
    <w:p w:rsidR="00746355" w:rsidRPr="00746355" w:rsidRDefault="007C14CC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  <w:r w:rsidRPr="00746355">
        <w:rPr>
          <w:rFonts w:ascii="Calibri" w:eastAsia="Calibri" w:hAnsi="Calibri"/>
          <w:noProof/>
          <w:sz w:val="22"/>
          <w:szCs w:val="22"/>
          <w:lang w:eastAsia="ru-RU"/>
        </w:rPr>
        <w:drawing>
          <wp:anchor distT="0" distB="0" distL="114300" distR="114300" simplePos="0" relativeHeight="251675648" behindDoc="1" locked="0" layoutInCell="1" allowOverlap="1" wp14:anchorId="2F723DC0" wp14:editId="4CB7CC7C">
            <wp:simplePos x="0" y="0"/>
            <wp:positionH relativeFrom="page">
              <wp:posOffset>314325</wp:posOffset>
            </wp:positionH>
            <wp:positionV relativeFrom="paragraph">
              <wp:posOffset>13970</wp:posOffset>
            </wp:positionV>
            <wp:extent cx="6572885" cy="8781415"/>
            <wp:effectExtent l="0" t="0" r="0" b="635"/>
            <wp:wrapNone/>
            <wp:docPr id="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885" cy="8781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</w:p>
    <w:p w:rsidR="00746355" w:rsidRPr="00746355" w:rsidRDefault="00D22DBD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  <w:r w:rsidRPr="00746355">
        <w:rPr>
          <w:rFonts w:ascii="Calibri" w:eastAsia="Calibri" w:hAnsi="Calibri"/>
          <w:noProof/>
          <w:sz w:val="22"/>
          <w:szCs w:val="22"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38F14173" wp14:editId="1A68A49B">
                <wp:simplePos x="0" y="0"/>
                <wp:positionH relativeFrom="column">
                  <wp:posOffset>2065655</wp:posOffset>
                </wp:positionH>
                <wp:positionV relativeFrom="paragraph">
                  <wp:posOffset>69850</wp:posOffset>
                </wp:positionV>
                <wp:extent cx="1035050" cy="318770"/>
                <wp:effectExtent l="0" t="0" r="0" b="5080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050" cy="31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3507" w:rsidRDefault="00E73507" w:rsidP="00EE158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ТП №8 существующий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9" type="#_x0000_t202" style="position:absolute;left:0;text-align:left;margin-left:162.65pt;margin-top:5.5pt;width:81.5pt;height:25.1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" stroked="f">
                <v:textbox>
                  <w:txbxContent>
                    <w:p w:rsidR="00E73507" w:rsidRDefault="00E73507" w:rsidP="00EE158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ТП №8 существующий</w:t>
                      </w:r>
                    </w:p>
                  </w:txbxContent>
                </v:textbox>
              </v:shape>
            </w:pict>
          </mc:Fallback>
        </mc:AlternateConten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</w:p>
    <w:p w:rsidR="00746355" w:rsidRPr="00FC6B99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b/>
          <w:sz w:val="24"/>
          <w:szCs w:val="24"/>
        </w:rPr>
      </w:pPr>
      <w:r w:rsidRPr="00746355">
        <w:rPr>
          <w:rFonts w:ascii="Calibri" w:eastAsia="Calibri" w:hAnsi="Calibri"/>
          <w:noProof/>
          <w:sz w:val="22"/>
          <w:szCs w:val="22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B7FA141" wp14:editId="2A5A1760">
                <wp:simplePos x="0" y="0"/>
                <wp:positionH relativeFrom="column">
                  <wp:posOffset>5617845</wp:posOffset>
                </wp:positionH>
                <wp:positionV relativeFrom="paragraph">
                  <wp:posOffset>131445</wp:posOffset>
                </wp:positionV>
                <wp:extent cx="237490" cy="1684020"/>
                <wp:effectExtent l="0" t="0" r="29210" b="11430"/>
                <wp:wrapNone/>
                <wp:docPr id="4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7490" cy="1683385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2.35pt,10.35pt" to="461.05pt,1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" strokecolor="red" strokeweight="1.75pt"/>
            </w:pict>
          </mc:Fallback>
        </mc:AlternateContent>
      </w: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DC2FDD" w:rsidRPr="00746355" w:rsidRDefault="00DC2FDD" w:rsidP="00DC2FDD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DC2FDD" w:rsidRPr="00746355" w:rsidRDefault="00DC2FDD" w:rsidP="00DC2FDD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  <w:r w:rsidRPr="00746355">
        <w:rPr>
          <w:rFonts w:ascii="Calibri" w:eastAsia="Calibri" w:hAnsi="Calibri"/>
          <w:noProof/>
          <w:sz w:val="22"/>
          <w:szCs w:val="22"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5D24C41C" wp14:editId="66845956">
                <wp:simplePos x="0" y="0"/>
                <wp:positionH relativeFrom="column">
                  <wp:posOffset>2780030</wp:posOffset>
                </wp:positionH>
                <wp:positionV relativeFrom="paragraph">
                  <wp:posOffset>184150</wp:posOffset>
                </wp:positionV>
                <wp:extent cx="201930" cy="139700"/>
                <wp:effectExtent l="38100" t="57150" r="26670" b="50800"/>
                <wp:wrapNone/>
                <wp:docPr id="42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55999">
                          <a:off x="0" y="0"/>
                          <a:ext cx="201930" cy="139700"/>
                        </a:xfrm>
                        <a:prstGeom prst="rect">
                          <a:avLst/>
                        </a:prstGeom>
                        <a:solidFill>
                          <a:srgbClr val="00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218.9pt;margin-top:14.5pt;width:15.9pt;height:11pt;rotation:1918019fd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" fillcolor="aqua" stroked="f" strokeweight="2pt"/>
            </w:pict>
          </mc:Fallback>
        </mc:AlternateContent>
      </w:r>
    </w:p>
    <w:p w:rsidR="00746355" w:rsidRPr="00746355" w:rsidRDefault="00D22DBD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  <w:r w:rsidRPr="00746355">
        <w:rPr>
          <w:rFonts w:ascii="Calibri" w:eastAsia="Calibri" w:hAnsi="Calibri"/>
          <w:noProof/>
          <w:sz w:val="22"/>
          <w:szCs w:val="22"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7753E0E6" wp14:editId="67E7C732">
                <wp:simplePos x="0" y="0"/>
                <wp:positionH relativeFrom="column">
                  <wp:posOffset>3248025</wp:posOffset>
                </wp:positionH>
                <wp:positionV relativeFrom="paragraph">
                  <wp:posOffset>154305</wp:posOffset>
                </wp:positionV>
                <wp:extent cx="586105" cy="318770"/>
                <wp:effectExtent l="0" t="0" r="4445" b="5080"/>
                <wp:wrapNone/>
                <wp:docPr id="4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05" cy="31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3507" w:rsidRDefault="00E73507" w:rsidP="0074635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ЩР существующий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255.75pt;margin-top:12.15pt;width:46.15pt;height:25.1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" stroked="f">
                <v:textbox>
                  <w:txbxContent>
                    <w:p w:rsidR="00E73507" w:rsidRDefault="00E73507" w:rsidP="0074635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ЩР существующий</w:t>
                      </w:r>
                    </w:p>
                  </w:txbxContent>
                </v:textbox>
              </v:shape>
            </w:pict>
          </mc:Fallback>
        </mc:AlternateContent>
      </w: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</w:p>
    <w:p w:rsidR="00746355" w:rsidRPr="00746355" w:rsidRDefault="00C60E3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  <w:r>
        <w:rPr>
          <w:rFonts w:eastAsia="Calibri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2ECC1D38" wp14:editId="6789BFB0">
                <wp:simplePos x="0" y="0"/>
                <wp:positionH relativeFrom="column">
                  <wp:posOffset>-137160</wp:posOffset>
                </wp:positionH>
                <wp:positionV relativeFrom="paragraph">
                  <wp:posOffset>1569720</wp:posOffset>
                </wp:positionV>
                <wp:extent cx="1834515" cy="754380"/>
                <wp:effectExtent l="0" t="0" r="13335" b="26670"/>
                <wp:wrapNone/>
                <wp:docPr id="7" name="Группа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4515" cy="754380"/>
                          <a:chOff x="0" y="0"/>
                          <a:chExt cx="1834515" cy="754380"/>
                        </a:xfrm>
                      </wpg:grpSpPr>
                      <wps:wsp>
                        <wps:cNvPr id="8" name="Поле 1"/>
                        <wps:cNvSpPr txBox="1"/>
                        <wps:spPr>
                          <a:xfrm>
                            <a:off x="0" y="0"/>
                            <a:ext cx="1834515" cy="7543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E73507" w:rsidRDefault="00E73507" w:rsidP="00FF411C">
                              <w:r>
                                <w:t>Участок размещения паркинга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Прямоугольник 9"/>
                        <wps:cNvSpPr/>
                        <wps:spPr>
                          <a:xfrm>
                            <a:off x="1127051" y="318976"/>
                            <a:ext cx="549275" cy="310515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7" o:spid="_x0000_s1031" style="position:absolute;left:0;text-align:left;margin-left:-10.8pt;margin-top:123.6pt;width:144.45pt;height:59.4pt;z-index:251681792;mso-height-relative:margin" coordsize="18345,7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">
                <v:shape id="_x0000_s1032" type="#_x0000_t202" style="position:absolute;width:18345;height:7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41AL8A&#10;AADaAAAADwAAAGRycy9kb3ducmV2LnhtbERPz2vCMBS+D/wfwhN2W1N3GK42yhAELyKrHvT2SN7a&#10;bM1LSbLa+dcvh8GOH9/vejO5XowUovWsYFGUIIi1N5ZbBefT7mkJIiZkg71nUvBDETbr2UONlfE3&#10;fqexSa3IIRwrVNClNFRSRt2Rw1j4gThzHz44TBmGVpqAtxzuevlcli/SoeXc0OFA2470V/PtFBi+&#10;eNZXe7hbbrR9vR+Xn3pU6nE+va1AJJrSv/jPvTcK8tZ8Jd8Auf4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fjUAvwAAANoAAAAPAAAAAAAAAAAAAAAAAJgCAABkcnMvZG93bnJl&#10;di54bWxQSwUGAAAAAAQABAD1AAAAhAMAAAAA&#10;" fillcolor="window" strokeweight=".5pt">
                  <v:textbox>
                    <w:txbxContent>
                      <w:p w:rsidR="00E73507" w:rsidRDefault="00E73507" w:rsidP="00FF411C">
                        <w:r>
                          <w:t>Участок размещения паркинга</w:t>
                        </w:r>
                      </w:p>
                    </w:txbxContent>
                  </v:textbox>
                </v:shape>
                <v:rect id="Прямоугольник 9" o:spid="_x0000_s1033" style="position:absolute;left:11270;top:3189;width:5493;height:31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rLL8IA&#10;AADaAAAADwAAAGRycy9kb3ducmV2LnhtbESPT4vCMBTE74LfITzBi2i6LohWo6iwsnhY8M/F27N5&#10;tsXmpSTRdr/9RljwOMzMb5jFqjWVeJLzpWUFH6MEBHFmdcm5gvPpazgF4QOyxsoyKfglD6tlt7PA&#10;VNuGD/Q8hlxECPsUFRQh1KmUPivIoB/Zmjh6N+sMhihdLrXDJsJNJcdJMpEGS44LBda0LSi7Hx9G&#10;wXV3cdvp5nMXHoNJRN/zPf00SvV77XoOIlAb3uH/9rdWMIPXlXgD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WssvwgAAANoAAAAPAAAAAAAAAAAAAAAAAJgCAABkcnMvZG93&#10;bnJldi54bWxQSwUGAAAAAAQABAD1AAAAhwMAAAAA&#10;" filled="f" strokecolor="red" strokeweight="2pt"/>
              </v:group>
            </w:pict>
          </mc:Fallback>
        </mc:AlternateContent>
      </w:r>
    </w:p>
    <w:p w:rsidR="00C60E35" w:rsidRDefault="00C60E3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  <w:sectPr w:rsidR="00C60E35">
          <w:pgSz w:w="11907" w:h="16839"/>
          <w:pgMar w:top="737" w:right="851" w:bottom="737" w:left="1134" w:header="709" w:footer="709" w:gutter="0"/>
          <w:cols w:space="720"/>
        </w:sectPr>
      </w:pP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b/>
          <w:sz w:val="24"/>
          <w:szCs w:val="24"/>
        </w:rPr>
      </w:pPr>
      <w:r w:rsidRPr="00746355">
        <w:rPr>
          <w:rFonts w:eastAsia="Calibri"/>
          <w:b/>
          <w:sz w:val="24"/>
          <w:szCs w:val="24"/>
        </w:rPr>
        <w:lastRenderedPageBreak/>
        <w:t>Приложение № 3</w:t>
      </w:r>
    </w:p>
    <w:p w:rsidR="00746355" w:rsidRPr="00746355" w:rsidRDefault="00746355" w:rsidP="00746355">
      <w:pPr>
        <w:spacing w:after="0" w:line="288" w:lineRule="auto"/>
        <w:ind w:firstLine="709"/>
        <w:jc w:val="right"/>
        <w:rPr>
          <w:rFonts w:eastAsia="Calibri"/>
          <w:sz w:val="24"/>
          <w:szCs w:val="24"/>
        </w:rPr>
      </w:pPr>
      <w:r w:rsidRPr="00746355">
        <w:rPr>
          <w:rFonts w:eastAsia="Calibri"/>
          <w:sz w:val="24"/>
          <w:szCs w:val="24"/>
        </w:rPr>
        <w:t>к Техническому заданию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Calibri"/>
          <w:b/>
          <w:sz w:val="24"/>
          <w:szCs w:val="24"/>
        </w:rPr>
      </w:pPr>
    </w:p>
    <w:p w:rsidR="00746355" w:rsidRPr="00746355" w:rsidRDefault="00746355" w:rsidP="00746355">
      <w:pPr>
        <w:spacing w:after="0" w:line="288" w:lineRule="auto"/>
        <w:ind w:firstLine="709"/>
        <w:jc w:val="center"/>
        <w:rPr>
          <w:rFonts w:eastAsia="Times New Roman"/>
          <w:b/>
          <w:sz w:val="24"/>
          <w:szCs w:val="24"/>
          <w:lang w:eastAsia="ru-RU"/>
        </w:rPr>
      </w:pPr>
      <w:r w:rsidRPr="00746355">
        <w:rPr>
          <w:rFonts w:eastAsia="Times New Roman"/>
          <w:b/>
          <w:sz w:val="24"/>
          <w:szCs w:val="24"/>
          <w:lang w:eastAsia="ru-RU"/>
        </w:rPr>
        <w:t xml:space="preserve">1. </w:t>
      </w:r>
      <w:proofErr w:type="gramStart"/>
      <w:r w:rsidRPr="00746355">
        <w:rPr>
          <w:rFonts w:eastAsia="Times New Roman"/>
          <w:b/>
          <w:sz w:val="24"/>
          <w:szCs w:val="24"/>
          <w:lang w:eastAsia="ru-RU"/>
        </w:rPr>
        <w:t>Требования к техническим характеристикам товаров (материалам и конструкциям), которые должны применяться при производстве работ, а также максимальные и/или минимальные значения показателей и показатели, значения которых не могут изменяться, определяющие качество товара, используемого при выполнении работ по предмету закупки, его технические, функциональные и иные характеристики установлены настоящим Приложением к Техническому заданию.</w:t>
      </w:r>
      <w:proofErr w:type="gramEnd"/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В настоящих Требованиях к материалам (далее – Требования) определены технические требования к товарам (материалам и конструкциям), требуемым к применению при производстве работ по предмету закупки.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Times New Roman"/>
          <w:sz w:val="24"/>
          <w:szCs w:val="24"/>
          <w:lang w:eastAsia="ru-RU"/>
        </w:rPr>
      </w:pPr>
      <w:proofErr w:type="gramStart"/>
      <w:r w:rsidRPr="00746355">
        <w:rPr>
          <w:rFonts w:eastAsia="Times New Roman"/>
          <w:sz w:val="24"/>
          <w:szCs w:val="24"/>
          <w:lang w:eastAsia="ru-RU"/>
        </w:rPr>
        <w:t>Требования к техническим характеристикам товаров (материалам и конструкциям), которые должны применяться при производстве работ, а также максимальные и/или минимальные значения показателей и показатели, значения которых не могут изменяться, определяющие качество товара, используемого при выполнении работ по предмету закупки, его технические, функциональные и иные характеристики установлены настоящими Требованиями, а также в части им не противоречащих:</w:t>
      </w:r>
      <w:proofErr w:type="gramEnd"/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нормативно-техническими документами в составе настоящей документации, требования на соответствие товаров которым определены в настоящих Требованиях;</w:t>
      </w:r>
    </w:p>
    <w:p w:rsidR="00746355" w:rsidRPr="00746355" w:rsidRDefault="00746355" w:rsidP="00746355">
      <w:pPr>
        <w:numPr>
          <w:ilvl w:val="0"/>
          <w:numId w:val="4"/>
        </w:numPr>
        <w:spacing w:after="0" w:line="240" w:lineRule="auto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документацией, в соответствии с которой производится выпуск товаров, в случае наличия ссылки на такую документацию в настоящих Требованиях;</w:t>
      </w:r>
    </w:p>
    <w:p w:rsidR="00746355" w:rsidRPr="00746355" w:rsidRDefault="004E6209" w:rsidP="00746355">
      <w:pPr>
        <w:spacing w:after="0" w:line="288" w:lineRule="auto"/>
        <w:ind w:firstLine="709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Calibri"/>
          <w:sz w:val="24"/>
          <w:szCs w:val="24"/>
        </w:rPr>
        <w:t>Рабочий проект</w:t>
      </w:r>
      <w:r w:rsidR="00746355" w:rsidRPr="00746355">
        <w:rPr>
          <w:rFonts w:eastAsia="Times New Roman"/>
          <w:sz w:val="24"/>
          <w:szCs w:val="24"/>
          <w:lang w:eastAsia="ru-RU"/>
        </w:rPr>
        <w:t xml:space="preserve"> (технические условия, технические свидетельства, ГОСТ, СНиП, стандарт организации и пр.) вне зависимости от наличия или отсутствия указаний на внесенные в нее изменения и дополнения должна приниматься к рассмотрению в действующей редакции (с внесенными корректировками, изменениями, дополнениями и др.). 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Все материалы должны иметь соответствующие сертификаты. Перечень требуемых товаров (материалов) при выполнении работ установлен настоящими Требованиями. </w:t>
      </w:r>
      <w:proofErr w:type="gramStart"/>
      <w:r w:rsidRPr="00746355">
        <w:rPr>
          <w:rFonts w:eastAsia="Times New Roman"/>
          <w:sz w:val="24"/>
          <w:szCs w:val="24"/>
          <w:lang w:eastAsia="ru-RU"/>
        </w:rPr>
        <w:t>Полный перечень работ с указанием их объемов определяется сметной документацией</w:t>
      </w:r>
      <w:r w:rsidR="00AB31B3">
        <w:rPr>
          <w:rFonts w:eastAsia="Times New Roman"/>
          <w:sz w:val="24"/>
          <w:szCs w:val="24"/>
          <w:lang w:eastAsia="ru-RU"/>
        </w:rPr>
        <w:t xml:space="preserve"> и </w:t>
      </w:r>
      <w:r w:rsidR="00AB31B3">
        <w:rPr>
          <w:rFonts w:eastAsia="Calibri"/>
          <w:sz w:val="24"/>
          <w:szCs w:val="24"/>
        </w:rPr>
        <w:t>Рабочим проектом</w:t>
      </w:r>
      <w:r w:rsidRPr="00746355">
        <w:rPr>
          <w:rFonts w:eastAsia="Times New Roman"/>
          <w:sz w:val="24"/>
          <w:szCs w:val="24"/>
          <w:lang w:eastAsia="ru-RU"/>
        </w:rPr>
        <w:t>, при этом указания на отдельные виды товаров, содержащихся в сметной, документации</w:t>
      </w:r>
      <w:r w:rsidR="00AB31B3">
        <w:rPr>
          <w:rFonts w:eastAsia="Times New Roman"/>
          <w:sz w:val="24"/>
          <w:szCs w:val="24"/>
          <w:lang w:eastAsia="ru-RU"/>
        </w:rPr>
        <w:t xml:space="preserve"> и </w:t>
      </w:r>
      <w:r w:rsidR="00AB31B3">
        <w:rPr>
          <w:rFonts w:eastAsia="Calibri"/>
          <w:sz w:val="24"/>
          <w:szCs w:val="24"/>
        </w:rPr>
        <w:t>Рабочем проекте</w:t>
      </w:r>
      <w:r w:rsidRPr="00746355">
        <w:rPr>
          <w:rFonts w:eastAsia="Times New Roman"/>
          <w:sz w:val="24"/>
          <w:szCs w:val="24"/>
          <w:lang w:eastAsia="ru-RU"/>
        </w:rPr>
        <w:t>, не являются и не могут рассматриваться как требования к товарам, предусмотренным к применению, а также не могут рассматриваться как ссылки на товарные знаки, знаки обслуживания, фирменные наименования, патенты, полезные модели, промышленные образцы, наименования</w:t>
      </w:r>
      <w:proofErr w:type="gramEnd"/>
      <w:r w:rsidRPr="00746355">
        <w:rPr>
          <w:rFonts w:eastAsia="Times New Roman"/>
          <w:sz w:val="24"/>
          <w:szCs w:val="24"/>
          <w:lang w:eastAsia="ru-RU"/>
        </w:rPr>
        <w:t xml:space="preserve"> мест происхождения товаров или наименования производителей товаров. При выполнении работ должны применяться материалы, предназначенные для применения в дорожно-климатической зоне – II.</w:t>
      </w: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Times New Roman"/>
          <w:sz w:val="24"/>
          <w:szCs w:val="24"/>
          <w:lang w:eastAsia="ru-RU"/>
        </w:rPr>
      </w:pPr>
    </w:p>
    <w:p w:rsidR="00746355" w:rsidRPr="00746355" w:rsidRDefault="00746355" w:rsidP="00746355">
      <w:pPr>
        <w:spacing w:after="0" w:line="288" w:lineRule="auto"/>
        <w:ind w:firstLine="709"/>
        <w:jc w:val="both"/>
        <w:rPr>
          <w:rFonts w:eastAsia="Times New Roman"/>
          <w:b/>
          <w:sz w:val="24"/>
          <w:szCs w:val="24"/>
          <w:lang w:eastAsia="ru-RU"/>
        </w:rPr>
      </w:pPr>
      <w:r w:rsidRPr="00746355">
        <w:rPr>
          <w:rFonts w:eastAsia="Times New Roman"/>
          <w:b/>
          <w:sz w:val="24"/>
          <w:szCs w:val="24"/>
          <w:lang w:eastAsia="ru-RU"/>
        </w:rPr>
        <w:t>Материалы (товары, оборудование) применяемые при производстве работ, а также требования к ним:</w:t>
      </w:r>
    </w:p>
    <w:p w:rsidR="00746355" w:rsidRPr="0057660F" w:rsidRDefault="00746355" w:rsidP="00581122">
      <w:pPr>
        <w:numPr>
          <w:ilvl w:val="0"/>
          <w:numId w:val="4"/>
        </w:numPr>
        <w:spacing w:after="0" w:line="240" w:lineRule="auto"/>
        <w:ind w:left="284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57660F">
        <w:rPr>
          <w:rFonts w:eastAsia="Times New Roman"/>
          <w:sz w:val="24"/>
          <w:szCs w:val="24"/>
          <w:lang w:eastAsia="ru-RU"/>
        </w:rPr>
        <w:t xml:space="preserve">светильники </w:t>
      </w:r>
      <w:r w:rsidRPr="0057660F">
        <w:rPr>
          <w:rFonts w:eastAsia="Times New Roman"/>
          <w:sz w:val="24"/>
          <w:szCs w:val="20"/>
          <w:lang w:eastAsia="ru-RU"/>
        </w:rPr>
        <w:t>уличные светодиодные</w:t>
      </w:r>
      <w:r w:rsidRPr="0057660F">
        <w:rPr>
          <w:rFonts w:eastAsia="Times New Roman"/>
          <w:sz w:val="24"/>
          <w:szCs w:val="24"/>
          <w:lang w:eastAsia="ru-RU"/>
        </w:rPr>
        <w:t xml:space="preserve">, Класс </w:t>
      </w:r>
      <w:proofErr w:type="spellStart"/>
      <w:r w:rsidRPr="0057660F">
        <w:rPr>
          <w:rFonts w:eastAsia="Times New Roman"/>
          <w:sz w:val="24"/>
          <w:szCs w:val="24"/>
          <w:lang w:eastAsia="ru-RU"/>
        </w:rPr>
        <w:t>пылевлагозащищённости</w:t>
      </w:r>
      <w:proofErr w:type="spellEnd"/>
      <w:r w:rsidRPr="0057660F">
        <w:rPr>
          <w:rFonts w:eastAsia="Times New Roman"/>
          <w:sz w:val="24"/>
          <w:szCs w:val="24"/>
          <w:lang w:eastAsia="ru-RU"/>
        </w:rPr>
        <w:t xml:space="preserve"> </w:t>
      </w:r>
      <w:r w:rsidR="00062FE0" w:rsidRPr="0057660F">
        <w:rPr>
          <w:rFonts w:eastAsia="Times New Roman"/>
          <w:sz w:val="24"/>
          <w:szCs w:val="24"/>
          <w:lang w:eastAsia="ru-RU"/>
        </w:rPr>
        <w:t xml:space="preserve">не ниже </w:t>
      </w:r>
      <w:r w:rsidRPr="0057660F">
        <w:rPr>
          <w:rFonts w:eastAsia="Times New Roman"/>
          <w:sz w:val="24"/>
          <w:szCs w:val="24"/>
          <w:lang w:eastAsia="ru-RU"/>
        </w:rPr>
        <w:t>IP 65 Срок службы светильников должен быть не менее 10 лет</w:t>
      </w:r>
      <w:proofErr w:type="gramStart"/>
      <w:r w:rsidRPr="0057660F">
        <w:rPr>
          <w:rFonts w:eastAsia="Times New Roman"/>
          <w:sz w:val="24"/>
          <w:szCs w:val="24"/>
          <w:lang w:eastAsia="ru-RU"/>
        </w:rPr>
        <w:t>.;</w:t>
      </w:r>
      <w:proofErr w:type="gramEnd"/>
    </w:p>
    <w:p w:rsidR="00746355" w:rsidRPr="00746355" w:rsidRDefault="00746355" w:rsidP="00581122">
      <w:pPr>
        <w:numPr>
          <w:ilvl w:val="0"/>
          <w:numId w:val="4"/>
        </w:numPr>
        <w:spacing w:after="0" w:line="240" w:lineRule="auto"/>
        <w:ind w:left="284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Стойки дорожных знаков должны иметь антикоррозионную защиту, выполненную методом горячего </w:t>
      </w:r>
      <w:proofErr w:type="spellStart"/>
      <w:r w:rsidRPr="00746355">
        <w:rPr>
          <w:rFonts w:eastAsia="Times New Roman"/>
          <w:sz w:val="24"/>
          <w:szCs w:val="24"/>
          <w:lang w:eastAsia="ru-RU"/>
        </w:rPr>
        <w:t>цинкования</w:t>
      </w:r>
      <w:proofErr w:type="spellEnd"/>
      <w:r w:rsidRPr="00746355">
        <w:rPr>
          <w:rFonts w:eastAsia="Times New Roman"/>
          <w:sz w:val="24"/>
          <w:szCs w:val="24"/>
          <w:lang w:eastAsia="ru-RU"/>
        </w:rPr>
        <w:t xml:space="preserve"> по ГОСТ 9.307-89 «Покрытия цинковые горячие. Общие требования и методы контроля», с последующим нанесением защитного покрытия полиэфирными порошковыми атмосферостойкими красками, соответствующими </w:t>
      </w:r>
      <w:r w:rsidRPr="00746355">
        <w:rPr>
          <w:rFonts w:eastAsia="Times New Roman"/>
          <w:sz w:val="24"/>
          <w:szCs w:val="24"/>
          <w:lang w:eastAsia="ru-RU"/>
        </w:rPr>
        <w:lastRenderedPageBreak/>
        <w:t>требованиям ГОСТ 9.401-91 «Единая система защиты от коррозии и старения. Покрытия лакокрасочные. Общие требования и методы ускоренных испытаний на стойкость к воздействию климатических факторов». Толщина цинкового покрытия должна быть более 70 мкм;</w:t>
      </w:r>
    </w:p>
    <w:p w:rsidR="00746355" w:rsidRPr="00746355" w:rsidRDefault="00746355" w:rsidP="00581122">
      <w:pPr>
        <w:numPr>
          <w:ilvl w:val="0"/>
          <w:numId w:val="4"/>
        </w:numPr>
        <w:spacing w:after="0" w:line="240" w:lineRule="auto"/>
        <w:ind w:left="284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термопластик для дорожной разметки, белый, соответствующий требованиям ГОСТ </w:t>
      </w:r>
      <w:proofErr w:type="gramStart"/>
      <w:r w:rsidRPr="00746355">
        <w:rPr>
          <w:rFonts w:eastAsia="Times New Roman"/>
          <w:sz w:val="24"/>
          <w:szCs w:val="24"/>
          <w:lang w:eastAsia="ru-RU"/>
        </w:rPr>
        <w:t>Р</w:t>
      </w:r>
      <w:proofErr w:type="gramEnd"/>
      <w:r w:rsidRPr="00746355">
        <w:rPr>
          <w:rFonts w:eastAsia="Times New Roman"/>
          <w:sz w:val="24"/>
          <w:szCs w:val="24"/>
          <w:lang w:eastAsia="ru-RU"/>
        </w:rPr>
        <w:t xml:space="preserve"> 52575-2006 «Дороги автомобильные общего пользования. Материалы для дорожной разметки. Технические требования», с </w:t>
      </w:r>
      <w:proofErr w:type="spellStart"/>
      <w:r w:rsidRPr="00746355">
        <w:rPr>
          <w:rFonts w:eastAsia="Times New Roman"/>
          <w:sz w:val="24"/>
          <w:szCs w:val="24"/>
          <w:lang w:eastAsia="ru-RU"/>
        </w:rPr>
        <w:t>микростеклошариками</w:t>
      </w:r>
      <w:proofErr w:type="spellEnd"/>
      <w:r w:rsidRPr="00746355">
        <w:rPr>
          <w:rFonts w:eastAsia="Times New Roman"/>
          <w:sz w:val="24"/>
          <w:szCs w:val="24"/>
          <w:lang w:eastAsia="ru-RU"/>
        </w:rPr>
        <w:t xml:space="preserve"> для дорожной разметки диаметром менее 1000 мкм, соответствующими требованиям ГОСТ </w:t>
      </w:r>
      <w:proofErr w:type="gramStart"/>
      <w:r w:rsidRPr="00746355">
        <w:rPr>
          <w:rFonts w:eastAsia="Times New Roman"/>
          <w:sz w:val="24"/>
          <w:szCs w:val="24"/>
          <w:lang w:eastAsia="ru-RU"/>
        </w:rPr>
        <w:t>Р</w:t>
      </w:r>
      <w:proofErr w:type="gramEnd"/>
      <w:r w:rsidRPr="00746355">
        <w:rPr>
          <w:rFonts w:eastAsia="Times New Roman"/>
          <w:sz w:val="24"/>
          <w:szCs w:val="24"/>
          <w:lang w:eastAsia="ru-RU"/>
        </w:rPr>
        <w:t xml:space="preserve"> 53172-2008 «Дороги автомобильные общего пользования. Изделия для дорожной разметки. </w:t>
      </w:r>
      <w:proofErr w:type="spellStart"/>
      <w:r w:rsidRPr="00746355">
        <w:rPr>
          <w:rFonts w:eastAsia="Times New Roman"/>
          <w:sz w:val="24"/>
          <w:szCs w:val="24"/>
          <w:lang w:eastAsia="ru-RU"/>
        </w:rPr>
        <w:t>Микростеклошарики</w:t>
      </w:r>
      <w:proofErr w:type="spellEnd"/>
      <w:r w:rsidRPr="00746355">
        <w:rPr>
          <w:rFonts w:eastAsia="Times New Roman"/>
          <w:sz w:val="24"/>
          <w:szCs w:val="24"/>
          <w:lang w:eastAsia="ru-RU"/>
        </w:rPr>
        <w:t xml:space="preserve">. Технические требования»; </w:t>
      </w:r>
    </w:p>
    <w:p w:rsidR="00746355" w:rsidRPr="00746355" w:rsidRDefault="00746355" w:rsidP="00581122">
      <w:pPr>
        <w:numPr>
          <w:ilvl w:val="0"/>
          <w:numId w:val="4"/>
        </w:numPr>
        <w:spacing w:after="0" w:line="240" w:lineRule="auto"/>
        <w:ind w:left="284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камни бетонные бортовые, марки: БР100.30.15, БР100.20.8, соответствующие требованиям ГОСТ 6665-91;</w:t>
      </w:r>
    </w:p>
    <w:p w:rsidR="00746355" w:rsidRPr="00746355" w:rsidRDefault="00746355" w:rsidP="00581122">
      <w:pPr>
        <w:numPr>
          <w:ilvl w:val="0"/>
          <w:numId w:val="4"/>
        </w:numPr>
        <w:spacing w:after="0" w:line="240" w:lineRule="auto"/>
        <w:ind w:left="284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 xml:space="preserve">плотные асфальтобетонные горячие крупнозернистые смеси, марки I, типа А или Б, соответствующие требованиям ГОСТ 9128-2009; песок, применяемый при изготовлении асфальтобетонной смеси должен соответствовать требованиям ГОСТ 8736-2014; минеральный порошок, применяемый при изготовлении асфальтобетонной смеси должен соответствовать требованиям ГОСТ </w:t>
      </w:r>
      <w:proofErr w:type="gramStart"/>
      <w:r w:rsidRPr="00746355">
        <w:rPr>
          <w:rFonts w:eastAsia="Times New Roman"/>
          <w:sz w:val="24"/>
          <w:szCs w:val="24"/>
          <w:lang w:eastAsia="ru-RU"/>
        </w:rPr>
        <w:t>Р</w:t>
      </w:r>
      <w:proofErr w:type="gramEnd"/>
      <w:r w:rsidRPr="00746355">
        <w:rPr>
          <w:rFonts w:eastAsia="Times New Roman"/>
          <w:sz w:val="24"/>
          <w:szCs w:val="24"/>
          <w:lang w:eastAsia="ru-RU"/>
        </w:rPr>
        <w:t xml:space="preserve"> 52129-2003; битум, применяемый при изготовлении асфальтобетонной смеси должен соответствовать требованиям ГОСТ 22245-90; щебень, применяемый при изготовлении асфальтобетонной смеси должен соответствовать требованиям ГОСТ 8267-93;</w:t>
      </w:r>
    </w:p>
    <w:p w:rsidR="00746355" w:rsidRPr="00746355" w:rsidRDefault="00746355" w:rsidP="00581122">
      <w:pPr>
        <w:numPr>
          <w:ilvl w:val="0"/>
          <w:numId w:val="4"/>
        </w:numPr>
        <w:spacing w:after="0" w:line="240" w:lineRule="auto"/>
        <w:ind w:left="284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746355">
        <w:rPr>
          <w:rFonts w:eastAsia="Times New Roman"/>
          <w:sz w:val="24"/>
          <w:szCs w:val="24"/>
          <w:lang w:eastAsia="ru-RU"/>
        </w:rPr>
        <w:t>смеси бетонные, БСТ, тяжелого бетона на гранитном щебне соответствующие требованиям ГОСТ 7473-2010; класс прочности бетона на сжатие - не менее В15</w:t>
      </w:r>
      <w:r w:rsidR="00F51E65">
        <w:rPr>
          <w:rFonts w:eastAsia="Times New Roman"/>
          <w:sz w:val="24"/>
          <w:szCs w:val="24"/>
          <w:lang w:eastAsia="ru-RU"/>
        </w:rPr>
        <w:t xml:space="preserve"> (а при устройстве лестничного схода не менее В25)</w:t>
      </w:r>
      <w:r w:rsidRPr="00746355">
        <w:rPr>
          <w:rFonts w:eastAsia="Times New Roman"/>
          <w:sz w:val="24"/>
          <w:szCs w:val="24"/>
          <w:lang w:eastAsia="ru-RU"/>
        </w:rPr>
        <w:t xml:space="preserve">; в качестве крупного заполнителя для бетона должен применяться гранитный щебень по ГОСТ 8267-93 с наибольшей крупностью зерен заполнителя – 20 мм; марка бетона по морозостойкости - не менее </w:t>
      </w:r>
      <w:r w:rsidRPr="00A40FD2">
        <w:rPr>
          <w:rFonts w:eastAsia="Times New Roman"/>
          <w:sz w:val="24"/>
          <w:szCs w:val="24"/>
          <w:lang w:eastAsia="ru-RU"/>
        </w:rPr>
        <w:t>F</w:t>
      </w:r>
      <w:r w:rsidR="00A40FD2" w:rsidRPr="00A40FD2">
        <w:rPr>
          <w:rFonts w:eastAsia="Times New Roman"/>
          <w:sz w:val="24"/>
          <w:szCs w:val="24"/>
          <w:vertAlign w:val="subscript"/>
          <w:lang w:eastAsia="ru-RU"/>
        </w:rPr>
        <w:t>1</w:t>
      </w:r>
      <w:r w:rsidRPr="00A40FD2">
        <w:rPr>
          <w:rFonts w:eastAsia="Times New Roman"/>
          <w:sz w:val="24"/>
          <w:szCs w:val="24"/>
          <w:lang w:eastAsia="ru-RU"/>
        </w:rPr>
        <w:t>100</w:t>
      </w:r>
      <w:r w:rsidRPr="00746355">
        <w:rPr>
          <w:rFonts w:eastAsia="Times New Roman"/>
          <w:sz w:val="24"/>
          <w:szCs w:val="24"/>
          <w:lang w:eastAsia="ru-RU"/>
        </w:rPr>
        <w:t xml:space="preserve">, марка по </w:t>
      </w:r>
      <w:proofErr w:type="spellStart"/>
      <w:r w:rsidRPr="00746355">
        <w:rPr>
          <w:rFonts w:eastAsia="Times New Roman"/>
          <w:sz w:val="24"/>
          <w:szCs w:val="24"/>
          <w:lang w:eastAsia="ru-RU"/>
        </w:rPr>
        <w:t>удобоукладываемости</w:t>
      </w:r>
      <w:proofErr w:type="spellEnd"/>
      <w:r w:rsidRPr="00746355">
        <w:rPr>
          <w:rFonts w:eastAsia="Times New Roman"/>
          <w:sz w:val="24"/>
          <w:szCs w:val="24"/>
          <w:lang w:eastAsia="ru-RU"/>
        </w:rPr>
        <w:t xml:space="preserve"> смеси П3, марка бетона по водонепроницаемости бетона не менее W</w:t>
      </w:r>
      <w:r w:rsidR="00E917D6" w:rsidRPr="00E917D6">
        <w:rPr>
          <w:rFonts w:eastAsia="Times New Roman"/>
          <w:sz w:val="24"/>
          <w:szCs w:val="24"/>
          <w:lang w:eastAsia="ru-RU"/>
        </w:rPr>
        <w:t>6</w:t>
      </w:r>
      <w:r w:rsidRPr="00746355">
        <w:rPr>
          <w:rFonts w:eastAsia="Times New Roman"/>
          <w:sz w:val="24"/>
          <w:szCs w:val="24"/>
          <w:lang w:eastAsia="ru-RU"/>
        </w:rPr>
        <w:t>.</w:t>
      </w:r>
    </w:p>
    <w:p w:rsidR="00746355" w:rsidRPr="00746355" w:rsidRDefault="00746355" w:rsidP="00746355">
      <w:pPr>
        <w:spacing w:after="0" w:line="288" w:lineRule="auto"/>
        <w:rPr>
          <w:rFonts w:eastAsia="Times New Roman"/>
          <w:sz w:val="24"/>
          <w:szCs w:val="24"/>
          <w:highlight w:val="yellow"/>
          <w:lang w:eastAsia="ru-RU"/>
        </w:rPr>
        <w:sectPr w:rsidR="00746355" w:rsidRPr="00746355" w:rsidSect="00241F6A">
          <w:pgSz w:w="11907" w:h="16839"/>
          <w:pgMar w:top="737" w:right="1134" w:bottom="737" w:left="1134" w:header="709" w:footer="709" w:gutter="0"/>
          <w:cols w:space="720"/>
        </w:sectPr>
      </w:pPr>
    </w:p>
    <w:p w:rsidR="00254E4E" w:rsidRPr="00C523D0" w:rsidRDefault="00254E4E" w:rsidP="00254E4E">
      <w:pPr>
        <w:spacing w:after="0" w:line="240" w:lineRule="auto"/>
        <w:jc w:val="right"/>
        <w:rPr>
          <w:b/>
          <w:sz w:val="20"/>
        </w:rPr>
      </w:pPr>
      <w:r w:rsidRPr="00C523D0">
        <w:rPr>
          <w:b/>
          <w:sz w:val="20"/>
        </w:rPr>
        <w:lastRenderedPageBreak/>
        <w:t>Приложение № 4</w:t>
      </w:r>
    </w:p>
    <w:p w:rsidR="00254E4E" w:rsidRPr="00C523D0" w:rsidRDefault="00254E4E" w:rsidP="00254E4E">
      <w:pPr>
        <w:spacing w:after="0" w:line="240" w:lineRule="auto"/>
        <w:jc w:val="right"/>
        <w:rPr>
          <w:sz w:val="20"/>
        </w:rPr>
      </w:pPr>
      <w:r w:rsidRPr="00C523D0">
        <w:rPr>
          <w:sz w:val="20"/>
        </w:rPr>
        <w:t>к Техническому заданию</w:t>
      </w:r>
    </w:p>
    <w:p w:rsidR="00254E4E" w:rsidRPr="00C523D0" w:rsidRDefault="00254E4E" w:rsidP="00254E4E">
      <w:pPr>
        <w:spacing w:after="0"/>
        <w:jc w:val="center"/>
        <w:rPr>
          <w:b/>
          <w:sz w:val="20"/>
        </w:rPr>
      </w:pPr>
      <w:r w:rsidRPr="00C523D0">
        <w:rPr>
          <w:b/>
          <w:sz w:val="20"/>
        </w:rPr>
        <w:t>ПРЕДВАРИТЕЛЬНАЯ ВЕДОМОСТЬ ОБЪЕМОВ РАБОТ*</w:t>
      </w:r>
    </w:p>
    <w:p w:rsidR="00254E4E" w:rsidRPr="00C523D0" w:rsidRDefault="00254E4E" w:rsidP="00254E4E">
      <w:pPr>
        <w:spacing w:after="0"/>
        <w:jc w:val="center"/>
        <w:rPr>
          <w:b/>
          <w:sz w:val="20"/>
        </w:rPr>
      </w:pPr>
      <w:r w:rsidRPr="00C523D0">
        <w:rPr>
          <w:b/>
          <w:sz w:val="20"/>
        </w:rPr>
        <w:t>на устройство временного паркинга</w:t>
      </w:r>
    </w:p>
    <w:p w:rsidR="00254E4E" w:rsidRPr="00C523D0" w:rsidRDefault="00254E4E" w:rsidP="00254E4E">
      <w:pPr>
        <w:spacing w:after="0"/>
        <w:jc w:val="center"/>
        <w:rPr>
          <w:b/>
          <w:sz w:val="20"/>
        </w:rPr>
      </w:pPr>
      <w:r w:rsidRPr="00C523D0">
        <w:rPr>
          <w:b/>
          <w:sz w:val="20"/>
        </w:rPr>
        <w:t>в ландшафтной зоне Z 2.1 инновационного центра «Сколково»</w:t>
      </w:r>
    </w:p>
    <w:tbl>
      <w:tblPr>
        <w:tblW w:w="5614" w:type="pct"/>
        <w:tblInd w:w="-885" w:type="dxa"/>
        <w:tblLayout w:type="fixed"/>
        <w:tblLook w:val="04A0" w:firstRow="1" w:lastRow="0" w:firstColumn="1" w:lastColumn="0" w:noHBand="0" w:noVBand="1"/>
      </w:tblPr>
      <w:tblGrid>
        <w:gridCol w:w="568"/>
        <w:gridCol w:w="3545"/>
        <w:gridCol w:w="520"/>
        <w:gridCol w:w="1184"/>
        <w:gridCol w:w="2615"/>
        <w:gridCol w:w="2631"/>
      </w:tblGrid>
      <w:tr w:rsidR="00254E4E" w:rsidRPr="00FE155D" w:rsidTr="00E73507">
        <w:trPr>
          <w:trHeight w:val="1443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№ </w:t>
            </w:r>
            <w:proofErr w:type="spellStart"/>
            <w:r w:rsidRPr="00FE155D">
              <w:rPr>
                <w:rFonts w:ascii="ISOCPEUR" w:hAnsi="ISOCPEUR"/>
                <w:sz w:val="20"/>
              </w:rPr>
              <w:t>пп</w:t>
            </w:r>
            <w:proofErr w:type="spellEnd"/>
          </w:p>
        </w:tc>
        <w:tc>
          <w:tcPr>
            <w:tcW w:w="1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Наименование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Ед. изм.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Кол.</w:t>
            </w:r>
          </w:p>
        </w:tc>
        <w:tc>
          <w:tcPr>
            <w:tcW w:w="11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Формула расчета, расчет объемов работ и расхода материалов</w:t>
            </w:r>
          </w:p>
        </w:tc>
        <w:tc>
          <w:tcPr>
            <w:tcW w:w="1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C</w:t>
            </w:r>
            <w:proofErr w:type="gramEnd"/>
            <w:r w:rsidRPr="00FE155D">
              <w:rPr>
                <w:rFonts w:ascii="ISOCPEUR" w:hAnsi="ISOCPEUR"/>
                <w:sz w:val="20"/>
              </w:rPr>
              <w:t>сылка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на чертежи и спецификации/Техническое Задание/Задание на проектирование/Схему расположения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6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b/>
                <w:bCs/>
                <w:sz w:val="20"/>
              </w:rPr>
            </w:pPr>
            <w:r w:rsidRPr="00FE155D">
              <w:rPr>
                <w:rFonts w:ascii="ISOCPEUR" w:hAnsi="ISOCPEUR"/>
                <w:b/>
                <w:bCs/>
                <w:sz w:val="20"/>
              </w:rPr>
              <w:t xml:space="preserve">Парковочное пространство 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Разработка верхнего слоя существующего грунта глубиной 55 см бульдозером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7 349,65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0,55 х 13 363,0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п.3.3.4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Погрузка грунта в автотранспорт экскаватором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7 349,65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Вывоз грунта на расстояние до 10 км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r w:rsidRPr="00FE155D">
              <w:rPr>
                <w:rFonts w:ascii="ISOCPEUR" w:hAnsi="ISOCPEUR"/>
                <w:sz w:val="20"/>
              </w:rPr>
              <w:t>тн</w:t>
            </w:r>
            <w:proofErr w:type="spell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12 494,41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7 349,65 х 1,7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Устройство прослойки из </w:t>
            </w:r>
            <w:proofErr w:type="spellStart"/>
            <w:r w:rsidRPr="00FE155D">
              <w:rPr>
                <w:rFonts w:ascii="ISOCPEUR" w:hAnsi="ISOCPEUR"/>
                <w:sz w:val="20"/>
              </w:rPr>
              <w:t>геотекстиля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типа "</w:t>
            </w:r>
            <w:proofErr w:type="spellStart"/>
            <w:r w:rsidRPr="00FE155D">
              <w:rPr>
                <w:rFonts w:ascii="ISOCPEUR" w:hAnsi="ISOCPEUR"/>
                <w:sz w:val="20"/>
              </w:rPr>
              <w:t>Дорнит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400"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proofErr w:type="gramStart"/>
            <w:r w:rsidRPr="00FE155D">
              <w:rPr>
                <w:rFonts w:ascii="ISOCPEUR" w:hAnsi="ISOCPEUR"/>
                <w:sz w:val="20"/>
                <w:vertAlign w:val="superscript"/>
              </w:rPr>
              <w:t>2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13 363,00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п.3.3.4,</w:t>
            </w:r>
          </w:p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ФТ Фонда, п. 5.2.1.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Устройство основания из песка толщиной 40 см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5 324,74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0,40 х (13 363,0-132,0) + 0,245 х 132,0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п.3.3.4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6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Устройство прослойки из </w:t>
            </w:r>
            <w:proofErr w:type="spellStart"/>
            <w:r w:rsidRPr="00FE155D">
              <w:rPr>
                <w:rFonts w:ascii="ISOCPEUR" w:hAnsi="ISOCPEUR"/>
                <w:sz w:val="20"/>
              </w:rPr>
              <w:t>георешетки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полипропиленовой "</w:t>
            </w:r>
            <w:proofErr w:type="spellStart"/>
            <w:r w:rsidRPr="00FE155D">
              <w:rPr>
                <w:rFonts w:ascii="ISOCPEUR" w:hAnsi="ISOCPEUR"/>
                <w:sz w:val="20"/>
              </w:rPr>
              <w:t>Славрос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СД-30"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proofErr w:type="gramStart"/>
            <w:r w:rsidRPr="00FE155D">
              <w:rPr>
                <w:rFonts w:ascii="ISOCPEUR" w:hAnsi="ISOCPEUR"/>
                <w:sz w:val="20"/>
                <w:vertAlign w:val="superscript"/>
              </w:rPr>
              <w:t>2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13 363,00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п.3.3.4, ФТ Фонда, п. 5.2.1.</w:t>
            </w:r>
          </w:p>
        </w:tc>
      </w:tr>
      <w:tr w:rsidR="00254E4E" w:rsidRPr="00FE155D" w:rsidTr="00E73507">
        <w:trPr>
          <w:trHeight w:val="9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7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Устройство основания из щебня фракции 40-70, М600, </w:t>
            </w:r>
            <w:proofErr w:type="spellStart"/>
            <w:r w:rsidRPr="00FE155D">
              <w:rPr>
                <w:rFonts w:ascii="ISOCPEUR" w:hAnsi="ISOCPEUR"/>
                <w:sz w:val="20"/>
              </w:rPr>
              <w:t>Купл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=1.18, с последующей </w:t>
            </w:r>
            <w:proofErr w:type="spellStart"/>
            <w:r w:rsidRPr="00FE155D">
              <w:rPr>
                <w:rFonts w:ascii="ISOCPEUR" w:hAnsi="ISOCPEUR"/>
                <w:sz w:val="20"/>
              </w:rPr>
              <w:t>расклинцовкой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щебнем малой фракции (10-20) общей толщиной 18 см, </w:t>
            </w:r>
            <w:proofErr w:type="spellStart"/>
            <w:r w:rsidRPr="00FE155D">
              <w:rPr>
                <w:rFonts w:ascii="ISOCPEUR" w:hAnsi="ISOCPEUR"/>
                <w:sz w:val="20"/>
              </w:rPr>
              <w:t>Купл</w:t>
            </w:r>
            <w:proofErr w:type="spellEnd"/>
            <w:r w:rsidRPr="00FE155D">
              <w:rPr>
                <w:rFonts w:ascii="ISOCPEUR" w:hAnsi="ISOCPEUR"/>
                <w:sz w:val="20"/>
              </w:rPr>
              <w:t>= 1,18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2 405,34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0,18 х 13 363,0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п.3.3.4</w:t>
            </w:r>
          </w:p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8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Розлив жидкого дорожного битума (0,8кг/м</w:t>
            </w:r>
            <w:proofErr w:type="gramStart"/>
            <w:r w:rsidRPr="00FE155D">
              <w:rPr>
                <w:rFonts w:ascii="ISOCPEUR" w:hAnsi="ISOCPEUR"/>
                <w:sz w:val="20"/>
              </w:rPr>
              <w:t>2</w:t>
            </w:r>
            <w:proofErr w:type="gramEnd"/>
            <w:r w:rsidRPr="00FE155D">
              <w:rPr>
                <w:rFonts w:ascii="ISOCPEUR" w:hAnsi="ISOCPEUR"/>
                <w:sz w:val="20"/>
              </w:rPr>
              <w:t>)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кг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10 584,80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0,8 х (13 363,0-132,0)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</w:tr>
      <w:tr w:rsidR="00254E4E" w:rsidRPr="00FE155D" w:rsidTr="00E73507">
        <w:trPr>
          <w:trHeight w:val="9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9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Устройство слоя покрытия толщиной 6 см из горячих асфальтобетонных смесей плотных крупнозернистых типа</w:t>
            </w:r>
            <w:proofErr w:type="gramStart"/>
            <w:r w:rsidRPr="00FE155D">
              <w:rPr>
                <w:rFonts w:ascii="ISOCPEUR" w:hAnsi="ISOCPEUR"/>
                <w:sz w:val="20"/>
              </w:rPr>
              <w:t xml:space="preserve"> А</w:t>
            </w:r>
            <w:proofErr w:type="gramEnd"/>
            <w:r w:rsidRPr="00FE155D">
              <w:rPr>
                <w:rFonts w:ascii="ISOCPEUR" w:hAnsi="ISOCPEUR"/>
                <w:sz w:val="20"/>
              </w:rPr>
              <w:t xml:space="preserve"> или Б, марки I, ГОСТ 9128-2009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proofErr w:type="gramStart"/>
            <w:r w:rsidRPr="00FE155D">
              <w:rPr>
                <w:rFonts w:ascii="ISOCPEUR" w:hAnsi="ISOCPEUR"/>
                <w:sz w:val="20"/>
                <w:vertAlign w:val="superscript"/>
              </w:rPr>
              <w:t>2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13 231,00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13 363,0 - 132,0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п.3.3.3</w:t>
            </w:r>
          </w:p>
        </w:tc>
      </w:tr>
      <w:tr w:rsidR="00254E4E" w:rsidRPr="00FE155D" w:rsidTr="00E73507">
        <w:trPr>
          <w:trHeight w:val="12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10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Устройство слоя покрытия толщиной 4 см из плотного щебеночно-мастичного асфальтобетона ЩМА-15 на гранитном щебне </w:t>
            </w:r>
            <w:proofErr w:type="gramStart"/>
            <w:r w:rsidRPr="00FE155D">
              <w:rPr>
                <w:rFonts w:ascii="ISOCPEUR" w:hAnsi="ISOCPEUR"/>
                <w:sz w:val="20"/>
              </w:rPr>
              <w:t>М(</w:t>
            </w:r>
            <w:proofErr w:type="gramEnd"/>
            <w:r w:rsidRPr="00FE155D">
              <w:rPr>
                <w:rFonts w:ascii="ISOCPEUR" w:hAnsi="ISOCPEUR"/>
                <w:sz w:val="20"/>
              </w:rPr>
              <w:t xml:space="preserve">не ниже 800) на вяжущем </w:t>
            </w:r>
            <w:proofErr w:type="spellStart"/>
            <w:r w:rsidRPr="00FE155D">
              <w:rPr>
                <w:rFonts w:ascii="ISOCPEUR" w:hAnsi="ISOCPEUR"/>
                <w:sz w:val="20"/>
              </w:rPr>
              <w:t>Битрек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(ГОСТ 31015-2002)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proofErr w:type="gramStart"/>
            <w:r w:rsidRPr="00FE155D">
              <w:rPr>
                <w:rFonts w:ascii="ISOCPEUR" w:hAnsi="ISOCPEUR"/>
                <w:sz w:val="20"/>
                <w:vertAlign w:val="superscript"/>
              </w:rPr>
              <w:t>2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13 083,00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13 363,0-140,0-8,0-132,0</w:t>
            </w:r>
            <w:r w:rsidRPr="00FE155D">
              <w:rPr>
                <w:rFonts w:ascii="ISOCPEUR" w:hAnsi="ISOCPEUR"/>
                <w:sz w:val="20"/>
              </w:rPr>
              <w:br/>
              <w:t>(за вычетом тротуаров и пандусов)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п.3.3.3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11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Установка бортовых камней бетонных БР 100.30.15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1 400,00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п.3.3.5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b/>
                <w:bCs/>
                <w:sz w:val="20"/>
              </w:rPr>
            </w:pPr>
            <w:r w:rsidRPr="00FE155D">
              <w:rPr>
                <w:rFonts w:ascii="ISOCPEUR" w:hAnsi="ISOCPEUR"/>
                <w:b/>
                <w:bCs/>
                <w:sz w:val="20"/>
              </w:rPr>
              <w:lastRenderedPageBreak/>
              <w:t>Устройство тротуаров и пандусов для ММГН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12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Установка бортовых камней бетонных БР 100.20.8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148,00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п.3.3.5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b/>
                <w:bCs/>
                <w:sz w:val="20"/>
              </w:rPr>
            </w:pPr>
            <w:r w:rsidRPr="00FE155D">
              <w:rPr>
                <w:rFonts w:ascii="ISOCPEUR" w:hAnsi="ISOCPEUR"/>
                <w:b/>
                <w:bCs/>
                <w:sz w:val="20"/>
              </w:rPr>
              <w:t>Водоотведение с территории паркинга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i/>
                <w:iCs/>
                <w:sz w:val="20"/>
              </w:rPr>
            </w:pPr>
            <w:r w:rsidRPr="00FE155D">
              <w:rPr>
                <w:rFonts w:ascii="ISOCPEUR" w:hAnsi="ISOCPEUR"/>
                <w:i/>
                <w:iCs/>
                <w:sz w:val="20"/>
              </w:rPr>
              <w:t>Устройство лотков водоприёмных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13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Разборка асфальтового покрытия</w:t>
            </w:r>
            <w:proofErr w:type="gramStart"/>
            <w:r w:rsidRPr="00FE155D">
              <w:rPr>
                <w:rFonts w:ascii="ISOCPEUR" w:hAnsi="ISOCPEUR"/>
                <w:sz w:val="20"/>
              </w:rPr>
              <w:t xml:space="preserve"> Т</w:t>
            </w:r>
            <w:proofErr w:type="gramEnd"/>
            <w:r w:rsidRPr="00FE155D">
              <w:rPr>
                <w:rFonts w:ascii="ISOCPEUR" w:hAnsi="ISOCPEUR"/>
                <w:sz w:val="20"/>
              </w:rPr>
              <w:t>=100мм с помощью отбойных молотков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proofErr w:type="gramStart"/>
            <w:r w:rsidRPr="00FE155D">
              <w:rPr>
                <w:rFonts w:ascii="ISOCPEUR" w:hAnsi="ISOCPEUR"/>
                <w:sz w:val="20"/>
                <w:vertAlign w:val="superscript"/>
              </w:rPr>
              <w:t>2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135,00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135,0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п.3.3.10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14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Механизированная погрузка и вывоз отходов асфальтобетона на расстояние до 40 км с утилизацией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13,50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135,0*0,1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п.3.3.10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15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Разработка траншей экскаватором, глубина до 1м с погрузкой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443,75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355*(((1,5+1,0)/2)*1,0)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п.3.3.10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16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Погрузка грунта в автотранспорт экскаватором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443,75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355*(((1,5+1,0)/2)*1,0)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п.3.3.10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17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Вывоз грунта на расстояние до 10 км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r w:rsidRPr="00FE155D">
              <w:rPr>
                <w:rFonts w:ascii="ISOCPEUR" w:hAnsi="ISOCPEUR"/>
                <w:sz w:val="20"/>
              </w:rPr>
              <w:t>тн</w:t>
            </w:r>
            <w:proofErr w:type="spell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754,38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443,75*1,7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п.3.3.10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18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Устройство бетонной подготовки под лоток из бетона класса В-15 ГОСТ 26633-2012</w:t>
            </w:r>
            <w:proofErr w:type="gramStart"/>
            <w:r w:rsidRPr="00FE155D">
              <w:rPr>
                <w:rFonts w:ascii="ISOCPEUR" w:hAnsi="ISOCPEUR"/>
                <w:sz w:val="20"/>
              </w:rPr>
              <w:t xml:space="preserve">  Т</w:t>
            </w:r>
            <w:proofErr w:type="gramEnd"/>
            <w:r w:rsidRPr="00FE155D">
              <w:rPr>
                <w:rFonts w:ascii="ISOCPEUR" w:hAnsi="ISOCPEUR"/>
                <w:sz w:val="20"/>
              </w:rPr>
              <w:t>=100 мм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28,40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355*0,8*0,1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п.3.3.10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19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Установка </w:t>
            </w:r>
            <w:proofErr w:type="gramStart"/>
            <w:r w:rsidRPr="00FE155D">
              <w:rPr>
                <w:rFonts w:ascii="ISOCPEUR" w:hAnsi="ISOCPEUR"/>
                <w:sz w:val="20"/>
              </w:rPr>
              <w:t>ж/б</w:t>
            </w:r>
            <w:proofErr w:type="gramEnd"/>
            <w:r w:rsidRPr="00FE155D">
              <w:rPr>
                <w:rFonts w:ascii="ISOCPEUR" w:hAnsi="ISOCPEUR"/>
                <w:sz w:val="20"/>
              </w:rPr>
              <w:t xml:space="preserve"> лотков с защитными чугунными решетками </w:t>
            </w:r>
            <w:proofErr w:type="spellStart"/>
            <w:r w:rsidRPr="00FE155D">
              <w:rPr>
                <w:rFonts w:ascii="ISOCPEUR" w:hAnsi="ISOCPEUR"/>
                <w:sz w:val="20"/>
              </w:rPr>
              <w:t>Ду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500мм, </w:t>
            </w:r>
            <w:r w:rsidRPr="00FE155D">
              <w:rPr>
                <w:rFonts w:ascii="ISOCPEUR" w:hAnsi="ISOCPEUR"/>
                <w:sz w:val="20"/>
                <w:lang w:val="en-US"/>
              </w:rPr>
              <w:t>V</w:t>
            </w:r>
            <w:r w:rsidRPr="00FE155D">
              <w:rPr>
                <w:rFonts w:ascii="ISOCPEUR" w:hAnsi="ISOCPEUR"/>
                <w:sz w:val="20"/>
              </w:rPr>
              <w:t>=0,1194м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  <w:r w:rsidRPr="00FE155D">
              <w:rPr>
                <w:rFonts w:ascii="ISOCPEUR" w:hAnsi="ISOCPEUR"/>
                <w:sz w:val="20"/>
              </w:rPr>
              <w:t>/м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355,00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п.3.3.10, лоток типа BGZ-S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20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Засыпка пазух песком толщиной 19,5 см с уплотнением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10,38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(0,195*0,15)/2*2*1*355,0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п.3.3.4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i/>
                <w:iCs/>
                <w:sz w:val="20"/>
              </w:rPr>
            </w:pPr>
            <w:r w:rsidRPr="00FE155D">
              <w:rPr>
                <w:rFonts w:ascii="ISOCPEUR" w:hAnsi="ISOCPEUR"/>
                <w:i/>
                <w:iCs/>
                <w:sz w:val="20"/>
              </w:rPr>
              <w:t>Колодцы железобетонные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21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Устройство колодца </w:t>
            </w:r>
            <w:proofErr w:type="spellStart"/>
            <w:r w:rsidRPr="00FE155D">
              <w:rPr>
                <w:rFonts w:ascii="ISOCPEUR" w:hAnsi="ISOCPEUR"/>
                <w:sz w:val="20"/>
              </w:rPr>
              <w:t>пескоуловителя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</w:t>
            </w:r>
            <w:proofErr w:type="spellStart"/>
            <w:r w:rsidRPr="00FE155D">
              <w:rPr>
                <w:rFonts w:ascii="ISOCPEUR" w:hAnsi="ISOCPEUR"/>
                <w:sz w:val="20"/>
              </w:rPr>
              <w:t>Ду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1500 h=2м с установкой </w:t>
            </w:r>
            <w:proofErr w:type="spellStart"/>
            <w:r w:rsidRPr="00FE155D">
              <w:rPr>
                <w:rFonts w:ascii="ISOCPEUR" w:hAnsi="ISOCPEUR"/>
                <w:sz w:val="20"/>
              </w:rPr>
              <w:t>дождеприменых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решеток типа Л</w:t>
            </w:r>
            <w:proofErr w:type="gramStart"/>
            <w:r w:rsidRPr="00FE155D">
              <w:rPr>
                <w:rFonts w:ascii="ISOCPEUR" w:hAnsi="ISOCPEUR"/>
                <w:sz w:val="20"/>
              </w:rPr>
              <w:t>Р(</w:t>
            </w:r>
            <w:proofErr w:type="gramEnd"/>
            <w:r w:rsidRPr="00FE155D">
              <w:rPr>
                <w:rFonts w:ascii="ISOCPEUR" w:hAnsi="ISOCPEUR"/>
                <w:sz w:val="20"/>
              </w:rPr>
              <w:t xml:space="preserve">ПД-15-1шт 90,38 м3), кольцо КС-15- 2шт (0.5 м3), плита П-15 – 1шт (0,27 м3), люк тип «Т» - 1 шт.), Лестница из </w:t>
            </w:r>
            <w:r w:rsidRPr="00FE155D">
              <w:rPr>
                <w:rFonts w:ascii="ISOCPEUR" w:hAnsi="ISOCPEUR"/>
                <w:sz w:val="20"/>
              </w:rPr>
              <w:sym w:font="AIGDT" w:char="F06E"/>
            </w:r>
            <w:r w:rsidRPr="00FE155D">
              <w:rPr>
                <w:rFonts w:ascii="ISOCPEUR" w:hAnsi="ISOCPEUR"/>
                <w:sz w:val="20"/>
              </w:rPr>
              <w:t>22-А-</w:t>
            </w:r>
            <w:r w:rsidRPr="00FE155D">
              <w:rPr>
                <w:rFonts w:ascii="ISOCPEUR" w:hAnsi="ISOCPEUR"/>
                <w:sz w:val="20"/>
                <w:lang w:val="en-US"/>
              </w:rPr>
              <w:t>I</w:t>
            </w:r>
            <w:r w:rsidRPr="00FE155D">
              <w:rPr>
                <w:rFonts w:ascii="ISOCPEUR" w:hAnsi="ISOCPEUR"/>
                <w:sz w:val="20"/>
              </w:rPr>
              <w:t xml:space="preserve">= 2м,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 Расход арматуры для лестницы: </w:t>
            </w:r>
            <w:r w:rsidRPr="00FE155D">
              <w:rPr>
                <w:rFonts w:ascii="ISOCPEUR" w:hAnsi="ISOCPEUR"/>
                <w:sz w:val="20"/>
              </w:rPr>
              <w:sym w:font="AIGDT" w:char="F06E"/>
            </w:r>
            <w:r w:rsidRPr="00FE155D">
              <w:rPr>
                <w:rFonts w:ascii="ISOCPEUR" w:hAnsi="ISOCPEUR"/>
                <w:sz w:val="20"/>
              </w:rPr>
              <w:t>22-А-</w:t>
            </w:r>
            <w:r w:rsidRPr="00FE155D">
              <w:rPr>
                <w:rFonts w:ascii="ISOCPEUR" w:hAnsi="ISOCPEUR"/>
                <w:sz w:val="20"/>
                <w:lang w:val="en-US"/>
              </w:rPr>
              <w:t>I</w:t>
            </w:r>
            <w:r w:rsidRPr="00FE155D">
              <w:rPr>
                <w:rFonts w:ascii="ISOCPEUR" w:hAnsi="ISOCPEUR"/>
                <w:sz w:val="20"/>
              </w:rPr>
              <w:t xml:space="preserve">=  </w:t>
            </w:r>
            <w:r w:rsidRPr="00FE155D">
              <w:rPr>
                <w:rFonts w:ascii="ISOCPEUR" w:hAnsi="ISOCPEUR"/>
                <w:sz w:val="20"/>
                <w:lang w:val="en-US"/>
              </w:rPr>
              <w:t>L</w:t>
            </w:r>
            <w:r w:rsidRPr="00FE155D">
              <w:rPr>
                <w:rFonts w:ascii="ISOCPEUR" w:hAnsi="ISOCPEUR"/>
                <w:sz w:val="20"/>
              </w:rPr>
              <w:t>=5.37*2.98= 16кг.</w:t>
            </w:r>
          </w:p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Общий объем </w:t>
            </w:r>
            <w:proofErr w:type="gramStart"/>
            <w:r w:rsidRPr="00FE155D">
              <w:rPr>
                <w:rFonts w:ascii="ISOCPEUR" w:hAnsi="ISOCPEUR"/>
                <w:sz w:val="20"/>
              </w:rPr>
              <w:t>ж/б</w:t>
            </w:r>
            <w:proofErr w:type="gramEnd"/>
            <w:r w:rsidRPr="00FE155D">
              <w:rPr>
                <w:rFonts w:ascii="ISOCPEUR" w:hAnsi="ISOCPEUR"/>
                <w:sz w:val="20"/>
              </w:rPr>
              <w:t xml:space="preserve"> конструкций 1,65 м3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п.3.3.10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22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Устройство обмазочной гидроизоляции в 2 слоя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proofErr w:type="gramStart"/>
            <w:r w:rsidRPr="00FE155D">
              <w:rPr>
                <w:rFonts w:ascii="ISOCPEUR" w:hAnsi="ISOCPEUR"/>
                <w:sz w:val="20"/>
                <w:vertAlign w:val="superscript"/>
              </w:rPr>
              <w:t>2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10,68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1,7*3,14*1*2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п.3.3.10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b/>
                <w:bCs/>
                <w:sz w:val="20"/>
              </w:rPr>
            </w:pPr>
            <w:r w:rsidRPr="00FE155D">
              <w:rPr>
                <w:rFonts w:ascii="ISOCPEUR" w:hAnsi="ISOCPEUR"/>
                <w:b/>
                <w:bCs/>
                <w:sz w:val="20"/>
              </w:rPr>
              <w:t>Устройство лестничного схода (подъем к Технопарку)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23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Разработка существующего грунта откоса вручную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3,63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((2,0*1,65)/2)*2,2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п.3.3.11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24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Погрузка грунта в автотранспорт экскаватором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3,63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((2,0*1,65)/2)*2,2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п.3.3.11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25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Вывоз грунта на расстояние до 10 км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r w:rsidRPr="00FE155D">
              <w:rPr>
                <w:rFonts w:ascii="ISOCPEUR" w:hAnsi="ISOCPEUR"/>
                <w:sz w:val="20"/>
              </w:rPr>
              <w:t>тн</w:t>
            </w:r>
            <w:proofErr w:type="spell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6,17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3,63*1,7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п.3.3.11</w:t>
            </w:r>
          </w:p>
        </w:tc>
      </w:tr>
      <w:tr w:rsidR="00254E4E" w:rsidRPr="00FE155D" w:rsidTr="00E73507">
        <w:trPr>
          <w:trHeight w:val="6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lastRenderedPageBreak/>
              <w:t>26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Устройство основания из песка толщиной 10 см с уплотнением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1,01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10,08 м</w:t>
            </w:r>
            <w:proofErr w:type="gramStart"/>
            <w:r w:rsidRPr="00FE155D">
              <w:rPr>
                <w:rFonts w:ascii="ISOCPEUR" w:hAnsi="ISOCPEUR"/>
                <w:sz w:val="20"/>
                <w:vertAlign w:val="superscript"/>
              </w:rPr>
              <w:t>2</w:t>
            </w:r>
            <w:proofErr w:type="gramEnd"/>
            <w:r w:rsidRPr="00FE155D">
              <w:rPr>
                <w:rFonts w:ascii="ISOCPEUR" w:hAnsi="ISOCPEUR"/>
                <w:sz w:val="20"/>
                <w:vertAlign w:val="superscript"/>
              </w:rPr>
              <w:t xml:space="preserve"> </w:t>
            </w:r>
            <w:r w:rsidRPr="00FE155D">
              <w:rPr>
                <w:rFonts w:ascii="ISOCPEUR" w:hAnsi="ISOCPEUR"/>
                <w:sz w:val="20"/>
              </w:rPr>
              <w:t>х 0,1 м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п.3.3.11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27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Установка арматуры (сеток, каркасов)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кг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362,40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9,06 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 xml:space="preserve">3 </w:t>
            </w:r>
            <w:r w:rsidRPr="00FE155D">
              <w:rPr>
                <w:rFonts w:ascii="ISOCPEUR" w:hAnsi="ISOCPEUR"/>
                <w:sz w:val="20"/>
              </w:rPr>
              <w:t>х 40 кг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п.3.3.11</w:t>
            </w:r>
          </w:p>
        </w:tc>
      </w:tr>
      <w:tr w:rsidR="00254E4E" w:rsidRPr="00FE155D" w:rsidTr="00E73507">
        <w:trPr>
          <w:trHeight w:val="36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28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Укладка бетонной смеси В25, W6, F</w:t>
            </w:r>
            <w:r w:rsidRPr="00FE155D">
              <w:rPr>
                <w:rFonts w:ascii="ISOCPEUR" w:hAnsi="ISOCPEUR"/>
                <w:sz w:val="20"/>
                <w:vertAlign w:val="subscript"/>
              </w:rPr>
              <w:t>1</w:t>
            </w:r>
            <w:r w:rsidRPr="00FE155D">
              <w:rPr>
                <w:rFonts w:ascii="ISOCPEUR" w:hAnsi="ISOCPEUR"/>
                <w:sz w:val="20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9,06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0,33 + 6,53 + 2,2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п.3.3.11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29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Обратная засыпка пазух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0,66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  <w:lang w:val="en-US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  <w:r w:rsidRPr="00FE155D">
              <w:rPr>
                <w:rFonts w:ascii="ISOCPEUR" w:hAnsi="ISOCPEUR"/>
                <w:sz w:val="20"/>
                <w:lang w:val="en-US"/>
              </w:rPr>
              <w:t>0.25*0.8/2*3.3*2=0.66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п.3.3.11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30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Ограждения лестничного схода (труба профильная 40х60х3)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r w:rsidRPr="00FE155D">
              <w:rPr>
                <w:rFonts w:ascii="ISOCPEUR" w:hAnsi="ISOCPEUR"/>
                <w:sz w:val="20"/>
              </w:rPr>
              <w:t>тн</w:t>
            </w:r>
            <w:proofErr w:type="spell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0,16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37,1*4,31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п.3.3.11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31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r w:rsidRPr="00FE155D">
              <w:rPr>
                <w:rFonts w:ascii="ISOCPEUR" w:hAnsi="ISOCPEUR"/>
                <w:sz w:val="20"/>
              </w:rPr>
              <w:t>Огрунтовка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металлических поверхностей за один раз ГФ -021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proofErr w:type="gramStart"/>
            <w:r w:rsidRPr="00FE155D">
              <w:rPr>
                <w:rFonts w:ascii="ISOCPEUR" w:hAnsi="ISOCPEUR"/>
                <w:sz w:val="20"/>
                <w:vertAlign w:val="superscript"/>
              </w:rPr>
              <w:t>2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7,42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37,1*0,2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п.3.3.11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32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Окраска металлических </w:t>
            </w:r>
            <w:proofErr w:type="spellStart"/>
            <w:r w:rsidRPr="00FE155D">
              <w:rPr>
                <w:rFonts w:ascii="ISOCPEUR" w:hAnsi="ISOCPEUR"/>
                <w:sz w:val="20"/>
              </w:rPr>
              <w:t>огрунтованных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поверхностей за два раза эмалью ПФ 115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proofErr w:type="gramStart"/>
            <w:r w:rsidRPr="00FE155D">
              <w:rPr>
                <w:rFonts w:ascii="ISOCPEUR" w:hAnsi="ISOCPEUR"/>
                <w:sz w:val="20"/>
                <w:vertAlign w:val="superscript"/>
              </w:rPr>
              <w:t>2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7,42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37,1*0,2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п.3.3.11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b/>
                <w:bCs/>
                <w:sz w:val="20"/>
              </w:rPr>
            </w:pPr>
            <w:r w:rsidRPr="00FE155D">
              <w:rPr>
                <w:rFonts w:ascii="ISOCPEUR" w:hAnsi="ISOCPEUR"/>
                <w:b/>
                <w:bCs/>
                <w:sz w:val="20"/>
              </w:rPr>
              <w:t>Установка дорожных знаков</w:t>
            </w:r>
          </w:p>
        </w:tc>
      </w:tr>
      <w:tr w:rsidR="00254E4E" w:rsidRPr="00FE155D" w:rsidTr="00E73507">
        <w:trPr>
          <w:trHeight w:val="9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33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Установка дорожных знаков </w:t>
            </w:r>
            <w:proofErr w:type="spellStart"/>
            <w:r w:rsidRPr="00FE155D">
              <w:rPr>
                <w:rFonts w:ascii="ISOCPEUR" w:hAnsi="ISOCPEUR"/>
                <w:sz w:val="20"/>
              </w:rPr>
              <w:t>бесфундаментных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на металлических стойках диаметром 76 мм с дополнительными щитками, в том числе: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12,00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п.3.3.7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i/>
                <w:iCs/>
                <w:sz w:val="20"/>
              </w:rPr>
            </w:pPr>
            <w:r w:rsidRPr="00FE155D">
              <w:rPr>
                <w:rFonts w:ascii="ISOCPEUR" w:hAnsi="ISOCPEUR"/>
                <w:i/>
                <w:iCs/>
                <w:sz w:val="20"/>
              </w:rPr>
              <w:t>Знаки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34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тип 6.4 «Парковка»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п.3.3.7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35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тип 2.5 «Движение без остановки запрещено»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п.3.3.7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36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тип 4.3 «Круговое движение»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п.3.3.7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i/>
                <w:iCs/>
                <w:sz w:val="20"/>
              </w:rPr>
            </w:pPr>
            <w:r w:rsidRPr="00FE155D">
              <w:rPr>
                <w:rFonts w:ascii="ISOCPEUR" w:hAnsi="ISOCPEUR"/>
                <w:i/>
                <w:iCs/>
                <w:sz w:val="20"/>
              </w:rPr>
              <w:t>Таблички индивидуального изготовления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37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Табличка «Для инвалидов колясочников»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п.3.3.7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i/>
                <w:iCs/>
                <w:sz w:val="20"/>
              </w:rPr>
            </w:pPr>
            <w:r w:rsidRPr="00FE155D">
              <w:rPr>
                <w:rFonts w:ascii="ISOCPEUR" w:hAnsi="ISOCPEUR"/>
                <w:i/>
                <w:iCs/>
                <w:sz w:val="20"/>
              </w:rPr>
              <w:t>Дополнительные щитки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38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тип 5.31 «Зона с ограничением максимальной скорости»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п.3.3.7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39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тип 8.6.5 «Способ постановки транспортного средства на стоянку»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п.3.3.7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40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тип 8.17 – «Инвалиды»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п.3.3.7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41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тип 2.4 «Уступи дорогу»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3,00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п.3.3.7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b/>
                <w:bCs/>
                <w:sz w:val="20"/>
              </w:rPr>
            </w:pPr>
            <w:r w:rsidRPr="00FE155D">
              <w:rPr>
                <w:rFonts w:ascii="ISOCPEUR" w:hAnsi="ISOCPEUR"/>
                <w:b/>
                <w:bCs/>
                <w:sz w:val="20"/>
              </w:rPr>
              <w:t>Нанесение дорожной разметки</w:t>
            </w:r>
          </w:p>
        </w:tc>
      </w:tr>
      <w:tr w:rsidR="00254E4E" w:rsidRPr="00FE155D" w:rsidTr="00E73507">
        <w:trPr>
          <w:trHeight w:val="9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42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Разметка парковки термопластиком для разметки дорог, марки типа МЕГОПЛАСТ, белый со светоотражающими шариками линией </w:t>
            </w:r>
            <w:r w:rsidRPr="00FE155D">
              <w:rPr>
                <w:rFonts w:ascii="ISOCPEUR" w:hAnsi="ISOCPEUR"/>
                <w:sz w:val="20"/>
              </w:rPr>
              <w:lastRenderedPageBreak/>
              <w:t>шириной 0,1 м сплошной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lastRenderedPageBreak/>
              <w:t>м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5 766,00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п.3.3.6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b/>
                <w:bCs/>
                <w:sz w:val="20"/>
              </w:rPr>
            </w:pPr>
            <w:r w:rsidRPr="00FE155D">
              <w:rPr>
                <w:rFonts w:ascii="ISOCPEUR" w:hAnsi="ISOCPEUR"/>
                <w:b/>
                <w:bCs/>
                <w:sz w:val="20"/>
              </w:rPr>
              <w:lastRenderedPageBreak/>
              <w:t>Электромонтажные работы (уличное освещение)</w:t>
            </w:r>
          </w:p>
        </w:tc>
      </w:tr>
      <w:tr w:rsidR="00254E4E" w:rsidRPr="00FE155D" w:rsidTr="00E73507">
        <w:trPr>
          <w:trHeight w:val="9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43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Установка опор  фланцевых граненых, типа НФГ-6,0-02-ц с фундаментной частью в бетонное основание класса В15 (М200) с консолями марки: 1.К1-1,0-1,0-Ф1-ц (ТАНС.41.383.000)- 35шт; с консолями марки 1.К2-1,0-1,0-/180-Ф1-ц (ТАНС.41.256.000) -35 шт.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шт.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50,00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п.3.3.9</w:t>
            </w:r>
          </w:p>
        </w:tc>
      </w:tr>
      <w:tr w:rsidR="00254E4E" w:rsidRPr="00FE155D" w:rsidTr="00E73507">
        <w:trPr>
          <w:trHeight w:val="15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44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Установка светильников ДКУ 01-80-001 IP65, 8800 Лм на  кронштейнах, с присоединением  светильников к линиям освещения кабелем </w:t>
            </w:r>
            <w:proofErr w:type="spellStart"/>
            <w:r w:rsidRPr="00FE155D">
              <w:rPr>
                <w:rFonts w:ascii="ISOCPEUR" w:hAnsi="ISOCPEUR"/>
                <w:sz w:val="20"/>
              </w:rPr>
              <w:t>АВВГнг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3х2,5мм2 (35 опор с одним светильником и 15 опор с двумя светильниками под 180 градусов) 8м.п. кабеля на один светильник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шт.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65,00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Кабель L=65,0*8=520 м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п.3.3.9</w:t>
            </w:r>
          </w:p>
        </w:tc>
      </w:tr>
      <w:tr w:rsidR="00254E4E" w:rsidRPr="00FE155D" w:rsidTr="00E7350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b/>
                <w:bCs/>
                <w:sz w:val="20"/>
              </w:rPr>
            </w:pPr>
            <w:r w:rsidRPr="00FE155D">
              <w:rPr>
                <w:rFonts w:ascii="ISOCPEUR" w:hAnsi="ISOCPEUR"/>
                <w:b/>
                <w:bCs/>
                <w:sz w:val="20"/>
              </w:rPr>
              <w:t>Кабельные линии электроснабжения</w:t>
            </w:r>
          </w:p>
        </w:tc>
      </w:tr>
      <w:tr w:rsidR="00254E4E" w:rsidRPr="00FE155D" w:rsidTr="00E73507">
        <w:trPr>
          <w:trHeight w:val="9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45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Разработка грунта в траншее глубиной 0,9 м, шириной 0,4 м экскаватором для прокладки кабеля с доработкой грунта вручную (10% от объема выработки)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432,00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п.3.3.8, п.3.3.9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46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Устройство постели из песка 10см под кабелем и 10 см сверху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1 200,00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144 м3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п.3.3.8, п.3.3.9</w:t>
            </w:r>
          </w:p>
        </w:tc>
      </w:tr>
      <w:tr w:rsidR="00254E4E" w:rsidRPr="00FE155D" w:rsidTr="00E73507">
        <w:trPr>
          <w:trHeight w:val="12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47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Прокладка кабеля силового  марки  </w:t>
            </w:r>
            <w:proofErr w:type="spellStart"/>
            <w:r w:rsidRPr="00FE155D">
              <w:rPr>
                <w:rFonts w:ascii="ISOCPEUR" w:hAnsi="ISOCPEUR"/>
                <w:sz w:val="20"/>
              </w:rPr>
              <w:t>АВБбШв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4х70 мм</w:t>
            </w:r>
            <w:proofErr w:type="gramStart"/>
            <w:r w:rsidRPr="00FE155D">
              <w:rPr>
                <w:rFonts w:ascii="ISOCPEUR" w:hAnsi="ISOCPEUR"/>
                <w:sz w:val="20"/>
              </w:rPr>
              <w:t>2</w:t>
            </w:r>
            <w:proofErr w:type="gramEnd"/>
            <w:r w:rsidRPr="00FE155D">
              <w:rPr>
                <w:rFonts w:ascii="ISOCPEUR" w:hAnsi="ISOCPEUR"/>
                <w:sz w:val="20"/>
              </w:rPr>
              <w:t xml:space="preserve"> в готовых траншеях без покрытий с укладкой сигнальной ленты «</w:t>
            </w:r>
            <w:proofErr w:type="spellStart"/>
            <w:r w:rsidRPr="00FE155D">
              <w:rPr>
                <w:rFonts w:ascii="ISOCPEUR" w:hAnsi="ISOCPEUR"/>
                <w:sz w:val="20"/>
              </w:rPr>
              <w:t>Электро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» с логотипом «Осторожно кабель» ЛСЭ-750 (100 мх750 мм)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 </w:t>
            </w:r>
            <w:proofErr w:type="gramStart"/>
            <w:r w:rsidRPr="00FE155D">
              <w:rPr>
                <w:rFonts w:ascii="ISOCPEUR" w:hAnsi="ISOCPEUR"/>
                <w:sz w:val="20"/>
              </w:rPr>
              <w:t>м</w:t>
            </w:r>
            <w:proofErr w:type="gramEnd"/>
            <w:r w:rsidRPr="00FE155D">
              <w:rPr>
                <w:rFonts w:ascii="ISOCPEUR" w:hAnsi="ISOCPEUR"/>
                <w:sz w:val="20"/>
              </w:rPr>
              <w:t xml:space="preserve"> 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400,00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п.3.3.8, п.3.3.9</w:t>
            </w:r>
          </w:p>
        </w:tc>
      </w:tr>
      <w:tr w:rsidR="00254E4E" w:rsidRPr="00FE155D" w:rsidTr="00E73507">
        <w:trPr>
          <w:trHeight w:val="12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48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Прокладка кабеля силового  марки  </w:t>
            </w:r>
            <w:proofErr w:type="spellStart"/>
            <w:r w:rsidRPr="00FE155D">
              <w:rPr>
                <w:rFonts w:ascii="ISOCPEUR" w:hAnsi="ISOCPEUR"/>
                <w:sz w:val="20"/>
              </w:rPr>
              <w:t>АВБбШв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 4х25 мм</w:t>
            </w:r>
            <w:proofErr w:type="gramStart"/>
            <w:r w:rsidRPr="00FE155D">
              <w:rPr>
                <w:rFonts w:ascii="ISOCPEUR" w:hAnsi="ISOCPEUR"/>
                <w:sz w:val="20"/>
              </w:rPr>
              <w:t>2</w:t>
            </w:r>
            <w:proofErr w:type="gramEnd"/>
            <w:r w:rsidRPr="00FE155D">
              <w:rPr>
                <w:rFonts w:ascii="ISOCPEUR" w:hAnsi="ISOCPEUR"/>
                <w:sz w:val="20"/>
              </w:rPr>
              <w:t xml:space="preserve"> в готовых траншеях без покрытий с укладкой сигнальной ленты «</w:t>
            </w:r>
            <w:proofErr w:type="spellStart"/>
            <w:r w:rsidRPr="00FE155D">
              <w:rPr>
                <w:rFonts w:ascii="ISOCPEUR" w:hAnsi="ISOCPEUR"/>
                <w:sz w:val="20"/>
              </w:rPr>
              <w:t>Электро</w:t>
            </w:r>
            <w:proofErr w:type="spellEnd"/>
            <w:r w:rsidRPr="00FE155D">
              <w:rPr>
                <w:rFonts w:ascii="ISOCPEUR" w:hAnsi="ISOCPEUR"/>
                <w:sz w:val="20"/>
              </w:rPr>
              <w:t xml:space="preserve">» с логотипом «Осторожно кабель» ЛСЭ-750 (100 мх750 мм)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 </w:t>
            </w:r>
            <w:proofErr w:type="gramStart"/>
            <w:r w:rsidRPr="00FE155D">
              <w:rPr>
                <w:rFonts w:ascii="ISOCPEUR" w:hAnsi="ISOCPEUR"/>
                <w:sz w:val="20"/>
              </w:rPr>
              <w:t>м</w:t>
            </w:r>
            <w:proofErr w:type="gramEnd"/>
            <w:r w:rsidRPr="00FE155D">
              <w:rPr>
                <w:rFonts w:ascii="ISOCPEUR" w:hAnsi="ISOCPEUR"/>
                <w:sz w:val="20"/>
              </w:rPr>
              <w:t xml:space="preserve"> 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800,00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п.3.3.8, п.3.3.9</w:t>
            </w:r>
          </w:p>
        </w:tc>
      </w:tr>
      <w:tr w:rsidR="00254E4E" w:rsidRPr="00FE155D" w:rsidTr="00E73507">
        <w:trPr>
          <w:trHeight w:val="315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49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Обратная засыпка траншей бульдозером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r w:rsidRPr="00FE155D">
              <w:rPr>
                <w:rFonts w:ascii="ISOCPEUR" w:hAnsi="ISOCPEUR"/>
                <w:sz w:val="20"/>
                <w:vertAlign w:val="superscript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288,00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п.3.3.8, п.3.3.9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50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Установка шкафа управления </w:t>
            </w:r>
            <w:proofErr w:type="gramStart"/>
            <w:r w:rsidRPr="00FE155D">
              <w:rPr>
                <w:rFonts w:ascii="ISOCPEUR" w:hAnsi="ISOCPEUR"/>
                <w:sz w:val="20"/>
              </w:rPr>
              <w:t>с</w:t>
            </w:r>
            <w:proofErr w:type="gramEnd"/>
            <w:r w:rsidRPr="00FE155D">
              <w:rPr>
                <w:rFonts w:ascii="ISOCPEUR" w:hAnsi="ISOCPEUR"/>
                <w:sz w:val="20"/>
              </w:rPr>
              <w:t xml:space="preserve"> щитом ЩМП-2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шт.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п.3.3.8, п.3.3.9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51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Установка автоматических выключателей трехполюсных SH203 LC </w:t>
            </w:r>
            <w:r w:rsidRPr="00FE155D">
              <w:rPr>
                <w:rFonts w:ascii="ISOCPEUR" w:hAnsi="ISOCPEUR"/>
                <w:sz w:val="20"/>
              </w:rPr>
              <w:lastRenderedPageBreak/>
              <w:t>16A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lastRenderedPageBreak/>
              <w:t>шт.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4,00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п.3.3.8, п.3.3.9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lastRenderedPageBreak/>
              <w:t>52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 xml:space="preserve">Установка </w:t>
            </w:r>
            <w:proofErr w:type="gramStart"/>
            <w:r w:rsidRPr="00FE155D">
              <w:rPr>
                <w:rFonts w:ascii="ISOCPEUR" w:hAnsi="ISOCPEUR"/>
                <w:sz w:val="20"/>
              </w:rPr>
              <w:t>автоматических</w:t>
            </w:r>
            <w:proofErr w:type="gramEnd"/>
            <w:r w:rsidRPr="00FE155D">
              <w:rPr>
                <w:rFonts w:ascii="ISOCPEUR" w:hAnsi="ISOCPEUR"/>
                <w:sz w:val="20"/>
              </w:rPr>
              <w:t xml:space="preserve"> выключателя SH 203 LC 50A,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шт.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п.3.3.8, п.3.3.9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53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Установка автоматических выключателей ВА57-35-34-0010 I-100А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шт.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п.3.3.8, п.3.3.9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54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Установка автоматических выключателей ВА57-35-34-0010 I-160А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шт.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п.3.3.8, п.3.3.9</w:t>
            </w:r>
          </w:p>
        </w:tc>
      </w:tr>
      <w:tr w:rsidR="00254E4E" w:rsidRPr="00FE155D" w:rsidTr="00E73507">
        <w:trPr>
          <w:trHeight w:val="315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55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Установка счетчика трехфазного Меркурий 230АМ-02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шт.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п.3.3.8, п.3.3.9</w:t>
            </w:r>
          </w:p>
        </w:tc>
      </w:tr>
      <w:tr w:rsidR="00254E4E" w:rsidRPr="00FE155D" w:rsidTr="00E73507">
        <w:trPr>
          <w:trHeight w:val="33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b/>
                <w:bCs/>
                <w:sz w:val="20"/>
              </w:rPr>
            </w:pPr>
            <w:r w:rsidRPr="00FE155D">
              <w:rPr>
                <w:rFonts w:ascii="ISOCPEUR" w:hAnsi="ISOCPEUR"/>
                <w:b/>
                <w:bCs/>
                <w:sz w:val="20"/>
              </w:rPr>
              <w:t>Озеленение</w:t>
            </w:r>
          </w:p>
        </w:tc>
      </w:tr>
      <w:tr w:rsidR="00254E4E" w:rsidRPr="00FE155D" w:rsidTr="00E73507">
        <w:trPr>
          <w:trHeight w:val="3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56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Разрешение на вырубку зеленых насаждений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57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Валка деревьев твёрдых пород, попадающих в зону проведения работ, диаметром до 300мм в городских условиях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15,00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15*1,49 м3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58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Корчевка пней вручную давностью рубки до трех лет: диаметром до 500мм мягких пород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proofErr w:type="gramStart"/>
            <w:r w:rsidRPr="00FE155D">
              <w:rPr>
                <w:rFonts w:ascii="ISOCPEUR" w:hAnsi="ISOCPEUR"/>
                <w:sz w:val="20"/>
              </w:rPr>
              <w:t>шт</w:t>
            </w:r>
            <w:proofErr w:type="spellEnd"/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15,00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</w:tr>
      <w:tr w:rsidR="00254E4E" w:rsidRPr="00FE155D" w:rsidTr="00E73507">
        <w:trPr>
          <w:trHeight w:val="9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59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Перевозка лесоматериалов круглых автомобилями бортовыми грузоподъемностью до 15 т, на расстояние до 10 км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proofErr w:type="spellStart"/>
            <w:r w:rsidRPr="00FE155D">
              <w:rPr>
                <w:rFonts w:ascii="ISOCPEUR" w:hAnsi="ISOCPEUR"/>
                <w:sz w:val="20"/>
              </w:rPr>
              <w:t>тн</w:t>
            </w:r>
            <w:proofErr w:type="spell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17,88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15*1,49*0,8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</w:tr>
      <w:tr w:rsidR="00254E4E" w:rsidRPr="00FE155D" w:rsidTr="00E73507">
        <w:trPr>
          <w:trHeight w:val="60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60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Подготовка почвы для устройства обыкновенного газона с внесением растительной земли слоем 15 см: вручную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proofErr w:type="gramStart"/>
            <w:r w:rsidRPr="00FE155D">
              <w:rPr>
                <w:rFonts w:ascii="ISOCPEUR" w:hAnsi="ISOCPEUR"/>
                <w:sz w:val="20"/>
                <w:vertAlign w:val="superscript"/>
              </w:rPr>
              <w:t>2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2 200,00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п.3.3.12</w:t>
            </w:r>
          </w:p>
        </w:tc>
      </w:tr>
      <w:tr w:rsidR="00254E4E" w:rsidRPr="00FE155D" w:rsidTr="00E73507">
        <w:trPr>
          <w:trHeight w:val="330"/>
        </w:trPr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61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Посев обыкновенных газонов вручную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м</w:t>
            </w:r>
            <w:proofErr w:type="gramStart"/>
            <w:r w:rsidRPr="00FE155D">
              <w:rPr>
                <w:rFonts w:ascii="ISOCPEUR" w:hAnsi="ISOCPEUR"/>
                <w:sz w:val="20"/>
                <w:vertAlign w:val="superscript"/>
              </w:rPr>
              <w:t>2</w:t>
            </w:r>
            <w:proofErr w:type="gramEnd"/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2 200,00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 </w:t>
            </w:r>
          </w:p>
        </w:tc>
        <w:tc>
          <w:tcPr>
            <w:tcW w:w="1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E4E" w:rsidRPr="00FE155D" w:rsidRDefault="00254E4E" w:rsidP="00E73507">
            <w:pPr>
              <w:rPr>
                <w:rFonts w:ascii="ISOCPEUR" w:hAnsi="ISOCPEUR"/>
                <w:sz w:val="20"/>
              </w:rPr>
            </w:pPr>
            <w:r w:rsidRPr="00FE155D">
              <w:rPr>
                <w:rFonts w:ascii="ISOCPEUR" w:hAnsi="ISOCPEUR"/>
                <w:sz w:val="20"/>
              </w:rPr>
              <w:t>ТЗ раздел 3, п.3.3.12</w:t>
            </w:r>
          </w:p>
        </w:tc>
      </w:tr>
    </w:tbl>
    <w:p w:rsidR="00254E4E" w:rsidRPr="00FE155D" w:rsidRDefault="00254E4E" w:rsidP="00254E4E">
      <w:pPr>
        <w:ind w:left="-993"/>
        <w:rPr>
          <w:b/>
          <w:sz w:val="20"/>
        </w:rPr>
      </w:pPr>
      <w:r w:rsidRPr="00FE155D">
        <w:rPr>
          <w:b/>
          <w:sz w:val="24"/>
        </w:rPr>
        <w:t>*Предварительная ведомость объемов работ составлена ориентировочно, не является окончательной ведомостью объемов работ и требует уточнения в процессе разработки Рабочего проекта</w:t>
      </w:r>
    </w:p>
    <w:p w:rsidR="00254E4E" w:rsidRPr="00FE155D" w:rsidRDefault="00254E4E" w:rsidP="00254E4E">
      <w:pPr>
        <w:ind w:left="-993"/>
        <w:rPr>
          <w:sz w:val="24"/>
        </w:rPr>
      </w:pPr>
      <w:r w:rsidRPr="00FE155D">
        <w:rPr>
          <w:sz w:val="24"/>
        </w:rPr>
        <w:t>Начальник ПТО Дирекции общегородской</w:t>
      </w:r>
    </w:p>
    <w:p w:rsidR="00254E4E" w:rsidRPr="00FE155D" w:rsidRDefault="00254E4E" w:rsidP="00254E4E">
      <w:pPr>
        <w:ind w:left="-993"/>
        <w:rPr>
          <w:rFonts w:ascii="ISOCPEUR" w:hAnsi="ISOCPEUR"/>
          <w:sz w:val="20"/>
        </w:rPr>
      </w:pPr>
      <w:r w:rsidRPr="00FE155D">
        <w:rPr>
          <w:sz w:val="24"/>
        </w:rPr>
        <w:t xml:space="preserve">эксплуатации ООО «ОДАС Сколково»    </w:t>
      </w:r>
      <w:r>
        <w:rPr>
          <w:sz w:val="24"/>
        </w:rPr>
        <w:t xml:space="preserve">                                         </w:t>
      </w:r>
      <w:r w:rsidRPr="00FE155D">
        <w:rPr>
          <w:sz w:val="24"/>
        </w:rPr>
        <w:t>_____________________ П. Ерошенко</w:t>
      </w:r>
    </w:p>
    <w:p w:rsidR="00254E4E" w:rsidRPr="00FE155D" w:rsidRDefault="00254E4E" w:rsidP="00254E4E">
      <w:pPr>
        <w:rPr>
          <w:rFonts w:ascii="ISOCPEUR" w:hAnsi="ISOCPEUR"/>
          <w:sz w:val="20"/>
        </w:rPr>
      </w:pPr>
    </w:p>
    <w:p w:rsidR="00E166A5" w:rsidRPr="00E63C2C" w:rsidRDefault="00E166A5" w:rsidP="00254E4E">
      <w:pPr>
        <w:spacing w:after="0" w:line="288" w:lineRule="auto"/>
        <w:ind w:firstLine="709"/>
        <w:jc w:val="right"/>
        <w:rPr>
          <w:b/>
        </w:rPr>
      </w:pPr>
    </w:p>
    <w:sectPr w:rsidR="00E166A5" w:rsidRPr="00E63C2C" w:rsidSect="007A7279">
      <w:pgSz w:w="11906" w:h="16838"/>
      <w:pgMar w:top="709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B08" w:rsidRDefault="00246B08">
      <w:pPr>
        <w:spacing w:after="0" w:line="240" w:lineRule="auto"/>
      </w:pPr>
      <w:r>
        <w:separator/>
      </w:r>
    </w:p>
  </w:endnote>
  <w:endnote w:type="continuationSeparator" w:id="0">
    <w:p w:rsidR="00246B08" w:rsidRDefault="00246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AIGDT">
    <w:altName w:val="Symbol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8832425"/>
      <w:docPartObj>
        <w:docPartGallery w:val="Page Numbers (Bottom of Page)"/>
        <w:docPartUnique/>
      </w:docPartObj>
    </w:sdtPr>
    <w:sdtEndPr/>
    <w:sdtContent>
      <w:p w:rsidR="00E73507" w:rsidRDefault="00E73507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228E">
          <w:rPr>
            <w:noProof/>
          </w:rPr>
          <w:t>20</w:t>
        </w:r>
        <w:r>
          <w:fldChar w:fldCharType="end"/>
        </w:r>
      </w:p>
    </w:sdtContent>
  </w:sdt>
  <w:p w:rsidR="00E73507" w:rsidRDefault="00E7350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082199"/>
      <w:docPartObj>
        <w:docPartGallery w:val="Page Numbers (Bottom of Page)"/>
        <w:docPartUnique/>
      </w:docPartObj>
    </w:sdtPr>
    <w:sdtEndPr/>
    <w:sdtContent>
      <w:p w:rsidR="00E73507" w:rsidRDefault="00E73507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228E">
          <w:rPr>
            <w:noProof/>
          </w:rPr>
          <w:t>16</w:t>
        </w:r>
        <w:r>
          <w:fldChar w:fldCharType="end"/>
        </w:r>
      </w:p>
    </w:sdtContent>
  </w:sdt>
  <w:p w:rsidR="00E73507" w:rsidRDefault="00E7350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B08" w:rsidRDefault="00246B08">
      <w:pPr>
        <w:spacing w:after="0" w:line="240" w:lineRule="auto"/>
      </w:pPr>
      <w:r>
        <w:separator/>
      </w:r>
    </w:p>
  </w:footnote>
  <w:footnote w:type="continuationSeparator" w:id="0">
    <w:p w:rsidR="00246B08" w:rsidRDefault="00246B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15600"/>
    <w:multiLevelType w:val="multilevel"/>
    <w:tmpl w:val="410E19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">
    <w:nsid w:val="33E87918"/>
    <w:multiLevelType w:val="hybridMultilevel"/>
    <w:tmpl w:val="F1BA2E1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19588C"/>
    <w:multiLevelType w:val="hybridMultilevel"/>
    <w:tmpl w:val="741E2088"/>
    <w:lvl w:ilvl="0" w:tplc="1B32D58A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35D68FB"/>
    <w:multiLevelType w:val="hybridMultilevel"/>
    <w:tmpl w:val="6E0634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60B20A0"/>
    <w:multiLevelType w:val="multilevel"/>
    <w:tmpl w:val="410E19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5">
    <w:nsid w:val="6CAE18EA"/>
    <w:multiLevelType w:val="hybridMultilevel"/>
    <w:tmpl w:val="DAF2EF54"/>
    <w:lvl w:ilvl="0" w:tplc="1B32D58A">
      <w:start w:val="1"/>
      <w:numFmt w:val="bullet"/>
      <w:lvlText w:val="-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FF3"/>
    <w:rsid w:val="00011517"/>
    <w:rsid w:val="00011A52"/>
    <w:rsid w:val="0002655F"/>
    <w:rsid w:val="000339AE"/>
    <w:rsid w:val="0003543C"/>
    <w:rsid w:val="00037220"/>
    <w:rsid w:val="000406A3"/>
    <w:rsid w:val="000512FB"/>
    <w:rsid w:val="00053C0C"/>
    <w:rsid w:val="00062FE0"/>
    <w:rsid w:val="00066510"/>
    <w:rsid w:val="00081725"/>
    <w:rsid w:val="000A4616"/>
    <w:rsid w:val="000B330C"/>
    <w:rsid w:val="000C1092"/>
    <w:rsid w:val="000D49ED"/>
    <w:rsid w:val="000D7F6E"/>
    <w:rsid w:val="000E1D57"/>
    <w:rsid w:val="000F02AB"/>
    <w:rsid w:val="000F0541"/>
    <w:rsid w:val="000F34B0"/>
    <w:rsid w:val="00101B0C"/>
    <w:rsid w:val="001036CF"/>
    <w:rsid w:val="00112954"/>
    <w:rsid w:val="00131870"/>
    <w:rsid w:val="00137559"/>
    <w:rsid w:val="00151714"/>
    <w:rsid w:val="00151B00"/>
    <w:rsid w:val="00156C4E"/>
    <w:rsid w:val="001768A9"/>
    <w:rsid w:val="0018138B"/>
    <w:rsid w:val="00183F83"/>
    <w:rsid w:val="0018706A"/>
    <w:rsid w:val="001A2A6D"/>
    <w:rsid w:val="001D2AB3"/>
    <w:rsid w:val="001D450F"/>
    <w:rsid w:val="001E1AD8"/>
    <w:rsid w:val="002077D4"/>
    <w:rsid w:val="00211EA4"/>
    <w:rsid w:val="00214D00"/>
    <w:rsid w:val="0022370E"/>
    <w:rsid w:val="002332E5"/>
    <w:rsid w:val="00241360"/>
    <w:rsid w:val="00241F6A"/>
    <w:rsid w:val="00246B08"/>
    <w:rsid w:val="00254E4E"/>
    <w:rsid w:val="002623AB"/>
    <w:rsid w:val="00272E90"/>
    <w:rsid w:val="00276B55"/>
    <w:rsid w:val="00282A3A"/>
    <w:rsid w:val="00285CA4"/>
    <w:rsid w:val="002A0C70"/>
    <w:rsid w:val="002A13FB"/>
    <w:rsid w:val="002D652E"/>
    <w:rsid w:val="002D7D35"/>
    <w:rsid w:val="002E11CB"/>
    <w:rsid w:val="002E5565"/>
    <w:rsid w:val="00304BCB"/>
    <w:rsid w:val="003105E1"/>
    <w:rsid w:val="00325D4E"/>
    <w:rsid w:val="00333C84"/>
    <w:rsid w:val="00335F48"/>
    <w:rsid w:val="00336C3A"/>
    <w:rsid w:val="00353D2C"/>
    <w:rsid w:val="00361D05"/>
    <w:rsid w:val="003661B6"/>
    <w:rsid w:val="003705FB"/>
    <w:rsid w:val="00377A4A"/>
    <w:rsid w:val="0039123A"/>
    <w:rsid w:val="003942C7"/>
    <w:rsid w:val="00394493"/>
    <w:rsid w:val="003A2035"/>
    <w:rsid w:val="003A7E23"/>
    <w:rsid w:val="003B7690"/>
    <w:rsid w:val="003C0293"/>
    <w:rsid w:val="003C45E5"/>
    <w:rsid w:val="003D7853"/>
    <w:rsid w:val="003E7103"/>
    <w:rsid w:val="003F465D"/>
    <w:rsid w:val="00404206"/>
    <w:rsid w:val="00451440"/>
    <w:rsid w:val="004578A5"/>
    <w:rsid w:val="00457BED"/>
    <w:rsid w:val="00472F1D"/>
    <w:rsid w:val="004762BD"/>
    <w:rsid w:val="00477089"/>
    <w:rsid w:val="0047779F"/>
    <w:rsid w:val="004B02D4"/>
    <w:rsid w:val="004B0469"/>
    <w:rsid w:val="004B11D5"/>
    <w:rsid w:val="004D26A4"/>
    <w:rsid w:val="004D3B8E"/>
    <w:rsid w:val="004D6F69"/>
    <w:rsid w:val="004E6209"/>
    <w:rsid w:val="004E71C7"/>
    <w:rsid w:val="004F691A"/>
    <w:rsid w:val="005028B0"/>
    <w:rsid w:val="0051527D"/>
    <w:rsid w:val="00523BD7"/>
    <w:rsid w:val="0053228E"/>
    <w:rsid w:val="00546C94"/>
    <w:rsid w:val="005530BC"/>
    <w:rsid w:val="0057660F"/>
    <w:rsid w:val="00581122"/>
    <w:rsid w:val="00582E9D"/>
    <w:rsid w:val="005A4E20"/>
    <w:rsid w:val="005C0870"/>
    <w:rsid w:val="005C1307"/>
    <w:rsid w:val="005D7FCD"/>
    <w:rsid w:val="005E4F6D"/>
    <w:rsid w:val="005F1719"/>
    <w:rsid w:val="005F206C"/>
    <w:rsid w:val="005F779B"/>
    <w:rsid w:val="00600EAA"/>
    <w:rsid w:val="006151C4"/>
    <w:rsid w:val="00624AB1"/>
    <w:rsid w:val="00626426"/>
    <w:rsid w:val="00632A42"/>
    <w:rsid w:val="006332EF"/>
    <w:rsid w:val="00635BCC"/>
    <w:rsid w:val="006576CD"/>
    <w:rsid w:val="00657C16"/>
    <w:rsid w:val="00657E0C"/>
    <w:rsid w:val="00663E38"/>
    <w:rsid w:val="00667161"/>
    <w:rsid w:val="006B3F93"/>
    <w:rsid w:val="006C1BC8"/>
    <w:rsid w:val="006E7462"/>
    <w:rsid w:val="0070069A"/>
    <w:rsid w:val="00720AF8"/>
    <w:rsid w:val="007242C4"/>
    <w:rsid w:val="00730080"/>
    <w:rsid w:val="00732755"/>
    <w:rsid w:val="00746355"/>
    <w:rsid w:val="00750009"/>
    <w:rsid w:val="007536C3"/>
    <w:rsid w:val="00754C66"/>
    <w:rsid w:val="00756DA6"/>
    <w:rsid w:val="007634FD"/>
    <w:rsid w:val="00776D63"/>
    <w:rsid w:val="00781B8A"/>
    <w:rsid w:val="00785ACD"/>
    <w:rsid w:val="007A7279"/>
    <w:rsid w:val="007B2385"/>
    <w:rsid w:val="007C14CC"/>
    <w:rsid w:val="007C4BFE"/>
    <w:rsid w:val="00803501"/>
    <w:rsid w:val="008036E5"/>
    <w:rsid w:val="00820359"/>
    <w:rsid w:val="00826464"/>
    <w:rsid w:val="00837D49"/>
    <w:rsid w:val="008527D9"/>
    <w:rsid w:val="00854AE2"/>
    <w:rsid w:val="00855B93"/>
    <w:rsid w:val="00857297"/>
    <w:rsid w:val="00876475"/>
    <w:rsid w:val="0088362D"/>
    <w:rsid w:val="0089494E"/>
    <w:rsid w:val="008B1A2E"/>
    <w:rsid w:val="008B58F1"/>
    <w:rsid w:val="008C1FB5"/>
    <w:rsid w:val="008D0BF4"/>
    <w:rsid w:val="008F717E"/>
    <w:rsid w:val="008F75E9"/>
    <w:rsid w:val="00900CEA"/>
    <w:rsid w:val="00911059"/>
    <w:rsid w:val="00911AD2"/>
    <w:rsid w:val="00921E54"/>
    <w:rsid w:val="009239FC"/>
    <w:rsid w:val="009269F2"/>
    <w:rsid w:val="00926AE3"/>
    <w:rsid w:val="00931D1F"/>
    <w:rsid w:val="009502DC"/>
    <w:rsid w:val="009568AD"/>
    <w:rsid w:val="00957AFB"/>
    <w:rsid w:val="00964C72"/>
    <w:rsid w:val="00966611"/>
    <w:rsid w:val="0097397F"/>
    <w:rsid w:val="00974B8B"/>
    <w:rsid w:val="00976F58"/>
    <w:rsid w:val="00985CD8"/>
    <w:rsid w:val="009B3744"/>
    <w:rsid w:val="009C3679"/>
    <w:rsid w:val="009E4AA5"/>
    <w:rsid w:val="009F2B6C"/>
    <w:rsid w:val="009F3A74"/>
    <w:rsid w:val="00A03D41"/>
    <w:rsid w:val="00A06012"/>
    <w:rsid w:val="00A126A8"/>
    <w:rsid w:val="00A2566C"/>
    <w:rsid w:val="00A32166"/>
    <w:rsid w:val="00A362EC"/>
    <w:rsid w:val="00A40446"/>
    <w:rsid w:val="00A40FD2"/>
    <w:rsid w:val="00A47945"/>
    <w:rsid w:val="00A64678"/>
    <w:rsid w:val="00A66B1A"/>
    <w:rsid w:val="00A76B71"/>
    <w:rsid w:val="00A7790C"/>
    <w:rsid w:val="00AA3755"/>
    <w:rsid w:val="00AB31B3"/>
    <w:rsid w:val="00AC223D"/>
    <w:rsid w:val="00AE18E4"/>
    <w:rsid w:val="00AE39F3"/>
    <w:rsid w:val="00B055C5"/>
    <w:rsid w:val="00B116B4"/>
    <w:rsid w:val="00B11CED"/>
    <w:rsid w:val="00B2026F"/>
    <w:rsid w:val="00B355A3"/>
    <w:rsid w:val="00B47D7E"/>
    <w:rsid w:val="00B61750"/>
    <w:rsid w:val="00B66757"/>
    <w:rsid w:val="00B8668E"/>
    <w:rsid w:val="00B87FF3"/>
    <w:rsid w:val="00BA454E"/>
    <w:rsid w:val="00BA4A2A"/>
    <w:rsid w:val="00BB5441"/>
    <w:rsid w:val="00BC7B0C"/>
    <w:rsid w:val="00BD001D"/>
    <w:rsid w:val="00BE1D15"/>
    <w:rsid w:val="00BF20F7"/>
    <w:rsid w:val="00BF6D46"/>
    <w:rsid w:val="00C01094"/>
    <w:rsid w:val="00C05BEA"/>
    <w:rsid w:val="00C05CD6"/>
    <w:rsid w:val="00C068AB"/>
    <w:rsid w:val="00C21674"/>
    <w:rsid w:val="00C45EAA"/>
    <w:rsid w:val="00C47DDE"/>
    <w:rsid w:val="00C514B9"/>
    <w:rsid w:val="00C60564"/>
    <w:rsid w:val="00C60E35"/>
    <w:rsid w:val="00C759DC"/>
    <w:rsid w:val="00C81790"/>
    <w:rsid w:val="00CA210E"/>
    <w:rsid w:val="00CA22E1"/>
    <w:rsid w:val="00CB74A7"/>
    <w:rsid w:val="00CE1014"/>
    <w:rsid w:val="00CF12F8"/>
    <w:rsid w:val="00CF4832"/>
    <w:rsid w:val="00D140EA"/>
    <w:rsid w:val="00D21C63"/>
    <w:rsid w:val="00D22DBD"/>
    <w:rsid w:val="00D24495"/>
    <w:rsid w:val="00D250B7"/>
    <w:rsid w:val="00D3324F"/>
    <w:rsid w:val="00D46713"/>
    <w:rsid w:val="00D47FCA"/>
    <w:rsid w:val="00D52DBB"/>
    <w:rsid w:val="00D62039"/>
    <w:rsid w:val="00D629D7"/>
    <w:rsid w:val="00D6672D"/>
    <w:rsid w:val="00D66907"/>
    <w:rsid w:val="00D70ED8"/>
    <w:rsid w:val="00D83CA7"/>
    <w:rsid w:val="00D87D72"/>
    <w:rsid w:val="00D90A3F"/>
    <w:rsid w:val="00DB2A5B"/>
    <w:rsid w:val="00DC2FDD"/>
    <w:rsid w:val="00DC3ADB"/>
    <w:rsid w:val="00DD03C0"/>
    <w:rsid w:val="00DD291E"/>
    <w:rsid w:val="00DD5B44"/>
    <w:rsid w:val="00DD782D"/>
    <w:rsid w:val="00DE231D"/>
    <w:rsid w:val="00DE249D"/>
    <w:rsid w:val="00DE6791"/>
    <w:rsid w:val="00DF4CCC"/>
    <w:rsid w:val="00E0371B"/>
    <w:rsid w:val="00E132BA"/>
    <w:rsid w:val="00E166A5"/>
    <w:rsid w:val="00E34AE5"/>
    <w:rsid w:val="00E559E2"/>
    <w:rsid w:val="00E621D0"/>
    <w:rsid w:val="00E63336"/>
    <w:rsid w:val="00E63C2C"/>
    <w:rsid w:val="00E73507"/>
    <w:rsid w:val="00E76406"/>
    <w:rsid w:val="00E917D6"/>
    <w:rsid w:val="00E96249"/>
    <w:rsid w:val="00EA26E3"/>
    <w:rsid w:val="00EB295B"/>
    <w:rsid w:val="00EB7063"/>
    <w:rsid w:val="00EB7185"/>
    <w:rsid w:val="00EC2D04"/>
    <w:rsid w:val="00ED549D"/>
    <w:rsid w:val="00EE1588"/>
    <w:rsid w:val="00EE2F2C"/>
    <w:rsid w:val="00EE5C1A"/>
    <w:rsid w:val="00EE749D"/>
    <w:rsid w:val="00EF7B07"/>
    <w:rsid w:val="00F0216D"/>
    <w:rsid w:val="00F12D42"/>
    <w:rsid w:val="00F15AAD"/>
    <w:rsid w:val="00F328E1"/>
    <w:rsid w:val="00F514F0"/>
    <w:rsid w:val="00F51E65"/>
    <w:rsid w:val="00F54FEA"/>
    <w:rsid w:val="00F61E4D"/>
    <w:rsid w:val="00F72552"/>
    <w:rsid w:val="00F85768"/>
    <w:rsid w:val="00F9763F"/>
    <w:rsid w:val="00FA4BA1"/>
    <w:rsid w:val="00FB12FF"/>
    <w:rsid w:val="00FB3CEA"/>
    <w:rsid w:val="00FC6B99"/>
    <w:rsid w:val="00FC7CAC"/>
    <w:rsid w:val="00FD4992"/>
    <w:rsid w:val="00FE181C"/>
    <w:rsid w:val="00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Название1"/>
    <w:basedOn w:val="a"/>
    <w:next w:val="a"/>
    <w:qFormat/>
    <w:rsid w:val="00404206"/>
    <w:pPr>
      <w:pBdr>
        <w:bottom w:val="single" w:sz="8" w:space="4" w:color="4F81BD"/>
      </w:pBdr>
      <w:suppressAutoHyphens/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ar-SA"/>
    </w:rPr>
  </w:style>
  <w:style w:type="paragraph" w:styleId="a3">
    <w:name w:val="Title"/>
    <w:basedOn w:val="a"/>
    <w:next w:val="a"/>
    <w:link w:val="a4"/>
    <w:qFormat/>
    <w:rsid w:val="0040420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ar-SA"/>
    </w:rPr>
  </w:style>
  <w:style w:type="character" w:customStyle="1" w:styleId="a4">
    <w:name w:val="Название Знак"/>
    <w:basedOn w:val="a0"/>
    <w:link w:val="a3"/>
    <w:rsid w:val="00404206"/>
    <w:rPr>
      <w:rFonts w:ascii="Cambria" w:eastAsia="Times New Roman" w:hAnsi="Cambria"/>
      <w:color w:val="17365D"/>
      <w:spacing w:val="5"/>
      <w:kern w:val="28"/>
      <w:sz w:val="52"/>
      <w:szCs w:val="52"/>
      <w:lang w:eastAsia="ar-SA"/>
    </w:rPr>
  </w:style>
  <w:style w:type="paragraph" w:styleId="a5">
    <w:name w:val="List Paragraph"/>
    <w:basedOn w:val="a"/>
    <w:uiPriority w:val="34"/>
    <w:qFormat/>
    <w:rsid w:val="00404206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7463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46355"/>
  </w:style>
  <w:style w:type="paragraph" w:styleId="a8">
    <w:name w:val="Balloon Text"/>
    <w:basedOn w:val="a"/>
    <w:link w:val="a9"/>
    <w:uiPriority w:val="99"/>
    <w:semiHidden/>
    <w:unhideWhenUsed/>
    <w:rsid w:val="00615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151C4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2E1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762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762BD"/>
  </w:style>
  <w:style w:type="character" w:styleId="ad">
    <w:name w:val="annotation reference"/>
    <w:basedOn w:val="a0"/>
    <w:uiPriority w:val="99"/>
    <w:semiHidden/>
    <w:unhideWhenUsed/>
    <w:rsid w:val="00A40446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A40446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A40446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40446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A40446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15171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Название1"/>
    <w:basedOn w:val="a"/>
    <w:next w:val="a"/>
    <w:qFormat/>
    <w:rsid w:val="00404206"/>
    <w:pPr>
      <w:pBdr>
        <w:bottom w:val="single" w:sz="8" w:space="4" w:color="4F81BD"/>
      </w:pBdr>
      <w:suppressAutoHyphens/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ar-SA"/>
    </w:rPr>
  </w:style>
  <w:style w:type="paragraph" w:styleId="a3">
    <w:name w:val="Title"/>
    <w:basedOn w:val="a"/>
    <w:next w:val="a"/>
    <w:link w:val="a4"/>
    <w:qFormat/>
    <w:rsid w:val="0040420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ar-SA"/>
    </w:rPr>
  </w:style>
  <w:style w:type="character" w:customStyle="1" w:styleId="a4">
    <w:name w:val="Название Знак"/>
    <w:basedOn w:val="a0"/>
    <w:link w:val="a3"/>
    <w:rsid w:val="00404206"/>
    <w:rPr>
      <w:rFonts w:ascii="Cambria" w:eastAsia="Times New Roman" w:hAnsi="Cambria"/>
      <w:color w:val="17365D"/>
      <w:spacing w:val="5"/>
      <w:kern w:val="28"/>
      <w:sz w:val="52"/>
      <w:szCs w:val="52"/>
      <w:lang w:eastAsia="ar-SA"/>
    </w:rPr>
  </w:style>
  <w:style w:type="paragraph" w:styleId="a5">
    <w:name w:val="List Paragraph"/>
    <w:basedOn w:val="a"/>
    <w:uiPriority w:val="34"/>
    <w:qFormat/>
    <w:rsid w:val="00404206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7463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46355"/>
  </w:style>
  <w:style w:type="paragraph" w:styleId="a8">
    <w:name w:val="Balloon Text"/>
    <w:basedOn w:val="a"/>
    <w:link w:val="a9"/>
    <w:uiPriority w:val="99"/>
    <w:semiHidden/>
    <w:unhideWhenUsed/>
    <w:rsid w:val="00615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151C4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2E1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762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762BD"/>
  </w:style>
  <w:style w:type="character" w:styleId="ad">
    <w:name w:val="annotation reference"/>
    <w:basedOn w:val="a0"/>
    <w:uiPriority w:val="99"/>
    <w:semiHidden/>
    <w:unhideWhenUsed/>
    <w:rsid w:val="00A40446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A40446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A40446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40446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A40446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1517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9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E38EC38C12B03480334488456A2E8B63E9FF4A70E8A4A0970F1B3CE4oEn7J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E38EC38C12B03480334488456A2E8B63E9FF457FE1A4A0970F1B3CE4oEn7J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2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k.ru/news/m/wiki/4203/download.aspx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1.jpg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consultantplus://offline/ref=E38EC38C12B03480334488456A2E8B63E9F8447AEDA4A0970F1B3CE4oEn7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E756FB-75C5-4830-87D3-2B823ADE3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20</Pages>
  <Words>6010</Words>
  <Characters>34262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Shestakov Georgy</dc:creator>
  <cp:lastModifiedBy>Bankina Tatyana</cp:lastModifiedBy>
  <cp:revision>4</cp:revision>
  <cp:lastPrinted>2016-08-11T06:40:00Z</cp:lastPrinted>
  <dcterms:created xsi:type="dcterms:W3CDTF">2016-08-26T11:28:00Z</dcterms:created>
  <dcterms:modified xsi:type="dcterms:W3CDTF">2016-09-01T12:18:00Z</dcterms:modified>
</cp:coreProperties>
</file>