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DCB" w:rsidRPr="00516DCB" w:rsidRDefault="00516DCB" w:rsidP="00516DCB">
      <w:pPr>
        <w:widowControl w:val="0"/>
        <w:spacing w:before="240" w:after="60" w:line="240" w:lineRule="auto"/>
        <w:ind w:left="851"/>
        <w:jc w:val="right"/>
        <w:outlineLvl w:val="0"/>
        <w:rPr>
          <w:rFonts w:ascii="Times New Roman" w:hAnsi="Times New Roman"/>
          <w:b/>
          <w:kern w:val="28"/>
          <w:sz w:val="24"/>
          <w:szCs w:val="24"/>
          <w:lang w:eastAsia="ru-RU"/>
        </w:rPr>
      </w:pPr>
      <w:r w:rsidRPr="00516DCB">
        <w:rPr>
          <w:rFonts w:ascii="Times New Roman" w:hAnsi="Times New Roman"/>
          <w:sz w:val="24"/>
          <w:szCs w:val="24"/>
          <w:lang w:eastAsia="ru-RU"/>
        </w:rPr>
        <w:t xml:space="preserve">Приложение № </w:t>
      </w:r>
      <w:r w:rsidR="00891B3F">
        <w:rPr>
          <w:rFonts w:ascii="Times New Roman" w:hAnsi="Times New Roman"/>
          <w:sz w:val="24"/>
          <w:szCs w:val="24"/>
          <w:lang w:eastAsia="ru-RU"/>
        </w:rPr>
        <w:t>3</w:t>
      </w:r>
      <w:r w:rsidRPr="00516DCB">
        <w:rPr>
          <w:rFonts w:ascii="Times New Roman" w:hAnsi="Times New Roman"/>
          <w:sz w:val="24"/>
          <w:szCs w:val="24"/>
          <w:lang w:eastAsia="ru-RU"/>
        </w:rPr>
        <w:t xml:space="preserve"> к Извещению № 16-50112/</w:t>
      </w:r>
      <w:r w:rsidR="00E57E3F">
        <w:rPr>
          <w:rFonts w:ascii="Times New Roman" w:hAnsi="Times New Roman"/>
          <w:sz w:val="24"/>
          <w:szCs w:val="24"/>
          <w:lang w:eastAsia="ru-RU"/>
        </w:rPr>
        <w:t>58</w:t>
      </w:r>
      <w:bookmarkStart w:id="0" w:name="_GoBack"/>
      <w:bookmarkEnd w:id="0"/>
    </w:p>
    <w:p w:rsidR="00867633" w:rsidRDefault="00867633" w:rsidP="004A10C3">
      <w:pPr>
        <w:widowControl w:val="0"/>
        <w:spacing w:before="240" w:after="60" w:line="240" w:lineRule="auto"/>
        <w:ind w:left="851"/>
        <w:jc w:val="center"/>
        <w:outlineLvl w:val="0"/>
        <w:rPr>
          <w:rFonts w:ascii="Times New Roman" w:hAnsi="Times New Roman"/>
          <w:b/>
          <w:kern w:val="28"/>
          <w:sz w:val="24"/>
          <w:szCs w:val="24"/>
          <w:lang w:eastAsia="ru-RU"/>
        </w:rPr>
      </w:pPr>
      <w:r w:rsidRPr="00761F4C">
        <w:rPr>
          <w:rFonts w:ascii="Times New Roman" w:hAnsi="Times New Roman"/>
          <w:b/>
          <w:kern w:val="28"/>
          <w:sz w:val="24"/>
          <w:szCs w:val="24"/>
          <w:lang w:eastAsia="ru-RU"/>
        </w:rPr>
        <w:t>ТЕХНИЧЕСКОЕ ЗАДАНИЕ</w:t>
      </w:r>
    </w:p>
    <w:p w:rsidR="00F27623" w:rsidRPr="00ED5B78" w:rsidRDefault="00F27623" w:rsidP="004A10C3">
      <w:pPr>
        <w:widowControl w:val="0"/>
        <w:spacing w:before="240" w:after="60" w:line="240" w:lineRule="auto"/>
        <w:ind w:left="851"/>
        <w:jc w:val="center"/>
        <w:outlineLvl w:val="0"/>
        <w:rPr>
          <w:rFonts w:ascii="Times New Roman" w:hAnsi="Times New Roman"/>
          <w:b/>
          <w:kern w:val="28"/>
          <w:sz w:val="24"/>
          <w:szCs w:val="24"/>
          <w:lang w:eastAsia="ru-RU"/>
        </w:rPr>
      </w:pPr>
      <w:r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на оказание услуг </w:t>
      </w:r>
      <w:r w:rsidR="00525020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медицинским учреждением </w:t>
      </w:r>
      <w:r w:rsidR="000F3BA6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для обеспечения образовательного процесса 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>Общеобразовательно</w:t>
      </w:r>
      <w:r w:rsidR="000F3BA6">
        <w:rPr>
          <w:rFonts w:ascii="Times New Roman" w:hAnsi="Times New Roman"/>
          <w:b/>
          <w:kern w:val="28"/>
          <w:sz w:val="24"/>
          <w:szCs w:val="24"/>
          <w:lang w:eastAsia="ru-RU"/>
        </w:rPr>
        <w:t>го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 частно</w:t>
      </w:r>
      <w:r w:rsidR="000F3BA6">
        <w:rPr>
          <w:rFonts w:ascii="Times New Roman" w:hAnsi="Times New Roman"/>
          <w:b/>
          <w:kern w:val="28"/>
          <w:sz w:val="24"/>
          <w:szCs w:val="24"/>
          <w:lang w:eastAsia="ru-RU"/>
        </w:rPr>
        <w:t>го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 учреждени</w:t>
      </w:r>
      <w:r w:rsidR="000F3BA6">
        <w:rPr>
          <w:rFonts w:ascii="Times New Roman" w:hAnsi="Times New Roman"/>
          <w:b/>
          <w:kern w:val="28"/>
          <w:sz w:val="24"/>
          <w:szCs w:val="24"/>
          <w:lang w:eastAsia="ru-RU"/>
        </w:rPr>
        <w:t>я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 Международная гимназия</w:t>
      </w:r>
      <w:r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 инновационного центра 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>«Сколково» (</w:t>
      </w:r>
      <w:r w:rsidR="00D20A27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ОЧУ </w:t>
      </w:r>
      <w:r w:rsidR="00ED5B78">
        <w:rPr>
          <w:rFonts w:ascii="Times New Roman" w:hAnsi="Times New Roman"/>
          <w:b/>
          <w:kern w:val="28"/>
          <w:sz w:val="24"/>
          <w:szCs w:val="24"/>
          <w:lang w:eastAsia="ru-RU"/>
        </w:rPr>
        <w:t>МГ Сколково)</w:t>
      </w:r>
    </w:p>
    <w:p w:rsidR="00F27623" w:rsidRDefault="00014380" w:rsidP="004A10C3">
      <w:pPr>
        <w:widowControl w:val="0"/>
        <w:numPr>
          <w:ilvl w:val="0"/>
          <w:numId w:val="7"/>
        </w:numPr>
        <w:spacing w:before="240" w:after="60" w:line="240" w:lineRule="auto"/>
        <w:outlineLvl w:val="0"/>
        <w:rPr>
          <w:rFonts w:ascii="Times New Roman" w:hAnsi="Times New Roman"/>
          <w:b/>
          <w:kern w:val="28"/>
          <w:sz w:val="24"/>
          <w:szCs w:val="24"/>
          <w:lang w:eastAsia="ru-RU"/>
        </w:rPr>
      </w:pPr>
      <w:bookmarkStart w:id="1" w:name="_Toc420677964"/>
      <w:r>
        <w:rPr>
          <w:rFonts w:ascii="Times New Roman" w:hAnsi="Times New Roman"/>
          <w:b/>
          <w:kern w:val="28"/>
          <w:sz w:val="24"/>
          <w:szCs w:val="24"/>
          <w:lang w:eastAsia="ru-RU"/>
        </w:rPr>
        <w:t>Предмет</w:t>
      </w:r>
      <w:r w:rsidR="001B5534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 </w:t>
      </w:r>
      <w:r w:rsidR="00525020">
        <w:rPr>
          <w:rFonts w:ascii="Times New Roman" w:hAnsi="Times New Roman"/>
          <w:b/>
          <w:kern w:val="28"/>
          <w:sz w:val="24"/>
          <w:szCs w:val="24"/>
          <w:lang w:eastAsia="ru-RU"/>
        </w:rPr>
        <w:t>закупки</w:t>
      </w:r>
      <w:r w:rsidR="001B5534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: </w:t>
      </w:r>
    </w:p>
    <w:p w:rsidR="001B5534" w:rsidRPr="001B5534" w:rsidRDefault="009640CA" w:rsidP="004A10C3">
      <w:pPr>
        <w:widowControl w:val="0"/>
        <w:spacing w:before="240" w:after="60" w:line="240" w:lineRule="auto"/>
        <w:ind w:left="396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/>
          <w:kern w:val="28"/>
          <w:sz w:val="24"/>
          <w:szCs w:val="24"/>
          <w:lang w:eastAsia="ru-RU"/>
        </w:rPr>
        <w:t>О</w:t>
      </w:r>
      <w:r w:rsidR="001B5534">
        <w:rPr>
          <w:rFonts w:ascii="Times New Roman" w:hAnsi="Times New Roman"/>
          <w:kern w:val="28"/>
          <w:sz w:val="24"/>
          <w:szCs w:val="24"/>
          <w:lang w:eastAsia="ru-RU"/>
        </w:rPr>
        <w:t>рганизаци</w:t>
      </w:r>
      <w:r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="001B5534">
        <w:rPr>
          <w:rFonts w:ascii="Times New Roman" w:hAnsi="Times New Roman"/>
          <w:kern w:val="28"/>
          <w:sz w:val="24"/>
          <w:szCs w:val="24"/>
          <w:lang w:eastAsia="ru-RU"/>
        </w:rPr>
        <w:t xml:space="preserve"> медицинского обслуживания </w:t>
      </w:r>
      <w:r w:rsidRPr="009640CA">
        <w:rPr>
          <w:rFonts w:ascii="Times New Roman" w:hAnsi="Times New Roman"/>
          <w:kern w:val="28"/>
          <w:sz w:val="24"/>
          <w:szCs w:val="24"/>
          <w:lang w:eastAsia="ru-RU"/>
        </w:rPr>
        <w:t>для обеспечения образовательного процесса</w:t>
      </w:r>
      <w:r w:rsidR="001B5534">
        <w:rPr>
          <w:rFonts w:ascii="Times New Roman" w:hAnsi="Times New Roman"/>
          <w:kern w:val="28"/>
          <w:sz w:val="24"/>
          <w:szCs w:val="24"/>
          <w:lang w:eastAsia="ru-RU"/>
        </w:rPr>
        <w:t xml:space="preserve"> </w:t>
      </w:r>
      <w:r w:rsidR="00D20A27">
        <w:rPr>
          <w:rFonts w:ascii="Times New Roman" w:hAnsi="Times New Roman"/>
          <w:kern w:val="28"/>
          <w:sz w:val="24"/>
          <w:szCs w:val="24"/>
          <w:lang w:eastAsia="ru-RU"/>
        </w:rPr>
        <w:t xml:space="preserve">ОЧУ </w:t>
      </w:r>
      <w:r w:rsidR="001B5534">
        <w:rPr>
          <w:rFonts w:ascii="Times New Roman" w:hAnsi="Times New Roman"/>
          <w:kern w:val="28"/>
          <w:sz w:val="24"/>
          <w:szCs w:val="24"/>
          <w:lang w:eastAsia="ru-RU"/>
        </w:rPr>
        <w:t>МГ Сколково</w:t>
      </w:r>
      <w:r w:rsidR="006C59CE">
        <w:rPr>
          <w:rFonts w:ascii="Times New Roman" w:hAnsi="Times New Roman"/>
          <w:kern w:val="28"/>
          <w:sz w:val="24"/>
          <w:szCs w:val="24"/>
          <w:lang w:eastAsia="ru-RU"/>
        </w:rPr>
        <w:t>.</w:t>
      </w:r>
    </w:p>
    <w:p w:rsidR="00B84080" w:rsidRDefault="00985F7E" w:rsidP="004A10C3">
      <w:pPr>
        <w:widowControl w:val="0"/>
        <w:numPr>
          <w:ilvl w:val="0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>
        <w:rPr>
          <w:rFonts w:ascii="Times New Roman" w:hAnsi="Times New Roman"/>
          <w:b/>
          <w:kern w:val="28"/>
          <w:sz w:val="24"/>
          <w:szCs w:val="24"/>
          <w:lang w:eastAsia="ru-RU"/>
        </w:rPr>
        <w:t>Общая информация</w:t>
      </w:r>
      <w:r w:rsidR="001B5534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: </w:t>
      </w:r>
      <w:r w:rsidR="00B84080" w:rsidRPr="00B84080">
        <w:rPr>
          <w:rFonts w:ascii="Times New Roman" w:hAnsi="Times New Roman"/>
          <w:kern w:val="28"/>
          <w:sz w:val="24"/>
          <w:szCs w:val="24"/>
          <w:lang w:eastAsia="ru-RU"/>
        </w:rPr>
        <w:t>Общеобразовательно</w:t>
      </w:r>
      <w:r w:rsidR="00B84080">
        <w:rPr>
          <w:rFonts w:ascii="Times New Roman" w:hAnsi="Times New Roman"/>
          <w:kern w:val="28"/>
          <w:sz w:val="24"/>
          <w:szCs w:val="24"/>
          <w:lang w:eastAsia="ru-RU"/>
        </w:rPr>
        <w:t>е</w:t>
      </w:r>
      <w:r w:rsidR="00B84080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частно</w:t>
      </w:r>
      <w:r w:rsidR="00B84080">
        <w:rPr>
          <w:rFonts w:ascii="Times New Roman" w:hAnsi="Times New Roman"/>
          <w:kern w:val="28"/>
          <w:sz w:val="24"/>
          <w:szCs w:val="24"/>
          <w:lang w:eastAsia="ru-RU"/>
        </w:rPr>
        <w:t>е</w:t>
      </w:r>
      <w:r w:rsidR="00B84080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учреждени</w:t>
      </w:r>
      <w:r w:rsidR="00B84080">
        <w:rPr>
          <w:rFonts w:ascii="Times New Roman" w:hAnsi="Times New Roman"/>
          <w:kern w:val="28"/>
          <w:sz w:val="24"/>
          <w:szCs w:val="24"/>
          <w:lang w:eastAsia="ru-RU"/>
        </w:rPr>
        <w:t>е</w:t>
      </w:r>
      <w:r w:rsidR="00B84080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Международная гимназия инновационного центра «Сколково» (ОЧУ МГ Сколково)</w:t>
      </w:r>
      <w:r w:rsid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расположено на территории инновационного центра Сколково. Количество обучающихся детей не болеее150. Возраст от 3 до 18 лет.</w:t>
      </w:r>
    </w:p>
    <w:p w:rsidR="00B84080" w:rsidRDefault="00B84080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B84080">
        <w:rPr>
          <w:rFonts w:ascii="Times New Roman" w:hAnsi="Times New Roman"/>
          <w:b/>
          <w:kern w:val="28"/>
          <w:sz w:val="24"/>
          <w:szCs w:val="24"/>
          <w:lang w:eastAsia="ru-RU"/>
        </w:rPr>
        <w:t>Место оказания услуг</w:t>
      </w:r>
      <w:r>
        <w:rPr>
          <w:rFonts w:ascii="Times New Roman" w:hAnsi="Times New Roman"/>
          <w:b/>
          <w:kern w:val="28"/>
          <w:sz w:val="24"/>
          <w:szCs w:val="24"/>
          <w:lang w:eastAsia="ru-RU"/>
        </w:rPr>
        <w:t>:</w:t>
      </w:r>
      <w:r w:rsidRPr="00B84080">
        <w:rPr>
          <w:rFonts w:ascii="PFAgoraSansPro-Regular" w:eastAsia="Times New Roman" w:hAnsi="PFAgoraSansPro-Regular"/>
          <w:sz w:val="24"/>
          <w:szCs w:val="24"/>
        </w:rPr>
        <w:t xml:space="preserve"> </w:t>
      </w:r>
      <w:r w:rsidRPr="00B84080">
        <w:rPr>
          <w:rFonts w:ascii="Times New Roman" w:hAnsi="Times New Roman"/>
          <w:sz w:val="24"/>
          <w:szCs w:val="28"/>
        </w:rPr>
        <w:t>г. Москва, территория инновационного центра «Сколково», улица Нобеля, д.7</w:t>
      </w:r>
      <w:r w:rsidRPr="00B84080">
        <w:rPr>
          <w:rFonts w:ascii="Times New Roman" w:hAnsi="Times New Roman"/>
          <w:sz w:val="24"/>
          <w:szCs w:val="28"/>
          <w:lang w:eastAsia="ru-RU"/>
        </w:rPr>
        <w:t>., помещение ОЧУ МГ Сколково, соответствующее условиям и требованиям для осуществления медицинской деятельности Санитарно-эпидемиологическими требованиями к условиям и организации обучения в общеобразовательных учреждениях СанПиН 2.4.2.2821-10, утвержденных Постановлением Главного государственного санитарного врача Российской Федерации от 29 декабря 2010 года N 189, передаваемое медицинской организации по договору безвозмездного пользования.</w:t>
      </w:r>
    </w:p>
    <w:p w:rsidR="00B84080" w:rsidRDefault="00B84080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B84080">
        <w:rPr>
          <w:rFonts w:ascii="Times New Roman" w:hAnsi="Times New Roman"/>
          <w:b/>
          <w:kern w:val="28"/>
          <w:sz w:val="24"/>
          <w:szCs w:val="24"/>
          <w:lang w:eastAsia="ru-RU"/>
        </w:rPr>
        <w:t xml:space="preserve">Период и график оказания услуг: </w:t>
      </w:r>
      <w:r w:rsidRPr="00B84080">
        <w:rPr>
          <w:rFonts w:ascii="Times New Roman" w:hAnsi="Times New Roman"/>
          <w:sz w:val="24"/>
          <w:szCs w:val="28"/>
          <w:lang w:eastAsia="ru-RU"/>
        </w:rPr>
        <w:t>График работы по медицинскому обслуживанию ОЧУ МГ Сколково с 8:00 до 17:00 в рабочие дни в период с 1 сентября 2016 года по 30 июня 2017 года</w:t>
      </w:r>
    </w:p>
    <w:p w:rsidR="004A10C3" w:rsidRDefault="00B84080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ind w:left="397" w:hanging="397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B84080">
        <w:rPr>
          <w:rFonts w:ascii="Times New Roman" w:hAnsi="Times New Roman"/>
          <w:b/>
          <w:sz w:val="24"/>
          <w:szCs w:val="28"/>
          <w:lang w:eastAsia="ru-RU"/>
        </w:rPr>
        <w:t xml:space="preserve">Требования к осуществлению медицинского обслуживания: </w:t>
      </w:r>
      <w:r w:rsidRPr="00B84080">
        <w:rPr>
          <w:rFonts w:ascii="Times New Roman" w:hAnsi="Times New Roman"/>
          <w:sz w:val="24"/>
          <w:szCs w:val="28"/>
          <w:lang w:eastAsia="ru-RU"/>
        </w:rPr>
        <w:t xml:space="preserve">Медицинское обслуживание осуществляется в соответствии с разделом XI. «Требования к организации медицинского обслуживания обучающихся и прохождению медицинских осмотров работниками общеобразовательных организаций» СанПин 2.4.2.2821-10 "Санитарно-эпидемиологические требования к условиям и организации обучения в общеобразовательных учреждениях»; разделом XVIII. «Основные гигиенические и противоэпидемические мероприятия, проводимые медицинским персоналом в дошкольных образовательных организациях», разделом XIX. «Требования к прохождению профилактических медицинских осмотров, гигиенического воспитания и обучения, личной гигиене персонала» СанПин 2.4.1.3049-13 </w:t>
      </w:r>
      <w:r w:rsidR="004A10C3">
        <w:rPr>
          <w:rFonts w:ascii="Times New Roman" w:hAnsi="Times New Roman"/>
          <w:sz w:val="24"/>
          <w:szCs w:val="28"/>
          <w:lang w:eastAsia="ru-RU"/>
        </w:rPr>
        <w:t>«Санитарно-</w:t>
      </w:r>
      <w:r w:rsidRPr="00B84080">
        <w:rPr>
          <w:rFonts w:ascii="Times New Roman" w:hAnsi="Times New Roman"/>
          <w:sz w:val="24"/>
          <w:szCs w:val="28"/>
          <w:lang w:eastAsia="ru-RU"/>
        </w:rPr>
        <w:t>эпидемиологические требования к устройству, содержанию и организации режима работы дошкольных образовательных организаций,</w:t>
      </w:r>
    </w:p>
    <w:p w:rsidR="004A10C3" w:rsidRPr="004A10C3" w:rsidRDefault="004A10C3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b/>
          <w:sz w:val="24"/>
          <w:szCs w:val="28"/>
          <w:lang w:eastAsia="ru-RU"/>
        </w:rPr>
      </w:pPr>
      <w:r w:rsidRPr="004A10C3">
        <w:rPr>
          <w:rFonts w:ascii="Times New Roman" w:hAnsi="Times New Roman"/>
          <w:b/>
          <w:sz w:val="24"/>
          <w:szCs w:val="28"/>
          <w:lang w:eastAsia="ru-RU"/>
        </w:rPr>
        <w:t>Требования к участникам процедуры закупки:</w:t>
      </w:r>
    </w:p>
    <w:p w:rsidR="004A10C3" w:rsidRDefault="004A10C3" w:rsidP="004A10C3">
      <w:pPr>
        <w:widowControl w:val="0"/>
        <w:numPr>
          <w:ilvl w:val="1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>
        <w:rPr>
          <w:rFonts w:ascii="Times New Roman" w:hAnsi="Times New Roman"/>
          <w:sz w:val="24"/>
          <w:szCs w:val="28"/>
          <w:lang w:eastAsia="ru-RU"/>
        </w:rPr>
        <w:t>Наличие действующей лицензии на осуществление медицинской деятельности.</w:t>
      </w:r>
    </w:p>
    <w:p w:rsidR="004A10C3" w:rsidRDefault="004A10C3" w:rsidP="00186608">
      <w:pPr>
        <w:widowControl w:val="0"/>
        <w:numPr>
          <w:ilvl w:val="1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>
        <w:rPr>
          <w:rFonts w:ascii="Times New Roman" w:hAnsi="Times New Roman"/>
          <w:sz w:val="24"/>
          <w:szCs w:val="28"/>
          <w:lang w:eastAsia="ru-RU"/>
        </w:rPr>
        <w:t xml:space="preserve">Обязательство </w:t>
      </w:r>
      <w:r w:rsidR="00D22AB7">
        <w:rPr>
          <w:rFonts w:ascii="Times New Roman" w:hAnsi="Times New Roman"/>
          <w:sz w:val="24"/>
          <w:szCs w:val="28"/>
          <w:lang w:eastAsia="ru-RU"/>
        </w:rPr>
        <w:t>П</w:t>
      </w:r>
      <w:r>
        <w:rPr>
          <w:rFonts w:ascii="Times New Roman" w:hAnsi="Times New Roman"/>
          <w:sz w:val="24"/>
          <w:szCs w:val="28"/>
          <w:lang w:eastAsia="ru-RU"/>
        </w:rPr>
        <w:t xml:space="preserve">обедителя процедуры закупки </w:t>
      </w:r>
      <w:r w:rsidR="00186608" w:rsidRPr="00186608">
        <w:rPr>
          <w:rFonts w:ascii="Times New Roman" w:hAnsi="Times New Roman"/>
          <w:sz w:val="24"/>
          <w:szCs w:val="28"/>
          <w:lang w:eastAsia="ru-RU"/>
        </w:rPr>
        <w:t xml:space="preserve">в срок, не позднее </w:t>
      </w:r>
      <w:r w:rsidR="00D22AB7">
        <w:rPr>
          <w:rFonts w:ascii="Times New Roman" w:hAnsi="Times New Roman"/>
          <w:sz w:val="24"/>
          <w:szCs w:val="28"/>
          <w:lang w:eastAsia="ru-RU"/>
        </w:rPr>
        <w:t>29</w:t>
      </w:r>
      <w:r w:rsidR="00186608" w:rsidRPr="00186608">
        <w:rPr>
          <w:rFonts w:ascii="Times New Roman" w:hAnsi="Times New Roman"/>
          <w:sz w:val="24"/>
          <w:szCs w:val="28"/>
          <w:lang w:eastAsia="ru-RU"/>
        </w:rPr>
        <w:t xml:space="preserve"> </w:t>
      </w:r>
      <w:r w:rsidR="00D22AB7">
        <w:rPr>
          <w:rFonts w:ascii="Times New Roman" w:hAnsi="Times New Roman"/>
          <w:sz w:val="24"/>
          <w:szCs w:val="28"/>
          <w:lang w:eastAsia="ru-RU"/>
        </w:rPr>
        <w:t>августа</w:t>
      </w:r>
      <w:r w:rsidR="00186608" w:rsidRPr="00186608">
        <w:rPr>
          <w:rFonts w:ascii="Times New Roman" w:hAnsi="Times New Roman"/>
          <w:sz w:val="24"/>
          <w:szCs w:val="28"/>
          <w:lang w:eastAsia="ru-RU"/>
        </w:rPr>
        <w:t xml:space="preserve"> 2016 года,</w:t>
      </w:r>
      <w:r w:rsidR="00186608">
        <w:rPr>
          <w:rFonts w:ascii="Times New Roman" w:hAnsi="Times New Roman"/>
          <w:sz w:val="24"/>
          <w:szCs w:val="28"/>
          <w:lang w:eastAsia="ru-RU"/>
        </w:rPr>
        <w:t xml:space="preserve"> </w:t>
      </w:r>
      <w:r>
        <w:rPr>
          <w:rFonts w:ascii="Times New Roman" w:hAnsi="Times New Roman"/>
          <w:sz w:val="24"/>
          <w:szCs w:val="28"/>
          <w:lang w:eastAsia="ru-RU"/>
        </w:rPr>
        <w:t>п</w:t>
      </w:r>
      <w:r w:rsidRPr="004A10C3">
        <w:rPr>
          <w:rFonts w:ascii="Times New Roman" w:hAnsi="Times New Roman"/>
          <w:sz w:val="24"/>
          <w:szCs w:val="28"/>
          <w:lang w:eastAsia="ru-RU"/>
        </w:rPr>
        <w:t>олуч</w:t>
      </w:r>
      <w:r>
        <w:rPr>
          <w:rFonts w:ascii="Times New Roman" w:hAnsi="Times New Roman"/>
          <w:sz w:val="24"/>
          <w:szCs w:val="28"/>
          <w:lang w:eastAsia="ru-RU"/>
        </w:rPr>
        <w:t>ить</w:t>
      </w:r>
      <w:r w:rsidRPr="004A10C3">
        <w:rPr>
          <w:rFonts w:ascii="Times New Roman" w:hAnsi="Times New Roman"/>
          <w:sz w:val="24"/>
          <w:szCs w:val="28"/>
          <w:lang w:eastAsia="ru-RU"/>
        </w:rPr>
        <w:t xml:space="preserve"> разрешения на ведение медицинской деятельности на территории инновационного центра «Сколково» в соответствии с Правилами осуществления медицинской деятельности</w:t>
      </w:r>
      <w:r w:rsidR="00A45BAD">
        <w:rPr>
          <w:rFonts w:ascii="Times New Roman" w:hAnsi="Times New Roman"/>
          <w:sz w:val="24"/>
          <w:szCs w:val="28"/>
          <w:lang w:eastAsia="ru-RU"/>
        </w:rPr>
        <w:t xml:space="preserve"> на территории </w:t>
      </w:r>
      <w:r w:rsidR="00014380">
        <w:rPr>
          <w:rFonts w:ascii="Times New Roman" w:hAnsi="Times New Roman"/>
          <w:sz w:val="24"/>
          <w:szCs w:val="28"/>
          <w:lang w:eastAsia="ru-RU"/>
        </w:rPr>
        <w:t xml:space="preserve">инновационного центра «Сколково» от 11 декабря 2013 года </w:t>
      </w:r>
      <w:r w:rsidRPr="004A10C3">
        <w:rPr>
          <w:rFonts w:ascii="Times New Roman" w:hAnsi="Times New Roman"/>
          <w:sz w:val="24"/>
          <w:szCs w:val="28"/>
          <w:lang w:eastAsia="ru-RU"/>
        </w:rPr>
        <w:t xml:space="preserve"> </w:t>
      </w:r>
      <w:r w:rsidR="00014380">
        <w:rPr>
          <w:rFonts w:ascii="Times New Roman" w:hAnsi="Times New Roman"/>
          <w:sz w:val="24"/>
          <w:szCs w:val="28"/>
          <w:lang w:eastAsia="ru-RU"/>
        </w:rPr>
        <w:t>(</w:t>
      </w:r>
      <w:r w:rsidRPr="004A10C3">
        <w:rPr>
          <w:rFonts w:ascii="Times New Roman" w:hAnsi="Times New Roman"/>
          <w:sz w:val="24"/>
          <w:szCs w:val="28"/>
          <w:lang w:eastAsia="ru-RU"/>
        </w:rPr>
        <w:t xml:space="preserve">в редакции </w:t>
      </w:r>
      <w:r w:rsidR="00014380">
        <w:rPr>
          <w:rFonts w:ascii="Times New Roman" w:hAnsi="Times New Roman"/>
          <w:sz w:val="24"/>
          <w:szCs w:val="28"/>
          <w:lang w:eastAsia="ru-RU"/>
        </w:rPr>
        <w:t>изменений от 18 июня 2015 года</w:t>
      </w:r>
      <w:r w:rsidRPr="004A10C3">
        <w:rPr>
          <w:rFonts w:ascii="Times New Roman" w:hAnsi="Times New Roman"/>
          <w:sz w:val="24"/>
          <w:szCs w:val="28"/>
          <w:lang w:eastAsia="ru-RU"/>
        </w:rPr>
        <w:t>)</w:t>
      </w:r>
      <w:r w:rsidR="00014380">
        <w:rPr>
          <w:rFonts w:ascii="Times New Roman" w:hAnsi="Times New Roman"/>
          <w:sz w:val="24"/>
          <w:szCs w:val="28"/>
          <w:lang w:eastAsia="ru-RU"/>
        </w:rPr>
        <w:t xml:space="preserve"> ( далее – Правила)</w:t>
      </w:r>
      <w:r w:rsidRPr="004A10C3">
        <w:rPr>
          <w:rFonts w:ascii="Times New Roman" w:hAnsi="Times New Roman"/>
          <w:sz w:val="24"/>
          <w:szCs w:val="28"/>
          <w:lang w:eastAsia="ru-RU"/>
        </w:rPr>
        <w:t xml:space="preserve">, </w:t>
      </w:r>
      <w:r w:rsidRPr="004A10C3">
        <w:rPr>
          <w:rFonts w:ascii="Times New Roman" w:hAnsi="Times New Roman"/>
          <w:sz w:val="24"/>
          <w:szCs w:val="28"/>
          <w:lang w:eastAsia="ru-RU"/>
        </w:rPr>
        <w:lastRenderedPageBreak/>
        <w:t xml:space="preserve">размещенными на официальном сайте Некоммерческой организации Фонд развития Центра разработки и коммерциализации новых технологий  по ссылке: </w:t>
      </w:r>
      <w:hyperlink r:id="rId7" w:history="1">
        <w:r w:rsidRPr="005F340E">
          <w:rPr>
            <w:rStyle w:val="a7"/>
            <w:rFonts w:ascii="Times New Roman" w:hAnsi="Times New Roman"/>
            <w:sz w:val="24"/>
            <w:szCs w:val="28"/>
            <w:lang w:eastAsia="ru-RU"/>
          </w:rPr>
          <w:t>http://sk.ru/foundation/documents/p/design_rules.aspx</w:t>
        </w:r>
      </w:hyperlink>
      <w:r w:rsidR="00186608">
        <w:rPr>
          <w:rFonts w:ascii="Times New Roman" w:hAnsi="Times New Roman"/>
          <w:sz w:val="24"/>
          <w:szCs w:val="28"/>
          <w:lang w:eastAsia="ru-RU"/>
        </w:rPr>
        <w:t xml:space="preserve"> .</w:t>
      </w:r>
    </w:p>
    <w:p w:rsidR="004A10C3" w:rsidRPr="004A10C3" w:rsidRDefault="004A10C3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4A10C3">
        <w:rPr>
          <w:rFonts w:ascii="Times New Roman" w:hAnsi="Times New Roman"/>
          <w:b/>
          <w:sz w:val="24"/>
          <w:szCs w:val="28"/>
          <w:lang w:eastAsia="ru-RU"/>
        </w:rPr>
        <w:t>Требования к квалификации медицинского персонала медицинской организации</w:t>
      </w:r>
      <w:r w:rsidR="00014380">
        <w:rPr>
          <w:rFonts w:ascii="Times New Roman" w:hAnsi="Times New Roman"/>
          <w:b/>
          <w:sz w:val="24"/>
          <w:szCs w:val="28"/>
          <w:lang w:eastAsia="ru-RU"/>
        </w:rPr>
        <w:t>:</w:t>
      </w:r>
    </w:p>
    <w:p w:rsidR="004A10C3" w:rsidRPr="004A10C3" w:rsidRDefault="004A10C3" w:rsidP="004A10C3">
      <w:pPr>
        <w:widowControl w:val="0"/>
        <w:numPr>
          <w:ilvl w:val="1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4A10C3">
        <w:rPr>
          <w:rFonts w:ascii="Times New Roman" w:hAnsi="Times New Roman"/>
          <w:sz w:val="24"/>
          <w:szCs w:val="28"/>
          <w:lang w:eastAsia="ru-RU"/>
        </w:rPr>
        <w:t xml:space="preserve">Врач-педиатр должен соответствовать квалификационным требованиям к специалистам с высшим и послевузовским медицинским и фармацевтическим образованием в сфере здравоохранения, утвержденным приказом Министерства здравоохранения Российской Федерации от 8 октября 2015 г. N 707н (зарегистрирован в Минюсте России 23 октября 2015г. N 39438), по специальности «педиатрия», имеющий стаж работы по данной специальности не менее 5 лет; квалификационным требованиям в соответствии с приказом Министерства здравоохранения и социального развития Российской Федерации от 23 июля 2010 г. N 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 г., регистрационный N 18247). </w:t>
      </w:r>
    </w:p>
    <w:p w:rsidR="004A10C3" w:rsidRPr="004A10C3" w:rsidRDefault="004A10C3" w:rsidP="004A10C3">
      <w:pPr>
        <w:widowControl w:val="0"/>
        <w:numPr>
          <w:ilvl w:val="1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 w:rsidRPr="004A10C3">
        <w:rPr>
          <w:rFonts w:ascii="Times New Roman" w:hAnsi="Times New Roman"/>
          <w:sz w:val="24"/>
          <w:szCs w:val="28"/>
          <w:lang w:eastAsia="ru-RU"/>
        </w:rPr>
        <w:t>Медицинская сестра должна соответствовать квалификационным требованиям к медицинской сестре в соответствии с приказом Министерства здравоохранения и социального развития Российской Федерации от 23 июля 2010 г. N 541н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в сфере здравоохранения" (зарегистрирован Министерством юстиции Российской Федерации 25 августа 2010 г., регистрационный N 18247).</w:t>
      </w:r>
    </w:p>
    <w:p w:rsidR="00B84080" w:rsidRPr="004A10C3" w:rsidRDefault="004A10C3" w:rsidP="004A10C3">
      <w:pPr>
        <w:widowControl w:val="0"/>
        <w:numPr>
          <w:ilvl w:val="0"/>
          <w:numId w:val="7"/>
        </w:numPr>
        <w:shd w:val="clear" w:color="auto" w:fill="FFFFFF"/>
        <w:spacing w:before="240" w:after="0" w:line="240" w:lineRule="auto"/>
        <w:jc w:val="both"/>
        <w:outlineLvl w:val="0"/>
        <w:rPr>
          <w:rFonts w:ascii="Times New Roman" w:hAnsi="Times New Roman"/>
          <w:sz w:val="24"/>
          <w:szCs w:val="28"/>
          <w:lang w:eastAsia="ru-RU"/>
        </w:rPr>
      </w:pPr>
      <w:r>
        <w:rPr>
          <w:rFonts w:ascii="Times New Roman" w:hAnsi="Times New Roman"/>
          <w:b/>
          <w:color w:val="000000" w:themeColor="text1"/>
          <w:kern w:val="28"/>
          <w:sz w:val="24"/>
          <w:szCs w:val="24"/>
          <w:lang w:eastAsia="ru-RU"/>
        </w:rPr>
        <w:t xml:space="preserve">Перечень оказываемых </w:t>
      </w:r>
      <w:r w:rsidR="006C59CE" w:rsidRPr="004A10C3">
        <w:rPr>
          <w:rFonts w:ascii="Times New Roman" w:hAnsi="Times New Roman"/>
          <w:b/>
          <w:color w:val="000000" w:themeColor="text1"/>
          <w:kern w:val="28"/>
          <w:sz w:val="24"/>
          <w:szCs w:val="24"/>
          <w:lang w:eastAsia="ru-RU"/>
        </w:rPr>
        <w:t>услуг</w:t>
      </w:r>
      <w:r w:rsidR="00985F7E" w:rsidRPr="004A10C3">
        <w:rPr>
          <w:rFonts w:ascii="Times New Roman" w:hAnsi="Times New Roman"/>
          <w:b/>
          <w:color w:val="000000" w:themeColor="text1"/>
          <w:kern w:val="28"/>
          <w:sz w:val="24"/>
          <w:szCs w:val="24"/>
          <w:lang w:eastAsia="ru-RU"/>
        </w:rPr>
        <w:t>:</w:t>
      </w:r>
    </w:p>
    <w:p w:rsidR="00B84080" w:rsidRDefault="00ED5B78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оказание учащимся первичной медико-санитарной помощи в экстренной форме и неотложной форме, в том числе при внезапных острых заболеваниях, состояниях, обострении хронических заболеваний; </w:t>
      </w:r>
    </w:p>
    <w:p w:rsidR="00B84080" w:rsidRDefault="0060543C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к</w:t>
      </w:r>
      <w:r w:rsidR="008D2C94" w:rsidRPr="00B84080">
        <w:rPr>
          <w:rFonts w:ascii="Times New Roman" w:hAnsi="Times New Roman"/>
          <w:kern w:val="28"/>
          <w:sz w:val="24"/>
          <w:szCs w:val="24"/>
          <w:lang w:eastAsia="ru-RU"/>
        </w:rPr>
        <w:t>онтрол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ь</w:t>
      </w:r>
      <w:r w:rsidR="008D2C94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за соблюдением санитарно-гигиенических требований к условиям и организации воспитания и обучения, в том числе питания, физического воспитания, трудового обучения; 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и проведение противоэпидемических и профилактических мероприятий по предупреждению распространения инфекционных и паразитарных заболеваний; 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 еженедельных профилактических медицинских осмотров, анализ полученных по результатам осмотров данных и разработку рекомендаций по профилактике заболеваний и оздоровлению воспитанников</w:t>
      </w:r>
      <w:r w:rsidR="00286F06" w:rsidRPr="00B84080">
        <w:rPr>
          <w:rFonts w:ascii="Times New Roman" w:hAnsi="Times New Roman"/>
          <w:kern w:val="28"/>
          <w:sz w:val="24"/>
          <w:szCs w:val="24"/>
          <w:lang w:eastAsia="ru-RU"/>
        </w:rPr>
        <w:t>;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анализ состояния здоровья учащихся, подготовку предложений по приоритетам при разработке профилактических и коррекционных мероприятий; 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методическое обеспечение, совместно с психологами и педагогами школы по формированию у обучающихся устойчивых стереотипов здорового образа жизни и поведения, не сопряженного с риском для здоровья;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и методическое обеспечение работы по выявлению распространенности среди учащихся факторов риска хронических неинфекционных заболеваний (повышенное артериальное давление, избыточная масса тела, курение, употребление </w:t>
      </w:r>
      <w:r w:rsidR="00B84080">
        <w:rPr>
          <w:rFonts w:ascii="Times New Roman" w:hAnsi="Times New Roman"/>
          <w:kern w:val="28"/>
          <w:sz w:val="24"/>
          <w:szCs w:val="24"/>
          <w:lang w:eastAsia="ru-RU"/>
        </w:rPr>
        <w:t>а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лкоголя, наркотиков, токсических веществ и др.)</w:t>
      </w:r>
      <w:r w:rsidR="001F57C5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, проведение просветительских </w:t>
      </w:r>
      <w:r w:rsidR="001F57C5" w:rsidRPr="00B84080">
        <w:rPr>
          <w:rFonts w:ascii="Times New Roman" w:hAnsi="Times New Roman"/>
          <w:kern w:val="28"/>
          <w:sz w:val="24"/>
          <w:szCs w:val="24"/>
          <w:lang w:eastAsia="ru-RU"/>
        </w:rPr>
        <w:lastRenderedPageBreak/>
        <w:t>медицинских программ для родителей и учащихся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;</w:t>
      </w:r>
    </w:p>
    <w:p w:rsidR="00B84080" w:rsidRDefault="003540B9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разработка индивидуальных планов оздоровления учащихся;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участие в гигиеническом контроле средств обучения и воспитания и их использования в процессах обучения и воспитания;</w:t>
      </w:r>
    </w:p>
    <w:p w:rsidR="00B84080" w:rsidRDefault="003540B9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проведение санитарно-гигиенической просветительной работы среди учащихся, их родителей (законных представителей) и педагогов по вопросам профилактики заболеваний детей и формированию здорового образа жизни;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повышения квалификации педагогов и других </w:t>
      </w:r>
      <w:r w:rsidR="004A10C3" w:rsidRPr="00B84080">
        <w:rPr>
          <w:rFonts w:ascii="Times New Roman" w:hAnsi="Times New Roman"/>
          <w:kern w:val="28"/>
          <w:sz w:val="24"/>
          <w:szCs w:val="24"/>
          <w:lang w:eastAsia="ru-RU"/>
        </w:rPr>
        <w:t>работников по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методам оказания неотложной медицинской помощи;</w:t>
      </w:r>
    </w:p>
    <w:p w:rsidR="00B84080" w:rsidRDefault="008D2C94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работы по иммунопрофилактике, по контролю за соблюдением гигиенических требований к организации процесса обучения и процесса воспитания, физического воспитания, питания и др.;</w:t>
      </w:r>
    </w:p>
    <w:p w:rsidR="00B84080" w:rsidRDefault="00820F31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</w:t>
      </w:r>
      <w:r w:rsidR="00107015" w:rsidRPr="00B84080">
        <w:rPr>
          <w:rFonts w:ascii="Times New Roman" w:hAnsi="Times New Roman"/>
          <w:kern w:val="28"/>
          <w:sz w:val="24"/>
          <w:szCs w:val="24"/>
          <w:lang w:eastAsia="ru-RU"/>
        </w:rPr>
        <w:t>я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 приема учащихся, впервые или после длительного отсутствия, поступающих в школу;</w:t>
      </w:r>
    </w:p>
    <w:p w:rsidR="00B84080" w:rsidRDefault="00820F31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оформление медицинской документации установленного образца (в том числе выдаваемой на руки пациентам): выписки из истории развития ребенка, справки, форма для поступления в школу (026/У), выдаваемые врачом-педиатром;</w:t>
      </w:r>
    </w:p>
    <w:p w:rsidR="00B84080" w:rsidRDefault="00FA0280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содействие в госпитализации и вызов СМП;</w:t>
      </w:r>
    </w:p>
    <w:p w:rsidR="00B84080" w:rsidRDefault="00AB1A93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закупка и хранения лекарственных препаратов, материалов и оборудования, необходимых для оказания неотложной и профилактической медицинской помощи в соответствии со стандартами оснащения медицинского блока в образовательных учреждениях</w:t>
      </w:r>
      <w:r w:rsidR="00FA0280" w:rsidRPr="00B84080">
        <w:rPr>
          <w:rFonts w:ascii="Times New Roman" w:hAnsi="Times New Roman"/>
          <w:kern w:val="28"/>
          <w:sz w:val="24"/>
          <w:szCs w:val="24"/>
          <w:lang w:eastAsia="ru-RU"/>
        </w:rPr>
        <w:t>;</w:t>
      </w:r>
    </w:p>
    <w:p w:rsidR="00B84080" w:rsidRDefault="00820F31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утилизация медицинских отходов</w:t>
      </w:r>
      <w:r w:rsidR="00FA0280" w:rsidRPr="00B84080">
        <w:rPr>
          <w:rFonts w:ascii="Times New Roman" w:hAnsi="Times New Roman"/>
          <w:kern w:val="28"/>
          <w:sz w:val="24"/>
          <w:szCs w:val="24"/>
          <w:lang w:eastAsia="ru-RU"/>
        </w:rPr>
        <w:t>;</w:t>
      </w: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 </w:t>
      </w:r>
    </w:p>
    <w:p w:rsidR="00B84080" w:rsidRDefault="00820F31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обслужи</w:t>
      </w:r>
      <w:r w:rsidR="00FA0280" w:rsidRPr="00B84080">
        <w:rPr>
          <w:rFonts w:ascii="Times New Roman" w:hAnsi="Times New Roman"/>
          <w:kern w:val="28"/>
          <w:sz w:val="24"/>
          <w:szCs w:val="24"/>
          <w:lang w:eastAsia="ru-RU"/>
        </w:rPr>
        <w:t>вание медицинского холодильного оборудования;</w:t>
      </w:r>
    </w:p>
    <w:p w:rsidR="00B84080" w:rsidRDefault="00FA0280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организация диспансеризации учащихся</w:t>
      </w:r>
    </w:p>
    <w:p w:rsidR="00B84080" w:rsidRDefault="009640CA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в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едение бракеражного журнала в целях контроля питания учащихся 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br/>
        <w:t>ОЧУ МГ Сколково</w:t>
      </w:r>
      <w:r w:rsidR="003540B9" w:rsidRPr="00B84080">
        <w:rPr>
          <w:rFonts w:ascii="Times New Roman" w:hAnsi="Times New Roman"/>
          <w:kern w:val="28"/>
          <w:sz w:val="24"/>
          <w:szCs w:val="24"/>
          <w:lang w:eastAsia="ru-RU"/>
        </w:rPr>
        <w:t>;</w:t>
      </w:r>
    </w:p>
    <w:p w:rsidR="00B84080" w:rsidRDefault="009640CA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п</w:t>
      </w:r>
      <w:r w:rsidR="00F172B7" w:rsidRPr="00B84080">
        <w:rPr>
          <w:rFonts w:ascii="Times New Roman" w:hAnsi="Times New Roman"/>
          <w:kern w:val="28"/>
          <w:sz w:val="24"/>
          <w:szCs w:val="24"/>
          <w:lang w:eastAsia="ru-RU"/>
        </w:rPr>
        <w:t>роведение ежедневного утреннего приема детей дошкольного отделения и начальной школы (визуальная оценка состояния и самочувствия детей);</w:t>
      </w:r>
    </w:p>
    <w:p w:rsidR="00B84080" w:rsidRDefault="009640CA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в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едение журнала состояния сотрудников ОЧУ МГ Сколково; участие в отстранении от работы сотрудников ОЧУ </w:t>
      </w:r>
      <w:r w:rsidR="00F172B7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МГ Сколково 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t>в случаях, предусмотренных законодательством РФ.</w:t>
      </w:r>
    </w:p>
    <w:p w:rsidR="00D20A27" w:rsidRDefault="009640CA" w:rsidP="004A10C3">
      <w:pPr>
        <w:widowControl w:val="0"/>
        <w:numPr>
          <w:ilvl w:val="1"/>
          <w:numId w:val="7"/>
        </w:numPr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  <w:r w:rsidRPr="00B84080">
        <w:rPr>
          <w:rFonts w:ascii="Times New Roman" w:hAnsi="Times New Roman"/>
          <w:kern w:val="28"/>
          <w:sz w:val="24"/>
          <w:szCs w:val="24"/>
          <w:lang w:eastAsia="ru-RU"/>
        </w:rPr>
        <w:t>п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ринятие на обслуживание медицинского оборудования </w:t>
      </w:r>
      <w:r w:rsidR="00F172B7" w:rsidRPr="00B84080">
        <w:rPr>
          <w:rFonts w:ascii="Times New Roman" w:hAnsi="Times New Roman"/>
          <w:kern w:val="28"/>
          <w:sz w:val="24"/>
          <w:szCs w:val="24"/>
          <w:lang w:eastAsia="ru-RU"/>
        </w:rPr>
        <w:t xml:space="preserve">ОЧУ МГ Сколково </w:t>
      </w:r>
      <w:r w:rsidR="00D20A27" w:rsidRPr="00B84080">
        <w:rPr>
          <w:rFonts w:ascii="Times New Roman" w:hAnsi="Times New Roman"/>
          <w:kern w:val="28"/>
          <w:sz w:val="24"/>
          <w:szCs w:val="24"/>
          <w:lang w:eastAsia="ru-RU"/>
        </w:rPr>
        <w:t>согласно следующему перечню:</w:t>
      </w:r>
    </w:p>
    <w:tbl>
      <w:tblPr>
        <w:tblW w:w="9288" w:type="dxa"/>
        <w:tblInd w:w="-5" w:type="dxa"/>
        <w:tblLook w:val="04A0" w:firstRow="1" w:lastRow="0" w:firstColumn="1" w:lastColumn="0" w:noHBand="0" w:noVBand="1"/>
      </w:tblPr>
      <w:tblGrid>
        <w:gridCol w:w="960"/>
        <w:gridCol w:w="6978"/>
        <w:gridCol w:w="1350"/>
      </w:tblGrid>
      <w:tr w:rsidR="00014380" w:rsidRPr="00014380" w:rsidTr="0001438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6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оборудования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Количество, шт.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Кушетка массажная МК-5 с валиком цилиндрическим (электропривод) 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Тонометр автоматический AND UA-888 (манжета 23-37 см, память на 30 измерений)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9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Тонометр механический LD-80 набор из 3-х детских манжет, без стетоскопа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4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Облучатель-рециркулятор ОРУБп-3-3 Дезар-4 (3 лампы TUV 15W) передвижной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Кушетка смотровая КМС-01-МСК с подголовником белая, 1950х650х520, МСК-203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Ширма 2-х секц. без колес ШМ-МСК, ПВХ, МСК-2302-01(1700х800х400)х2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Стол манипуляционный 2-х полочный нерж/нерж СИ-2Н, 640х480х860, "Салве"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Холодильник фармацевтический ХФ-400-3 (Мет. дверь, 400 л., t +2 /14)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Облучатель ОБН 75 1х30 настенный Азов (без ламп и стартеров)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Облучатель Солнышко ОУФК-01 без реле времени ультрафиолетовый (ДКБ 9) с биодозиметром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Ингалятор ультразвуковой Муссон-2-03 Комфорт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Весы ВМЭН-150 медицинские электронные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Шкаф двустворчатый ШМ-02-МСК (800х400х1750) двухсекционный, ст/мет, МСК-648.02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Шкаф одностворчатый ШМО-С (555х320х1850) "Салве"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Стол палатный МСК-602 (850х750х750)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HNS 30W OFR G13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014380" w:rsidRPr="00014380" w:rsidTr="00014380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Стартер</w:t>
            </w: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ru-RU"/>
              </w:rPr>
              <w:t xml:space="preserve"> S10 220-240V 4-65W Philips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14380" w:rsidRPr="00014380" w:rsidRDefault="00014380" w:rsidP="00014380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014380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</w:tbl>
    <w:p w:rsidR="00014380" w:rsidRPr="00B84080" w:rsidRDefault="00014380" w:rsidP="00014380">
      <w:pPr>
        <w:widowControl w:val="0"/>
        <w:spacing w:before="240" w:after="60" w:line="240" w:lineRule="auto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</w:p>
    <w:p w:rsidR="00D20A27" w:rsidRPr="00D20A27" w:rsidRDefault="00D20A27" w:rsidP="004A10C3">
      <w:pPr>
        <w:pStyle w:val="a3"/>
        <w:widowControl w:val="0"/>
        <w:spacing w:after="60" w:line="240" w:lineRule="auto"/>
        <w:ind w:left="1476"/>
        <w:outlineLvl w:val="0"/>
        <w:rPr>
          <w:rFonts w:ascii="Times New Roman" w:hAnsi="Times New Roman"/>
          <w:kern w:val="28"/>
          <w:sz w:val="24"/>
          <w:szCs w:val="24"/>
          <w:lang w:eastAsia="ru-RU"/>
        </w:rPr>
      </w:pPr>
    </w:p>
    <w:p w:rsidR="001F4AD1" w:rsidRDefault="001F4AD1" w:rsidP="004A10C3">
      <w:pPr>
        <w:pStyle w:val="a3"/>
        <w:widowControl w:val="0"/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sz w:val="24"/>
          <w:szCs w:val="28"/>
        </w:rPr>
      </w:pPr>
    </w:p>
    <w:bookmarkEnd w:id="1"/>
    <w:p w:rsidR="00681ECD" w:rsidRPr="004A10C3" w:rsidRDefault="00681ECD" w:rsidP="004A10C3">
      <w:pPr>
        <w:widowControl w:val="0"/>
        <w:spacing w:before="240" w:after="60" w:line="240" w:lineRule="auto"/>
        <w:outlineLvl w:val="0"/>
        <w:rPr>
          <w:rFonts w:ascii="PFAgoraSansPro-Regular" w:eastAsia="Times New Roman" w:hAnsi="PFAgoraSansPro-Regular"/>
          <w:sz w:val="24"/>
          <w:szCs w:val="24"/>
        </w:rPr>
      </w:pPr>
    </w:p>
    <w:sectPr w:rsidR="00681ECD" w:rsidRPr="004A10C3" w:rsidSect="00A45BA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63BE" w:rsidRDefault="00E463BE" w:rsidP="004A10C3">
      <w:pPr>
        <w:spacing w:after="0" w:line="240" w:lineRule="auto"/>
      </w:pPr>
      <w:r>
        <w:separator/>
      </w:r>
    </w:p>
  </w:endnote>
  <w:endnote w:type="continuationSeparator" w:id="0">
    <w:p w:rsidR="00E463BE" w:rsidRDefault="00E463BE" w:rsidP="004A1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FAgoraSansPro-Regular">
    <w:altName w:val="Calibri"/>
    <w:charset w:val="00"/>
    <w:family w:val="auto"/>
    <w:pitch w:val="variable"/>
    <w:sig w:usb0="E00002BF" w:usb1="5000E0F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63BE" w:rsidRDefault="00E463BE" w:rsidP="004A10C3">
      <w:pPr>
        <w:spacing w:after="0" w:line="240" w:lineRule="auto"/>
      </w:pPr>
      <w:r>
        <w:separator/>
      </w:r>
    </w:p>
  </w:footnote>
  <w:footnote w:type="continuationSeparator" w:id="0">
    <w:p w:rsidR="00E463BE" w:rsidRDefault="00E463BE" w:rsidP="004A10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81C37"/>
    <w:multiLevelType w:val="multilevel"/>
    <w:tmpl w:val="429A843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1">
    <w:nsid w:val="05897AB1"/>
    <w:multiLevelType w:val="multilevel"/>
    <w:tmpl w:val="7CBE21A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5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147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9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0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8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24" w:hanging="1800"/>
      </w:pPr>
      <w:rPr>
        <w:rFonts w:hint="default"/>
      </w:rPr>
    </w:lvl>
  </w:abstractNum>
  <w:abstractNum w:abstractNumId="2">
    <w:nsid w:val="07DB0BD1"/>
    <w:multiLevelType w:val="multilevel"/>
    <w:tmpl w:val="F85EF8AC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38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147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97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70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8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24" w:hanging="1800"/>
      </w:pPr>
      <w:rPr>
        <w:rFonts w:hint="default"/>
      </w:rPr>
    </w:lvl>
  </w:abstractNum>
  <w:abstractNum w:abstractNumId="3">
    <w:nsid w:val="0E296B8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7DD32A3"/>
    <w:multiLevelType w:val="hybridMultilevel"/>
    <w:tmpl w:val="6854CA5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2B708C"/>
    <w:multiLevelType w:val="multilevel"/>
    <w:tmpl w:val="4F88A3F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6">
    <w:nsid w:val="1F2D4B82"/>
    <w:multiLevelType w:val="multilevel"/>
    <w:tmpl w:val="F94A28A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7">
    <w:nsid w:val="2089676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28FA4311"/>
    <w:multiLevelType w:val="multilevel"/>
    <w:tmpl w:val="F4A6291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9">
    <w:nsid w:val="29D63FE7"/>
    <w:multiLevelType w:val="hybridMultilevel"/>
    <w:tmpl w:val="0BB6A57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3D1302"/>
    <w:multiLevelType w:val="multilevel"/>
    <w:tmpl w:val="9D72CE5A"/>
    <w:lvl w:ilvl="0">
      <w:start w:val="3"/>
      <w:numFmt w:val="decimal"/>
      <w:lvlText w:val="%1"/>
      <w:lvlJc w:val="left"/>
      <w:pPr>
        <w:ind w:left="360" w:hanging="360"/>
      </w:pPr>
      <w:rPr>
        <w:rFonts w:cs="Times New Roman" w:hint="default"/>
        <w:u w:val="none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cs="Times New Roman"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u w:val="none"/>
      </w:rPr>
    </w:lvl>
  </w:abstractNum>
  <w:abstractNum w:abstractNumId="11">
    <w:nsid w:val="3170451A"/>
    <w:multiLevelType w:val="hybridMultilevel"/>
    <w:tmpl w:val="557619A2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B13828B4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3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hint="default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31D877A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34E3385B"/>
    <w:multiLevelType w:val="multilevel"/>
    <w:tmpl w:val="1F6264C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2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68" w:hanging="1800"/>
      </w:pPr>
      <w:rPr>
        <w:rFonts w:hint="default"/>
      </w:rPr>
    </w:lvl>
  </w:abstractNum>
  <w:abstractNum w:abstractNumId="14">
    <w:nsid w:val="3C0130CA"/>
    <w:multiLevelType w:val="multilevel"/>
    <w:tmpl w:val="2B549370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15">
    <w:nsid w:val="3D180B6E"/>
    <w:multiLevelType w:val="multilevel"/>
    <w:tmpl w:val="6688CE5C"/>
    <w:lvl w:ilvl="0">
      <w:start w:val="5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cs="Times New Roman" w:hint="default"/>
      </w:rPr>
    </w:lvl>
  </w:abstractNum>
  <w:abstractNum w:abstractNumId="16">
    <w:nsid w:val="4025069F"/>
    <w:multiLevelType w:val="hybridMultilevel"/>
    <w:tmpl w:val="B8504A50"/>
    <w:lvl w:ilvl="0" w:tplc="750605B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7F04ED"/>
    <w:multiLevelType w:val="multilevel"/>
    <w:tmpl w:val="52DE786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73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1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46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832" w:hanging="1800"/>
      </w:pPr>
      <w:rPr>
        <w:rFonts w:hint="default"/>
      </w:rPr>
    </w:lvl>
  </w:abstractNum>
  <w:abstractNum w:abstractNumId="18">
    <w:nsid w:val="49660889"/>
    <w:multiLevelType w:val="multilevel"/>
    <w:tmpl w:val="EB941B12"/>
    <w:lvl w:ilvl="0">
      <w:start w:val="1"/>
      <w:numFmt w:val="decimal"/>
      <w:lvlText w:val="%1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cs="Times New Roman" w:hint="default"/>
        <w:b w:val="0"/>
        <w:color w:val="00000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cs="Times New Roman" w:hint="default"/>
        <w:b w:val="0"/>
        <w:i w:val="0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000000"/>
        <w:sz w:val="28"/>
        <w:szCs w:val="28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color w:val="000000"/>
        <w:sz w:val="33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</w:abstractNum>
  <w:abstractNum w:abstractNumId="19">
    <w:nsid w:val="4C257496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545517F3"/>
    <w:multiLevelType w:val="hybridMultilevel"/>
    <w:tmpl w:val="FF88AFE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1">
      <w:start w:val="1"/>
      <w:numFmt w:val="decimal"/>
      <w:lvlText w:val="%3)"/>
      <w:lvlJc w:val="lef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72C74D4"/>
    <w:multiLevelType w:val="multilevel"/>
    <w:tmpl w:val="79982818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74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54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96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67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1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992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133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112" w:hanging="1800"/>
      </w:pPr>
      <w:rPr>
        <w:rFonts w:cs="Times New Roman" w:hint="default"/>
      </w:rPr>
    </w:lvl>
  </w:abstractNum>
  <w:abstractNum w:abstractNumId="22">
    <w:nsid w:val="59ED13A5"/>
    <w:multiLevelType w:val="multilevel"/>
    <w:tmpl w:val="EB941B12"/>
    <w:lvl w:ilvl="0">
      <w:start w:val="1"/>
      <w:numFmt w:val="decimal"/>
      <w:lvlText w:val="%1"/>
      <w:lvlJc w:val="left"/>
      <w:pPr>
        <w:tabs>
          <w:tab w:val="num" w:pos="396"/>
        </w:tabs>
        <w:ind w:left="396" w:hanging="396"/>
      </w:pPr>
      <w:rPr>
        <w:rFonts w:cs="Times New Roman" w:hint="default"/>
        <w:b/>
        <w:color w:val="00000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cs="Times New Roman" w:hint="default"/>
        <w:b w:val="0"/>
        <w:color w:val="000000"/>
        <w:sz w:val="24"/>
        <w:szCs w:val="24"/>
      </w:rPr>
    </w:lvl>
    <w:lvl w:ilvl="2">
      <w:start w:val="1"/>
      <w:numFmt w:val="decimal"/>
      <w:lvlText w:val="%1.%2.%3"/>
      <w:lvlJc w:val="left"/>
      <w:pPr>
        <w:tabs>
          <w:tab w:val="num" w:pos="1004"/>
        </w:tabs>
        <w:ind w:left="1004" w:hanging="720"/>
      </w:pPr>
      <w:rPr>
        <w:rFonts w:cs="Times New Roman" w:hint="default"/>
        <w:b w:val="0"/>
        <w:i w:val="0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000000"/>
        <w:sz w:val="28"/>
        <w:szCs w:val="28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color w:val="000000"/>
        <w:sz w:val="33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</w:abstractNum>
  <w:abstractNum w:abstractNumId="23">
    <w:nsid w:val="5B0A4B07"/>
    <w:multiLevelType w:val="multilevel"/>
    <w:tmpl w:val="07A480EE"/>
    <w:lvl w:ilvl="0">
      <w:start w:val="3"/>
      <w:numFmt w:val="decimal"/>
      <w:lvlText w:val="%1."/>
      <w:lvlJc w:val="left"/>
      <w:pPr>
        <w:ind w:left="540" w:hanging="540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720" w:hanging="54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cs="Times New Roman" w:hint="default"/>
      </w:rPr>
    </w:lvl>
  </w:abstractNum>
  <w:abstractNum w:abstractNumId="24">
    <w:nsid w:val="5D084828"/>
    <w:multiLevelType w:val="multilevel"/>
    <w:tmpl w:val="4A621F4A"/>
    <w:lvl w:ilvl="0">
      <w:start w:val="1"/>
      <w:numFmt w:val="none"/>
      <w:lvlText w:val="6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8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64" w:hanging="1800"/>
      </w:pPr>
      <w:rPr>
        <w:rFonts w:hint="default"/>
      </w:rPr>
    </w:lvl>
  </w:abstractNum>
  <w:abstractNum w:abstractNumId="25">
    <w:nsid w:val="5D40319F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>
    <w:nsid w:val="61B51DCA"/>
    <w:multiLevelType w:val="multilevel"/>
    <w:tmpl w:val="1CA2C5B6"/>
    <w:lvl w:ilvl="0">
      <w:start w:val="2"/>
      <w:numFmt w:val="decimal"/>
      <w:lvlText w:val="%1"/>
      <w:lvlJc w:val="left"/>
      <w:pPr>
        <w:ind w:left="600" w:hanging="600"/>
      </w:pPr>
      <w:rPr>
        <w:rFonts w:eastAsia="Calibri" w:hint="default"/>
      </w:rPr>
    </w:lvl>
    <w:lvl w:ilvl="1">
      <w:start w:val="3"/>
      <w:numFmt w:val="decimal"/>
      <w:lvlText w:val="%1.%2"/>
      <w:lvlJc w:val="left"/>
      <w:pPr>
        <w:ind w:left="1119" w:hanging="600"/>
      </w:pPr>
      <w:rPr>
        <w:rFonts w:eastAsia="Calibri" w:hint="default"/>
      </w:rPr>
    </w:lvl>
    <w:lvl w:ilvl="2">
      <w:start w:val="15"/>
      <w:numFmt w:val="decimal"/>
      <w:lvlText w:val="%1.%2.%3"/>
      <w:lvlJc w:val="left"/>
      <w:pPr>
        <w:ind w:left="1758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277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156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3675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554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073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5952" w:hanging="1800"/>
      </w:pPr>
      <w:rPr>
        <w:rFonts w:eastAsia="Calibri" w:hint="default"/>
      </w:rPr>
    </w:lvl>
  </w:abstractNum>
  <w:abstractNum w:abstractNumId="27">
    <w:nsid w:val="63EB7AFC"/>
    <w:multiLevelType w:val="multilevel"/>
    <w:tmpl w:val="DC6A8422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774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3548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496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673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815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992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133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3112" w:hanging="1800"/>
      </w:pPr>
      <w:rPr>
        <w:rFonts w:cs="Times New Roman" w:hint="default"/>
      </w:rPr>
    </w:lvl>
  </w:abstractNum>
  <w:abstractNum w:abstractNumId="28">
    <w:nsid w:val="6A690A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B961843"/>
    <w:multiLevelType w:val="hybridMultilevel"/>
    <w:tmpl w:val="4118BEB2"/>
    <w:lvl w:ilvl="0" w:tplc="0F48814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6D157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7"/>
  </w:num>
  <w:num w:numId="2">
    <w:abstractNumId w:val="21"/>
  </w:num>
  <w:num w:numId="3">
    <w:abstractNumId w:val="15"/>
  </w:num>
  <w:num w:numId="4">
    <w:abstractNumId w:val="0"/>
  </w:num>
  <w:num w:numId="5">
    <w:abstractNumId w:val="20"/>
  </w:num>
  <w:num w:numId="6">
    <w:abstractNumId w:val="11"/>
  </w:num>
  <w:num w:numId="7">
    <w:abstractNumId w:val="18"/>
  </w:num>
  <w:num w:numId="8">
    <w:abstractNumId w:val="10"/>
  </w:num>
  <w:num w:numId="9">
    <w:abstractNumId w:val="23"/>
  </w:num>
  <w:num w:numId="10">
    <w:abstractNumId w:val="19"/>
  </w:num>
  <w:num w:numId="11">
    <w:abstractNumId w:val="14"/>
  </w:num>
  <w:num w:numId="12">
    <w:abstractNumId w:val="1"/>
  </w:num>
  <w:num w:numId="13">
    <w:abstractNumId w:val="2"/>
  </w:num>
  <w:num w:numId="14">
    <w:abstractNumId w:val="26"/>
  </w:num>
  <w:num w:numId="15">
    <w:abstractNumId w:val="6"/>
  </w:num>
  <w:num w:numId="16">
    <w:abstractNumId w:val="8"/>
  </w:num>
  <w:num w:numId="17">
    <w:abstractNumId w:val="5"/>
  </w:num>
  <w:num w:numId="18">
    <w:abstractNumId w:val="24"/>
  </w:num>
  <w:num w:numId="19">
    <w:abstractNumId w:val="17"/>
  </w:num>
  <w:num w:numId="20">
    <w:abstractNumId w:val="25"/>
  </w:num>
  <w:num w:numId="21">
    <w:abstractNumId w:val="22"/>
  </w:num>
  <w:num w:numId="22">
    <w:abstractNumId w:val="18"/>
    <w:lvlOverride w:ilvl="0">
      <w:lvl w:ilvl="0">
        <w:start w:val="1"/>
        <w:numFmt w:val="decimal"/>
        <w:lvlText w:val="%1"/>
        <w:lvlJc w:val="left"/>
        <w:pPr>
          <w:tabs>
            <w:tab w:val="num" w:pos="396"/>
          </w:tabs>
          <w:ind w:left="396" w:hanging="396"/>
        </w:pPr>
        <w:rPr>
          <w:rFonts w:cs="Times New Roman" w:hint="default"/>
          <w:b/>
          <w:color w:val="000000"/>
          <w:sz w:val="24"/>
          <w:szCs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567"/>
          </w:tabs>
          <w:ind w:left="567" w:hanging="567"/>
        </w:pPr>
        <w:rPr>
          <w:rFonts w:cs="Times New Roman" w:hint="default"/>
          <w:b w:val="0"/>
          <w:color w:val="000000"/>
          <w:sz w:val="24"/>
          <w:szCs w:val="24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004"/>
          </w:tabs>
          <w:ind w:left="1004" w:hanging="720"/>
        </w:pPr>
        <w:rPr>
          <w:rFonts w:cs="Times New Roman" w:hint="default"/>
          <w:b w:val="0"/>
          <w:i w:val="0"/>
          <w:color w:val="000000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color w:val="000000"/>
        </w:rPr>
      </w:lvl>
    </w:lvlOverride>
    <w:lvlOverride w:ilvl="4">
      <w:lvl w:ilvl="4">
        <w:start w:val="1"/>
        <w:numFmt w:val="lowerLetter"/>
        <w:lvlText w:val="%5."/>
        <w:lvlJc w:val="left"/>
        <w:pPr>
          <w:tabs>
            <w:tab w:val="num" w:pos="360"/>
          </w:tabs>
          <w:ind w:left="360" w:hanging="360"/>
        </w:pPr>
        <w:rPr>
          <w:rFonts w:cs="Times New Roman" w:hint="default"/>
          <w:b/>
          <w:color w:val="000000"/>
          <w:sz w:val="28"/>
          <w:szCs w:val="28"/>
        </w:rPr>
      </w:lvl>
    </w:lvlOverride>
    <w:lvlOverride w:ilvl="5">
      <w:lvl w:ilvl="5">
        <w:start w:val="1"/>
        <w:numFmt w:val="decimal"/>
        <w:lvlText w:val="6%6"/>
        <w:lvlJc w:val="left"/>
        <w:pPr>
          <w:tabs>
            <w:tab w:val="num" w:pos="1080"/>
          </w:tabs>
          <w:ind w:left="1080" w:hanging="1080"/>
        </w:pPr>
        <w:rPr>
          <w:rFonts w:cs="Times New Roman" w:hint="default"/>
          <w:color w:val="000000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1080"/>
          </w:tabs>
          <w:ind w:left="1080" w:hanging="1080"/>
        </w:pPr>
        <w:rPr>
          <w:rFonts w:cs="Times New Roman" w:hint="default"/>
          <w:color w:val="000000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1440"/>
          </w:tabs>
          <w:ind w:left="1440" w:hanging="1440"/>
        </w:pPr>
        <w:rPr>
          <w:rFonts w:cs="Times New Roman" w:hint="default"/>
          <w:b/>
          <w:color w:val="000000"/>
          <w:sz w:val="33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1440"/>
          </w:tabs>
          <w:ind w:left="1440" w:hanging="1440"/>
        </w:pPr>
        <w:rPr>
          <w:rFonts w:cs="Times New Roman" w:hint="default"/>
          <w:color w:val="000000"/>
        </w:rPr>
      </w:lvl>
    </w:lvlOverride>
  </w:num>
  <w:num w:numId="23">
    <w:abstractNumId w:val="13"/>
  </w:num>
  <w:num w:numId="24">
    <w:abstractNumId w:val="9"/>
  </w:num>
  <w:num w:numId="25">
    <w:abstractNumId w:val="12"/>
  </w:num>
  <w:num w:numId="26">
    <w:abstractNumId w:val="4"/>
  </w:num>
  <w:num w:numId="27">
    <w:abstractNumId w:val="7"/>
  </w:num>
  <w:num w:numId="28">
    <w:abstractNumId w:val="16"/>
  </w:num>
  <w:num w:numId="29">
    <w:abstractNumId w:val="28"/>
  </w:num>
  <w:num w:numId="30">
    <w:abstractNumId w:val="3"/>
  </w:num>
  <w:num w:numId="31">
    <w:abstractNumId w:val="30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633"/>
    <w:rsid w:val="00014380"/>
    <w:rsid w:val="000F0C8F"/>
    <w:rsid w:val="000F3BA6"/>
    <w:rsid w:val="00107015"/>
    <w:rsid w:val="00147DA7"/>
    <w:rsid w:val="00186608"/>
    <w:rsid w:val="001B5534"/>
    <w:rsid w:val="001D1A84"/>
    <w:rsid w:val="001F4AD1"/>
    <w:rsid w:val="001F57C5"/>
    <w:rsid w:val="0023529B"/>
    <w:rsid w:val="00254F67"/>
    <w:rsid w:val="00286F06"/>
    <w:rsid w:val="002B664A"/>
    <w:rsid w:val="002E374D"/>
    <w:rsid w:val="002F4906"/>
    <w:rsid w:val="00317588"/>
    <w:rsid w:val="00320E84"/>
    <w:rsid w:val="003355C1"/>
    <w:rsid w:val="003540B9"/>
    <w:rsid w:val="003A6B2F"/>
    <w:rsid w:val="003E7F5B"/>
    <w:rsid w:val="004564B4"/>
    <w:rsid w:val="00470788"/>
    <w:rsid w:val="0049106D"/>
    <w:rsid w:val="004A10C3"/>
    <w:rsid w:val="004B2665"/>
    <w:rsid w:val="005050A5"/>
    <w:rsid w:val="00516DCB"/>
    <w:rsid w:val="00525020"/>
    <w:rsid w:val="005B51A1"/>
    <w:rsid w:val="005D49E8"/>
    <w:rsid w:val="0060543C"/>
    <w:rsid w:val="00651669"/>
    <w:rsid w:val="00681ECD"/>
    <w:rsid w:val="006B26C1"/>
    <w:rsid w:val="006C59CE"/>
    <w:rsid w:val="00702855"/>
    <w:rsid w:val="00733AA5"/>
    <w:rsid w:val="00741A00"/>
    <w:rsid w:val="00766867"/>
    <w:rsid w:val="00796981"/>
    <w:rsid w:val="00820F31"/>
    <w:rsid w:val="008318F8"/>
    <w:rsid w:val="00867633"/>
    <w:rsid w:val="00891B3F"/>
    <w:rsid w:val="008D2C94"/>
    <w:rsid w:val="008D2ED2"/>
    <w:rsid w:val="009640CA"/>
    <w:rsid w:val="00985F7E"/>
    <w:rsid w:val="009B1D0E"/>
    <w:rsid w:val="009B5C81"/>
    <w:rsid w:val="009F4664"/>
    <w:rsid w:val="00A30699"/>
    <w:rsid w:val="00A45BAD"/>
    <w:rsid w:val="00AB1A93"/>
    <w:rsid w:val="00AE688C"/>
    <w:rsid w:val="00B84080"/>
    <w:rsid w:val="00B90EBB"/>
    <w:rsid w:val="00C33D14"/>
    <w:rsid w:val="00CB63E6"/>
    <w:rsid w:val="00CC70F6"/>
    <w:rsid w:val="00D20A27"/>
    <w:rsid w:val="00D22AB7"/>
    <w:rsid w:val="00DC7415"/>
    <w:rsid w:val="00E24266"/>
    <w:rsid w:val="00E463BE"/>
    <w:rsid w:val="00E57E3F"/>
    <w:rsid w:val="00ED5B78"/>
    <w:rsid w:val="00F172B7"/>
    <w:rsid w:val="00F27623"/>
    <w:rsid w:val="00FA0280"/>
    <w:rsid w:val="00FE5716"/>
    <w:rsid w:val="00FF4001"/>
    <w:rsid w:val="00FF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26FBF-891B-4BCA-BEA2-61AEAB2E9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76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5534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D2C9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CB63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F4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F4906"/>
    <w:rPr>
      <w:rFonts w:ascii="Tahoma" w:eastAsia="Calibri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CC70F6"/>
    <w:rPr>
      <w:color w:val="0000FF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4A10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A10C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unhideWhenUsed/>
    <w:rsid w:val="004A10C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A10C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02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.ru/foundation/documents/p/design_rules.asp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1327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Barkagan Vladimir</dc:creator>
  <cp:lastModifiedBy>Kornilieva Olga</cp:lastModifiedBy>
  <cp:revision>7</cp:revision>
  <cp:lastPrinted>2016-08-04T08:22:00Z</cp:lastPrinted>
  <dcterms:created xsi:type="dcterms:W3CDTF">2016-08-04T10:16:00Z</dcterms:created>
  <dcterms:modified xsi:type="dcterms:W3CDTF">2016-08-04T13:22:00Z</dcterms:modified>
</cp:coreProperties>
</file>