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803C14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37AE1" w:rsidRPr="00237AE1" w:rsidRDefault="00237AE1" w:rsidP="00237AE1">
      <w:pPr>
        <w:jc w:val="center"/>
        <w:rPr>
          <w:b/>
          <w:sz w:val="28"/>
          <w:szCs w:val="28"/>
          <w:lang w:val="ru-RU"/>
        </w:rPr>
      </w:pPr>
      <w:r w:rsidRPr="00237AE1">
        <w:rPr>
          <w:b/>
          <w:sz w:val="28"/>
          <w:szCs w:val="28"/>
          <w:lang w:val="ru-RU"/>
        </w:rPr>
        <w:t>на право заключения договора оказания услуг по предоставлению банковской гарантии (непокрытой)</w:t>
      </w:r>
    </w:p>
    <w:p w:rsidR="00237AE1" w:rsidRPr="00237AE1" w:rsidRDefault="00237AE1" w:rsidP="00237AE1">
      <w:pPr>
        <w:jc w:val="center"/>
        <w:rPr>
          <w:rFonts w:eastAsia="Calibri"/>
          <w:sz w:val="28"/>
          <w:szCs w:val="28"/>
          <w:lang w:val="ru-RU"/>
        </w:rPr>
      </w:pPr>
      <w:r w:rsidRPr="00237AE1">
        <w:rPr>
          <w:b/>
          <w:sz w:val="28"/>
          <w:szCs w:val="28"/>
          <w:lang w:val="ru-RU"/>
        </w:rPr>
        <w:t>для обеспечения уплаты таможенных платежей</w:t>
      </w:r>
      <w:r>
        <w:rPr>
          <w:b/>
          <w:sz w:val="28"/>
          <w:szCs w:val="28"/>
          <w:lang w:val="ru-RU"/>
        </w:rPr>
        <w:t xml:space="preserve"> </w:t>
      </w:r>
      <w:r w:rsidRPr="00237AE1">
        <w:rPr>
          <w:rFonts w:eastAsia="Calibri"/>
          <w:b/>
          <w:sz w:val="28"/>
          <w:szCs w:val="28"/>
          <w:lang w:val="ru-RU"/>
        </w:rPr>
        <w:t>ООО ТФК «</w:t>
      </w:r>
      <w:proofErr w:type="spellStart"/>
      <w:r w:rsidRPr="00237AE1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Pr="00237AE1">
        <w:rPr>
          <w:rFonts w:eastAsia="Calibri"/>
          <w:sz w:val="28"/>
          <w:szCs w:val="28"/>
          <w:lang w:val="ru-RU"/>
        </w:rPr>
        <w:t>»</w:t>
      </w:r>
    </w:p>
    <w:p w:rsidR="00B02641" w:rsidRDefault="00B02641" w:rsidP="00237AE1">
      <w:pPr>
        <w:jc w:val="center"/>
        <w:rPr>
          <w:b/>
          <w:sz w:val="28"/>
          <w:szCs w:val="28"/>
          <w:lang w:val="ru-RU"/>
        </w:rPr>
      </w:pPr>
    </w:p>
    <w:p w:rsidR="00237AE1" w:rsidRPr="00117910" w:rsidRDefault="00237AE1" w:rsidP="00237AE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500C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  <w:bookmarkStart w:id="0" w:name="_GoBack"/>
            <w:bookmarkEnd w:id="0"/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500C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500C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500C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500C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500C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500C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500C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5FDF" w:rsidRDefault="006D5FDF" w:rsidP="00B02641">
      <w:r>
        <w:separator/>
      </w:r>
    </w:p>
  </w:endnote>
  <w:endnote w:type="continuationSeparator" w:id="0">
    <w:p w:rsidR="006D5FDF" w:rsidRDefault="006D5FDF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5FDF" w:rsidRDefault="006D5FDF" w:rsidP="00B02641">
      <w:r>
        <w:separator/>
      </w:r>
    </w:p>
  </w:footnote>
  <w:footnote w:type="continuationSeparator" w:id="0">
    <w:p w:rsidR="006D5FDF" w:rsidRDefault="006D5FDF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237AE1">
      <w:rPr>
        <w:b/>
        <w:i/>
        <w:sz w:val="24"/>
        <w:szCs w:val="24"/>
        <w:lang w:val="ru-RU"/>
      </w:rPr>
      <w:t>2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A8425E">
      <w:rPr>
        <w:b/>
        <w:i/>
        <w:sz w:val="24"/>
        <w:szCs w:val="24"/>
        <w:lang w:val="ru-RU"/>
      </w:rPr>
      <w:t>1</w:t>
    </w:r>
    <w:r w:rsidR="00623675">
      <w:rPr>
        <w:b/>
        <w:i/>
        <w:sz w:val="24"/>
        <w:szCs w:val="24"/>
        <w:lang w:val="ru-RU"/>
      </w:rPr>
      <w:t>6</w:t>
    </w:r>
    <w:r w:rsidR="00A8425E">
      <w:rPr>
        <w:b/>
        <w:i/>
        <w:sz w:val="24"/>
        <w:szCs w:val="24"/>
        <w:lang w:val="ru-RU"/>
      </w:rPr>
      <w:t>-</w:t>
    </w:r>
    <w:r w:rsidR="00237AE1">
      <w:rPr>
        <w:b/>
        <w:i/>
        <w:sz w:val="24"/>
        <w:szCs w:val="24"/>
        <w:lang w:val="ru-RU"/>
      </w:rPr>
      <w:t>2010</w:t>
    </w:r>
    <w:r w:rsidR="00A8425E">
      <w:rPr>
        <w:b/>
        <w:i/>
        <w:sz w:val="24"/>
        <w:szCs w:val="24"/>
        <w:lang w:val="ru-RU"/>
      </w:rPr>
      <w:t>5/</w:t>
    </w:r>
    <w:r w:rsidR="00623675">
      <w:rPr>
        <w:b/>
        <w:i/>
        <w:sz w:val="24"/>
        <w:szCs w:val="24"/>
        <w:lang w:val="ru-RU"/>
      </w:rPr>
      <w:t>0</w:t>
    </w:r>
    <w:r w:rsidR="00237AE1">
      <w:rPr>
        <w:b/>
        <w:i/>
        <w:sz w:val="24"/>
        <w:szCs w:val="24"/>
        <w:lang w:val="ru-RU"/>
      </w:rPr>
      <w:t>1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01DD9"/>
    <w:rsid w:val="00216ABE"/>
    <w:rsid w:val="00221BCA"/>
    <w:rsid w:val="00237AE1"/>
    <w:rsid w:val="00277507"/>
    <w:rsid w:val="002A17BE"/>
    <w:rsid w:val="002A3B77"/>
    <w:rsid w:val="00442AC2"/>
    <w:rsid w:val="00465EE5"/>
    <w:rsid w:val="004A7142"/>
    <w:rsid w:val="004C4F64"/>
    <w:rsid w:val="00562939"/>
    <w:rsid w:val="005B09FD"/>
    <w:rsid w:val="005C4326"/>
    <w:rsid w:val="00612D2E"/>
    <w:rsid w:val="00623675"/>
    <w:rsid w:val="00636B85"/>
    <w:rsid w:val="00671548"/>
    <w:rsid w:val="006D5FDF"/>
    <w:rsid w:val="008512A0"/>
    <w:rsid w:val="00854F59"/>
    <w:rsid w:val="008D7C66"/>
    <w:rsid w:val="00947290"/>
    <w:rsid w:val="009C674A"/>
    <w:rsid w:val="00A3545E"/>
    <w:rsid w:val="00A500CC"/>
    <w:rsid w:val="00A8425E"/>
    <w:rsid w:val="00AA09C1"/>
    <w:rsid w:val="00B02641"/>
    <w:rsid w:val="00B43DB8"/>
    <w:rsid w:val="00B55D88"/>
    <w:rsid w:val="00BD72EA"/>
    <w:rsid w:val="00D15491"/>
    <w:rsid w:val="00D42CFF"/>
    <w:rsid w:val="00DA1D81"/>
    <w:rsid w:val="00DB5D83"/>
    <w:rsid w:val="00DC3339"/>
    <w:rsid w:val="00E02825"/>
    <w:rsid w:val="00E139A4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9699B0-DC54-4377-B9AE-89529DF80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2016-07-08T08:24:00Z</dcterms:created>
  <dcterms:modified xsi:type="dcterms:W3CDTF">2016-07-08T08:24:00Z</dcterms:modified>
</cp:coreProperties>
</file>