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115362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2632C9" w:rsidRDefault="00C25BB8" w:rsidP="00115362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договора </w:t>
      </w:r>
      <w:r w:rsidR="00115362" w:rsidRPr="00115362">
        <w:rPr>
          <w:b/>
          <w:sz w:val="28"/>
          <w:szCs w:val="28"/>
          <w:lang w:val="ru-RU"/>
        </w:rPr>
        <w:t>поставки многофункциональных устройств (МФУ)</w:t>
      </w:r>
      <w:r w:rsidR="00115362">
        <w:rPr>
          <w:b/>
          <w:sz w:val="28"/>
          <w:szCs w:val="28"/>
          <w:lang w:val="ru-RU"/>
        </w:rPr>
        <w:t xml:space="preserve"> </w:t>
      </w:r>
    </w:p>
    <w:p w:rsidR="00115362" w:rsidRPr="00115362" w:rsidRDefault="00115362" w:rsidP="00115362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r w:rsidRPr="00115362">
        <w:rPr>
          <w:sz w:val="28"/>
          <w:szCs w:val="28"/>
          <w:lang w:val="ru-RU"/>
        </w:rPr>
        <w:t xml:space="preserve">для нужд </w:t>
      </w:r>
    </w:p>
    <w:p w:rsidR="0040361B" w:rsidRPr="00115362" w:rsidRDefault="00115362" w:rsidP="00115362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  <w:r w:rsidRPr="00115362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274A31" w:rsidRDefault="00891869" w:rsidP="00274A31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>Изучив Извещение</w:t>
      </w:r>
      <w:r w:rsidR="00274A31">
        <w:rPr>
          <w:rFonts w:eastAsiaTheme="minorEastAsia"/>
          <w:sz w:val="24"/>
          <w:szCs w:val="24"/>
          <w:lang w:val="ru-RU" w:eastAsia="ru-RU"/>
        </w:rPr>
        <w:t xml:space="preserve"> о</w:t>
      </w:r>
      <w:r w:rsidR="00274A31" w:rsidRPr="00274A31">
        <w:rPr>
          <w:rFonts w:eastAsiaTheme="minorEastAsia"/>
          <w:sz w:val="24"/>
          <w:szCs w:val="24"/>
          <w:lang w:val="ru-RU" w:eastAsia="ru-RU"/>
        </w:rPr>
        <w:t xml:space="preserve"> проведении </w:t>
      </w:r>
      <w:r w:rsidR="00274A31">
        <w:rPr>
          <w:rFonts w:eastAsiaTheme="minorEastAsia"/>
          <w:sz w:val="24"/>
          <w:szCs w:val="24"/>
          <w:lang w:val="ru-RU" w:eastAsia="ru-RU"/>
        </w:rPr>
        <w:t xml:space="preserve">вышеуказанной Процедуры закупки и </w:t>
      </w:r>
      <w:r w:rsidR="00274A31" w:rsidRPr="00274A31">
        <w:rPr>
          <w:rFonts w:eastAsiaTheme="minorEastAsia"/>
          <w:sz w:val="24"/>
          <w:szCs w:val="24"/>
          <w:lang w:val="ru-RU" w:eastAsia="ru-RU"/>
        </w:rPr>
        <w:t>ПРАВИЛА В ОБЛАСТИ ЗАКУПОК</w:t>
      </w:r>
      <w:r w:rsidR="00274A31">
        <w:rPr>
          <w:rFonts w:eastAsiaTheme="minorEastAsia"/>
          <w:sz w:val="24"/>
          <w:szCs w:val="24"/>
          <w:lang w:val="ru-RU" w:eastAsia="ru-RU"/>
        </w:rPr>
        <w:t xml:space="preserve"> ТОВАРОВ, РАБОТ, УСЛУГ </w:t>
      </w:r>
      <w:r w:rsidR="00274A31" w:rsidRPr="00274A31">
        <w:rPr>
          <w:rFonts w:eastAsiaTheme="minorEastAsia"/>
          <w:sz w:val="24"/>
          <w:szCs w:val="24"/>
          <w:lang w:val="ru-RU" w:eastAsia="ru-RU"/>
        </w:rPr>
        <w:t>для обеспечения деятельности</w:t>
      </w:r>
      <w:r w:rsidR="00274A31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274A31" w:rsidRPr="00274A31">
        <w:rPr>
          <w:rFonts w:eastAsiaTheme="minorEastAsia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813B99" w:rsidRPr="002F2BF7" w:rsidRDefault="00813B99" w:rsidP="00274A31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bookmarkStart w:id="6" w:name="_GoBack"/>
      <w:bookmarkEnd w:id="6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274A31" w:rsidP="00B92D3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сообщает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 готовности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принять участие в Процедуре закупки – Запросе цен </w:t>
      </w:r>
      <w:r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Pr="00A66A5A">
        <w:rPr>
          <w:rFonts w:eastAsiaTheme="minorEastAsia"/>
          <w:sz w:val="24"/>
          <w:szCs w:val="24"/>
          <w:lang w:val="ru-RU" w:eastAsia="ru-RU"/>
        </w:rPr>
        <w:t>договора поставки многофункциональных устройств (МФУ)</w:t>
      </w:r>
      <w:r>
        <w:rPr>
          <w:sz w:val="24"/>
          <w:szCs w:val="24"/>
          <w:lang w:val="ru-RU" w:eastAsia="ru-RU"/>
        </w:rPr>
        <w:t>, согласии</w:t>
      </w:r>
      <w:r w:rsidR="00813B99">
        <w:rPr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 w:rsidR="00813B99">
        <w:rPr>
          <w:sz w:val="24"/>
          <w:szCs w:val="24"/>
          <w:lang w:val="ru-RU" w:eastAsia="ru-RU"/>
        </w:rPr>
        <w:t>Извещении</w:t>
      </w:r>
      <w:r w:rsidR="00813B99" w:rsidRPr="00117910">
        <w:rPr>
          <w:sz w:val="24"/>
          <w:szCs w:val="24"/>
          <w:lang w:val="ru-RU" w:eastAsia="ru-RU"/>
        </w:rPr>
        <w:t>, и</w:t>
      </w:r>
      <w:r w:rsidR="00813B99"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="00813B99"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977"/>
        <w:gridCol w:w="2268"/>
        <w:gridCol w:w="1418"/>
        <w:gridCol w:w="1417"/>
        <w:gridCol w:w="1418"/>
      </w:tblGrid>
      <w:tr w:rsidR="00826C46" w:rsidRPr="00274A31" w:rsidTr="00A66A5A">
        <w:trPr>
          <w:trHeight w:val="960"/>
          <w:tblHeader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lastRenderedPageBreak/>
              <w:t>№/№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2632C9" w:rsidP="00826C4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proofErr w:type="spellStart"/>
            <w:r>
              <w:rPr>
                <w:b/>
                <w:bCs/>
                <w:color w:val="000000"/>
                <w:lang w:eastAsia="ru-RU"/>
              </w:rPr>
              <w:t>Наименование</w:t>
            </w:r>
            <w:proofErr w:type="spellEnd"/>
            <w:r>
              <w:rPr>
                <w:b/>
                <w:bCs/>
                <w:color w:val="000000"/>
                <w:lang w:eastAsia="ru-RU"/>
              </w:rPr>
              <w:t xml:space="preserve"> </w:t>
            </w:r>
            <w:r>
              <w:rPr>
                <w:b/>
                <w:bCs/>
                <w:color w:val="000000"/>
                <w:lang w:val="ru-RU" w:eastAsia="ru-RU"/>
              </w:rPr>
              <w:t>Т</w:t>
            </w:r>
            <w:proofErr w:type="spellStart"/>
            <w:r w:rsidR="00826C46" w:rsidRPr="00826C46">
              <w:rPr>
                <w:b/>
                <w:bCs/>
                <w:color w:val="000000"/>
                <w:lang w:eastAsia="ru-RU"/>
              </w:rPr>
              <w:t>овара</w:t>
            </w:r>
            <w:proofErr w:type="spellEnd"/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2632C9" w:rsidP="00826C4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proofErr w:type="spellStart"/>
            <w:r>
              <w:rPr>
                <w:b/>
                <w:bCs/>
                <w:color w:val="000000"/>
                <w:lang w:eastAsia="ru-RU"/>
              </w:rPr>
              <w:t>Характеристики</w:t>
            </w:r>
            <w:proofErr w:type="spellEnd"/>
            <w:r>
              <w:rPr>
                <w:b/>
                <w:bCs/>
                <w:color w:val="000000"/>
                <w:lang w:eastAsia="ru-RU"/>
              </w:rPr>
              <w:t xml:space="preserve"> </w:t>
            </w:r>
            <w:r>
              <w:rPr>
                <w:b/>
                <w:bCs/>
                <w:color w:val="000000"/>
                <w:lang w:val="ru-RU" w:eastAsia="ru-RU"/>
              </w:rPr>
              <w:t>Т</w:t>
            </w:r>
            <w:proofErr w:type="spellStart"/>
            <w:r w:rsidR="00826C46" w:rsidRPr="00826C46">
              <w:rPr>
                <w:b/>
                <w:bCs/>
                <w:color w:val="000000"/>
                <w:lang w:eastAsia="ru-RU"/>
              </w:rPr>
              <w:t>овара</w:t>
            </w:r>
            <w:proofErr w:type="spellEnd"/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A66A5A" w:rsidP="00A66A5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К</w:t>
            </w:r>
            <w:r w:rsidR="00826C46" w:rsidRPr="00826C46">
              <w:rPr>
                <w:b/>
                <w:bCs/>
                <w:color w:val="000000"/>
                <w:lang w:val="ru-RU" w:eastAsia="ru-RU"/>
              </w:rPr>
              <w:t>оличество, шт.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A66A5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Цена за единицу </w:t>
            </w:r>
            <w:r w:rsidR="00A66A5A">
              <w:rPr>
                <w:b/>
                <w:bCs/>
                <w:color w:val="000000"/>
                <w:lang w:val="ru-RU" w:eastAsia="ru-RU"/>
              </w:rPr>
              <w:t>Т</w:t>
            </w:r>
            <w:r w:rsidRPr="00826C46">
              <w:rPr>
                <w:b/>
                <w:bCs/>
                <w:color w:val="000000"/>
                <w:lang w:val="ru-RU" w:eastAsia="ru-RU"/>
              </w:rPr>
              <w:t xml:space="preserve">овара, руб., в том числе НДС 18% 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2632C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Стоимость</w:t>
            </w:r>
            <w:r w:rsidR="002632C9">
              <w:rPr>
                <w:b/>
                <w:bCs/>
                <w:color w:val="000000"/>
                <w:lang w:val="ru-RU" w:eastAsia="ru-RU"/>
              </w:rPr>
              <w:t xml:space="preserve"> Товара</w:t>
            </w:r>
            <w:r w:rsidRPr="00826C46">
              <w:rPr>
                <w:b/>
                <w:bCs/>
                <w:color w:val="000000"/>
                <w:lang w:val="ru-RU" w:eastAsia="ru-RU"/>
              </w:rPr>
              <w:t xml:space="preserve">, руб., в том числе НДС 18% </w:t>
            </w:r>
          </w:p>
        </w:tc>
      </w:tr>
      <w:tr w:rsidR="00A66A5A" w:rsidRPr="00826C46" w:rsidTr="00A66A5A">
        <w:trPr>
          <w:trHeight w:val="365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826C46" w:rsidRDefault="00A66A5A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A66A5A" w:rsidRDefault="00A66A5A" w:rsidP="007D67B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Цветное МФУ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MP C305SPF с реверсивным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автоподатчиком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документов, с лотком для бумаги PB1050, с системой печати по картам доступа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Flex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Secure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Suite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, с тумбой средней тип 32, со стартовым комплектом тонеров (включающим:</w:t>
            </w:r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Тонер-картридж тип MP C305 черный – 1 </w:t>
            </w:r>
            <w:proofErr w:type="spellStart"/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Тонер-картридж тип MP C305 желтый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 Тонер–картридж тип MP C305 малиновый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Тонер-картридж тип MP C305 голубой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="007D67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МФУ (принтер, сканер, копир, факс)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4-цветная лазерная печать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до 30 </w:t>
            </w:r>
            <w:proofErr w:type="spellStart"/>
            <w:r w:rsidRPr="00A66A5A">
              <w:rPr>
                <w:lang w:val="ru-RU"/>
              </w:rPr>
              <w:t>стр</w:t>
            </w:r>
            <w:proofErr w:type="spellEnd"/>
            <w:r w:rsidRPr="00A66A5A">
              <w:rPr>
                <w:lang w:val="ru-RU"/>
              </w:rPr>
              <w:t>/мин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proofErr w:type="gramStart"/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макс</w:t>
            </w:r>
            <w:proofErr w:type="gramEnd"/>
            <w:r w:rsidRPr="00A66A5A">
              <w:rPr>
                <w:lang w:val="ru-RU"/>
              </w:rPr>
              <w:t xml:space="preserve">. формат печати </w:t>
            </w:r>
            <w:r>
              <w:t>A</w:t>
            </w:r>
            <w:r w:rsidRPr="00A66A5A">
              <w:rPr>
                <w:lang w:val="ru-RU"/>
              </w:rPr>
              <w:t>4 (210 × 297 мм)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цветной ЖК-дисплей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двусторонняя печать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автоподача оригиналов при сканировании</w:t>
            </w:r>
          </w:p>
          <w:p w:rsidR="00A66A5A" w:rsidRPr="000B604F" w:rsidRDefault="00A66A5A" w:rsidP="00242544">
            <w:pPr>
              <w:rPr>
                <w:color w:val="000000"/>
              </w:rPr>
            </w:pPr>
            <w:r>
              <w:rPr>
                <w:rFonts w:hAnsi="Symbol"/>
              </w:rPr>
              <w:t></w:t>
            </w:r>
            <w:r>
              <w:t xml:space="preserve">  Ethernet</w:t>
            </w:r>
            <w:r w:rsidDel="00F17E1A"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826C46" w:rsidRDefault="00A66A5A" w:rsidP="00826C46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6A5A" w:rsidRPr="00826C46" w:rsidRDefault="00A66A5A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6A5A" w:rsidRPr="00826C46" w:rsidRDefault="00A66A5A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A66A5A" w:rsidRPr="00826C46" w:rsidTr="00A66A5A">
        <w:trPr>
          <w:trHeight w:val="97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826C46" w:rsidRDefault="00A66A5A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A66A5A" w:rsidRDefault="00A66A5A" w:rsidP="007D67B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Цветное МФУ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C3503SP с ARDF, с реверсивным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автоподатчиком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документов, с лотком для бумаги PB3160, с языком описания страниц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Post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Script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системой печати по картам доступа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Flex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Secure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Suite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, со стартовым комплектом тонеров (включающим:</w:t>
            </w:r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Тонер-картридж тип MP C3503 черный – 1 </w:t>
            </w:r>
            <w:proofErr w:type="spellStart"/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Тонер-картридж тип MP C350 желтый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,  Тонер –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квартридж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тип MP C350 малиновый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, Тонер-картри</w:t>
            </w:r>
            <w:r w:rsidR="007D67BC">
              <w:rPr>
                <w:rFonts w:ascii="Times New Roman" w:hAnsi="Times New Roman" w:cs="Times New Roman"/>
                <w:sz w:val="20"/>
                <w:szCs w:val="20"/>
              </w:rPr>
              <w:t xml:space="preserve">дж тип MP C350 голубой – 1 </w:t>
            </w:r>
            <w:proofErr w:type="spellStart"/>
            <w:r w:rsidR="007D67BC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="007D67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МФУ (принтер, сканер, копир)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4-цветная лазерная печать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до 35 </w:t>
            </w:r>
            <w:proofErr w:type="spellStart"/>
            <w:r w:rsidRPr="00A66A5A">
              <w:rPr>
                <w:lang w:val="ru-RU"/>
              </w:rPr>
              <w:t>стр</w:t>
            </w:r>
            <w:proofErr w:type="spellEnd"/>
            <w:r w:rsidRPr="00A66A5A">
              <w:rPr>
                <w:lang w:val="ru-RU"/>
              </w:rPr>
              <w:t>/мин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proofErr w:type="gramStart"/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макс</w:t>
            </w:r>
            <w:proofErr w:type="gramEnd"/>
            <w:r w:rsidRPr="00A66A5A">
              <w:rPr>
                <w:lang w:val="ru-RU"/>
              </w:rPr>
              <w:t xml:space="preserve">. формат печати </w:t>
            </w:r>
            <w:r>
              <w:t>A</w:t>
            </w:r>
            <w:r w:rsidRPr="00A66A5A">
              <w:rPr>
                <w:lang w:val="ru-RU"/>
              </w:rPr>
              <w:t>3 (297 × 420 мм)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цветной ЖК-дисплей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двусторонняя печать</w:t>
            </w:r>
          </w:p>
          <w:p w:rsidR="00A66A5A" w:rsidRPr="00A66A5A" w:rsidRDefault="00A66A5A" w:rsidP="00242544">
            <w:pPr>
              <w:rPr>
                <w:lang w:val="ru-RU"/>
              </w:rPr>
            </w:pPr>
            <w:r>
              <w:rPr>
                <w:rFonts w:hAnsi="Symbol"/>
              </w:rPr>
              <w:t></w:t>
            </w:r>
            <w:r w:rsidRPr="00A66A5A">
              <w:rPr>
                <w:lang w:val="ru-RU"/>
              </w:rPr>
              <w:t xml:space="preserve">  автоподача оригиналов при сканировании</w:t>
            </w:r>
          </w:p>
          <w:p w:rsidR="00A66A5A" w:rsidRPr="002B7D9E" w:rsidRDefault="00A66A5A" w:rsidP="00242544">
            <w:r>
              <w:rPr>
                <w:rFonts w:hAnsi="Symbol"/>
              </w:rPr>
              <w:t></w:t>
            </w:r>
            <w:r>
              <w:t xml:space="preserve">  Ethernet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6A5A" w:rsidRPr="00826C46" w:rsidRDefault="00A66A5A" w:rsidP="00826C46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6A5A" w:rsidRPr="00826C46" w:rsidRDefault="00A66A5A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6A5A" w:rsidRPr="00826C46" w:rsidRDefault="00A66A5A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2109C5" w:rsidRPr="00274A31" w:rsidTr="00A66A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23"/>
        </w:trPr>
        <w:tc>
          <w:tcPr>
            <w:tcW w:w="86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2109C5" w:rsidRPr="00960802" w:rsidRDefault="002109C5" w:rsidP="002632C9">
            <w:pPr>
              <w:jc w:val="right"/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Общая стоимость</w:t>
            </w:r>
            <w:r w:rsidR="002632C9">
              <w:rPr>
                <w:b/>
                <w:color w:val="000000"/>
                <w:sz w:val="22"/>
                <w:szCs w:val="22"/>
                <w:lang w:val="ru-RU"/>
              </w:rPr>
              <w:t xml:space="preserve"> Товара</w:t>
            </w:r>
            <w:r w:rsidR="00A66A5A" w:rsidRPr="00A66A5A">
              <w:rPr>
                <w:b/>
                <w:color w:val="000000"/>
                <w:sz w:val="22"/>
                <w:szCs w:val="22"/>
                <w:vertAlign w:val="superscript"/>
                <w:lang w:val="ru-RU"/>
              </w:rPr>
              <w:t>1</w:t>
            </w:r>
            <w:r w:rsidRPr="00960802">
              <w:rPr>
                <w:b/>
                <w:color w:val="000000"/>
                <w:sz w:val="22"/>
                <w:szCs w:val="22"/>
                <w:lang w:val="ru-RU"/>
              </w:rPr>
              <w:t>, руб.</w:t>
            </w:r>
            <w:proofErr w:type="gramStart"/>
            <w:r w:rsidRPr="00960802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="002632C9">
              <w:rPr>
                <w:b/>
                <w:color w:val="000000"/>
                <w:sz w:val="22"/>
                <w:szCs w:val="22"/>
                <w:lang w:val="ru-RU"/>
              </w:rPr>
              <w:t>,</w:t>
            </w:r>
            <w:proofErr w:type="gramEnd"/>
            <w:r w:rsidR="002632C9">
              <w:rPr>
                <w:b/>
                <w:color w:val="000000"/>
                <w:sz w:val="22"/>
                <w:szCs w:val="22"/>
                <w:lang w:val="ru-RU"/>
              </w:rPr>
              <w:t xml:space="preserve"> в том числе</w:t>
            </w:r>
            <w:r w:rsidRPr="00960802">
              <w:rPr>
                <w:b/>
                <w:color w:val="000000"/>
                <w:sz w:val="22"/>
                <w:szCs w:val="22"/>
                <w:lang w:val="ru-RU"/>
              </w:rPr>
              <w:t xml:space="preserve"> НДС</w:t>
            </w:r>
            <w:r w:rsidR="002632C9">
              <w:rPr>
                <w:b/>
                <w:color w:val="000000"/>
                <w:sz w:val="22"/>
                <w:szCs w:val="22"/>
                <w:lang w:val="ru-RU"/>
              </w:rPr>
              <w:t xml:space="preserve"> 18%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09C5" w:rsidRPr="0043629A" w:rsidRDefault="002109C5" w:rsidP="00DC1FBF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</w:p>
        </w:tc>
      </w:tr>
    </w:tbl>
    <w:p w:rsidR="00A66A5A" w:rsidRDefault="00A66A5A" w:rsidP="00870B93">
      <w:pPr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vertAlign w:val="superscript"/>
          <w:lang w:val="ru-RU" w:eastAsia="ru-RU"/>
        </w:rPr>
        <w:t>1</w:t>
      </w:r>
      <w:r w:rsidR="00D115EA" w:rsidRPr="0043629A">
        <w:rPr>
          <w:i/>
          <w:color w:val="FF0000"/>
          <w:vertAlign w:val="superscript"/>
          <w:lang w:val="ru-RU" w:eastAsia="ru-RU"/>
        </w:rPr>
        <w:t xml:space="preserve"> </w:t>
      </w:r>
      <w:r>
        <w:rPr>
          <w:i/>
          <w:color w:val="FF0000"/>
          <w:lang w:val="ru-RU" w:eastAsia="ru-RU"/>
        </w:rPr>
        <w:t xml:space="preserve">Общая стоимость не должна превышать установленную Начальную (максимальную) Цену Договора </w:t>
      </w:r>
      <w:r w:rsidRPr="00A66A5A">
        <w:rPr>
          <w:i/>
          <w:color w:val="FF0000"/>
          <w:highlight w:val="yellow"/>
          <w:lang w:val="ru-RU" w:eastAsia="ru-RU"/>
        </w:rPr>
        <w:t>1 063 165,00 (Один миллион шестьдесят три тысячи сто шестьдесят пять и 00/100) рублей, включая НДС 18%</w:t>
      </w:r>
      <w:r>
        <w:rPr>
          <w:i/>
          <w:color w:val="FF0000"/>
          <w:lang w:val="ru-RU" w:eastAsia="ru-RU"/>
        </w:rPr>
        <w:t>.</w:t>
      </w:r>
      <w:r w:rsidRPr="00A66A5A">
        <w:rPr>
          <w:i/>
          <w:color w:val="FF0000"/>
          <w:lang w:val="ru-RU" w:eastAsia="ru-RU"/>
        </w:rPr>
        <w:t xml:space="preserve"> </w:t>
      </w:r>
    </w:p>
    <w:p w:rsidR="00D115EA" w:rsidRPr="0043629A" w:rsidRDefault="0043629A" w:rsidP="00870B93">
      <w:pPr>
        <w:outlineLvl w:val="0"/>
        <w:rPr>
          <w:lang w:val="ru-RU" w:eastAsia="ru-RU"/>
        </w:rPr>
      </w:pPr>
      <w:r w:rsidRPr="00A66A5A">
        <w:rPr>
          <w:i/>
          <w:color w:val="FF0000"/>
          <w:lang w:val="ru-RU" w:eastAsia="ru-RU"/>
        </w:rPr>
        <w:t>П</w:t>
      </w:r>
      <w:r w:rsidRPr="0043629A">
        <w:rPr>
          <w:i/>
          <w:color w:val="FF0000"/>
          <w:lang w:val="ru-RU" w:eastAsia="ru-RU"/>
        </w:rPr>
        <w:t xml:space="preserve">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</w:t>
      </w:r>
      <w:r w:rsidR="00785E1B">
        <w:rPr>
          <w:i/>
          <w:color w:val="FF0000"/>
          <w:highlight w:val="yellow"/>
          <w:lang w:val="ru-RU" w:eastAsia="ru-RU"/>
        </w:rPr>
        <w:t>№16-50204/</w:t>
      </w:r>
      <w:r w:rsidR="002632C9">
        <w:rPr>
          <w:i/>
          <w:color w:val="FF0000"/>
          <w:highlight w:val="yellow"/>
          <w:lang w:val="ru-RU" w:eastAsia="ru-RU"/>
        </w:rPr>
        <w:t>199-1</w:t>
      </w:r>
      <w:r w:rsidRPr="002109C5">
        <w:rPr>
          <w:i/>
          <w:color w:val="FF0000"/>
          <w:highlight w:val="yellow"/>
          <w:lang w:val="ru-RU" w:eastAsia="ru-RU"/>
        </w:rPr>
        <w:t>.</w:t>
      </w:r>
    </w:p>
    <w:p w:rsidR="00960802" w:rsidRDefault="0096080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7D67BC" w:rsidRDefault="007D67BC" w:rsidP="007D67B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поставки: </w:t>
      </w:r>
      <w:r w:rsidR="002632C9" w:rsidRPr="002632C9">
        <w:rPr>
          <w:sz w:val="22"/>
          <w:szCs w:val="22"/>
          <w:lang w:val="ru-RU" w:eastAsia="x-none"/>
        </w:rPr>
        <w:t>г. Москва, территория инновационного центра Сколково, ул. Луговая, д. 4, корп. 2</w:t>
      </w:r>
      <w:r w:rsidRPr="002632C9">
        <w:rPr>
          <w:sz w:val="22"/>
          <w:szCs w:val="22"/>
          <w:lang w:val="ru-RU" w:eastAsia="x-none"/>
        </w:rPr>
        <w:t>.</w:t>
      </w:r>
    </w:p>
    <w:p w:rsidR="007D67BC" w:rsidRDefault="007D67BC" w:rsidP="007D67B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7D67BC" w:rsidRPr="00BC6CC6" w:rsidRDefault="00BC6CC6" w:rsidP="00BC6CC6">
      <w:pPr>
        <w:spacing w:line="240" w:lineRule="atLeast"/>
        <w:jc w:val="both"/>
        <w:rPr>
          <w:i/>
          <w:color w:val="FF0000"/>
          <w:lang w:val="ru-RU" w:eastAsia="ru-RU"/>
        </w:rPr>
      </w:pPr>
      <w:r w:rsidRPr="00BC6CC6">
        <w:rPr>
          <w:i/>
          <w:color w:val="FF0000"/>
          <w:lang w:val="ru-RU" w:eastAsia="ru-RU"/>
        </w:rPr>
        <w:t xml:space="preserve">(В соответствии с Техническим заданием гарантийный срок должен составлять не менее </w:t>
      </w:r>
      <w:r w:rsidR="002875F5">
        <w:rPr>
          <w:i/>
          <w:color w:val="FF0000"/>
          <w:lang w:val="ru-RU" w:eastAsia="ru-RU"/>
        </w:rPr>
        <w:t>36 (Тридцать шесть) месяцев</w:t>
      </w:r>
      <w:r w:rsidRPr="00BC6CC6">
        <w:rPr>
          <w:i/>
          <w:color w:val="FF0000"/>
          <w:lang w:val="ru-RU" w:eastAsia="ru-RU"/>
        </w:rPr>
        <w:t xml:space="preserve"> </w:t>
      </w:r>
      <w:proofErr w:type="gramStart"/>
      <w:r w:rsidRPr="00BC6CC6">
        <w:rPr>
          <w:i/>
          <w:color w:val="FF0000"/>
          <w:lang w:val="ru-RU" w:eastAsia="ru-RU"/>
        </w:rPr>
        <w:t>с даты поставки</w:t>
      </w:r>
      <w:proofErr w:type="gramEnd"/>
      <w:r w:rsidRPr="00BC6CC6">
        <w:rPr>
          <w:i/>
          <w:color w:val="FF0000"/>
          <w:lang w:val="ru-RU" w:eastAsia="ru-RU"/>
        </w:rPr>
        <w:t>)</w:t>
      </w:r>
    </w:p>
    <w:p w:rsidR="007D67BC" w:rsidRPr="0013504A" w:rsidRDefault="00BC6CC6" w:rsidP="00BC6CC6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указанные цены </w:t>
      </w:r>
      <w:r w:rsidRPr="00117910">
        <w:rPr>
          <w:sz w:val="24"/>
          <w:szCs w:val="24"/>
          <w:lang w:val="x-none" w:eastAsia="x-none"/>
        </w:rPr>
        <w:t xml:space="preserve">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 xml:space="preserve">расходы на гарантию, </w:t>
      </w:r>
      <w:r w:rsidRPr="000C09F5">
        <w:rPr>
          <w:sz w:val="24"/>
          <w:szCs w:val="24"/>
          <w:lang w:val="ru-RU" w:eastAsia="x-none"/>
        </w:rPr>
        <w:t>а также расходы на</w:t>
      </w:r>
      <w:r>
        <w:rPr>
          <w:sz w:val="24"/>
          <w:szCs w:val="24"/>
          <w:lang w:val="ru-RU" w:eastAsia="x-none"/>
        </w:rPr>
        <w:t xml:space="preserve"> доставку,</w:t>
      </w:r>
      <w:r w:rsidRPr="000C09F5">
        <w:rPr>
          <w:sz w:val="24"/>
          <w:szCs w:val="24"/>
          <w:lang w:val="ru-RU" w:eastAsia="x-none"/>
        </w:rPr>
        <w:t xml:space="preserve">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  <w:r>
        <w:rPr>
          <w:sz w:val="24"/>
          <w:szCs w:val="24"/>
          <w:lang w:val="x-none" w:eastAsia="x-none"/>
        </w:rPr>
        <w:t>Цен</w:t>
      </w:r>
      <w:r>
        <w:rPr>
          <w:sz w:val="24"/>
          <w:szCs w:val="24"/>
          <w:lang w:val="ru-RU" w:eastAsia="x-none"/>
        </w:rPr>
        <w:t>ы</w:t>
      </w:r>
      <w:r w:rsidRPr="00411D2B"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за единицу товара </w:t>
      </w:r>
      <w:r w:rsidRPr="00411D2B">
        <w:rPr>
          <w:sz w:val="24"/>
          <w:szCs w:val="24"/>
          <w:lang w:val="x-none" w:eastAsia="x-none"/>
        </w:rPr>
        <w:t xml:space="preserve">фиксируется на </w:t>
      </w:r>
      <w:r>
        <w:rPr>
          <w:sz w:val="24"/>
          <w:szCs w:val="24"/>
          <w:lang w:val="ru-RU" w:eastAsia="x-none"/>
        </w:rPr>
        <w:t xml:space="preserve">весь </w:t>
      </w:r>
      <w:r w:rsidRPr="00411D2B">
        <w:rPr>
          <w:sz w:val="24"/>
          <w:szCs w:val="24"/>
          <w:lang w:val="x-none" w:eastAsia="x-none"/>
        </w:rPr>
        <w:t xml:space="preserve">срок действия </w:t>
      </w:r>
      <w:r>
        <w:rPr>
          <w:sz w:val="24"/>
          <w:szCs w:val="24"/>
          <w:lang w:val="ru-RU" w:eastAsia="x-none"/>
        </w:rPr>
        <w:t>Д</w:t>
      </w:r>
      <w:r w:rsidRPr="00411D2B">
        <w:rPr>
          <w:sz w:val="24"/>
          <w:szCs w:val="24"/>
          <w:lang w:val="x-none" w:eastAsia="x-none"/>
        </w:rPr>
        <w:t>оговора</w:t>
      </w:r>
      <w:r w:rsidR="007D67BC" w:rsidRPr="009D6D1D">
        <w:rPr>
          <w:sz w:val="24"/>
          <w:szCs w:val="24"/>
          <w:lang w:val="x-none" w:eastAsia="x-none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lastRenderedPageBreak/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C46" w:rsidRDefault="00826C46" w:rsidP="00813B99">
      <w:r>
        <w:separator/>
      </w:r>
    </w:p>
  </w:endnote>
  <w:endnote w:type="continuationSeparator" w:id="0">
    <w:p w:rsidR="00826C46" w:rsidRDefault="00826C4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826C46" w:rsidRDefault="00826C46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4A31" w:rsidRPr="00274A31">
          <w:rPr>
            <w:noProof/>
            <w:lang w:val="ru-RU"/>
          </w:rPr>
          <w:t>1</w:t>
        </w:r>
        <w:r>
          <w:fldChar w:fldCharType="end"/>
        </w:r>
      </w:p>
    </w:sdtContent>
  </w:sdt>
  <w:p w:rsidR="00826C46" w:rsidRPr="00813B99" w:rsidRDefault="00826C46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C46" w:rsidRDefault="00826C46" w:rsidP="00813B99">
      <w:r>
        <w:separator/>
      </w:r>
    </w:p>
  </w:footnote>
  <w:footnote w:type="continuationSeparator" w:id="0">
    <w:p w:rsidR="00826C46" w:rsidRDefault="00826C4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46" w:rsidRPr="004456AB" w:rsidRDefault="00826C46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F266D2">
      <w:rPr>
        <w:b/>
        <w:i/>
        <w:sz w:val="24"/>
        <w:szCs w:val="24"/>
        <w:lang w:val="ru-RU"/>
      </w:rPr>
      <w:t>16-50204/</w:t>
    </w:r>
    <w:r w:rsidR="002875F5">
      <w:rPr>
        <w:b/>
        <w:i/>
        <w:sz w:val="24"/>
        <w:szCs w:val="24"/>
        <w:lang w:val="ru-RU"/>
      </w:rPr>
      <w:t>199-1</w:t>
    </w:r>
  </w:p>
  <w:p w:rsidR="00826C46" w:rsidRPr="00E676B2" w:rsidRDefault="00826C46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826C46" w:rsidRDefault="00826C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E4352"/>
    <w:rsid w:val="000F3367"/>
    <w:rsid w:val="001125E5"/>
    <w:rsid w:val="00115362"/>
    <w:rsid w:val="0015023B"/>
    <w:rsid w:val="00152C41"/>
    <w:rsid w:val="00180600"/>
    <w:rsid w:val="001C46E3"/>
    <w:rsid w:val="001D59A2"/>
    <w:rsid w:val="00205ED3"/>
    <w:rsid w:val="002109C5"/>
    <w:rsid w:val="002519E7"/>
    <w:rsid w:val="002632C9"/>
    <w:rsid w:val="00263718"/>
    <w:rsid w:val="00274873"/>
    <w:rsid w:val="00274A31"/>
    <w:rsid w:val="002875F5"/>
    <w:rsid w:val="002C585F"/>
    <w:rsid w:val="002D651C"/>
    <w:rsid w:val="002E4B9C"/>
    <w:rsid w:val="00305D32"/>
    <w:rsid w:val="00347FE7"/>
    <w:rsid w:val="003979B7"/>
    <w:rsid w:val="003C11E7"/>
    <w:rsid w:val="003C466C"/>
    <w:rsid w:val="003D1B88"/>
    <w:rsid w:val="003D4C8F"/>
    <w:rsid w:val="003F6532"/>
    <w:rsid w:val="0040361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55103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85E1B"/>
    <w:rsid w:val="007914B4"/>
    <w:rsid w:val="007C46C2"/>
    <w:rsid w:val="007D67BC"/>
    <w:rsid w:val="00806C37"/>
    <w:rsid w:val="00813B99"/>
    <w:rsid w:val="00826C46"/>
    <w:rsid w:val="00845A03"/>
    <w:rsid w:val="00861CB4"/>
    <w:rsid w:val="00870B93"/>
    <w:rsid w:val="008866F9"/>
    <w:rsid w:val="00891869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D5231"/>
    <w:rsid w:val="009F1BA6"/>
    <w:rsid w:val="00A406E5"/>
    <w:rsid w:val="00A51A34"/>
    <w:rsid w:val="00A55F87"/>
    <w:rsid w:val="00A66A5A"/>
    <w:rsid w:val="00A95C59"/>
    <w:rsid w:val="00A977FD"/>
    <w:rsid w:val="00AB0FCA"/>
    <w:rsid w:val="00B1182C"/>
    <w:rsid w:val="00B26C87"/>
    <w:rsid w:val="00B5648D"/>
    <w:rsid w:val="00B87C8E"/>
    <w:rsid w:val="00B92D38"/>
    <w:rsid w:val="00BC6CC6"/>
    <w:rsid w:val="00BE60A3"/>
    <w:rsid w:val="00BE7463"/>
    <w:rsid w:val="00BF2129"/>
    <w:rsid w:val="00C000B3"/>
    <w:rsid w:val="00C07493"/>
    <w:rsid w:val="00C12BBB"/>
    <w:rsid w:val="00C17BF3"/>
    <w:rsid w:val="00C25BB8"/>
    <w:rsid w:val="00C53414"/>
    <w:rsid w:val="00C63F9B"/>
    <w:rsid w:val="00C85D03"/>
    <w:rsid w:val="00CA20DF"/>
    <w:rsid w:val="00CB3990"/>
    <w:rsid w:val="00CF1022"/>
    <w:rsid w:val="00D115EA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1054</Words>
  <Characters>6008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23</cp:revision>
  <cp:lastPrinted>2012-04-13T08:05:00Z</cp:lastPrinted>
  <dcterms:created xsi:type="dcterms:W3CDTF">2014-12-23T12:12:00Z</dcterms:created>
  <dcterms:modified xsi:type="dcterms:W3CDTF">2016-04-26T17:43:00Z</dcterms:modified>
</cp:coreProperties>
</file>