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D11EA" w:rsidRPr="004D11EA">
        <w:rPr>
          <w:sz w:val="24"/>
          <w:szCs w:val="24"/>
          <w:lang w:val="ru-RU" w:eastAsia="ru-RU"/>
        </w:rPr>
        <w:t>16-20102/09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4D11EA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4D11EA" w:rsidRPr="004D11EA">
        <w:rPr>
          <w:sz w:val="24"/>
          <w:szCs w:val="24"/>
          <w:lang w:val="ru-RU" w:eastAsia="ru-RU"/>
        </w:rPr>
        <w:t>оказания услуг по 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495BBC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4D11EA" w:rsidRPr="004D11EA">
        <w:rPr>
          <w:sz w:val="24"/>
          <w:szCs w:val="24"/>
          <w:lang w:val="ru-RU" w:eastAsia="ru-RU"/>
        </w:rPr>
        <w:t>оказания услуг по 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D11EA" w:rsidRDefault="004D11EA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753F6C">
        <w:rPr>
          <w:rFonts w:eastAsiaTheme="minorHAnsi"/>
          <w:sz w:val="24"/>
          <w:szCs w:val="24"/>
          <w:lang w:val="ru-RU"/>
        </w:rPr>
        <w:t xml:space="preserve">услуг </w:t>
      </w:r>
      <w:r w:rsidRPr="004D11EA">
        <w:rPr>
          <w:rFonts w:eastAsiaTheme="minorHAnsi"/>
          <w:sz w:val="24"/>
          <w:szCs w:val="24"/>
          <w:lang w:val="ru-RU"/>
        </w:rPr>
        <w:t xml:space="preserve">по транспортному обслуживанию участников </w:t>
      </w:r>
      <w:proofErr w:type="gramStart"/>
      <w:r w:rsidRPr="004D11EA">
        <w:rPr>
          <w:rFonts w:eastAsiaTheme="minorHAnsi"/>
          <w:sz w:val="24"/>
          <w:szCs w:val="24"/>
          <w:lang w:val="ru-RU"/>
        </w:rPr>
        <w:t>мероприятия, проводимого Некоммерческой организацией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</w:t>
      </w:r>
      <w:proofErr w:type="gramEnd"/>
      <w:r>
        <w:rPr>
          <w:rFonts w:eastAsiaTheme="minorHAnsi"/>
          <w:sz w:val="24"/>
          <w:szCs w:val="24"/>
          <w:lang w:val="ru-RU"/>
        </w:rPr>
        <w:t xml:space="preserve"> следующее:</w:t>
      </w:r>
    </w:p>
    <w:p w:rsidR="004D11EA" w:rsidRDefault="004D11EA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4D11EA" w:rsidRPr="00A13372" w:rsidRDefault="004D11EA" w:rsidP="004D11EA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</w:t>
      </w:r>
      <w:r>
        <w:rPr>
          <w:vertAlign w:val="superscript"/>
          <w:lang w:val="ru-RU" w:eastAsia="ru-RU"/>
        </w:rPr>
        <w:t xml:space="preserve">б условиях, перечне и объеме, а так же характеристиках и качестве  </w:t>
      </w:r>
      <w:r w:rsidRPr="00A13372">
        <w:rPr>
          <w:vertAlign w:val="superscript"/>
          <w:lang w:val="ru-RU" w:eastAsia="ru-RU"/>
        </w:rPr>
        <w:t>предл</w:t>
      </w:r>
      <w:r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в соответствии с Приложени</w:t>
      </w:r>
      <w:r>
        <w:rPr>
          <w:vertAlign w:val="superscript"/>
          <w:lang w:val="ru-RU" w:eastAsia="ru-RU"/>
        </w:rPr>
        <w:t>ем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4D11EA">
        <w:rPr>
          <w:vertAlign w:val="superscript"/>
          <w:lang w:val="ru-RU" w:eastAsia="ru-RU"/>
        </w:rPr>
        <w:t>16-20102/09</w:t>
      </w:r>
      <w:r w:rsidRPr="00A13372">
        <w:rPr>
          <w:vertAlign w:val="superscript"/>
          <w:lang w:val="ru-RU" w:eastAsia="ru-RU"/>
        </w:rPr>
        <w:t>)</w:t>
      </w: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Pr="004D11EA">
        <w:rPr>
          <w:sz w:val="24"/>
          <w:szCs w:val="24"/>
          <w:lang w:val="ru-RU" w:eastAsia="ru-RU"/>
        </w:rPr>
        <w:t>16-20102/09</w:t>
      </w:r>
      <w:r>
        <w:rPr>
          <w:sz w:val="24"/>
          <w:szCs w:val="24"/>
          <w:lang w:val="ru-RU" w:eastAsia="ru-RU"/>
        </w:rPr>
        <w:t xml:space="preserve"> </w:t>
      </w: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Pr="00753F6C">
        <w:rPr>
          <w:sz w:val="24"/>
          <w:szCs w:val="24"/>
          <w:lang w:val="ru-RU" w:eastAsia="ru-RU"/>
        </w:rPr>
        <w:t xml:space="preserve">договора оказания услуг по </w:t>
      </w:r>
      <w:r w:rsidRPr="004D11EA">
        <w:rPr>
          <w:sz w:val="24"/>
          <w:szCs w:val="24"/>
          <w:lang w:val="ru-RU" w:eastAsia="ru-RU"/>
        </w:rPr>
        <w:t>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3C1EB0">
        <w:rPr>
          <w:sz w:val="24"/>
          <w:szCs w:val="24"/>
          <w:lang w:val="ru-RU" w:eastAsia="ru-RU"/>
        </w:rPr>
        <w:t>исходя из следующих расценок</w:t>
      </w:r>
      <w:r>
        <w:rPr>
          <w:sz w:val="24"/>
          <w:szCs w:val="24"/>
          <w:lang w:val="ru-RU" w:eastAsia="ru-RU"/>
        </w:rPr>
        <w:t>:</w:t>
      </w:r>
    </w:p>
    <w:p w:rsidR="004D11EA" w:rsidRPr="00824F1C" w:rsidRDefault="004D11EA" w:rsidP="004D11EA">
      <w:pPr>
        <w:jc w:val="both"/>
        <w:rPr>
          <w:sz w:val="16"/>
          <w:szCs w:val="16"/>
          <w:lang w:val="ru-RU" w:eastAsia="ru-RU"/>
        </w:rPr>
      </w:pPr>
    </w:p>
    <w:tbl>
      <w:tblPr>
        <w:tblStyle w:val="1"/>
        <w:tblW w:w="9750" w:type="dxa"/>
        <w:tblLook w:val="04A0" w:firstRow="1" w:lastRow="0" w:firstColumn="1" w:lastColumn="0" w:noHBand="0" w:noVBand="1"/>
      </w:tblPr>
      <w:tblGrid>
        <w:gridCol w:w="1529"/>
        <w:gridCol w:w="1414"/>
        <w:gridCol w:w="1418"/>
        <w:gridCol w:w="1558"/>
        <w:gridCol w:w="1705"/>
        <w:gridCol w:w="2126"/>
      </w:tblGrid>
      <w:tr w:rsidR="003C1EB0" w:rsidRPr="003C1EB0" w:rsidTr="003C1EB0">
        <w:tc>
          <w:tcPr>
            <w:tcW w:w="1529" w:type="dxa"/>
            <w:shd w:val="clear" w:color="auto" w:fill="auto"/>
          </w:tcPr>
          <w:p w:rsidR="003C1EB0" w:rsidRPr="003C1EB0" w:rsidRDefault="00B916F3" w:rsidP="00B916F3">
            <w:pPr>
              <w:jc w:val="center"/>
              <w:rPr>
                <w:rFonts w:eastAsiaTheme="minorHAnsi"/>
                <w:color w:val="FF0000"/>
                <w:lang w:val="ru-RU"/>
              </w:rPr>
            </w:pPr>
            <w:r>
              <w:rPr>
                <w:rFonts w:eastAsiaTheme="minorHAnsi"/>
                <w:lang w:val="ru-RU"/>
              </w:rPr>
              <w:t>Наименование, марка микроавтобуса вместимостью 17-21 мест</w:t>
            </w:r>
          </w:p>
        </w:tc>
        <w:tc>
          <w:tcPr>
            <w:tcW w:w="1414" w:type="dxa"/>
          </w:tcPr>
          <w:p w:rsid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 xml:space="preserve">Стоимость трансфера по маршруту Бородинская Панорама – </w:t>
            </w:r>
            <w:bookmarkStart w:id="6" w:name="_GoBack"/>
            <w:bookmarkEnd w:id="6"/>
            <w:r w:rsidRPr="003C1EB0">
              <w:rPr>
                <w:rFonts w:eastAsiaTheme="minorHAnsi"/>
                <w:lang w:val="ru-RU"/>
              </w:rPr>
              <w:t>ИЦ «</w:t>
            </w:r>
            <w:proofErr w:type="spellStart"/>
            <w:r w:rsidRPr="003C1EB0">
              <w:rPr>
                <w:rFonts w:eastAsiaTheme="minorHAnsi"/>
                <w:lang w:val="ru-RU"/>
              </w:rPr>
              <w:t>Сколково</w:t>
            </w:r>
            <w:proofErr w:type="spellEnd"/>
            <w:r w:rsidRPr="003C1EB0">
              <w:rPr>
                <w:rFonts w:eastAsiaTheme="minorHAnsi"/>
                <w:lang w:val="ru-RU"/>
              </w:rPr>
              <w:t>»</w:t>
            </w:r>
            <w:r>
              <w:rPr>
                <w:rFonts w:eastAsiaTheme="minorHAnsi"/>
                <w:lang w:val="ru-RU"/>
              </w:rPr>
              <w:t xml:space="preserve">, </w:t>
            </w:r>
          </w:p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>в руб. с НДС</w:t>
            </w:r>
          </w:p>
        </w:tc>
        <w:tc>
          <w:tcPr>
            <w:tcW w:w="1418" w:type="dxa"/>
          </w:tcPr>
          <w:p w:rsid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Стоимость трансфера по маршруту: ИЦ «</w:t>
            </w:r>
            <w:proofErr w:type="spellStart"/>
            <w:r w:rsidRPr="003C1EB0">
              <w:rPr>
                <w:rFonts w:eastAsiaTheme="minorHAnsi"/>
                <w:lang w:val="ru-RU"/>
              </w:rPr>
              <w:t>Сколково</w:t>
            </w:r>
            <w:proofErr w:type="spellEnd"/>
            <w:r w:rsidRPr="003C1EB0">
              <w:rPr>
                <w:rFonts w:eastAsiaTheme="minorHAnsi"/>
                <w:lang w:val="ru-RU"/>
              </w:rPr>
              <w:t>» - Бородинская панорама</w:t>
            </w:r>
          </w:p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в руб. с НДС</w:t>
            </w:r>
          </w:p>
        </w:tc>
        <w:tc>
          <w:tcPr>
            <w:tcW w:w="1558" w:type="dxa"/>
          </w:tcPr>
          <w:p w:rsid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Стоимость 4 часов аренды по маршруту Бородинская панорама – ИЦ «</w:t>
            </w:r>
            <w:proofErr w:type="spellStart"/>
            <w:r w:rsidRPr="003C1EB0">
              <w:rPr>
                <w:rFonts w:eastAsiaTheme="minorHAnsi"/>
                <w:lang w:val="ru-RU"/>
              </w:rPr>
              <w:t>Сколково</w:t>
            </w:r>
            <w:proofErr w:type="spellEnd"/>
            <w:r w:rsidRPr="003C1EB0">
              <w:rPr>
                <w:rFonts w:eastAsiaTheme="minorHAnsi"/>
                <w:lang w:val="ru-RU"/>
              </w:rPr>
              <w:t xml:space="preserve">» </w:t>
            </w:r>
            <w:proofErr w:type="gramStart"/>
            <w:r w:rsidRPr="003C1EB0">
              <w:rPr>
                <w:rFonts w:eastAsiaTheme="minorHAnsi"/>
                <w:lang w:val="ru-RU"/>
              </w:rPr>
              <w:t>-Б</w:t>
            </w:r>
            <w:proofErr w:type="gramEnd"/>
            <w:r w:rsidRPr="003C1EB0">
              <w:rPr>
                <w:rFonts w:eastAsiaTheme="minorHAnsi"/>
                <w:lang w:val="ru-RU"/>
              </w:rPr>
              <w:t>ородинская панорама</w:t>
            </w:r>
          </w:p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в руб. с НДС</w:t>
            </w:r>
          </w:p>
        </w:tc>
        <w:tc>
          <w:tcPr>
            <w:tcW w:w="1705" w:type="dxa"/>
          </w:tcPr>
          <w:p w:rsid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Стоимость 8 часов аренды по маршруту Бородинская панорама – ИЦ «</w:t>
            </w:r>
            <w:proofErr w:type="spellStart"/>
            <w:r w:rsidRPr="003C1EB0">
              <w:rPr>
                <w:rFonts w:eastAsiaTheme="minorHAnsi"/>
                <w:lang w:val="ru-RU"/>
              </w:rPr>
              <w:t>Сколково</w:t>
            </w:r>
            <w:proofErr w:type="spellEnd"/>
            <w:r w:rsidRPr="003C1EB0">
              <w:rPr>
                <w:rFonts w:eastAsiaTheme="minorHAnsi"/>
                <w:lang w:val="ru-RU"/>
              </w:rPr>
              <w:t xml:space="preserve">» </w:t>
            </w:r>
            <w:proofErr w:type="gramStart"/>
            <w:r w:rsidRPr="003C1EB0">
              <w:rPr>
                <w:rFonts w:eastAsiaTheme="minorHAnsi"/>
                <w:lang w:val="ru-RU"/>
              </w:rPr>
              <w:t>-Б</w:t>
            </w:r>
            <w:proofErr w:type="gramEnd"/>
            <w:r w:rsidRPr="003C1EB0">
              <w:rPr>
                <w:rFonts w:eastAsiaTheme="minorHAnsi"/>
                <w:lang w:val="ru-RU"/>
              </w:rPr>
              <w:t>ородинская панорама</w:t>
            </w:r>
          </w:p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в руб. с НДС</w:t>
            </w:r>
          </w:p>
        </w:tc>
        <w:tc>
          <w:tcPr>
            <w:tcW w:w="2126" w:type="dxa"/>
          </w:tcPr>
          <w:p w:rsid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Стоимость дополнительно часа аренды по маршруту Бородинская панорама – ИЦ «</w:t>
            </w:r>
            <w:proofErr w:type="spellStart"/>
            <w:r w:rsidRPr="003C1EB0">
              <w:rPr>
                <w:rFonts w:eastAsiaTheme="minorHAnsi"/>
                <w:lang w:val="ru-RU"/>
              </w:rPr>
              <w:t>Сколково</w:t>
            </w:r>
            <w:proofErr w:type="spellEnd"/>
            <w:r w:rsidRPr="003C1EB0">
              <w:rPr>
                <w:rFonts w:eastAsiaTheme="minorHAnsi"/>
                <w:lang w:val="ru-RU"/>
              </w:rPr>
              <w:t xml:space="preserve">» </w:t>
            </w:r>
            <w:proofErr w:type="gramStart"/>
            <w:r w:rsidRPr="003C1EB0">
              <w:rPr>
                <w:rFonts w:eastAsiaTheme="minorHAnsi"/>
                <w:lang w:val="ru-RU"/>
              </w:rPr>
              <w:t>-Б</w:t>
            </w:r>
            <w:proofErr w:type="gramEnd"/>
            <w:r w:rsidRPr="003C1EB0">
              <w:rPr>
                <w:rFonts w:eastAsiaTheme="minorHAnsi"/>
                <w:lang w:val="ru-RU"/>
              </w:rPr>
              <w:t>ородинская панорама</w:t>
            </w:r>
          </w:p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  <w:r w:rsidRPr="003C1EB0">
              <w:rPr>
                <w:rFonts w:eastAsiaTheme="minorHAnsi"/>
                <w:lang w:val="ru-RU"/>
              </w:rPr>
              <w:t>в руб. с НДС</w:t>
            </w:r>
          </w:p>
        </w:tc>
      </w:tr>
      <w:tr w:rsidR="003C1EB0" w:rsidRPr="003C1EB0" w:rsidTr="003C1EB0">
        <w:tc>
          <w:tcPr>
            <w:tcW w:w="1529" w:type="dxa"/>
          </w:tcPr>
          <w:p w:rsidR="003C1EB0" w:rsidRPr="003C1EB0" w:rsidRDefault="003C1EB0" w:rsidP="003C1EB0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414" w:type="dxa"/>
          </w:tcPr>
          <w:p w:rsidR="003C1EB0" w:rsidRPr="003C1EB0" w:rsidRDefault="003C1EB0" w:rsidP="003C1EB0">
            <w:pPr>
              <w:jc w:val="both"/>
              <w:rPr>
                <w:rFonts w:eastAsiaTheme="minorHAnsi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3C1EB0" w:rsidRPr="003C1EB0" w:rsidRDefault="003C1EB0" w:rsidP="003C1EB0">
            <w:pPr>
              <w:jc w:val="both"/>
              <w:rPr>
                <w:rFonts w:eastAsiaTheme="minorHAnsi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558" w:type="dxa"/>
          </w:tcPr>
          <w:p w:rsidR="003C1EB0" w:rsidRPr="003C1EB0" w:rsidRDefault="003C1EB0" w:rsidP="003C1EB0">
            <w:pPr>
              <w:jc w:val="both"/>
              <w:rPr>
                <w:rFonts w:eastAsiaTheme="minorHAnsi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705" w:type="dxa"/>
          </w:tcPr>
          <w:p w:rsidR="003C1EB0" w:rsidRPr="003C1EB0" w:rsidRDefault="003C1EB0" w:rsidP="003C1EB0">
            <w:pPr>
              <w:jc w:val="both"/>
              <w:rPr>
                <w:rFonts w:eastAsiaTheme="minorHAnsi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3C1EB0" w:rsidRPr="003C1EB0" w:rsidRDefault="003C1EB0" w:rsidP="003C1EB0">
            <w:pPr>
              <w:jc w:val="both"/>
              <w:rPr>
                <w:rFonts w:eastAsiaTheme="minorHAnsi"/>
                <w:color w:val="FF0000"/>
                <w:sz w:val="24"/>
                <w:szCs w:val="24"/>
                <w:lang w:val="ru-RU"/>
              </w:rPr>
            </w:pPr>
          </w:p>
        </w:tc>
      </w:tr>
    </w:tbl>
    <w:p w:rsidR="003C1EB0" w:rsidRPr="003C1EB0" w:rsidRDefault="003C1EB0" w:rsidP="003C1EB0">
      <w:pPr>
        <w:jc w:val="both"/>
        <w:rPr>
          <w:sz w:val="24"/>
          <w:szCs w:val="24"/>
          <w:lang w:val="ru-RU" w:eastAsia="x-none"/>
        </w:rPr>
      </w:pPr>
    </w:p>
    <w:p w:rsidR="003C1EB0" w:rsidRPr="003C1EB0" w:rsidRDefault="003C1EB0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3C1EB0">
        <w:rPr>
          <w:sz w:val="24"/>
          <w:szCs w:val="24"/>
          <w:lang w:val="ru-RU" w:eastAsia="x-none"/>
        </w:rPr>
        <w:t>В указанную</w:t>
      </w:r>
      <w:r w:rsidRPr="003C1EB0">
        <w:rPr>
          <w:sz w:val="24"/>
          <w:szCs w:val="24"/>
          <w:lang w:val="x-none" w:eastAsia="x-none"/>
        </w:rPr>
        <w:t xml:space="preserve"> </w:t>
      </w:r>
      <w:r w:rsidRPr="003C1EB0">
        <w:rPr>
          <w:sz w:val="24"/>
          <w:szCs w:val="24"/>
          <w:lang w:val="ru-RU" w:eastAsia="x-none"/>
        </w:rPr>
        <w:t>стоимость</w:t>
      </w:r>
      <w:r w:rsidRPr="003C1EB0">
        <w:rPr>
          <w:sz w:val="24"/>
          <w:szCs w:val="24"/>
          <w:lang w:val="x-none" w:eastAsia="x-none"/>
        </w:rPr>
        <w:t xml:space="preserve"> включены </w:t>
      </w:r>
      <w:r w:rsidRPr="003C1EB0">
        <w:rPr>
          <w:sz w:val="24"/>
          <w:szCs w:val="24"/>
          <w:lang w:val="ru-RU" w:eastAsia="x-none"/>
        </w:rPr>
        <w:t xml:space="preserve">все </w:t>
      </w:r>
      <w:r w:rsidRPr="003C1EB0">
        <w:rPr>
          <w:sz w:val="24"/>
          <w:szCs w:val="24"/>
          <w:lang w:val="x-none" w:eastAsia="x-none"/>
        </w:rPr>
        <w:t>расходы</w:t>
      </w:r>
      <w:r w:rsidRPr="003C1EB0">
        <w:rPr>
          <w:sz w:val="24"/>
          <w:szCs w:val="24"/>
          <w:lang w:val="ru-RU" w:eastAsia="x-none"/>
        </w:rPr>
        <w:t xml:space="preserve"> прямо или косвенно связанные с оказанием услуг, а также расходы на страхование, уплату таможенных пошлин, налоги, сборы и другие обязательные платежи, а также расходы, возникшие при организации места отправки транспорта у Бородинской панорамы, согласование места стоянки с необходимыми дорожными службами, диспетчеризация маршрутов, координаторов, </w:t>
      </w:r>
      <w:proofErr w:type="spellStart"/>
      <w:r>
        <w:rPr>
          <w:sz w:val="24"/>
          <w:szCs w:val="24"/>
          <w:lang w:val="ru-RU" w:eastAsia="x-none"/>
        </w:rPr>
        <w:t>парковщиков</w:t>
      </w:r>
      <w:proofErr w:type="spellEnd"/>
      <w:r w:rsidRPr="003C1EB0">
        <w:rPr>
          <w:sz w:val="24"/>
          <w:szCs w:val="24"/>
          <w:lang w:val="ru-RU" w:eastAsia="x-none"/>
        </w:rPr>
        <w:t>.</w:t>
      </w:r>
      <w:r w:rsidRPr="003C1EB0">
        <w:rPr>
          <w:sz w:val="24"/>
          <w:szCs w:val="24"/>
          <w:lang w:val="x-none" w:eastAsia="x-none"/>
        </w:rPr>
        <w:t xml:space="preserve"> </w:t>
      </w:r>
    </w:p>
    <w:p w:rsidR="004D11EA" w:rsidRPr="003C1EB0" w:rsidRDefault="003C1EB0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3C1EB0">
        <w:rPr>
          <w:sz w:val="24"/>
          <w:szCs w:val="24"/>
          <w:lang w:val="ru-RU" w:eastAsia="x-none"/>
        </w:rPr>
        <w:t>В стоимость трансфера входит, ожидание Заказчика продолжительн</w:t>
      </w:r>
      <w:r>
        <w:rPr>
          <w:sz w:val="24"/>
          <w:szCs w:val="24"/>
          <w:lang w:val="ru-RU" w:eastAsia="x-none"/>
        </w:rPr>
        <w:t>остью до 30 минут включительно.</w:t>
      </w:r>
    </w:p>
    <w:p w:rsidR="00EB439F" w:rsidRDefault="00EB439F" w:rsidP="00302241">
      <w:pPr>
        <w:rPr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2016-04-13T12:16:00Z</dcterms:created>
  <dcterms:modified xsi:type="dcterms:W3CDTF">2016-04-19T08:11:00Z</dcterms:modified>
</cp:coreProperties>
</file>