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2E2" w:rsidRPr="000D52E2" w:rsidRDefault="000D52E2" w:rsidP="000D52E2">
      <w:pPr>
        <w:rPr>
          <w:b/>
          <w:sz w:val="36"/>
        </w:rPr>
      </w:pPr>
      <w:r w:rsidRPr="000D52E2">
        <w:rPr>
          <w:b/>
          <w:sz w:val="36"/>
        </w:rPr>
        <w:t>Вопросы - ответы</w:t>
      </w:r>
    </w:p>
    <w:p w:rsidR="000D52E2" w:rsidRDefault="000D52E2" w:rsidP="000D52E2"/>
    <w:p w:rsidR="000D52E2" w:rsidRPr="000D52E2" w:rsidRDefault="000D52E2" w:rsidP="000D52E2">
      <w:pPr>
        <w:rPr>
          <w:b/>
          <w:sz w:val="28"/>
        </w:rPr>
      </w:pPr>
      <w:r w:rsidRPr="000D52E2">
        <w:rPr>
          <w:b/>
          <w:sz w:val="28"/>
        </w:rPr>
        <w:t xml:space="preserve"> (извещение № 16-50204/89)  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1.</w:t>
      </w:r>
      <w:r>
        <w:t xml:space="preserve"> Согласно пунктам 2.4.2 и 2.6.2 Технического задания, дератизация и дезинсекция должны проводиться "одновременно на все территории прилегающих территорий". Прошу уточнить, в течение какого времени (периода) должны проводиться данные работы, т.к. действительно одновременное выполнение работы не представляется возможным в виду широкого охвата подлежащих обработке площадей.</w:t>
      </w:r>
    </w:p>
    <w:p w:rsidR="000D52E2" w:rsidRDefault="000D52E2" w:rsidP="000D52E2"/>
    <w:p w:rsidR="000D52E2" w:rsidRDefault="000D52E2" w:rsidP="000D52E2">
      <w:r>
        <w:t> </w:t>
      </w:r>
      <w:r>
        <w:rPr>
          <w:color w:val="1F497D"/>
        </w:rPr>
        <w:t>– Ответ:</w:t>
      </w:r>
      <w:proofErr w:type="gramStart"/>
      <w:r>
        <w:rPr>
          <w:color w:val="1F497D"/>
        </w:rPr>
        <w:t xml:space="preserve"> .</w:t>
      </w:r>
      <w:proofErr w:type="gramEnd"/>
      <w:r>
        <w:rPr>
          <w:color w:val="1F497D"/>
        </w:rPr>
        <w:t xml:space="preserve"> Согласно пункту 2.4.2 Технического задания (Приложение №1 к Документации процедуры закупки), дератизация и дезинсекция должны проводиться "одновременно на всей территории прилегающих территорий, </w:t>
      </w:r>
      <w:r>
        <w:rPr>
          <w:b/>
          <w:bCs/>
          <w:color w:val="1F497D"/>
          <w:u w:val="single"/>
        </w:rPr>
        <w:t>заселенной грызунами</w:t>
      </w:r>
      <w:r>
        <w:rPr>
          <w:color w:val="1F497D"/>
        </w:rPr>
        <w:t xml:space="preserve">, сплошным методом." Согласно проекту договора (Приложение №2 к Документации процедуры закупки, размещено на сайте), п.1.1: «Объемы (площадь обработки, земельные участки), виды, сроки и план проведения Работ согласовываются Сторонами в заявке (заявках), предоставляемой Заказчиком Подрядчику». Иными словами, работы должны </w:t>
      </w:r>
      <w:proofErr w:type="gramStart"/>
      <w:r>
        <w:rPr>
          <w:color w:val="1F497D"/>
        </w:rPr>
        <w:t>проводится</w:t>
      </w:r>
      <w:proofErr w:type="gramEnd"/>
      <w:r>
        <w:rPr>
          <w:color w:val="1F497D"/>
        </w:rPr>
        <w:t xml:space="preserve"> на территории, заселенной грызунами, в соответствии с заявкой Заказчика. Согласно п.2.6.2 Технического задания: «Дезинсекция проводится одновременно на всей территории прилегающих территорий, </w:t>
      </w:r>
      <w:r>
        <w:rPr>
          <w:b/>
          <w:bCs/>
          <w:color w:val="1F497D"/>
          <w:u w:val="single"/>
        </w:rPr>
        <w:t>заселенной насекомыми</w:t>
      </w:r>
      <w:r>
        <w:rPr>
          <w:color w:val="1F497D"/>
        </w:rPr>
        <w:t xml:space="preserve">, сплошным методом </w:t>
      </w:r>
      <w:r>
        <w:rPr>
          <w:b/>
          <w:bCs/>
          <w:color w:val="1F497D"/>
          <w:u w:val="single"/>
        </w:rPr>
        <w:t>в объемах и в сроки, определяемые Заказчиком</w:t>
      </w:r>
      <w:r>
        <w:rPr>
          <w:color w:val="1F497D"/>
        </w:rPr>
        <w:t>». Т.е. также по заявкам Заказчика.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2.</w:t>
      </w:r>
      <w:r>
        <w:t xml:space="preserve"> </w:t>
      </w:r>
      <w:proofErr w:type="gramStart"/>
      <w:r>
        <w:t>Согласно раздела</w:t>
      </w:r>
      <w:proofErr w:type="gramEnd"/>
      <w:r>
        <w:t xml:space="preserve"> 4 Технического задания - периодичность выполнения работ: "ориентировочно 4 раза" для дератизации и "ориентировочно 3 раза" для дезинсекции. Прошу уточнить количество требуемых мероприятий для каждого вида работ, т.к. изменение количества проводимых работ серьезно влияет на итоговую стоимость выполнения таких работ. </w:t>
      </w:r>
    </w:p>
    <w:p w:rsidR="000D52E2" w:rsidRDefault="000D52E2" w:rsidP="000D52E2"/>
    <w:p w:rsidR="000D52E2" w:rsidRDefault="000D52E2" w:rsidP="000D52E2">
      <w:r>
        <w:rPr>
          <w:color w:val="1F497D"/>
        </w:rPr>
        <w:t xml:space="preserve">– Ответ: В договоре будут зафиксированы единичные расценки на работы по дератизации и дезинсекции и установлен лимит финансирования.  Согласно проекту договора, п.1.1: «Объемы (площадь обработки, земельные участки), виды, сроки и план проведения Работ согласовываются Сторонами в заявке (заявках), предоставляемой Заказчиком Подрядчику». Иными словами, стоимость работ по каждой заявке будет рассчитываться на основании зафиксированных единичных расценок в рамках лимита финансирования. 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3.</w:t>
      </w:r>
      <w:r>
        <w:t xml:space="preserve"> Сколько раз должно проводиться энтомологическое обследование, </w:t>
      </w:r>
      <w:proofErr w:type="gramStart"/>
      <w:r>
        <w:t>согласно пункта</w:t>
      </w:r>
      <w:proofErr w:type="gramEnd"/>
      <w:r>
        <w:t xml:space="preserve"> 2.6.3.1?</w:t>
      </w:r>
    </w:p>
    <w:p w:rsidR="000D52E2" w:rsidRDefault="000D52E2" w:rsidP="000D52E2"/>
    <w:p w:rsidR="000D52E2" w:rsidRDefault="000D52E2" w:rsidP="000D52E2">
      <w:r>
        <w:rPr>
          <w:color w:val="1F497D"/>
        </w:rPr>
        <w:t xml:space="preserve"> – Ответ: Энтомологическое обследование проводится согласно утвержденному графику на территории ИЦ Сколково территориальным управлением </w:t>
      </w:r>
      <w:proofErr w:type="spellStart"/>
      <w:r>
        <w:rPr>
          <w:color w:val="1F497D"/>
        </w:rPr>
        <w:t>Роспотребнадзора</w:t>
      </w:r>
      <w:proofErr w:type="spellEnd"/>
      <w:r>
        <w:rPr>
          <w:color w:val="1F497D"/>
        </w:rPr>
        <w:t xml:space="preserve"> – 1 раз в месяц.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4.</w:t>
      </w:r>
      <w:r>
        <w:t xml:space="preserve"> Для различных насекомых используются различные препараты. Прошу уточнить названия насекомых, с которыми предполагается проведение работ, для определения используемого препарата и установления его соответствия требованиям Заказчика.</w:t>
      </w:r>
    </w:p>
    <w:p w:rsidR="000D52E2" w:rsidRDefault="000D52E2" w:rsidP="000D52E2"/>
    <w:p w:rsidR="000D52E2" w:rsidRDefault="000D52E2" w:rsidP="000D52E2">
      <w:r>
        <w:t> </w:t>
      </w:r>
      <w:r>
        <w:rPr>
          <w:color w:val="1F497D"/>
        </w:rPr>
        <w:t>– Ответ: Требования к препаратам и видам насекомых указаны в Санитарно-эпидемиологических требованиях к организации и проведению дезинсекционных мероприятий против синантропных членистоногих (регламентирующие нормативные документы указаны в Техническом задании).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  <w:color w:val="1F497D"/>
        </w:rPr>
        <w:lastRenderedPageBreak/>
        <w:t xml:space="preserve">Вопрос </w:t>
      </w:r>
      <w:r w:rsidRPr="000D52E2">
        <w:rPr>
          <w:b/>
          <w:color w:val="1F497D"/>
        </w:rPr>
        <w:t>5.</w:t>
      </w:r>
      <w:r>
        <w:rPr>
          <w:color w:val="1F497D"/>
        </w:rPr>
        <w:t xml:space="preserve"> </w:t>
      </w:r>
      <w:proofErr w:type="gramStart"/>
      <w:r>
        <w:t>Согласно пункта</w:t>
      </w:r>
      <w:proofErr w:type="gramEnd"/>
      <w:r>
        <w:t xml:space="preserve"> 2.5.3 предполагается выполнение инженерно-технических мероприятий (например, заделка дыр, ремонт </w:t>
      </w:r>
      <w:proofErr w:type="spellStart"/>
      <w:r>
        <w:t>отмостков</w:t>
      </w:r>
      <w:proofErr w:type="spellEnd"/>
      <w:r>
        <w:t xml:space="preserve"> и т.п.). Данный тип работ не входит в перечень мероприятий Санитарно-эпидемиологической службы при дератизации и дезинсекции. Прошу уточнить, как будет проходить данная работа, и силами какой стороны, т.к. предполагается, что инженерные службы заказчика занимаются как раз подобной деятельностью (ремонт, восстановление, заделка участков и элементов). </w:t>
      </w:r>
    </w:p>
    <w:p w:rsidR="000D52E2" w:rsidRDefault="000D52E2" w:rsidP="000D52E2"/>
    <w:p w:rsidR="000D52E2" w:rsidRDefault="000D52E2" w:rsidP="000D52E2">
      <w:pPr>
        <w:rPr>
          <w:color w:val="1F497D"/>
        </w:rPr>
      </w:pPr>
      <w:r>
        <w:rPr>
          <w:color w:val="1F497D"/>
        </w:rPr>
        <w:t>– Ответ: Требования к выполнению инженерно-технических мероприятий и их перечень определены Санитарно-эпидемиологическими правилами СП 3.5.3.3223-14 пункты 3.8., 3.9., 3.10., 3.11.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6.</w:t>
      </w:r>
      <w:r>
        <w:t xml:space="preserve"> Пункт 3.7 предполагает проведение мероприятий по охране окружающей среды, зеленых насаждений и почв. Работы по дезинсекции и дератизации площадей предполагают использование ядов и/или химикатов. Прошу уточнить, какие именно работы, мероприятия входят в данное требование по охране окружающей среды, зеленых насаждений и почв, в каком объёме и в какие сроки они должны быть реализованы? </w:t>
      </w:r>
    </w:p>
    <w:p w:rsidR="000D52E2" w:rsidRDefault="000D52E2" w:rsidP="000D52E2"/>
    <w:p w:rsidR="000D52E2" w:rsidRDefault="000D52E2" w:rsidP="000D52E2">
      <w:r>
        <w:rPr>
          <w:color w:val="1F497D"/>
        </w:rPr>
        <w:t>– Ответ:</w:t>
      </w:r>
      <w:bookmarkStart w:id="0" w:name="_GoBack"/>
      <w:bookmarkEnd w:id="0"/>
      <w:r>
        <w:rPr>
          <w:color w:val="1F497D"/>
        </w:rPr>
        <w:t xml:space="preserve"> Требования по охране окружающей среды, зеленых насаждений и почв, изложены в соответствующих пунктах СанПиН 1.2.2584-10.</w:t>
      </w:r>
    </w:p>
    <w:p w:rsidR="000D52E2" w:rsidRDefault="000D52E2" w:rsidP="000D52E2">
      <w:r>
        <w:t> </w:t>
      </w:r>
    </w:p>
    <w:p w:rsidR="000D52E2" w:rsidRDefault="000D52E2" w:rsidP="000D52E2">
      <w:r w:rsidRPr="000D52E2">
        <w:rPr>
          <w:b/>
        </w:rPr>
        <w:t xml:space="preserve">Вопрос </w:t>
      </w:r>
      <w:r w:rsidRPr="000D52E2">
        <w:rPr>
          <w:b/>
        </w:rPr>
        <w:t>7</w:t>
      </w:r>
      <w:r>
        <w:t xml:space="preserve">. Пункт 2.5.1.3 Технического задания предполагает возможный отлов и доставку грызунов в </w:t>
      </w:r>
      <w:proofErr w:type="spellStart"/>
      <w:r>
        <w:t>спец</w:t>
      </w:r>
      <w:proofErr w:type="gramStart"/>
      <w:r>
        <w:t>.л</w:t>
      </w:r>
      <w:proofErr w:type="gramEnd"/>
      <w:r>
        <w:t>аборатории</w:t>
      </w:r>
      <w:proofErr w:type="spellEnd"/>
      <w:r>
        <w:t xml:space="preserve">. Для такой работы привлекаются отдельные специалисты, в связи с чем прошу уточнить, будет ли Подрядчиком проводиться работа по отлову и доставке грызунов в лаборатории, и если будет, </w:t>
      </w:r>
      <w:proofErr w:type="gramStart"/>
      <w:r>
        <w:t>то</w:t>
      </w:r>
      <w:proofErr w:type="gramEnd"/>
      <w:r>
        <w:t xml:space="preserve"> в каком количестве и в какие сроки? </w:t>
      </w:r>
    </w:p>
    <w:p w:rsidR="000D52E2" w:rsidRDefault="000D52E2" w:rsidP="000D52E2"/>
    <w:p w:rsidR="000D52E2" w:rsidRDefault="000D52E2" w:rsidP="000D52E2">
      <w:r>
        <w:rPr>
          <w:color w:val="1F497D"/>
        </w:rPr>
        <w:t xml:space="preserve">– Ответ: Согласно пункту 2.5.1.3. Технического задания, мероприятия по отлову и доставке грызунов, выполняются </w:t>
      </w:r>
      <w:r>
        <w:rPr>
          <w:b/>
          <w:bCs/>
          <w:color w:val="1F497D"/>
          <w:u w:val="single"/>
        </w:rPr>
        <w:t>при необходимости</w:t>
      </w:r>
      <w:r>
        <w:rPr>
          <w:color w:val="1F497D"/>
        </w:rPr>
        <w:t>. Т.е., если в заявке Заказчика будут указаны работы по отлову и доставке грызунов в специализированные лаборатории в периоды проведения общегородских учетов численности грызунов, то Подрядчик обязан будет их выполнить в рамках исполнения договора.</w:t>
      </w:r>
    </w:p>
    <w:p w:rsidR="003F553D" w:rsidRDefault="003F553D"/>
    <w:sectPr w:rsidR="003F5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2E2"/>
    <w:rsid w:val="000D52E2"/>
    <w:rsid w:val="003F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E2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E2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2016-04-14T10:27:00Z</dcterms:created>
  <dcterms:modified xsi:type="dcterms:W3CDTF">2016-04-14T10:30:00Z</dcterms:modified>
</cp:coreProperties>
</file>