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1EE7F079" wp14:editId="43010189">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783702" w:rsidRPr="006977B3" w:rsidRDefault="00783702" w:rsidP="0025348D">
      <w:pPr>
        <w:ind w:left="5670"/>
      </w:pPr>
    </w:p>
    <w:p w:rsidR="00783702" w:rsidRPr="00A84020" w:rsidRDefault="00783702" w:rsidP="0025348D">
      <w:pPr>
        <w:ind w:left="5670"/>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Default="006977B3" w:rsidP="00505E6A">
      <w:pPr>
        <w:jc w:val="center"/>
        <w:rPr>
          <w:rFonts w:eastAsia="Calibri"/>
          <w:sz w:val="28"/>
          <w:szCs w:val="28"/>
        </w:rPr>
      </w:pPr>
      <w:r w:rsidRPr="006977B3">
        <w:rPr>
          <w:rFonts w:eastAsia="Calibri"/>
          <w:sz w:val="28"/>
          <w:szCs w:val="28"/>
        </w:rPr>
        <w:t>на выполнение работ по подготовке рабочей документации и выполнению работ по устройству временной дороги</w:t>
      </w:r>
      <w:r w:rsidR="00505E6A">
        <w:rPr>
          <w:rFonts w:eastAsia="Calibri"/>
          <w:sz w:val="28"/>
          <w:szCs w:val="28"/>
        </w:rPr>
        <w:t xml:space="preserve"> (расширение до 8 м, нанесение дорожной разметки, установка технических средств организации дорожного движения и обустройство примыкания к Бульвару в районе ПК-160</w:t>
      </w:r>
      <w:r w:rsidR="00C95045">
        <w:rPr>
          <w:rFonts w:eastAsia="Calibri"/>
          <w:sz w:val="28"/>
          <w:szCs w:val="28"/>
        </w:rPr>
        <w:t>)</w:t>
      </w:r>
    </w:p>
    <w:p w:rsidR="00505E6A" w:rsidRPr="00505E6A" w:rsidRDefault="00505E6A" w:rsidP="00505E6A">
      <w:pPr>
        <w:jc w:val="center"/>
        <w:rPr>
          <w:rFonts w:eastAsia="Calibri"/>
          <w:sz w:val="28"/>
          <w:szCs w:val="28"/>
        </w:rPr>
      </w:pPr>
      <w:r>
        <w:rPr>
          <w:rFonts w:eastAsia="Calibri"/>
          <w:sz w:val="28"/>
          <w:szCs w:val="28"/>
        </w:rPr>
        <w:t>для нужд</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5220CA">
        <w:rPr>
          <w:rFonts w:eastAsia="Calibri"/>
          <w:sz w:val="28"/>
          <w:szCs w:val="28"/>
        </w:rPr>
        <w:t>Сколково</w:t>
      </w:r>
      <w:proofErr w:type="spellEnd"/>
      <w:r w:rsidRPr="005220CA">
        <w:rPr>
          <w:rFonts w:eastAsia="Calibri"/>
          <w:sz w:val="28"/>
          <w:szCs w:val="28"/>
        </w:rPr>
        <w:t>»)»</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lang w:val="en-US"/>
        </w:rPr>
      </w:pPr>
    </w:p>
    <w:p w:rsidR="001F5127" w:rsidRDefault="001F5127" w:rsidP="00F20D5B">
      <w:pPr>
        <w:tabs>
          <w:tab w:val="left" w:pos="5010"/>
        </w:tabs>
        <w:suppressAutoHyphens/>
        <w:ind w:right="639"/>
        <w:rPr>
          <w:sz w:val="22"/>
          <w:szCs w:val="20"/>
          <w:lang w:val="en-US"/>
        </w:rPr>
      </w:pPr>
    </w:p>
    <w:p w:rsidR="001F5127" w:rsidRDefault="001F5127" w:rsidP="00F20D5B">
      <w:pPr>
        <w:tabs>
          <w:tab w:val="left" w:pos="5010"/>
        </w:tabs>
        <w:suppressAutoHyphens/>
        <w:ind w:right="639"/>
        <w:rPr>
          <w:sz w:val="22"/>
          <w:szCs w:val="20"/>
          <w:lang w:val="en-US"/>
        </w:rPr>
      </w:pPr>
    </w:p>
    <w:p w:rsidR="001F5127" w:rsidRPr="001F5127" w:rsidRDefault="001F5127" w:rsidP="00F20D5B">
      <w:pPr>
        <w:tabs>
          <w:tab w:val="left" w:pos="5010"/>
        </w:tabs>
        <w:suppressAutoHyphens/>
        <w:ind w:right="639"/>
        <w:rPr>
          <w:sz w:val="22"/>
          <w:szCs w:val="20"/>
          <w:lang w:val="en-US"/>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E33EAB" w:rsidRDefault="002D7E0C" w:rsidP="00B424F4">
      <w:pPr>
        <w:suppressAutoHyphens/>
        <w:ind w:right="639"/>
        <w:jc w:val="center"/>
        <w:rPr>
          <w:b/>
        </w:rPr>
      </w:pPr>
      <w:r w:rsidRPr="00E33EAB">
        <w:t xml:space="preserve">Извещение </w:t>
      </w:r>
      <w:r w:rsidR="00157AEB" w:rsidRPr="00E33EAB">
        <w:rPr>
          <w:b/>
        </w:rPr>
        <w:t xml:space="preserve">№ </w:t>
      </w:r>
      <w:r w:rsidR="00C21F01" w:rsidRPr="00E33EAB">
        <w:rPr>
          <w:b/>
          <w:bCs/>
          <w:sz w:val="28"/>
          <w:szCs w:val="28"/>
        </w:rPr>
        <w:t>1</w:t>
      </w:r>
      <w:r w:rsidR="00E31226" w:rsidRPr="00E33EAB">
        <w:rPr>
          <w:b/>
          <w:bCs/>
          <w:sz w:val="28"/>
          <w:szCs w:val="28"/>
        </w:rPr>
        <w:t>6</w:t>
      </w:r>
      <w:r w:rsidR="00C21F01" w:rsidRPr="00E33EAB">
        <w:rPr>
          <w:b/>
          <w:bCs/>
          <w:sz w:val="28"/>
          <w:szCs w:val="28"/>
        </w:rPr>
        <w:t>-50104/</w:t>
      </w:r>
      <w:r w:rsidR="00E33EAB" w:rsidRPr="00E33EAB">
        <w:rPr>
          <w:b/>
          <w:bCs/>
          <w:sz w:val="28"/>
          <w:szCs w:val="28"/>
        </w:rPr>
        <w:t xml:space="preserve">94 </w:t>
      </w:r>
      <w:r w:rsidR="00706204" w:rsidRPr="00E33EAB">
        <w:rPr>
          <w:b/>
          <w:bCs/>
          <w:sz w:val="28"/>
          <w:szCs w:val="28"/>
        </w:rPr>
        <w:t xml:space="preserve"> </w:t>
      </w:r>
      <w:r w:rsidR="00505E6A" w:rsidRPr="00E33EAB">
        <w:rPr>
          <w:b/>
          <w:bCs/>
          <w:sz w:val="28"/>
          <w:szCs w:val="28"/>
        </w:rPr>
        <w:t xml:space="preserve">от </w:t>
      </w:r>
      <w:r w:rsidR="00E33EAB" w:rsidRPr="00E33EAB">
        <w:rPr>
          <w:b/>
          <w:bCs/>
          <w:sz w:val="28"/>
          <w:szCs w:val="28"/>
        </w:rPr>
        <w:t xml:space="preserve">18 марта </w:t>
      </w:r>
      <w:r w:rsidR="00706204" w:rsidRPr="00E33EAB">
        <w:rPr>
          <w:b/>
          <w:bCs/>
          <w:sz w:val="28"/>
          <w:szCs w:val="28"/>
        </w:rPr>
        <w:t>201</w:t>
      </w:r>
      <w:r w:rsidR="00E31226" w:rsidRPr="00E33EAB">
        <w:rPr>
          <w:b/>
          <w:bCs/>
          <w:sz w:val="28"/>
          <w:szCs w:val="28"/>
        </w:rPr>
        <w:t>6</w:t>
      </w:r>
      <w:r w:rsidR="00E33EAB" w:rsidRPr="00E33EAB">
        <w:rPr>
          <w:b/>
          <w:bCs/>
          <w:sz w:val="28"/>
          <w:szCs w:val="28"/>
        </w:rPr>
        <w:t xml:space="preserve"> года</w:t>
      </w:r>
    </w:p>
    <w:p w:rsidR="002D7E0C" w:rsidRPr="00257118" w:rsidRDefault="002D7E0C" w:rsidP="00B424F4">
      <w:pPr>
        <w:suppressAutoHyphens/>
        <w:ind w:right="639"/>
        <w:jc w:val="center"/>
      </w:pPr>
      <w:r w:rsidRPr="00E33EAB">
        <w:t xml:space="preserve">размещено на сайте </w:t>
      </w:r>
      <w:hyperlink r:id="rId10" w:history="1">
        <w:r w:rsidR="00E33EAB" w:rsidRPr="00461F7C">
          <w:rPr>
            <w:rStyle w:val="ad"/>
            <w:rFonts w:eastAsia="Calibri"/>
          </w:rPr>
          <w:t>www.</w:t>
        </w:r>
        <w:r w:rsidR="00E33EAB" w:rsidRPr="00461F7C">
          <w:rPr>
            <w:rStyle w:val="ad"/>
            <w:rFonts w:eastAsia="Calibri"/>
            <w:lang w:val="en-US"/>
          </w:rPr>
          <w:t>sk</w:t>
        </w:r>
        <w:r w:rsidR="00E33EAB" w:rsidRPr="00461F7C">
          <w:rPr>
            <w:rStyle w:val="ad"/>
            <w:rFonts w:eastAsia="Calibri"/>
          </w:rPr>
          <w:t>.</w:t>
        </w:r>
        <w:r w:rsidR="00E33EAB" w:rsidRPr="00461F7C">
          <w:rPr>
            <w:rStyle w:val="ad"/>
            <w:rFonts w:eastAsia="Calibri"/>
            <w:lang w:val="en-US"/>
          </w:rPr>
          <w:t>ru</w:t>
        </w:r>
      </w:hyperlink>
      <w:r w:rsidR="00E33EAB">
        <w:rPr>
          <w:rFonts w:eastAsia="Calibri"/>
          <w:color w:val="0070C0"/>
        </w:rPr>
        <w:t xml:space="preserve">   </w:t>
      </w:r>
      <w:r w:rsidRPr="00E33EAB">
        <w:t xml:space="preserve"> </w:t>
      </w:r>
      <w:r w:rsidR="00E33EAB" w:rsidRPr="00E33EAB">
        <w:t>18</w:t>
      </w:r>
      <w:r w:rsidRPr="00E33EAB">
        <w:t xml:space="preserve"> </w:t>
      </w:r>
      <w:r w:rsidR="00E33EAB" w:rsidRPr="00E33EAB">
        <w:t xml:space="preserve">марта </w:t>
      </w:r>
      <w:r w:rsidRPr="00E33EAB">
        <w:t>201</w:t>
      </w:r>
      <w:r w:rsidR="00E31226" w:rsidRPr="00E33EAB">
        <w:t>6</w:t>
      </w:r>
      <w:r w:rsidRPr="00E33EAB">
        <w:t xml:space="preserve"> года</w:t>
      </w:r>
      <w:r w:rsidRPr="00257118">
        <w:t xml:space="preserve">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D23DF0" w:rsidRDefault="003B2AF2"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Default="000E7ADB" w:rsidP="00B424F4">
      <w:pPr>
        <w:jc w:val="center"/>
        <w:rPr>
          <w:sz w:val="22"/>
          <w:szCs w:val="28"/>
          <w:lang w:val="en-US"/>
        </w:rPr>
      </w:pPr>
    </w:p>
    <w:p w:rsidR="001F5127" w:rsidRDefault="001F5127" w:rsidP="00B424F4">
      <w:pPr>
        <w:jc w:val="center"/>
        <w:rPr>
          <w:sz w:val="22"/>
          <w:szCs w:val="28"/>
          <w:lang w:val="en-US"/>
        </w:rPr>
      </w:pPr>
    </w:p>
    <w:p w:rsidR="001F5127" w:rsidRDefault="001F5127" w:rsidP="00B424F4">
      <w:pPr>
        <w:jc w:val="center"/>
        <w:rPr>
          <w:sz w:val="22"/>
          <w:szCs w:val="28"/>
          <w:lang w:val="en-US"/>
        </w:rPr>
      </w:pPr>
    </w:p>
    <w:p w:rsidR="001F5127" w:rsidRDefault="001F5127" w:rsidP="00B424F4">
      <w:pPr>
        <w:jc w:val="center"/>
        <w:rPr>
          <w:sz w:val="22"/>
          <w:szCs w:val="28"/>
          <w:lang w:val="en-US"/>
        </w:rPr>
      </w:pPr>
    </w:p>
    <w:p w:rsidR="001F5127" w:rsidRDefault="001F5127" w:rsidP="00B424F4">
      <w:pPr>
        <w:jc w:val="center"/>
        <w:rPr>
          <w:sz w:val="22"/>
          <w:szCs w:val="28"/>
          <w:lang w:val="en-US"/>
        </w:rPr>
      </w:pPr>
    </w:p>
    <w:p w:rsidR="001F5127" w:rsidRDefault="001F5127" w:rsidP="00B424F4">
      <w:pPr>
        <w:jc w:val="center"/>
        <w:rPr>
          <w:sz w:val="22"/>
          <w:szCs w:val="28"/>
          <w:lang w:val="en-US"/>
        </w:rPr>
      </w:pPr>
    </w:p>
    <w:p w:rsidR="006977B3" w:rsidRPr="00D23DF0" w:rsidRDefault="006977B3" w:rsidP="00B424F4">
      <w:pPr>
        <w:jc w:val="center"/>
        <w:rPr>
          <w:sz w:val="22"/>
          <w:szCs w:val="28"/>
        </w:rPr>
      </w:pPr>
      <w:bookmarkStart w:id="0" w:name="_GoBack"/>
      <w:bookmarkEnd w:id="0"/>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footerReference w:type="first" r:id="rId12"/>
          <w:pgSz w:w="11906" w:h="16838"/>
          <w:pgMar w:top="1871"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Pr>
          <w:b/>
        </w:rPr>
        <w:t>Содержание</w:t>
      </w:r>
      <w:bookmarkEnd w:id="1"/>
      <w:bookmarkEnd w:id="2"/>
      <w:bookmarkEnd w:id="3"/>
      <w:bookmarkEnd w:id="4"/>
      <w:bookmarkEnd w:id="5"/>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d"/>
            <w:rFonts w:ascii="Times New Roman" w:eastAsia="Calibri" w:hAnsi="Times New Roman" w:cs="Times New Roman"/>
          </w:rPr>
          <w:t>1.  ОСНОВНЫЕ ТЕРМИНЫ, ИСПОЛЬЗУЕМЫЕ В ДОКУМЕНТАЦИИ ПРОЦЕДУРЫ  ЗАКУПОК</w:t>
        </w:r>
        <w:r>
          <w:rPr>
            <w:rStyle w:val="ad"/>
            <w:rFonts w:ascii="Times New Roman" w:eastAsia="Calibri" w:hAnsi="Times New Roman" w:cs="Times New Roman"/>
            <w:webHidden/>
          </w:rPr>
          <w:tab/>
        </w:r>
        <w:r>
          <w:rPr>
            <w:rStyle w:val="ad"/>
            <w:rFonts w:ascii="Times New Roman" w:eastAsia="Calibri" w:hAnsi="Times New Roman" w:cs="Times New Roman"/>
            <w:webHidden/>
          </w:rPr>
          <w:fldChar w:fldCharType="begin"/>
        </w:r>
        <w:r>
          <w:rPr>
            <w:rStyle w:val="ad"/>
            <w:rFonts w:ascii="Times New Roman" w:eastAsia="Calibri" w:hAnsi="Times New Roman" w:cs="Times New Roman"/>
            <w:webHidden/>
          </w:rPr>
          <w:instrText xml:space="preserve"> PAGEREF _Toc403472549 \h </w:instrText>
        </w:r>
        <w:r>
          <w:rPr>
            <w:rStyle w:val="ad"/>
            <w:rFonts w:ascii="Times New Roman" w:eastAsia="Calibri" w:hAnsi="Times New Roman" w:cs="Times New Roman"/>
            <w:webHidden/>
          </w:rPr>
        </w:r>
        <w:r>
          <w:rPr>
            <w:rStyle w:val="ad"/>
            <w:rFonts w:ascii="Times New Roman" w:eastAsia="Calibri" w:hAnsi="Times New Roman" w:cs="Times New Roman"/>
            <w:webHidden/>
          </w:rPr>
          <w:fldChar w:fldCharType="separate"/>
        </w:r>
        <w:r>
          <w:rPr>
            <w:rStyle w:val="ad"/>
            <w:rFonts w:ascii="Times New Roman" w:eastAsia="Calibri" w:hAnsi="Times New Roman" w:cs="Times New Roman"/>
            <w:webHidden/>
          </w:rPr>
          <w:t>3</w:t>
        </w:r>
        <w:r>
          <w:rPr>
            <w:rStyle w:val="ad"/>
            <w:rFonts w:ascii="Times New Roman" w:eastAsia="Calibri" w:hAnsi="Times New Roman" w:cs="Times New Roman"/>
            <w:webHidden/>
          </w:rPr>
          <w:fldChar w:fldCharType="end"/>
        </w:r>
      </w:hyperlink>
    </w:p>
    <w:p w:rsidR="00923380" w:rsidRDefault="001F5127"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d"/>
            <w:rFonts w:ascii="Times New Roman" w:eastAsia="Calibri" w:hAnsi="Times New Roman" w:cs="Times New Roman"/>
          </w:rPr>
          <w:t>2.  ОБЩИЕ СВЕДЕНИЯ О ПРОЦЕДУРЕ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1F5127" w:rsidP="00923380">
      <w:pPr>
        <w:pStyle w:val="22"/>
        <w:rPr>
          <w:rFonts w:eastAsiaTheme="minorEastAsia"/>
          <w:bCs w:val="0"/>
          <w:sz w:val="22"/>
          <w:szCs w:val="22"/>
        </w:rPr>
      </w:pPr>
      <w:hyperlink r:id="rId15" w:anchor="_Toc403472551" w:history="1">
        <w:r w:rsidR="00923380">
          <w:rPr>
            <w:rStyle w:val="ad"/>
            <w:rFonts w:eastAsia="Calibri"/>
          </w:rPr>
          <w:t>2.1. Наименование, способ и предмет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_Toc403472551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16" w:anchor="_Toc403472552" w:history="1">
        <w:r w:rsidR="00923380">
          <w:rPr>
            <w:rStyle w:val="ad"/>
            <w:rFonts w:eastAsia="Calibri"/>
          </w:rPr>
          <w:t>2.2. Отказ от проведения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_Toc403472552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17" w:anchor="_Toc403472553" w:history="1">
        <w:r w:rsidR="00923380">
          <w:rPr>
            <w:rStyle w:val="ad"/>
            <w:rFonts w:eastAsia="Calibri"/>
          </w:rPr>
          <w:t>2.3. Затраты на участие в Процедуре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_Toc403472553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p>
    <w:p w:rsidR="00923380" w:rsidRDefault="001F5127"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d"/>
            <w:rFonts w:ascii="Times New Roman" w:eastAsia="Calibri" w:hAnsi="Times New Roman" w:cs="Times New Roman"/>
          </w:rPr>
          <w:t>3. ТРЕБОВАНИЯ К СОДЕРЖАНИЮ, ФОРМЕ И СОСТАВУ ЗАЯВКИ, ИНСТРУКЦИЯ ПО ЕЕ ЗАПОЛНЕНИЮ</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_Toc403472554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1F5127" w:rsidP="00923380">
      <w:pPr>
        <w:pStyle w:val="22"/>
        <w:rPr>
          <w:rFonts w:eastAsiaTheme="minorEastAsia"/>
          <w:bCs w:val="0"/>
          <w:sz w:val="22"/>
          <w:szCs w:val="22"/>
        </w:rPr>
      </w:pPr>
      <w:hyperlink r:id="rId19" w:anchor="_Toc403472555" w:history="1">
        <w:r w:rsidR="00923380">
          <w:rPr>
            <w:rStyle w:val="ad"/>
            <w:rFonts w:eastAsia="Calibri"/>
          </w:rPr>
          <w:t>3.1. Форма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_Toc403472555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20" w:anchor="_Toc403472556" w:history="1">
        <w:r w:rsidR="00923380">
          <w:rPr>
            <w:rStyle w:val="ad"/>
            <w:rFonts w:eastAsia="Calibri"/>
          </w:rPr>
          <w:t>3.2. Подготовка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_Toc403472556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21" w:anchor="_Toc403472557" w:history="1">
        <w:r w:rsidR="00923380">
          <w:rPr>
            <w:rStyle w:val="ad"/>
            <w:rFonts w:eastAsia="Calibri"/>
          </w:rPr>
          <w:t>3.3. Подготовка Предложения на поставку товаров, выполнение работ и оказание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_Toc403472557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6</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22" w:anchor="_Toc403472558" w:history="1">
        <w:r w:rsidR="00923380">
          <w:rPr>
            <w:rStyle w:val="ad"/>
            <w:rFonts w:eastAsia="Calibri"/>
          </w:rPr>
          <w:t>3.4. Расчет цены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_Toc403472558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7</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23" w:anchor="_Toc403472559" w:history="1">
        <w:r w:rsidR="00923380">
          <w:rPr>
            <w:rStyle w:val="ad"/>
            <w:rFonts w:eastAsia="Calibri"/>
          </w:rPr>
          <w:t>3.5. Оформление и подписание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_Toc403472559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7</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24" w:anchor="_Toc403472560" w:history="1">
        <w:r w:rsidR="00923380">
          <w:rPr>
            <w:rStyle w:val="ad"/>
            <w:rFonts w:eastAsia="Calibri"/>
          </w:rPr>
          <w:t>3.6. Опечатывание и маркировка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_Toc403472560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8</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25" w:anchor="_Toc403472561" w:history="1">
        <w:r w:rsidR="00923380">
          <w:rPr>
            <w:rStyle w:val="ad"/>
            <w:rFonts w:eastAsia="Calibri"/>
          </w:rPr>
          <w:t>3.7. Возврат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_Toc403472561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8</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26" w:anchor="_Toc403472562" w:history="1">
        <w:r w:rsidR="00923380">
          <w:rPr>
            <w:rStyle w:val="ad"/>
            <w:rFonts w:eastAsia="Calibri"/>
          </w:rPr>
          <w:t>3.8. Уточнение Заказчиком сведений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_Toc403472562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8</w:t>
        </w:r>
        <w:r w:rsidR="00923380">
          <w:rPr>
            <w:rStyle w:val="ad"/>
            <w:rFonts w:eastAsia="Calibri"/>
            <w:webHidden/>
          </w:rPr>
          <w:fldChar w:fldCharType="end"/>
        </w:r>
      </w:hyperlink>
    </w:p>
    <w:p w:rsidR="00923380" w:rsidRDefault="001F5127"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d"/>
            <w:rFonts w:ascii="Times New Roman" w:eastAsia="Calibri" w:hAnsi="Times New Roman" w:cs="Times New Roman"/>
          </w:rPr>
          <w:t>4.  ТРЕБОВАНИЯ К УЧАСТНИКАМ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_Toc403472563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1F5127" w:rsidP="00923380">
      <w:pPr>
        <w:pStyle w:val="22"/>
        <w:rPr>
          <w:rFonts w:eastAsiaTheme="minorEastAsia"/>
          <w:bCs w:val="0"/>
          <w:sz w:val="22"/>
          <w:szCs w:val="22"/>
        </w:rPr>
      </w:pPr>
      <w:hyperlink r:id="rId28" w:anchor="_Toc403472564" w:history="1">
        <w:r w:rsidR="00923380">
          <w:rPr>
            <w:rStyle w:val="ad"/>
            <w:rFonts w:eastAsia="Calibri"/>
          </w:rPr>
          <w:t>4.1. Обязательные требования к Участникам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_Toc403472564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9</w:t>
        </w:r>
        <w:r w:rsidR="00923380">
          <w:rPr>
            <w:rStyle w:val="ad"/>
            <w:rFonts w:eastAsia="Calibri"/>
            <w:webHidden/>
          </w:rPr>
          <w:fldChar w:fldCharType="end"/>
        </w:r>
      </w:hyperlink>
    </w:p>
    <w:p w:rsidR="00923380" w:rsidRDefault="001F5127"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d"/>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_Toc403472565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1F5127" w:rsidP="00923380">
      <w:pPr>
        <w:pStyle w:val="22"/>
        <w:rPr>
          <w:rFonts w:eastAsiaTheme="minorEastAsia"/>
          <w:bCs w:val="0"/>
          <w:sz w:val="22"/>
          <w:szCs w:val="22"/>
        </w:rPr>
      </w:pPr>
      <w:hyperlink r:id="rId30" w:anchor="_Toc403472566" w:history="1">
        <w:r w:rsidR="00923380">
          <w:rPr>
            <w:rStyle w:val="ad"/>
            <w:rFonts w:eastAsia="Calibri"/>
          </w:rPr>
          <w:t>5.1 Обеспечение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_Toc403472566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9</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31" w:anchor="_Toc403472567" w:history="1">
        <w:r w:rsidR="00923380">
          <w:rPr>
            <w:rStyle w:val="ad"/>
            <w:rFonts w:eastAsia="Calibri"/>
          </w:rPr>
          <w:t>5.2.</w:t>
        </w:r>
        <w:r w:rsidR="00923380">
          <w:rPr>
            <w:rStyle w:val="ad"/>
            <w:rFonts w:eastAsiaTheme="minorEastAsia"/>
            <w:bCs w:val="0"/>
            <w:szCs w:val="22"/>
          </w:rPr>
          <w:tab/>
        </w:r>
        <w:r w:rsidR="00923380">
          <w:rPr>
            <w:rStyle w:val="ad"/>
            <w:rFonts w:eastAsia="Calibri"/>
          </w:rPr>
          <w:t>Обеспечение исполнения Договора и (или) обеспечения возврата аванса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_Toc403472567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12</w:t>
        </w:r>
        <w:r w:rsidR="00923380">
          <w:rPr>
            <w:rStyle w:val="ad"/>
            <w:rFonts w:eastAsia="Calibri"/>
            <w:webHidden/>
          </w:rPr>
          <w:fldChar w:fldCharType="end"/>
        </w:r>
      </w:hyperlink>
    </w:p>
    <w:p w:rsidR="00923380" w:rsidRDefault="001F5127"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d"/>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_Toc403472568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14</w:t>
        </w:r>
        <w:r w:rsidR="00923380">
          <w:rPr>
            <w:rStyle w:val="ad"/>
            <w:rFonts w:ascii="Times New Roman" w:eastAsia="Calibri" w:hAnsi="Times New Roman" w:cs="Times New Roman"/>
            <w:webHidden/>
          </w:rPr>
          <w:fldChar w:fldCharType="end"/>
        </w:r>
      </w:hyperlink>
    </w:p>
    <w:p w:rsidR="00923380" w:rsidRDefault="001F5127"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d"/>
            <w:rFonts w:ascii="Times New Roman" w:eastAsia="Calibri" w:hAnsi="Times New Roman" w:cs="Times New Roman"/>
          </w:rPr>
          <w:t>7.  ПОРЯДОК ПРОВЕДЕНИЯ ПРОЦЕДУРЫ ЗАКУПКИ И ЗАКЛЮЧЕНИЯ ДОГОВОРА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15</w:t>
        </w:r>
        <w:r w:rsidR="00923380">
          <w:rPr>
            <w:rStyle w:val="ad"/>
            <w:rFonts w:ascii="Times New Roman" w:eastAsia="Calibri" w:hAnsi="Times New Roman" w:cs="Times New Roman"/>
            <w:webHidden/>
          </w:rPr>
          <w:fldChar w:fldCharType="end"/>
        </w:r>
      </w:hyperlink>
    </w:p>
    <w:p w:rsidR="00923380" w:rsidRDefault="001F5127" w:rsidP="00923380">
      <w:pPr>
        <w:pStyle w:val="22"/>
        <w:rPr>
          <w:rFonts w:eastAsiaTheme="minorEastAsia"/>
          <w:bCs w:val="0"/>
          <w:sz w:val="22"/>
          <w:szCs w:val="22"/>
        </w:rPr>
      </w:pPr>
      <w:hyperlink r:id="rId34" w:anchor="_Toc403472570" w:history="1">
        <w:r w:rsidR="00923380">
          <w:rPr>
            <w:rStyle w:val="ad"/>
            <w:rFonts w:eastAsia="Calibri"/>
          </w:rPr>
          <w:t>7.1. Получение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_Toc403472570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15</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35" w:anchor="_Toc403472571" w:history="1">
        <w:r w:rsidR="00923380">
          <w:rPr>
            <w:rStyle w:val="ad"/>
            <w:rFonts w:eastAsia="Calibri"/>
          </w:rPr>
          <w:t>7.2. Разъяснение положений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_Toc403472571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15</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36" w:anchor="_Toc403472572" w:history="1">
        <w:r w:rsidR="00923380">
          <w:rPr>
            <w:rStyle w:val="ad"/>
            <w:rFonts w:eastAsia="Calibri"/>
          </w:rPr>
          <w:t>7.3. Внесение изменений в Документацию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_Toc403472572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16</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37" w:anchor="_Toc403472573" w:history="1">
        <w:r w:rsidR="00923380">
          <w:rPr>
            <w:rStyle w:val="ad"/>
            <w:rFonts w:eastAsia="Calibri"/>
          </w:rPr>
          <w:t>7.4. Официальный язык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_Toc403472573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16</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38" w:anchor="_Toc403472574" w:history="1">
        <w:r w:rsidR="00923380">
          <w:rPr>
            <w:rStyle w:val="ad"/>
            <w:rFonts w:eastAsia="Calibri"/>
          </w:rPr>
          <w:t>7.5. Валюта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_Toc403472574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16</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39" w:anchor="_Toc403472575" w:history="1">
        <w:r w:rsidR="00923380">
          <w:rPr>
            <w:rStyle w:val="ad"/>
            <w:rFonts w:eastAsia="Calibri"/>
          </w:rPr>
          <w:t>7.6. Подача и прием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_Toc403472575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16</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0" w:anchor="_Toc403472576" w:history="1">
        <w:r w:rsidR="00923380">
          <w:rPr>
            <w:rStyle w:val="ad"/>
            <w:rFonts w:eastAsia="Calibri"/>
          </w:rPr>
          <w:t>7.7. Опоздавшие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_Toc403472576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16</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1" w:anchor="_Toc403472577" w:history="1">
        <w:r w:rsidR="00923380">
          <w:rPr>
            <w:rStyle w:val="ad"/>
            <w:rFonts w:eastAsia="Calibri"/>
          </w:rPr>
          <w:t>7.8. Изменение Заявок и их отзыв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_Toc403472577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16</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2" w:anchor="_Toc403472578" w:history="1">
        <w:r w:rsidR="00923380">
          <w:rPr>
            <w:rStyle w:val="ad"/>
            <w:rFonts w:eastAsia="Calibri"/>
          </w:rPr>
          <w:t>7.9. Вскрытие,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_Toc403472578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17</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3" w:anchor="_Toc403472579" w:history="1">
        <w:r w:rsidR="00923380">
          <w:rPr>
            <w:rStyle w:val="ad"/>
            <w:rFonts w:eastAsia="Calibri"/>
          </w:rPr>
          <w:t>7.10. Переговоры с Участниками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_Toc403472579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17</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4" w:anchor="_Toc403472580" w:history="1">
        <w:r w:rsidR="00923380">
          <w:rPr>
            <w:rStyle w:val="ad"/>
            <w:rFonts w:eastAsia="Calibri"/>
          </w:rPr>
          <w:t>7.11.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_Toc403472580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17</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5" w:anchor="_Toc403472581" w:history="1">
        <w:r w:rsidR="00923380">
          <w:rPr>
            <w:rStyle w:val="ad"/>
            <w:rFonts w:eastAsia="Calibri"/>
          </w:rPr>
          <w:t>7.12. Определение Победителя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_Toc403472581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18</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6" w:anchor="_Toc403472582" w:history="1">
        <w:r w:rsidR="00923380">
          <w:rPr>
            <w:rStyle w:val="ad"/>
            <w:rFonts w:eastAsia="Calibri"/>
          </w:rPr>
          <w:t>7.13. Порядок заключения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_Toc403472582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18</w:t>
        </w:r>
        <w:r w:rsidR="00923380">
          <w:rPr>
            <w:rStyle w:val="ad"/>
            <w:rFonts w:eastAsia="Calibri"/>
            <w:webHidden/>
          </w:rPr>
          <w:fldChar w:fldCharType="end"/>
        </w:r>
      </w:hyperlink>
    </w:p>
    <w:p w:rsidR="00923380" w:rsidRDefault="001F5127" w:rsidP="00923380">
      <w:pPr>
        <w:pStyle w:val="22"/>
        <w:rPr>
          <w:rFonts w:eastAsiaTheme="minorEastAsia"/>
          <w:bCs w:val="0"/>
          <w:sz w:val="22"/>
          <w:szCs w:val="22"/>
        </w:rPr>
      </w:pPr>
      <w:hyperlink r:id="rId47" w:anchor="_Toc403472583" w:history="1">
        <w:r w:rsidR="00923380">
          <w:rPr>
            <w:rStyle w:val="ad"/>
            <w:rFonts w:eastAsia="Calibri"/>
          </w:rPr>
          <w:t>7.14. Режим обмена информацией.</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_Toc403472583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20</w:t>
        </w:r>
        <w:r w:rsidR="00923380">
          <w:rPr>
            <w:rStyle w:val="ad"/>
            <w:rFonts w:eastAsia="Calibri"/>
            <w:webHidden/>
          </w:rPr>
          <w:fldChar w:fldCharType="end"/>
        </w:r>
      </w:hyperlink>
    </w:p>
    <w:p w:rsidR="00923380" w:rsidRDefault="001F5127" w:rsidP="00923380">
      <w:pPr>
        <w:pStyle w:val="22"/>
        <w:rPr>
          <w:rFonts w:eastAsiaTheme="minorEastAsia"/>
          <w:bCs w:val="0"/>
          <w:sz w:val="22"/>
          <w:szCs w:val="22"/>
          <w:lang w:val="en-US"/>
        </w:rPr>
      </w:pPr>
      <w:hyperlink r:id="rId48" w:anchor="_Toc403472584" w:history="1">
        <w:r w:rsidR="00923380">
          <w:rPr>
            <w:rStyle w:val="ad"/>
            <w:rFonts w:eastAsia="Calibri"/>
          </w:rPr>
          <w:t>7.15. Переторжка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_Toc403472584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20</w:t>
        </w:r>
        <w:r w:rsidR="00923380">
          <w:rPr>
            <w:rStyle w:val="ad"/>
            <w:rFonts w:eastAsia="Calibri"/>
            <w:webHidden/>
          </w:rPr>
          <w:fldChar w:fldCharType="end"/>
        </w:r>
      </w:hyperlink>
    </w:p>
    <w:p w:rsidR="00923380" w:rsidRDefault="001F5127" w:rsidP="00923380">
      <w:pPr>
        <w:pStyle w:val="22"/>
        <w:rPr>
          <w:rFonts w:eastAsiaTheme="minorEastAsia"/>
          <w:bCs w:val="0"/>
          <w:sz w:val="22"/>
          <w:szCs w:val="22"/>
          <w:lang w:val="en-US"/>
        </w:rPr>
      </w:pPr>
      <w:hyperlink r:id="rId49" w:anchor="_Toc403472585" w:history="1">
        <w:r w:rsidR="00923380">
          <w:rPr>
            <w:rStyle w:val="ad"/>
            <w:rFonts w:eastAsia="Calibri"/>
          </w:rPr>
          <w:t>7.16. Разделение объема закупки между Участниками Процедур закупок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_Toc403472585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2</w:t>
        </w:r>
        <w:r w:rsidR="00923380">
          <w:rPr>
            <w:rStyle w:val="ad"/>
            <w:rFonts w:eastAsia="Calibri"/>
            <w:webHidden/>
          </w:rPr>
          <w:fldChar w:fldCharType="end"/>
        </w:r>
      </w:hyperlink>
      <w:r w:rsidR="00923380">
        <w:rPr>
          <w:lang w:val="en-US"/>
        </w:rPr>
        <w:t>1</w:t>
      </w:r>
    </w:p>
    <w:p w:rsidR="00923380" w:rsidRDefault="001F5127"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d"/>
            <w:rFonts w:ascii="Times New Roman" w:eastAsia="Calibri" w:hAnsi="Times New Roman" w:cs="Times New Roman"/>
          </w:rPr>
          <w:t>8.  ИНФОРМАЦИОННАЯ КАРТА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_Toc403472586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2</w:t>
        </w:r>
        <w:r w:rsidR="00923380">
          <w:rPr>
            <w:rStyle w:val="ad"/>
            <w:rFonts w:ascii="Times New Roman" w:eastAsia="Calibri" w:hAnsi="Times New Roman" w:cs="Times New Roman"/>
            <w:webHidden/>
          </w:rPr>
          <w:fldChar w:fldCharType="end"/>
        </w:r>
      </w:hyperlink>
      <w:r w:rsidR="00923380">
        <w:rPr>
          <w:rFonts w:ascii="Times New Roman" w:hAnsi="Times New Roman" w:cs="Times New Roman"/>
        </w:rPr>
        <w:t>2</w:t>
      </w:r>
    </w:p>
    <w:p w:rsidR="00923380" w:rsidRDefault="001F5127"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d"/>
            <w:rFonts w:ascii="Times New Roman" w:eastAsia="Calibri" w:hAnsi="Times New Roman" w:cs="Times New Roman"/>
          </w:rPr>
          <w:t>9.  ОБРАЗЦЫ ФОРМ И ДОКУМЕНТОВ ДЛЯ ЗАПОЛНЕНИЯ УЧАСТНИКАМИ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_Toc403472587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2</w:t>
        </w:r>
        <w:r w:rsidR="00923380">
          <w:rPr>
            <w:rStyle w:val="ad"/>
            <w:rFonts w:ascii="Times New Roman" w:eastAsia="Calibri" w:hAnsi="Times New Roman" w:cs="Times New Roman"/>
            <w:webHidden/>
          </w:rPr>
          <w:fldChar w:fldCharType="end"/>
        </w:r>
      </w:hyperlink>
      <w:r w:rsidR="00923380">
        <w:rPr>
          <w:rFonts w:ascii="Times New Roman" w:hAnsi="Times New Roman" w:cs="Times New Roman"/>
          <w:lang w:val="en-US"/>
        </w:rPr>
        <w:t>7</w:t>
      </w:r>
    </w:p>
    <w:p w:rsidR="00923380" w:rsidRDefault="001F5127" w:rsidP="00923380">
      <w:pPr>
        <w:pStyle w:val="22"/>
        <w:rPr>
          <w:rFonts w:eastAsiaTheme="minorEastAsia"/>
          <w:bCs w:val="0"/>
          <w:sz w:val="22"/>
          <w:szCs w:val="22"/>
          <w:lang w:val="en-US"/>
        </w:rPr>
      </w:pPr>
      <w:hyperlink r:id="rId52" w:anchor="_Toc403472588" w:history="1">
        <w:r w:rsidR="00923380">
          <w:rPr>
            <w:rStyle w:val="ad"/>
            <w:rFonts w:eastAsia="Calibri"/>
          </w:rPr>
          <w:t>9.1. ФОРМА ОПИСИ ДОКУМЕНТОВ, ПРЕДСТАВЛЯЕМЫХ В СОСТАВЕ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_Toc403472588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2</w:t>
        </w:r>
        <w:r w:rsidR="00923380">
          <w:rPr>
            <w:rStyle w:val="ad"/>
            <w:rFonts w:eastAsia="Calibri"/>
            <w:webHidden/>
          </w:rPr>
          <w:fldChar w:fldCharType="end"/>
        </w:r>
      </w:hyperlink>
      <w:r w:rsidR="00923380">
        <w:rPr>
          <w:lang w:val="en-US"/>
        </w:rPr>
        <w:t>7</w:t>
      </w:r>
    </w:p>
    <w:p w:rsidR="00923380" w:rsidRDefault="001F5127" w:rsidP="00923380">
      <w:pPr>
        <w:pStyle w:val="22"/>
        <w:rPr>
          <w:rFonts w:eastAsiaTheme="minorEastAsia"/>
          <w:bCs w:val="0"/>
          <w:sz w:val="22"/>
          <w:szCs w:val="22"/>
        </w:rPr>
      </w:pPr>
      <w:hyperlink r:id="rId53" w:anchor="_Toc403472589" w:history="1">
        <w:r w:rsidR="00923380">
          <w:rPr>
            <w:rStyle w:val="ad"/>
            <w:rFonts w:eastAsia="Calibri"/>
          </w:rPr>
          <w:t>9.2. ФОРМА ЗАЯВКИ</w:t>
        </w:r>
        <w:r w:rsidR="00923380">
          <w:rPr>
            <w:rStyle w:val="ad"/>
            <w:rFonts w:eastAsia="Calibri"/>
            <w:webHidden/>
          </w:rPr>
          <w:tab/>
          <w:t>30</w:t>
        </w:r>
      </w:hyperlink>
    </w:p>
    <w:p w:rsidR="00923380" w:rsidRDefault="001F5127" w:rsidP="00923380">
      <w:pPr>
        <w:pStyle w:val="22"/>
        <w:rPr>
          <w:rFonts w:eastAsiaTheme="minorEastAsia"/>
          <w:bCs w:val="0"/>
          <w:sz w:val="22"/>
          <w:szCs w:val="22"/>
        </w:rPr>
      </w:pPr>
      <w:hyperlink r:id="rId54" w:anchor="_Toc403472590" w:history="1">
        <w:r w:rsidR="00923380">
          <w:rPr>
            <w:rStyle w:val="ad"/>
            <w:rFonts w:eastAsia="Calibri"/>
          </w:rPr>
          <w:t>9.2.1. ФОРМА «ПРЕДЛОЖЕНИЕ О ЦЕНЕ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_Toc403472590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r w:rsidR="00923380">
        <w:t>3</w:t>
      </w:r>
    </w:p>
    <w:p w:rsidR="00923380" w:rsidRDefault="001F5127" w:rsidP="00923380">
      <w:pPr>
        <w:pStyle w:val="22"/>
        <w:rPr>
          <w:rFonts w:eastAsiaTheme="minorEastAsia"/>
          <w:bCs w:val="0"/>
          <w:sz w:val="22"/>
          <w:szCs w:val="22"/>
        </w:rPr>
      </w:pPr>
      <w:hyperlink r:id="rId55" w:anchor="_Toc403472591" w:history="1">
        <w:r w:rsidR="00923380">
          <w:rPr>
            <w:rStyle w:val="ad"/>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_Toc403472591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r w:rsidR="00923380">
        <w:t>4</w:t>
      </w:r>
    </w:p>
    <w:p w:rsidR="00923380" w:rsidRDefault="001F5127" w:rsidP="00923380">
      <w:pPr>
        <w:pStyle w:val="22"/>
        <w:rPr>
          <w:rFonts w:eastAsiaTheme="minorEastAsia"/>
          <w:bCs w:val="0"/>
          <w:sz w:val="22"/>
          <w:szCs w:val="22"/>
        </w:rPr>
      </w:pPr>
      <w:hyperlink r:id="rId56" w:anchor="_Toc403472593" w:history="1">
        <w:r w:rsidR="00923380">
          <w:rPr>
            <w:rStyle w:val="ad"/>
            <w:rFonts w:eastAsia="Calibri"/>
          </w:rPr>
          <w:t>Таблица №1 «СПРАВКА О ПЕРЕЧНЕ И ОБЪЕМАХ ВЫПОЛНЕНИЯ АНАЛОГИЧНЫХ ДОГОВОРОВ»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_Toc403472593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r w:rsidR="00923380">
        <w:t>4</w:t>
      </w:r>
    </w:p>
    <w:p w:rsidR="00923380" w:rsidRDefault="001F5127" w:rsidP="00923380">
      <w:pPr>
        <w:pStyle w:val="22"/>
        <w:rPr>
          <w:rFonts w:eastAsiaTheme="minorEastAsia"/>
          <w:bCs w:val="0"/>
          <w:sz w:val="22"/>
          <w:szCs w:val="22"/>
        </w:rPr>
      </w:pPr>
      <w:hyperlink r:id="rId57" w:anchor="_Toc403472594" w:history="1">
        <w:r w:rsidR="00923380">
          <w:rPr>
            <w:rStyle w:val="ad"/>
            <w:rFonts w:eastAsia="Calibri"/>
          </w:rPr>
          <w:t>Таблица №2 «СПРАВКА О КАДРОВЫХ РЕСУРСАХ»</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_Toc403472594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r w:rsidR="00923380">
        <w:t>6</w:t>
      </w:r>
    </w:p>
    <w:p w:rsidR="00923380" w:rsidRDefault="001F5127" w:rsidP="00923380">
      <w:pPr>
        <w:pStyle w:val="22"/>
        <w:rPr>
          <w:rFonts w:eastAsiaTheme="minorEastAsia"/>
          <w:bCs w:val="0"/>
          <w:sz w:val="22"/>
          <w:szCs w:val="22"/>
        </w:rPr>
      </w:pPr>
      <w:hyperlink r:id="rId58" w:anchor="_Toc403472595" w:history="1">
        <w:r w:rsidR="00923380">
          <w:rPr>
            <w:rStyle w:val="ad"/>
            <w:rFonts w:eastAsia="Calibri"/>
          </w:rPr>
          <w:t>Таблица №3 «СПРАВКА О ТЕХНИЧЕСКОЙ ОСНАЩЕННОСТИ»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_Toc403472595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r w:rsidR="00923380">
        <w:t>7</w:t>
      </w:r>
    </w:p>
    <w:p w:rsidR="00923380" w:rsidRDefault="001F5127" w:rsidP="00923380">
      <w:pPr>
        <w:pStyle w:val="22"/>
        <w:rPr>
          <w:rFonts w:eastAsiaTheme="minorEastAsia"/>
          <w:bCs w:val="0"/>
          <w:sz w:val="22"/>
          <w:szCs w:val="22"/>
        </w:rPr>
      </w:pPr>
      <w:hyperlink r:id="rId59" w:anchor="_Toc403472596" w:history="1">
        <w:r w:rsidR="00923380">
          <w:rPr>
            <w:rStyle w:val="ad"/>
            <w:rFonts w:eastAsia="Calibri"/>
          </w:rPr>
          <w:t>9.3. ФОРМА АНКЕТЫ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_Toc403472596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3</w:t>
        </w:r>
        <w:r w:rsidR="00923380">
          <w:rPr>
            <w:rStyle w:val="ad"/>
            <w:rFonts w:eastAsia="Calibri"/>
            <w:webHidden/>
          </w:rPr>
          <w:fldChar w:fldCharType="end"/>
        </w:r>
      </w:hyperlink>
      <w:r w:rsidR="00923380">
        <w:t>9</w:t>
      </w:r>
    </w:p>
    <w:p w:rsidR="00923380" w:rsidRDefault="001F5127" w:rsidP="00923380">
      <w:pPr>
        <w:pStyle w:val="22"/>
        <w:rPr>
          <w:rFonts w:eastAsiaTheme="minorEastAsia"/>
          <w:bCs w:val="0"/>
          <w:sz w:val="22"/>
          <w:szCs w:val="22"/>
        </w:rPr>
      </w:pPr>
      <w:hyperlink r:id="rId60" w:anchor="_Toc403472597" w:history="1">
        <w:r w:rsidR="00923380">
          <w:rPr>
            <w:rStyle w:val="ad"/>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_Toc403472597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4</w:t>
        </w:r>
        <w:r w:rsidR="00923380">
          <w:rPr>
            <w:rStyle w:val="ad"/>
            <w:rFonts w:eastAsia="Calibri"/>
            <w:webHidden/>
          </w:rPr>
          <w:fldChar w:fldCharType="end"/>
        </w:r>
      </w:hyperlink>
      <w:r w:rsidR="00923380">
        <w:t>1</w:t>
      </w:r>
    </w:p>
    <w:p w:rsidR="00923380" w:rsidRDefault="001F5127" w:rsidP="00923380">
      <w:pPr>
        <w:pStyle w:val="22"/>
      </w:pPr>
      <w:hyperlink r:id="rId61" w:anchor="_Toc403472598" w:history="1">
        <w:r w:rsidR="00923380">
          <w:rPr>
            <w:rStyle w:val="ad"/>
            <w:rFonts w:eastAsia="Calibri"/>
          </w:rPr>
          <w:t xml:space="preserve">9.5. ФОРМА БАНКОВСКОЙ ГАРАНТИИ </w:t>
        </w:r>
        <w:r w:rsidR="00923380">
          <w:rPr>
            <w:rStyle w:val="ad"/>
            <w:rFonts w:eastAsia="Calibri"/>
            <w:caps/>
          </w:rPr>
          <w:t>обеспечения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_Toc403472598 \h </w:instrText>
        </w:r>
        <w:r w:rsidR="00923380">
          <w:rPr>
            <w:rStyle w:val="ad"/>
            <w:rFonts w:eastAsia="Calibri"/>
            <w:webHidden/>
          </w:rPr>
        </w:r>
        <w:r w:rsidR="00923380">
          <w:rPr>
            <w:rStyle w:val="ad"/>
            <w:rFonts w:eastAsia="Calibri"/>
            <w:webHidden/>
          </w:rPr>
          <w:fldChar w:fldCharType="separate"/>
        </w:r>
        <w:r w:rsidR="00923380">
          <w:rPr>
            <w:rStyle w:val="ad"/>
            <w:rFonts w:eastAsia="Calibri"/>
            <w:webHidden/>
          </w:rPr>
          <w:t>4</w:t>
        </w:r>
        <w:r w:rsidR="00923380">
          <w:rPr>
            <w:rStyle w:val="ad"/>
            <w:rFonts w:eastAsia="Calibri"/>
            <w:webHidden/>
          </w:rPr>
          <w:fldChar w:fldCharType="end"/>
        </w:r>
      </w:hyperlink>
      <w:r w:rsidR="00923380">
        <w:t>2</w:t>
      </w:r>
    </w:p>
    <w:p w:rsidR="00923380" w:rsidRPr="00923380" w:rsidRDefault="00923380" w:rsidP="00923380">
      <w:pPr>
        <w:ind w:firstLine="284"/>
        <w:rPr>
          <w:rStyle w:val="ad"/>
          <w:rFonts w:eastAsia="Calibri"/>
          <w:bCs/>
          <w:noProof/>
          <w:color w:val="auto"/>
          <w:sz w:val="16"/>
          <w:szCs w:val="16"/>
          <w:u w:val="none"/>
        </w:rPr>
      </w:pPr>
      <w:r>
        <w:rPr>
          <w:rStyle w:val="ad"/>
          <w:rFonts w:eastAsia="Calibri"/>
          <w:bCs/>
          <w:noProof/>
          <w:sz w:val="16"/>
          <w:szCs w:val="16"/>
        </w:rPr>
        <w:t xml:space="preserve"> </w:t>
      </w:r>
      <w:r w:rsidRPr="00923380">
        <w:rPr>
          <w:rStyle w:val="ad"/>
          <w:rFonts w:eastAsia="Calibri"/>
          <w:bCs/>
          <w:noProof/>
          <w:sz w:val="16"/>
          <w:szCs w:val="16"/>
          <w:u w:val="none"/>
        </w:rPr>
        <w:t xml:space="preserve"> </w:t>
      </w:r>
      <w:r w:rsidRPr="00923380">
        <w:rPr>
          <w:rStyle w:val="ad"/>
          <w:rFonts w:eastAsia="Calibri"/>
          <w:bCs/>
          <w:noProof/>
          <w:color w:val="auto"/>
          <w:sz w:val="16"/>
          <w:szCs w:val="16"/>
          <w:u w:val="none"/>
        </w:rPr>
        <w:t xml:space="preserve">9.6. ФОРМА ЗАЯВЛЕНИЯ О БЕЗУСЛОВНОМ СОГЛАСИИ С УСЛОВИЯМИ ДОГОВОРА………………………..……………………42 </w:t>
      </w:r>
    </w:p>
    <w:p w:rsidR="00923380" w:rsidRPr="00923380"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 xml:space="preserve">  9.7. ФОРМА ОБЯЗАТЕЛЬСТВА О НЕРАЗГЛАШЕНИИ ИНФОРМАЦИИ ТРЕТЬИМ ЛИЦАМ………………………………………….43 </w:t>
      </w:r>
    </w:p>
    <w:p w:rsidR="00923380" w:rsidRDefault="001F5127" w:rsidP="00923380">
      <w:pPr>
        <w:pStyle w:val="14"/>
        <w:rPr>
          <w:rFonts w:ascii="Times New Roman" w:eastAsiaTheme="minorEastAsia" w:hAnsi="Times New Roman" w:cs="Times New Roman"/>
          <w:caps w:val="0"/>
          <w:sz w:val="22"/>
          <w:szCs w:val="22"/>
        </w:rPr>
      </w:pPr>
      <w:hyperlink r:id="rId62" w:anchor="_Toc403472599" w:history="1">
        <w:r w:rsidR="00923380">
          <w:rPr>
            <w:rStyle w:val="ad"/>
            <w:rFonts w:ascii="Times New Roman" w:eastAsia="Calibri" w:hAnsi="Times New Roman" w:cs="Times New Roman"/>
          </w:rPr>
          <w:t>10.  ПРОЕКТ ДОГОВОРА ИЛИ УСЛОВИЯ, НА КОТОРЫХ ДОГОВОР ДОЛЖЕН БЫТЬ ЗАКЛЮЧЕН</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_Toc403472599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4</w:t>
        </w:r>
        <w:r w:rsidR="00923380">
          <w:rPr>
            <w:rStyle w:val="ad"/>
            <w:rFonts w:ascii="Times New Roman" w:eastAsia="Calibri" w:hAnsi="Times New Roman" w:cs="Times New Roman"/>
            <w:webHidden/>
          </w:rPr>
          <w:fldChar w:fldCharType="end"/>
        </w:r>
      </w:hyperlink>
      <w:r w:rsidR="00923380">
        <w:rPr>
          <w:rFonts w:ascii="Times New Roman" w:hAnsi="Times New Roman" w:cs="Times New Roman"/>
        </w:rPr>
        <w:t>4</w:t>
      </w:r>
    </w:p>
    <w:p w:rsidR="00923380" w:rsidRDefault="001F5127"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d"/>
            <w:rFonts w:ascii="Times New Roman" w:eastAsia="Calibri" w:hAnsi="Times New Roman" w:cs="Times New Roman"/>
          </w:rPr>
          <w:t>11.  ТЕХНИЧЕСКАЯ ЧАСТЬ</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_Toc403472600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923380">
          <w:rPr>
            <w:rStyle w:val="ad"/>
            <w:rFonts w:ascii="Times New Roman" w:eastAsia="Calibri" w:hAnsi="Times New Roman" w:cs="Times New Roman"/>
            <w:webHidden/>
          </w:rPr>
          <w:t>4</w:t>
        </w:r>
        <w:r w:rsidR="00923380">
          <w:rPr>
            <w:rStyle w:val="ad"/>
            <w:rFonts w:ascii="Times New Roman" w:eastAsia="Calibri" w:hAnsi="Times New Roman" w:cs="Times New Roman"/>
            <w:webHidden/>
          </w:rPr>
          <w:fldChar w:fldCharType="end"/>
        </w:r>
      </w:hyperlink>
      <w:r w:rsidR="00923380">
        <w:rPr>
          <w:rFonts w:ascii="Times New Roman" w:hAnsi="Times New Roman" w:cs="Times New Roman"/>
        </w:rPr>
        <w:t>5</w:t>
      </w:r>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505E6A">
      <w:pPr>
        <w:pStyle w:val="10"/>
        <w:tabs>
          <w:tab w:val="clear" w:pos="540"/>
          <w:tab w:val="clear" w:pos="1134"/>
          <w:tab w:val="left" w:pos="0"/>
          <w:tab w:val="left" w:pos="709"/>
        </w:tabs>
        <w:spacing w:before="240" w:after="240" w:line="240" w:lineRule="auto"/>
        <w:ind w:left="426" w:hanging="142"/>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4"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03472552"/>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5"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03472558"/>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1F512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w:t>
            </w:r>
            <w:r w:rsidRPr="00A157DF">
              <w:rPr>
                <w:rFonts w:eastAsiaTheme="minorEastAsia" w:cstheme="minorBidi"/>
                <w:b w:val="0"/>
                <w:bCs w:val="0"/>
                <w:szCs w:val="24"/>
                <w:lang w:val="en-US"/>
              </w:rPr>
              <w:lastRenderedPageBreak/>
              <w:t xml:space="preserve">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lastRenderedPageBreak/>
              <w:t>Aaa</w:t>
            </w:r>
            <w:proofErr w:type="spellEnd"/>
            <w:r w:rsidRPr="00A157DF">
              <w:rPr>
                <w:rFonts w:eastAsiaTheme="minorEastAsia" w:cstheme="minorBidi"/>
                <w:b w:val="0"/>
                <w:bCs w:val="0"/>
                <w:szCs w:val="24"/>
                <w:lang w:val="en-US"/>
              </w:rPr>
              <w:t xml:space="preserve">, Aa1, Aa2, Aa3, A1, A2, </w:t>
            </w:r>
            <w:r w:rsidRPr="00A157DF">
              <w:rPr>
                <w:rFonts w:eastAsiaTheme="minorEastAsia" w:cstheme="minorBidi"/>
                <w:b w:val="0"/>
                <w:bCs w:val="0"/>
                <w:szCs w:val="24"/>
                <w:lang w:val="en-US"/>
              </w:rPr>
              <w:lastRenderedPageBreak/>
              <w:t>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lastRenderedPageBreak/>
              <w:t xml:space="preserve">AAA, AA+, AA, AA-, A+, </w:t>
            </w:r>
            <w:r w:rsidRPr="00A157DF">
              <w:rPr>
                <w:rFonts w:eastAsiaTheme="minorEastAsia" w:cstheme="minorBidi"/>
                <w:b w:val="0"/>
                <w:bCs w:val="0"/>
                <w:szCs w:val="24"/>
                <w:lang w:val="en-US"/>
              </w:rPr>
              <w:lastRenderedPageBreak/>
              <w:t xml:space="preserve">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38064E">
      <w:pPr>
        <w:tabs>
          <w:tab w:val="left" w:pos="851"/>
        </w:tabs>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lastRenderedPageBreak/>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8" w:name="_Toc403472568"/>
      <w:r>
        <w:lastRenderedPageBreak/>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 xml:space="preserve">о </w:t>
      </w:r>
      <w:r w:rsidR="00B221E7" w:rsidRPr="002440E8">
        <w:lastRenderedPageBreak/>
        <w:t>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3472575"/>
      <w:r>
        <w:lastRenderedPageBreak/>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3472580"/>
      <w:r>
        <w:lastRenderedPageBreak/>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lastRenderedPageBreak/>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lastRenderedPageBreak/>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lastRenderedPageBreak/>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0A44B0" w:rsidRDefault="00024514" w:rsidP="000A44B0">
      <w:pPr>
        <w:pStyle w:val="10"/>
        <w:spacing w:before="0" w:after="0" w:line="240" w:lineRule="auto"/>
        <w:ind w:left="465" w:hanging="181"/>
        <w:jc w:val="both"/>
      </w:pPr>
      <w:bookmarkStart w:id="46" w:name="_Toc403472586"/>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8842B7" w:rsidP="00B22A81">
            <w:pPr>
              <w:rPr>
                <w:sz w:val="20"/>
                <w:szCs w:val="20"/>
              </w:rPr>
            </w:pPr>
            <w:r>
              <w:rPr>
                <w:sz w:val="20"/>
                <w:szCs w:val="20"/>
              </w:rPr>
              <w:lastRenderedPageBreak/>
              <w:t>Владимир Чекин</w:t>
            </w:r>
            <w:r w:rsidR="000A44B0">
              <w:rPr>
                <w:sz w:val="20"/>
                <w:szCs w:val="20"/>
              </w:rPr>
              <w:t xml:space="preserve"> т</w:t>
            </w:r>
            <w:r w:rsidR="00CB7D05" w:rsidRPr="00B22A81">
              <w:rPr>
                <w:sz w:val="20"/>
                <w:szCs w:val="20"/>
              </w:rPr>
              <w:t xml:space="preserve">ел: </w:t>
            </w:r>
            <w:r>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Pr>
                <w:sz w:val="20"/>
                <w:szCs w:val="20"/>
              </w:rPr>
              <w:t>26-25</w:t>
            </w:r>
            <w:r w:rsidR="009C6FF4" w:rsidRPr="00B22A81">
              <w:rPr>
                <w:sz w:val="20"/>
                <w:szCs w:val="20"/>
              </w:rPr>
              <w:t>)</w:t>
            </w:r>
            <w:r w:rsidR="00CB7D05" w:rsidRPr="00B22A81">
              <w:rPr>
                <w:sz w:val="20"/>
                <w:szCs w:val="20"/>
              </w:rPr>
              <w:t xml:space="preserve"> </w:t>
            </w:r>
          </w:p>
          <w:p w:rsidR="000A44B0" w:rsidRPr="000A44B0" w:rsidRDefault="000A44B0" w:rsidP="00B22A81">
            <w:pPr>
              <w:rPr>
                <w:b/>
                <w:sz w:val="20"/>
                <w:szCs w:val="20"/>
              </w:rPr>
            </w:pPr>
            <w:r w:rsidRPr="000A44B0">
              <w:rPr>
                <w:b/>
                <w:sz w:val="20"/>
                <w:szCs w:val="20"/>
              </w:rPr>
              <w:t xml:space="preserve">Контактное лицо для получения информации по техническим вопросам: </w:t>
            </w:r>
          </w:p>
          <w:p w:rsidR="000A44B0" w:rsidRDefault="000A44B0" w:rsidP="000A44B0">
            <w:pPr>
              <w:rPr>
                <w:sz w:val="20"/>
                <w:szCs w:val="20"/>
              </w:rPr>
            </w:pPr>
            <w:r>
              <w:rPr>
                <w:sz w:val="20"/>
                <w:szCs w:val="20"/>
              </w:rPr>
              <w:t>Дмитрий Брянцев тел. 8</w:t>
            </w:r>
            <w:r w:rsidRPr="00B22A81">
              <w:rPr>
                <w:sz w:val="20"/>
                <w:szCs w:val="20"/>
              </w:rPr>
              <w:t xml:space="preserve">(495) </w:t>
            </w:r>
            <w:r w:rsidRPr="00772E3A">
              <w:rPr>
                <w:sz w:val="20"/>
                <w:szCs w:val="20"/>
              </w:rPr>
              <w:t>9</w:t>
            </w:r>
            <w:r>
              <w:rPr>
                <w:sz w:val="20"/>
                <w:szCs w:val="20"/>
              </w:rPr>
              <w:t>56</w:t>
            </w:r>
            <w:r w:rsidRPr="00772E3A">
              <w:rPr>
                <w:sz w:val="20"/>
                <w:szCs w:val="20"/>
              </w:rPr>
              <w:t>-0</w:t>
            </w:r>
            <w:r>
              <w:rPr>
                <w:sz w:val="20"/>
                <w:szCs w:val="20"/>
              </w:rPr>
              <w:t>0</w:t>
            </w:r>
            <w:r w:rsidRPr="00772E3A">
              <w:rPr>
                <w:sz w:val="20"/>
                <w:szCs w:val="20"/>
              </w:rPr>
              <w:t>-</w:t>
            </w:r>
            <w:r>
              <w:rPr>
                <w:sz w:val="20"/>
                <w:szCs w:val="20"/>
              </w:rPr>
              <w:t>33</w:t>
            </w:r>
            <w:r w:rsidRPr="00B22A81">
              <w:rPr>
                <w:sz w:val="20"/>
                <w:szCs w:val="20"/>
              </w:rPr>
              <w:t xml:space="preserve"> (доб. </w:t>
            </w:r>
            <w:r>
              <w:rPr>
                <w:sz w:val="20"/>
                <w:szCs w:val="20"/>
              </w:rPr>
              <w:t>27-15</w:t>
            </w:r>
            <w:r w:rsidRPr="00B22A81">
              <w:rPr>
                <w:sz w:val="20"/>
                <w:szCs w:val="20"/>
              </w:rPr>
              <w:t xml:space="preserve">) </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6"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7"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8842B7" w:rsidRDefault="00314E78" w:rsidP="003141C4">
            <w:pPr>
              <w:rPr>
                <w:sz w:val="20"/>
                <w:szCs w:val="20"/>
              </w:rPr>
            </w:pPr>
            <w:r>
              <w:rPr>
                <w:sz w:val="20"/>
                <w:szCs w:val="20"/>
              </w:rPr>
              <w:t>Открытый З</w:t>
            </w:r>
            <w:r w:rsidR="003141C4">
              <w:rPr>
                <w:sz w:val="20"/>
                <w:szCs w:val="20"/>
              </w:rPr>
              <w:t>апрос предложений</w:t>
            </w:r>
          </w:p>
          <w:p w:rsidR="000F20CA" w:rsidRPr="00B22A81" w:rsidRDefault="00314E78" w:rsidP="00C95045">
            <w:pPr>
              <w:jc w:val="both"/>
              <w:rPr>
                <w:sz w:val="20"/>
                <w:szCs w:val="20"/>
              </w:rPr>
            </w:pPr>
            <w:r w:rsidRPr="00314E78">
              <w:rPr>
                <w:sz w:val="20"/>
                <w:szCs w:val="20"/>
              </w:rPr>
              <w:t>на выполнение работ по подготовке рабочей документации и выполнени</w:t>
            </w:r>
            <w:r w:rsidR="00C95045">
              <w:rPr>
                <w:sz w:val="20"/>
                <w:szCs w:val="20"/>
              </w:rPr>
              <w:t>е</w:t>
            </w:r>
            <w:r w:rsidRPr="00314E78">
              <w:rPr>
                <w:sz w:val="20"/>
                <w:szCs w:val="20"/>
              </w:rPr>
              <w:t xml:space="preserve"> работ по устройству временной дороги (с шириной дорожного полотна до 8 м, нанесение дорожной разметки, установка технических средств организации дорожного движения и обустройство примыкания к Бульвару в районе ПК-160)</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Pr="006E58BA"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p>
          <w:p w:rsidR="006A4CAD" w:rsidRPr="00E33EAB" w:rsidRDefault="006A4CAD" w:rsidP="000A44B0">
            <w:pPr>
              <w:rPr>
                <w:b/>
                <w:sz w:val="20"/>
                <w:szCs w:val="20"/>
              </w:rPr>
            </w:pPr>
            <w:r w:rsidRPr="00E33EAB">
              <w:rPr>
                <w:b/>
                <w:sz w:val="20"/>
                <w:szCs w:val="20"/>
              </w:rPr>
              <w:t>Заявки принимаются ежедневно по рабочим дням с «</w:t>
            </w:r>
            <w:r w:rsidR="000A44B0" w:rsidRPr="00E33EAB">
              <w:rPr>
                <w:b/>
                <w:sz w:val="20"/>
                <w:szCs w:val="20"/>
              </w:rPr>
              <w:t>21</w:t>
            </w:r>
            <w:r w:rsidRPr="00E33EAB">
              <w:rPr>
                <w:b/>
                <w:sz w:val="20"/>
                <w:szCs w:val="20"/>
              </w:rPr>
              <w:t xml:space="preserve">» </w:t>
            </w:r>
            <w:r w:rsidR="000A44B0" w:rsidRPr="00E33EAB">
              <w:rPr>
                <w:b/>
                <w:sz w:val="20"/>
                <w:szCs w:val="20"/>
              </w:rPr>
              <w:t xml:space="preserve">марта </w:t>
            </w:r>
            <w:r w:rsidRPr="00E33EAB">
              <w:rPr>
                <w:b/>
                <w:sz w:val="20"/>
                <w:szCs w:val="20"/>
              </w:rPr>
              <w:t xml:space="preserve"> 201</w:t>
            </w:r>
            <w:r w:rsidR="00E31226" w:rsidRPr="00E33EAB">
              <w:rPr>
                <w:b/>
                <w:sz w:val="20"/>
                <w:szCs w:val="20"/>
              </w:rPr>
              <w:t>6</w:t>
            </w:r>
            <w:r w:rsidRPr="00E33EAB">
              <w:rPr>
                <w:b/>
                <w:sz w:val="20"/>
                <w:szCs w:val="20"/>
              </w:rPr>
              <w:t xml:space="preserve"> года по «</w:t>
            </w:r>
            <w:r w:rsidR="000A44B0" w:rsidRPr="00E33EAB">
              <w:rPr>
                <w:b/>
                <w:sz w:val="20"/>
                <w:szCs w:val="20"/>
              </w:rPr>
              <w:t>28</w:t>
            </w:r>
            <w:r w:rsidRPr="00E33EAB">
              <w:rPr>
                <w:b/>
                <w:sz w:val="20"/>
                <w:szCs w:val="20"/>
              </w:rPr>
              <w:t>»</w:t>
            </w:r>
            <w:r w:rsidR="00306A8A" w:rsidRPr="00E33EAB">
              <w:rPr>
                <w:b/>
                <w:sz w:val="20"/>
                <w:szCs w:val="20"/>
              </w:rPr>
              <w:t xml:space="preserve"> </w:t>
            </w:r>
            <w:r w:rsidR="000A44B0" w:rsidRPr="00E33EAB">
              <w:rPr>
                <w:b/>
                <w:sz w:val="20"/>
                <w:szCs w:val="20"/>
              </w:rPr>
              <w:t xml:space="preserve">марта </w:t>
            </w:r>
            <w:r w:rsidRPr="00E33EAB">
              <w:rPr>
                <w:b/>
                <w:sz w:val="20"/>
                <w:szCs w:val="20"/>
              </w:rPr>
              <w:t>201</w:t>
            </w:r>
            <w:r w:rsidR="00E31226" w:rsidRPr="00E33EAB">
              <w:rPr>
                <w:b/>
                <w:sz w:val="20"/>
                <w:szCs w:val="20"/>
              </w:rPr>
              <w:t>6</w:t>
            </w:r>
            <w:r w:rsidRPr="00E33EAB">
              <w:rPr>
                <w:b/>
                <w:sz w:val="20"/>
                <w:szCs w:val="20"/>
              </w:rPr>
              <w:t xml:space="preserve"> года,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68"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7364A5" w:rsidRDefault="00EC3EB8" w:rsidP="00E31226">
            <w:pPr>
              <w:jc w:val="both"/>
              <w:rPr>
                <w:sz w:val="20"/>
                <w:szCs w:val="20"/>
              </w:rPr>
            </w:pPr>
            <w:r w:rsidRPr="00EC3EB8">
              <w:rPr>
                <w:b/>
                <w:sz w:val="20"/>
                <w:szCs w:val="20"/>
              </w:rPr>
              <w:t xml:space="preserve">5 098 801,50 руб. </w:t>
            </w:r>
            <w:r w:rsidRPr="00EC3EB8">
              <w:rPr>
                <w:sz w:val="20"/>
                <w:szCs w:val="20"/>
              </w:rPr>
              <w:t>(Пять миллионов девяносто восемь тысяч восемьсот один рубль 50 копеек) в текущих ценах, включая НДС 18%.</w:t>
            </w:r>
          </w:p>
          <w:p w:rsidR="007364A5" w:rsidRPr="007364A5" w:rsidRDefault="007364A5" w:rsidP="0041243E">
            <w:pPr>
              <w:jc w:val="both"/>
              <w:rPr>
                <w:sz w:val="20"/>
                <w:szCs w:val="20"/>
              </w:rPr>
            </w:pPr>
            <w:r>
              <w:rPr>
                <w:sz w:val="20"/>
                <w:szCs w:val="20"/>
              </w:rPr>
              <w:t>Пред</w:t>
            </w:r>
            <w:r w:rsidR="0041243E">
              <w:rPr>
                <w:sz w:val="20"/>
                <w:szCs w:val="20"/>
              </w:rPr>
              <w:t>усмотрен А</w:t>
            </w:r>
            <w:r w:rsidR="00AE1175">
              <w:rPr>
                <w:sz w:val="20"/>
                <w:szCs w:val="20"/>
              </w:rPr>
              <w:t>вансовый платеж до 30</w:t>
            </w:r>
            <w:r>
              <w:rPr>
                <w:sz w:val="20"/>
                <w:szCs w:val="20"/>
              </w:rPr>
              <w:t xml:space="preserve">% (Тридцати процентов) от </w:t>
            </w:r>
            <w:r w:rsidR="0041243E">
              <w:rPr>
                <w:sz w:val="20"/>
                <w:szCs w:val="20"/>
              </w:rPr>
              <w:t>стоимости Строительно-монтажных работ</w:t>
            </w:r>
            <w:r w:rsidR="000A44B0">
              <w:rPr>
                <w:rFonts w:eastAsia="Calibri"/>
                <w:sz w:val="28"/>
                <w:szCs w:val="28"/>
              </w:rPr>
              <w:t xml:space="preserve"> </w:t>
            </w:r>
            <w:r w:rsidR="000A44B0" w:rsidRPr="000A44B0">
              <w:rPr>
                <w:rFonts w:eastAsia="Calibri"/>
                <w:sz w:val="20"/>
                <w:szCs w:val="20"/>
              </w:rPr>
              <w:t>на основании результатов оценки финансовой устойчивости Генерального подрядчика.</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7E475E">
              <w:rPr>
                <w:b/>
                <w:sz w:val="20"/>
                <w:szCs w:val="20"/>
              </w:rPr>
              <w:t>с даты подписания</w:t>
            </w:r>
            <w:proofErr w:type="gramEnd"/>
            <w:r w:rsidRPr="007E475E">
              <w:rPr>
                <w:b/>
                <w:sz w:val="20"/>
                <w:szCs w:val="20"/>
              </w:rPr>
              <w:t xml:space="preserve"> договора.</w:t>
            </w:r>
          </w:p>
          <w:p w:rsidR="003141C4" w:rsidRDefault="007E475E" w:rsidP="007E475E">
            <w:pPr>
              <w:jc w:val="both"/>
              <w:rPr>
                <w:sz w:val="20"/>
                <w:szCs w:val="20"/>
              </w:rPr>
            </w:pPr>
            <w:r w:rsidRPr="007E475E">
              <w:rPr>
                <w:b/>
                <w:sz w:val="20"/>
                <w:szCs w:val="20"/>
              </w:rPr>
              <w:t>Окончание работ</w:t>
            </w:r>
            <w:r w:rsidR="00240D11" w:rsidRPr="007E475E">
              <w:rPr>
                <w:b/>
                <w:sz w:val="20"/>
                <w:szCs w:val="20"/>
              </w:rPr>
              <w:t xml:space="preserve">: </w:t>
            </w:r>
            <w:r w:rsidR="0085597C">
              <w:rPr>
                <w:b/>
                <w:sz w:val="20"/>
                <w:szCs w:val="20"/>
              </w:rPr>
              <w:t xml:space="preserve">не позднее </w:t>
            </w:r>
            <w:r w:rsidRPr="007E475E">
              <w:rPr>
                <w:b/>
                <w:sz w:val="20"/>
                <w:szCs w:val="20"/>
              </w:rPr>
              <w:t>01.05.2016</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w:t>
            </w:r>
            <w:r w:rsidR="007E475E">
              <w:rPr>
                <w:sz w:val="20"/>
                <w:szCs w:val="20"/>
              </w:rPr>
              <w:t xml:space="preserve">предметом закупки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квалификацию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EC3EB8" w:rsidP="00B22A81">
            <w:pPr>
              <w:rPr>
                <w:sz w:val="20"/>
                <w:szCs w:val="20"/>
              </w:rPr>
            </w:pPr>
            <w:r>
              <w:rPr>
                <w:sz w:val="20"/>
                <w:szCs w:val="20"/>
              </w:rPr>
              <w:t>П</w:t>
            </w:r>
            <w:r w:rsidR="000F6BA3">
              <w:rPr>
                <w:sz w:val="20"/>
                <w:szCs w:val="20"/>
              </w:rPr>
              <w:t>редусмотрено</w:t>
            </w:r>
            <w:r>
              <w:rPr>
                <w:sz w:val="20"/>
                <w:szCs w:val="20"/>
              </w:rPr>
              <w:t xml:space="preserve"> (при необходимости)</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5E3046" w:rsidRDefault="005E3046" w:rsidP="00552935">
            <w:pPr>
              <w:rPr>
                <w:sz w:val="20"/>
                <w:szCs w:val="20"/>
              </w:rPr>
            </w:pPr>
            <w:r>
              <w:rPr>
                <w:sz w:val="20"/>
                <w:szCs w:val="20"/>
              </w:rPr>
              <w:t>Не предусмотрено.</w:t>
            </w:r>
          </w:p>
          <w:p w:rsidR="009D52EB" w:rsidRPr="00B22A81" w:rsidRDefault="009D52EB" w:rsidP="00487A5F">
            <w:pPr>
              <w:jc w:val="both"/>
              <w:rPr>
                <w:sz w:val="20"/>
                <w:szCs w:val="20"/>
              </w:rPr>
            </w:pP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5E3046" w:rsidRDefault="005E3046" w:rsidP="00963A6A">
            <w:pPr>
              <w:rPr>
                <w:sz w:val="20"/>
                <w:szCs w:val="20"/>
              </w:rPr>
            </w:pPr>
            <w:r>
              <w:rPr>
                <w:sz w:val="20"/>
                <w:szCs w:val="20"/>
              </w:rPr>
              <w:t>Не предусмотрено.</w:t>
            </w:r>
          </w:p>
          <w:p w:rsidR="00C62369" w:rsidRPr="00B22A81" w:rsidRDefault="00C62369" w:rsidP="00963A6A">
            <w:pPr>
              <w:rPr>
                <w:sz w:val="20"/>
                <w:szCs w:val="20"/>
              </w:rPr>
            </w:pP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5E3046" w:rsidRDefault="005E3046" w:rsidP="00133674">
            <w:pPr>
              <w:rPr>
                <w:sz w:val="20"/>
                <w:szCs w:val="20"/>
              </w:rPr>
            </w:pPr>
            <w:r>
              <w:rPr>
                <w:sz w:val="20"/>
                <w:szCs w:val="20"/>
              </w:rPr>
              <w:t>Не предусмотрено.</w:t>
            </w:r>
          </w:p>
          <w:p w:rsidR="00C62369" w:rsidRPr="00B22A81" w:rsidRDefault="00C62369" w:rsidP="005E3046">
            <w:pPr>
              <w:rPr>
                <w:sz w:val="20"/>
                <w:szCs w:val="20"/>
              </w:rPr>
            </w:pP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D67DEE" w:rsidP="00297820">
                  <w:pPr>
                    <w:widowControl w:val="0"/>
                    <w:jc w:val="center"/>
                    <w:rPr>
                      <w:b/>
                      <w:sz w:val="22"/>
                      <w:szCs w:val="22"/>
                    </w:rPr>
                  </w:pPr>
                  <w:r>
                    <w:rPr>
                      <w:b/>
                      <w:sz w:val="22"/>
                      <w:szCs w:val="22"/>
                    </w:rPr>
                    <w:t>100</w:t>
                  </w:r>
                </w:p>
              </w:tc>
              <w:tc>
                <w:tcPr>
                  <w:tcW w:w="1275" w:type="dxa"/>
                  <w:tcBorders>
                    <w:bottom w:val="single" w:sz="4" w:space="0" w:color="auto"/>
                  </w:tcBorders>
                  <w:tcMar>
                    <w:top w:w="57" w:type="dxa"/>
                    <w:left w:w="57" w:type="dxa"/>
                    <w:bottom w:w="57" w:type="dxa"/>
                    <w:right w:w="57" w:type="dxa"/>
                  </w:tcMar>
                </w:tcPr>
                <w:p w:rsidR="00341EA8" w:rsidRPr="00500562" w:rsidRDefault="005E3046" w:rsidP="00297820">
                  <w:pPr>
                    <w:widowControl w:val="0"/>
                    <w:jc w:val="center"/>
                    <w:rPr>
                      <w:b/>
                      <w:sz w:val="22"/>
                      <w:szCs w:val="22"/>
                    </w:rPr>
                  </w:pPr>
                  <w:r>
                    <w:rPr>
                      <w:b/>
                      <w:sz w:val="22"/>
                      <w:szCs w:val="22"/>
                    </w:rPr>
                    <w:t>6</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606955" w:rsidP="00297820">
                  <w:pPr>
                    <w:widowControl w:val="0"/>
                    <w:jc w:val="center"/>
                    <w:rPr>
                      <w:b/>
                      <w:sz w:val="22"/>
                      <w:szCs w:val="22"/>
                    </w:rPr>
                  </w:pPr>
                  <w:r>
                    <w:rPr>
                      <w:b/>
                      <w:sz w:val="22"/>
                      <w:szCs w:val="22"/>
                      <w:lang w:val="en-US"/>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95721C" w:rsidRDefault="00487A5F" w:rsidP="001834B4">
                  <w:pPr>
                    <w:widowControl w:val="0"/>
                    <w:rPr>
                      <w:b/>
                      <w:sz w:val="20"/>
                      <w:szCs w:val="20"/>
                    </w:rPr>
                  </w:pPr>
                  <w:r w:rsidRPr="0095721C">
                    <w:rPr>
                      <w:b/>
                      <w:sz w:val="20"/>
                      <w:szCs w:val="20"/>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5E3046" w:rsidP="00C73FB2">
                  <w:pPr>
                    <w:widowControl w:val="0"/>
                    <w:jc w:val="center"/>
                    <w:rPr>
                      <w:b/>
                      <w:sz w:val="22"/>
                      <w:szCs w:val="22"/>
                    </w:rPr>
                  </w:pPr>
                  <w:r>
                    <w:rPr>
                      <w:b/>
                      <w:sz w:val="22"/>
                      <w:szCs w:val="22"/>
                    </w:rPr>
                    <w:t>4</w:t>
                  </w:r>
                  <w:r w:rsidR="00A86B51">
                    <w:rPr>
                      <w:b/>
                      <w:sz w:val="22"/>
                      <w:szCs w:val="22"/>
                    </w:rPr>
                    <w:t>0</w:t>
                  </w:r>
                  <w:r w:rsidR="00487A5F" w:rsidRPr="00500562">
                    <w:rPr>
                      <w:b/>
                      <w:sz w:val="22"/>
                      <w:szCs w:val="22"/>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1406DA" w:rsidRDefault="00606955" w:rsidP="00297820">
                  <w:pPr>
                    <w:widowControl w:val="0"/>
                    <w:jc w:val="center"/>
                    <w:rPr>
                      <w:b/>
                      <w:sz w:val="20"/>
                      <w:szCs w:val="20"/>
                    </w:rPr>
                  </w:pPr>
                  <w:r>
                    <w:rPr>
                      <w:b/>
                      <w:sz w:val="20"/>
                      <w:szCs w:val="20"/>
                      <w:lang w:val="en-US"/>
                    </w:rPr>
                    <w:t>2</w:t>
                  </w:r>
                  <w:r w:rsidR="00434203" w:rsidRPr="001406DA">
                    <w:rPr>
                      <w:b/>
                      <w:sz w:val="20"/>
                      <w:szCs w:val="20"/>
                    </w:rPr>
                    <w:t>.1</w:t>
                  </w:r>
                  <w:r w:rsidR="001406DA" w:rsidRPr="001406DA">
                    <w:rPr>
                      <w:b/>
                      <w:sz w:val="20"/>
                      <w:szCs w:val="20"/>
                    </w:rPr>
                    <w:t>.</w:t>
                  </w:r>
                </w:p>
              </w:tc>
              <w:tc>
                <w:tcPr>
                  <w:tcW w:w="4254" w:type="dxa"/>
                  <w:tcBorders>
                    <w:bottom w:val="single" w:sz="4" w:space="0" w:color="auto"/>
                  </w:tcBorders>
                  <w:tcMar>
                    <w:top w:w="57" w:type="dxa"/>
                    <w:left w:w="57" w:type="dxa"/>
                    <w:bottom w:w="57" w:type="dxa"/>
                    <w:right w:w="57" w:type="dxa"/>
                  </w:tcMar>
                </w:tcPr>
                <w:p w:rsidR="00487A5F" w:rsidRPr="0095721C" w:rsidRDefault="001406DA" w:rsidP="00C03B78">
                  <w:pPr>
                    <w:widowControl w:val="0"/>
                    <w:ind w:right="-28"/>
                    <w:jc w:val="both"/>
                    <w:rPr>
                      <w:sz w:val="20"/>
                      <w:szCs w:val="20"/>
                    </w:rPr>
                  </w:pPr>
                  <w:r w:rsidRPr="0095721C">
                    <w:rPr>
                      <w:b/>
                      <w:bCs/>
                      <w:color w:val="333333"/>
                      <w:sz w:val="20"/>
                      <w:szCs w:val="20"/>
                    </w:rPr>
                    <w:t>Опыт проектирования и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5E3046">
                  <w:pPr>
                    <w:widowControl w:val="0"/>
                    <w:jc w:val="center"/>
                    <w:rPr>
                      <w:b/>
                      <w:sz w:val="20"/>
                      <w:szCs w:val="20"/>
                    </w:rPr>
                  </w:pPr>
                  <w:r w:rsidRPr="00976A5F">
                    <w:rPr>
                      <w:b/>
                      <w:sz w:val="20"/>
                      <w:szCs w:val="20"/>
                    </w:rPr>
                    <w:t>0-</w:t>
                  </w:r>
                  <w:r w:rsidR="005E3046">
                    <w:rPr>
                      <w:b/>
                      <w:sz w:val="20"/>
                      <w:szCs w:val="20"/>
                    </w:rPr>
                    <w:t>40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DE3EA4" w:rsidRDefault="00487A5F" w:rsidP="00297820">
                  <w:pPr>
                    <w:widowControl w:val="0"/>
                    <w:jc w:val="center"/>
                    <w:rPr>
                      <w:sz w:val="20"/>
                      <w:szCs w:val="20"/>
                      <w:lang w:val="en-US"/>
                    </w:rPr>
                  </w:pPr>
                </w:p>
              </w:tc>
              <w:tc>
                <w:tcPr>
                  <w:tcW w:w="4254" w:type="dxa"/>
                  <w:tcBorders>
                    <w:bottom w:val="single" w:sz="4" w:space="0" w:color="auto"/>
                  </w:tcBorders>
                  <w:tcMar>
                    <w:top w:w="57" w:type="dxa"/>
                    <w:left w:w="57" w:type="dxa"/>
                    <w:bottom w:w="57" w:type="dxa"/>
                    <w:right w:w="57" w:type="dxa"/>
                  </w:tcMar>
                </w:tcPr>
                <w:p w:rsidR="00487A5F" w:rsidRPr="0095721C" w:rsidRDefault="00DE3EA4" w:rsidP="005E3046">
                  <w:pPr>
                    <w:widowControl w:val="0"/>
                    <w:ind w:right="-28"/>
                    <w:jc w:val="both"/>
                    <w:rPr>
                      <w:sz w:val="20"/>
                      <w:szCs w:val="20"/>
                    </w:rPr>
                  </w:pPr>
                  <w:r w:rsidRPr="00DE3EA4">
                    <w:rPr>
                      <w:color w:val="333333"/>
                      <w:sz w:val="20"/>
                      <w:szCs w:val="20"/>
                    </w:rPr>
                    <w:t xml:space="preserve">2.1.1. </w:t>
                  </w:r>
                  <w:r w:rsidR="001406DA" w:rsidRPr="0095721C">
                    <w:rPr>
                      <w:color w:val="333333"/>
                      <w:sz w:val="20"/>
                      <w:szCs w:val="20"/>
                    </w:rPr>
                    <w:t xml:space="preserve">Опыт проектирования и строительства аналогичных объектов (за последние </w:t>
                  </w:r>
                  <w:r w:rsidR="005E3046">
                    <w:rPr>
                      <w:color w:val="333333"/>
                      <w:sz w:val="20"/>
                      <w:szCs w:val="20"/>
                    </w:rPr>
                    <w:t>два</w:t>
                  </w:r>
                  <w:r w:rsidR="005E3046" w:rsidRPr="0095721C">
                    <w:rPr>
                      <w:color w:val="333333"/>
                      <w:sz w:val="20"/>
                      <w:szCs w:val="20"/>
                    </w:rPr>
                    <w:t xml:space="preserve"> </w:t>
                  </w:r>
                  <w:r w:rsidR="001406DA" w:rsidRPr="0095721C">
                    <w:rPr>
                      <w:color w:val="333333"/>
                      <w:sz w:val="20"/>
                      <w:szCs w:val="20"/>
                    </w:rPr>
                    <w:t>года) с приложением копий договоров и актов выполненных работ.</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5E3046">
                  <w:pPr>
                    <w:widowControl w:val="0"/>
                    <w:jc w:val="center"/>
                    <w:rPr>
                      <w:b/>
                      <w:sz w:val="20"/>
                      <w:szCs w:val="20"/>
                    </w:rPr>
                  </w:pPr>
                  <w:r w:rsidRPr="00976A5F">
                    <w:rPr>
                      <w:b/>
                      <w:sz w:val="20"/>
                      <w:szCs w:val="20"/>
                    </w:rPr>
                    <w:t>0-</w:t>
                  </w:r>
                  <w:r w:rsidR="005E3046">
                    <w:rPr>
                      <w:b/>
                      <w:sz w:val="20"/>
                      <w:szCs w:val="20"/>
                    </w:rPr>
                    <w:t>40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DE3EA4" w:rsidRDefault="00606955" w:rsidP="00C656E2">
                  <w:pPr>
                    <w:widowControl w:val="0"/>
                    <w:jc w:val="center"/>
                    <w:rPr>
                      <w:b/>
                      <w:sz w:val="20"/>
                      <w:szCs w:val="20"/>
                    </w:rPr>
                  </w:pPr>
                  <w:r w:rsidRPr="00DE3EA4">
                    <w:rPr>
                      <w:b/>
                      <w:sz w:val="20"/>
                      <w:szCs w:val="20"/>
                    </w:rPr>
                    <w:t>2</w:t>
                  </w:r>
                  <w:r w:rsidR="00360692" w:rsidRPr="00DE3EA4">
                    <w:rPr>
                      <w:b/>
                      <w:sz w:val="20"/>
                      <w:szCs w:val="20"/>
                    </w:rPr>
                    <w:t>.2.</w:t>
                  </w:r>
                </w:p>
              </w:tc>
              <w:tc>
                <w:tcPr>
                  <w:tcW w:w="4254" w:type="dxa"/>
                  <w:tcBorders>
                    <w:bottom w:val="single" w:sz="4" w:space="0" w:color="auto"/>
                  </w:tcBorders>
                  <w:tcMar>
                    <w:top w:w="57" w:type="dxa"/>
                    <w:left w:w="57" w:type="dxa"/>
                    <w:bottom w:w="57" w:type="dxa"/>
                    <w:right w:w="57" w:type="dxa"/>
                  </w:tcMar>
                </w:tcPr>
                <w:p w:rsidR="00976A5F" w:rsidRPr="0095721C" w:rsidRDefault="00360692" w:rsidP="00297820">
                  <w:pPr>
                    <w:widowControl w:val="0"/>
                    <w:jc w:val="both"/>
                    <w:rPr>
                      <w:sz w:val="20"/>
                      <w:szCs w:val="20"/>
                    </w:rPr>
                  </w:pPr>
                  <w:r w:rsidRPr="0095721C">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360692" w:rsidP="00EB2899">
                  <w:pPr>
                    <w:widowControl w:val="0"/>
                    <w:jc w:val="center"/>
                    <w:rPr>
                      <w:b/>
                      <w:sz w:val="20"/>
                      <w:szCs w:val="20"/>
                    </w:rPr>
                  </w:pPr>
                  <w:r>
                    <w:rPr>
                      <w:b/>
                      <w:sz w:val="20"/>
                      <w:szCs w:val="20"/>
                    </w:rPr>
                    <w:t>0-3</w:t>
                  </w:r>
                  <w:r w:rsidR="00976A5F"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95721C" w:rsidRDefault="00606955" w:rsidP="00D14113">
                  <w:pPr>
                    <w:tabs>
                      <w:tab w:val="left" w:pos="993"/>
                    </w:tabs>
                    <w:spacing w:line="276" w:lineRule="auto"/>
                    <w:rPr>
                      <w:color w:val="333333"/>
                      <w:sz w:val="20"/>
                      <w:szCs w:val="20"/>
                    </w:rPr>
                  </w:pPr>
                  <w:r w:rsidRPr="00606955">
                    <w:rPr>
                      <w:color w:val="333333"/>
                      <w:sz w:val="20"/>
                      <w:szCs w:val="20"/>
                    </w:rPr>
                    <w:t>2</w:t>
                  </w:r>
                  <w:r w:rsidR="00360692" w:rsidRPr="0095721C">
                    <w:rPr>
                      <w:color w:val="333333"/>
                      <w:sz w:val="20"/>
                      <w:szCs w:val="20"/>
                    </w:rPr>
                    <w:t xml:space="preserve">.2.1.Наличие </w:t>
                  </w:r>
                  <w:r w:rsidR="005E3046">
                    <w:rPr>
                      <w:color w:val="333333"/>
                      <w:sz w:val="20"/>
                      <w:szCs w:val="20"/>
                    </w:rPr>
                    <w:t xml:space="preserve">собственных </w:t>
                  </w:r>
                  <w:r w:rsidR="00360692" w:rsidRPr="0095721C">
                    <w:rPr>
                      <w:color w:val="333333"/>
                      <w:sz w:val="20"/>
                      <w:szCs w:val="20"/>
                    </w:rPr>
                    <w:t>специалистов по видам работ, соответствующим предмету закупки (подтверждается штатным расписанием и штатным замещением (распределением)), копиями дипломов об образовании, в том числе:</w:t>
                  </w:r>
                </w:p>
              </w:tc>
              <w:tc>
                <w:tcPr>
                  <w:tcW w:w="1276" w:type="dxa"/>
                  <w:tcBorders>
                    <w:bottom w:val="single" w:sz="4" w:space="0" w:color="auto"/>
                  </w:tcBorders>
                  <w:tcMar>
                    <w:top w:w="57" w:type="dxa"/>
                    <w:left w:w="57" w:type="dxa"/>
                    <w:bottom w:w="57" w:type="dxa"/>
                    <w:right w:w="57" w:type="dxa"/>
                  </w:tcMar>
                </w:tcPr>
                <w:p w:rsidR="00360692" w:rsidRPr="00360692" w:rsidRDefault="00360692" w:rsidP="00D14113">
                  <w:pPr>
                    <w:tabs>
                      <w:tab w:val="left" w:pos="993"/>
                    </w:tabs>
                    <w:spacing w:line="276" w:lineRule="auto"/>
                    <w:jc w:val="center"/>
                    <w:rPr>
                      <w:sz w:val="20"/>
                      <w:szCs w:val="20"/>
                    </w:rPr>
                  </w:pPr>
                  <w:r w:rsidRPr="00360692">
                    <w:rPr>
                      <w:sz w:val="20"/>
                      <w:szCs w:val="20"/>
                    </w:rPr>
                    <w:t>0-30</w:t>
                  </w:r>
                </w:p>
              </w:tc>
              <w:tc>
                <w:tcPr>
                  <w:tcW w:w="1275" w:type="dxa"/>
                  <w:tcBorders>
                    <w:bottom w:val="single" w:sz="4" w:space="0" w:color="auto"/>
                  </w:tcBorders>
                  <w:tcMar>
                    <w:top w:w="57" w:type="dxa"/>
                    <w:left w:w="57" w:type="dxa"/>
                    <w:bottom w:w="57" w:type="dxa"/>
                    <w:right w:w="57" w:type="dxa"/>
                  </w:tcMar>
                </w:tcPr>
                <w:p w:rsidR="00360692" w:rsidRPr="00E621E6" w:rsidRDefault="00360692"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95721C" w:rsidRDefault="00606955" w:rsidP="004B524C">
                  <w:pPr>
                    <w:tabs>
                      <w:tab w:val="left" w:pos="993"/>
                    </w:tabs>
                    <w:spacing w:line="276" w:lineRule="auto"/>
                    <w:rPr>
                      <w:color w:val="333333"/>
                      <w:sz w:val="20"/>
                      <w:szCs w:val="20"/>
                    </w:rPr>
                  </w:pPr>
                  <w:r>
                    <w:rPr>
                      <w:color w:val="333333"/>
                      <w:sz w:val="20"/>
                      <w:szCs w:val="20"/>
                      <w:lang w:val="en-US"/>
                    </w:rPr>
                    <w:t>2</w:t>
                  </w:r>
                  <w:r w:rsidR="00360692" w:rsidRPr="0095721C">
                    <w:rPr>
                      <w:color w:val="333333"/>
                      <w:sz w:val="20"/>
                      <w:szCs w:val="20"/>
                    </w:rPr>
                    <w:t xml:space="preserve">.2.1.1. </w:t>
                  </w:r>
                  <w:r w:rsidR="004B524C">
                    <w:rPr>
                      <w:color w:val="333333"/>
                      <w:sz w:val="20"/>
                      <w:szCs w:val="20"/>
                    </w:rPr>
                    <w:t>Проектные работы (инженер-проектировщик)</w:t>
                  </w:r>
                  <w:r w:rsidR="00360692" w:rsidRPr="0095721C">
                    <w:rPr>
                      <w:color w:val="333333"/>
                      <w:sz w:val="20"/>
                      <w:szCs w:val="20"/>
                    </w:rPr>
                    <w:t xml:space="preserve"> </w:t>
                  </w:r>
                </w:p>
              </w:tc>
              <w:tc>
                <w:tcPr>
                  <w:tcW w:w="1276" w:type="dxa"/>
                  <w:tcBorders>
                    <w:bottom w:val="single" w:sz="4" w:space="0" w:color="auto"/>
                  </w:tcBorders>
                  <w:tcMar>
                    <w:top w:w="57" w:type="dxa"/>
                    <w:left w:w="57" w:type="dxa"/>
                    <w:bottom w:w="57" w:type="dxa"/>
                    <w:right w:w="57" w:type="dxa"/>
                  </w:tcMar>
                </w:tcPr>
                <w:p w:rsidR="00360692" w:rsidRPr="00360692" w:rsidRDefault="00360692" w:rsidP="00D14113">
                  <w:pPr>
                    <w:tabs>
                      <w:tab w:val="left" w:pos="993"/>
                    </w:tabs>
                    <w:spacing w:line="276" w:lineRule="auto"/>
                    <w:jc w:val="center"/>
                    <w:rPr>
                      <w:sz w:val="20"/>
                      <w:szCs w:val="20"/>
                    </w:rPr>
                  </w:pPr>
                  <w:r w:rsidRPr="00360692">
                    <w:rPr>
                      <w:sz w:val="20"/>
                      <w:szCs w:val="20"/>
                    </w:rPr>
                    <w:t>0-</w:t>
                  </w:r>
                  <w:r w:rsidR="004B524C">
                    <w:rPr>
                      <w:sz w:val="20"/>
                      <w:szCs w:val="20"/>
                    </w:rPr>
                    <w:t>10</w:t>
                  </w:r>
                </w:p>
              </w:tc>
              <w:tc>
                <w:tcPr>
                  <w:tcW w:w="1275" w:type="dxa"/>
                  <w:tcBorders>
                    <w:bottom w:val="single" w:sz="4" w:space="0" w:color="auto"/>
                  </w:tcBorders>
                  <w:tcMar>
                    <w:top w:w="57" w:type="dxa"/>
                    <w:left w:w="57" w:type="dxa"/>
                    <w:bottom w:w="57" w:type="dxa"/>
                    <w:right w:w="57" w:type="dxa"/>
                  </w:tcMar>
                </w:tcPr>
                <w:p w:rsidR="00360692" w:rsidRPr="00E621E6" w:rsidRDefault="00360692"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95721C" w:rsidRDefault="00606955" w:rsidP="004B524C">
                  <w:pPr>
                    <w:tabs>
                      <w:tab w:val="left" w:pos="993"/>
                    </w:tabs>
                    <w:spacing w:line="276" w:lineRule="auto"/>
                    <w:rPr>
                      <w:color w:val="333333"/>
                      <w:sz w:val="20"/>
                      <w:szCs w:val="20"/>
                    </w:rPr>
                  </w:pPr>
                  <w:r w:rsidRPr="006E0253">
                    <w:rPr>
                      <w:color w:val="333333"/>
                      <w:sz w:val="20"/>
                      <w:szCs w:val="20"/>
                    </w:rPr>
                    <w:t>2</w:t>
                  </w:r>
                  <w:r w:rsidR="00360692" w:rsidRPr="0095721C">
                    <w:rPr>
                      <w:color w:val="333333"/>
                      <w:sz w:val="20"/>
                      <w:szCs w:val="20"/>
                    </w:rPr>
                    <w:t>.2.1.2.</w:t>
                  </w:r>
                  <w:r w:rsidR="004B524C">
                    <w:rPr>
                      <w:color w:val="333333"/>
                      <w:sz w:val="20"/>
                      <w:szCs w:val="20"/>
                    </w:rPr>
                    <w:t xml:space="preserve"> Общестроительные, дорожные, электромонтажные работы (ИТР, специалисты, рабочие)</w:t>
                  </w:r>
                </w:p>
              </w:tc>
              <w:tc>
                <w:tcPr>
                  <w:tcW w:w="1276" w:type="dxa"/>
                  <w:tcBorders>
                    <w:bottom w:val="single" w:sz="4" w:space="0" w:color="auto"/>
                  </w:tcBorders>
                  <w:tcMar>
                    <w:top w:w="57" w:type="dxa"/>
                    <w:left w:w="57" w:type="dxa"/>
                    <w:bottom w:w="57" w:type="dxa"/>
                    <w:right w:w="57" w:type="dxa"/>
                  </w:tcMar>
                </w:tcPr>
                <w:p w:rsidR="00360692" w:rsidRPr="00360692" w:rsidRDefault="00360692" w:rsidP="00D14113">
                  <w:pPr>
                    <w:tabs>
                      <w:tab w:val="left" w:pos="993"/>
                    </w:tabs>
                    <w:spacing w:line="276" w:lineRule="auto"/>
                    <w:jc w:val="center"/>
                    <w:rPr>
                      <w:sz w:val="20"/>
                      <w:szCs w:val="20"/>
                    </w:rPr>
                  </w:pPr>
                  <w:r w:rsidRPr="00360692">
                    <w:rPr>
                      <w:sz w:val="20"/>
                      <w:szCs w:val="20"/>
                    </w:rPr>
                    <w:t>0-</w:t>
                  </w:r>
                  <w:r w:rsidR="004B524C">
                    <w:rPr>
                      <w:sz w:val="20"/>
                      <w:szCs w:val="20"/>
                    </w:rPr>
                    <w:t>20</w:t>
                  </w:r>
                </w:p>
              </w:tc>
              <w:tc>
                <w:tcPr>
                  <w:tcW w:w="1275" w:type="dxa"/>
                  <w:tcBorders>
                    <w:bottom w:val="single" w:sz="4" w:space="0" w:color="auto"/>
                  </w:tcBorders>
                  <w:tcMar>
                    <w:top w:w="57" w:type="dxa"/>
                    <w:left w:w="57" w:type="dxa"/>
                    <w:bottom w:w="57" w:type="dxa"/>
                    <w:right w:w="57" w:type="dxa"/>
                  </w:tcMar>
                </w:tcPr>
                <w:p w:rsidR="00360692" w:rsidRPr="00E621E6" w:rsidRDefault="00360692"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DE3EA4" w:rsidRDefault="00606955" w:rsidP="00C656E2">
                  <w:pPr>
                    <w:widowControl w:val="0"/>
                    <w:jc w:val="center"/>
                    <w:rPr>
                      <w:b/>
                      <w:sz w:val="20"/>
                      <w:szCs w:val="20"/>
                      <w:lang w:val="en-US"/>
                    </w:rPr>
                  </w:pPr>
                  <w:r w:rsidRPr="00DE3EA4">
                    <w:rPr>
                      <w:b/>
                      <w:sz w:val="20"/>
                      <w:szCs w:val="20"/>
                      <w:lang w:val="en-US"/>
                    </w:rPr>
                    <w:t>2.3.</w:t>
                  </w:r>
                </w:p>
              </w:tc>
              <w:tc>
                <w:tcPr>
                  <w:tcW w:w="4254" w:type="dxa"/>
                  <w:tcBorders>
                    <w:bottom w:val="single" w:sz="4" w:space="0" w:color="auto"/>
                  </w:tcBorders>
                  <w:tcMar>
                    <w:top w:w="57" w:type="dxa"/>
                    <w:left w:w="57" w:type="dxa"/>
                    <w:bottom w:w="57" w:type="dxa"/>
                    <w:right w:w="57" w:type="dxa"/>
                  </w:tcMar>
                </w:tcPr>
                <w:p w:rsidR="0095721C" w:rsidRPr="0095721C" w:rsidRDefault="0095721C" w:rsidP="00D14113">
                  <w:pPr>
                    <w:tabs>
                      <w:tab w:val="left" w:pos="993"/>
                    </w:tabs>
                    <w:spacing w:line="276" w:lineRule="auto"/>
                    <w:rPr>
                      <w:color w:val="333333"/>
                      <w:sz w:val="20"/>
                      <w:szCs w:val="20"/>
                    </w:rPr>
                  </w:pPr>
                  <w:r w:rsidRPr="0095721C">
                    <w:rPr>
                      <w:b/>
                      <w:color w:val="333333"/>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vAlign w:val="center"/>
                </w:tcPr>
                <w:p w:rsidR="0095721C" w:rsidRPr="00976A5F" w:rsidRDefault="0095721C" w:rsidP="005E3046">
                  <w:pPr>
                    <w:widowControl w:val="0"/>
                    <w:jc w:val="center"/>
                    <w:rPr>
                      <w:b/>
                      <w:sz w:val="20"/>
                      <w:szCs w:val="20"/>
                    </w:rPr>
                  </w:pPr>
                  <w:r>
                    <w:rPr>
                      <w:b/>
                      <w:sz w:val="20"/>
                      <w:szCs w:val="20"/>
                    </w:rPr>
                    <w:t>0-</w:t>
                  </w:r>
                  <w:r w:rsidR="005E3046">
                    <w:rPr>
                      <w:b/>
                      <w:sz w:val="20"/>
                      <w:szCs w:val="20"/>
                    </w:rPr>
                    <w:t>20</w:t>
                  </w:r>
                </w:p>
              </w:tc>
              <w:tc>
                <w:tcPr>
                  <w:tcW w:w="1275" w:type="dxa"/>
                  <w:tcBorders>
                    <w:bottom w:val="single" w:sz="4" w:space="0" w:color="auto"/>
                  </w:tcBorders>
                  <w:tcMar>
                    <w:top w:w="57" w:type="dxa"/>
                    <w:left w:w="57" w:type="dxa"/>
                    <w:bottom w:w="57" w:type="dxa"/>
                    <w:right w:w="57" w:type="dxa"/>
                  </w:tcMar>
                </w:tcPr>
                <w:p w:rsidR="0095721C" w:rsidRPr="00E621E6"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Default="0095721C"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95721C" w:rsidRPr="0095721C" w:rsidRDefault="00606955" w:rsidP="00D14113">
                  <w:pPr>
                    <w:tabs>
                      <w:tab w:val="left" w:pos="993"/>
                    </w:tabs>
                    <w:spacing w:line="276" w:lineRule="auto"/>
                    <w:rPr>
                      <w:color w:val="333333"/>
                      <w:sz w:val="20"/>
                      <w:szCs w:val="20"/>
                    </w:rPr>
                  </w:pPr>
                  <w:r w:rsidRPr="006E0253">
                    <w:rPr>
                      <w:color w:val="333333"/>
                      <w:sz w:val="20"/>
                      <w:szCs w:val="20"/>
                    </w:rPr>
                    <w:t>2</w:t>
                  </w:r>
                  <w:r w:rsidR="0095721C" w:rsidRPr="0095721C">
                    <w:rPr>
                      <w:color w:val="333333"/>
                      <w:sz w:val="20"/>
                      <w:szCs w:val="20"/>
                    </w:rPr>
                    <w:t xml:space="preserve">.3.1. Наличие в собственности, аренде или лизинге офисной техники, строительной </w:t>
                  </w:r>
                  <w:r w:rsidR="0095721C" w:rsidRPr="0095721C">
                    <w:rPr>
                      <w:color w:val="333333"/>
                      <w:sz w:val="20"/>
                      <w:szCs w:val="20"/>
                    </w:rPr>
                    <w:lastRenderedPageBreak/>
                    <w:t>техники, испытательных лабораторий, измерительных приборов для вып</w:t>
                  </w:r>
                  <w:r w:rsidR="00EC3EB8">
                    <w:rPr>
                      <w:color w:val="333333"/>
                      <w:sz w:val="20"/>
                      <w:szCs w:val="20"/>
                    </w:rPr>
                    <w:t>олнения Работ согласно предмету</w:t>
                  </w:r>
                  <w:r w:rsidR="0095721C" w:rsidRPr="0095721C">
                    <w:rPr>
                      <w:color w:val="333333"/>
                      <w:sz w:val="20"/>
                      <w:szCs w:val="20"/>
                    </w:rPr>
                    <w:t xml:space="preserve"> закупки с приложением копий свидетельств о собственности, договоров аренды/лизинга и др.</w:t>
                  </w:r>
                </w:p>
              </w:tc>
              <w:tc>
                <w:tcPr>
                  <w:tcW w:w="1276" w:type="dxa"/>
                  <w:tcBorders>
                    <w:bottom w:val="single" w:sz="4" w:space="0" w:color="auto"/>
                  </w:tcBorders>
                  <w:tcMar>
                    <w:top w:w="57" w:type="dxa"/>
                    <w:left w:w="57" w:type="dxa"/>
                    <w:bottom w:w="57" w:type="dxa"/>
                    <w:right w:w="57" w:type="dxa"/>
                  </w:tcMar>
                  <w:vAlign w:val="center"/>
                </w:tcPr>
                <w:p w:rsidR="0095721C" w:rsidRPr="00976A5F" w:rsidRDefault="0095721C" w:rsidP="005E3046">
                  <w:pPr>
                    <w:widowControl w:val="0"/>
                    <w:jc w:val="center"/>
                    <w:rPr>
                      <w:b/>
                      <w:sz w:val="20"/>
                      <w:szCs w:val="20"/>
                    </w:rPr>
                  </w:pPr>
                  <w:r>
                    <w:rPr>
                      <w:b/>
                      <w:sz w:val="20"/>
                      <w:szCs w:val="20"/>
                    </w:rPr>
                    <w:lastRenderedPageBreak/>
                    <w:t>0-</w:t>
                  </w:r>
                  <w:r w:rsidR="005E3046">
                    <w:rPr>
                      <w:b/>
                      <w:sz w:val="20"/>
                      <w:szCs w:val="20"/>
                    </w:rPr>
                    <w:t>20</w:t>
                  </w:r>
                </w:p>
              </w:tc>
              <w:tc>
                <w:tcPr>
                  <w:tcW w:w="1275" w:type="dxa"/>
                  <w:tcBorders>
                    <w:bottom w:val="single" w:sz="4" w:space="0" w:color="auto"/>
                  </w:tcBorders>
                  <w:tcMar>
                    <w:top w:w="57" w:type="dxa"/>
                    <w:left w:w="57" w:type="dxa"/>
                    <w:bottom w:w="57" w:type="dxa"/>
                    <w:right w:w="57" w:type="dxa"/>
                  </w:tcMar>
                </w:tcPr>
                <w:p w:rsidR="0095721C" w:rsidRPr="00E621E6"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DE3EA4" w:rsidRDefault="00606955" w:rsidP="00C656E2">
                  <w:pPr>
                    <w:widowControl w:val="0"/>
                    <w:jc w:val="center"/>
                    <w:rPr>
                      <w:b/>
                      <w:sz w:val="20"/>
                      <w:szCs w:val="20"/>
                      <w:lang w:val="en-US"/>
                    </w:rPr>
                  </w:pPr>
                  <w:r w:rsidRPr="00DE3EA4">
                    <w:rPr>
                      <w:b/>
                      <w:sz w:val="20"/>
                      <w:szCs w:val="20"/>
                      <w:lang w:val="en-US"/>
                    </w:rPr>
                    <w:lastRenderedPageBreak/>
                    <w:t>2.4.</w:t>
                  </w:r>
                </w:p>
              </w:tc>
              <w:tc>
                <w:tcPr>
                  <w:tcW w:w="4254" w:type="dxa"/>
                  <w:tcBorders>
                    <w:bottom w:val="single" w:sz="4" w:space="0" w:color="auto"/>
                  </w:tcBorders>
                  <w:tcMar>
                    <w:top w:w="57" w:type="dxa"/>
                    <w:left w:w="57" w:type="dxa"/>
                    <w:bottom w:w="57" w:type="dxa"/>
                    <w:right w:w="57" w:type="dxa"/>
                  </w:tcMar>
                </w:tcPr>
                <w:p w:rsidR="0095721C" w:rsidRPr="0095721C" w:rsidRDefault="0095721C" w:rsidP="00D14113">
                  <w:pPr>
                    <w:tabs>
                      <w:tab w:val="left" w:pos="993"/>
                    </w:tabs>
                    <w:spacing w:line="276" w:lineRule="auto"/>
                    <w:rPr>
                      <w:b/>
                      <w:color w:val="333333"/>
                      <w:sz w:val="20"/>
                      <w:szCs w:val="20"/>
                    </w:rPr>
                  </w:pPr>
                  <w:r w:rsidRPr="0095721C">
                    <w:rPr>
                      <w:b/>
                      <w:color w:val="333333"/>
                      <w:sz w:val="20"/>
                      <w:szCs w:val="20"/>
                    </w:rPr>
                    <w:t>Финансовая устойчивость предприятия</w:t>
                  </w:r>
                </w:p>
              </w:tc>
              <w:tc>
                <w:tcPr>
                  <w:tcW w:w="1276" w:type="dxa"/>
                  <w:tcBorders>
                    <w:bottom w:val="single" w:sz="4" w:space="0" w:color="auto"/>
                  </w:tcBorders>
                  <w:tcMar>
                    <w:top w:w="57" w:type="dxa"/>
                    <w:left w:w="57" w:type="dxa"/>
                    <w:bottom w:w="57" w:type="dxa"/>
                    <w:right w:w="57" w:type="dxa"/>
                  </w:tcMar>
                  <w:vAlign w:val="center"/>
                </w:tcPr>
                <w:p w:rsidR="0095721C" w:rsidRPr="00976A5F" w:rsidRDefault="0095721C" w:rsidP="00C95045">
                  <w:pPr>
                    <w:widowControl w:val="0"/>
                    <w:jc w:val="center"/>
                    <w:rPr>
                      <w:b/>
                      <w:sz w:val="20"/>
                      <w:szCs w:val="20"/>
                    </w:rPr>
                  </w:pPr>
                  <w:r>
                    <w:rPr>
                      <w:b/>
                      <w:sz w:val="20"/>
                      <w:szCs w:val="20"/>
                    </w:rPr>
                    <w:t>0-1</w:t>
                  </w:r>
                  <w:r w:rsidR="00C95045">
                    <w:rPr>
                      <w:b/>
                      <w:sz w:val="20"/>
                      <w:szCs w:val="20"/>
                    </w:rPr>
                    <w:t>0</w:t>
                  </w:r>
                </w:p>
              </w:tc>
              <w:tc>
                <w:tcPr>
                  <w:tcW w:w="1275" w:type="dxa"/>
                  <w:tcBorders>
                    <w:bottom w:val="single" w:sz="4" w:space="0" w:color="auto"/>
                  </w:tcBorders>
                  <w:tcMar>
                    <w:top w:w="57" w:type="dxa"/>
                    <w:left w:w="57" w:type="dxa"/>
                    <w:bottom w:w="57" w:type="dxa"/>
                    <w:right w:w="57" w:type="dxa"/>
                  </w:tcMar>
                </w:tcPr>
                <w:p w:rsidR="0095721C" w:rsidRPr="00E621E6" w:rsidRDefault="0095721C" w:rsidP="00297820">
                  <w:pPr>
                    <w:widowControl w:val="0"/>
                    <w:jc w:val="center"/>
                    <w:rPr>
                      <w:b/>
                      <w:sz w:val="20"/>
                      <w:szCs w:val="20"/>
                    </w:rPr>
                  </w:pPr>
                </w:p>
              </w:tc>
            </w:tr>
            <w:tr w:rsidR="0095721C" w:rsidRPr="00E621E6" w:rsidTr="008F3E5C">
              <w:trPr>
                <w:trHeight w:val="236"/>
              </w:trPr>
              <w:tc>
                <w:tcPr>
                  <w:tcW w:w="6114" w:type="dxa"/>
                  <w:gridSpan w:val="3"/>
                  <w:tcMar>
                    <w:top w:w="57" w:type="dxa"/>
                    <w:left w:w="57" w:type="dxa"/>
                    <w:bottom w:w="57" w:type="dxa"/>
                    <w:right w:w="57" w:type="dxa"/>
                  </w:tcMar>
                </w:tcPr>
                <w:p w:rsidR="0095721C" w:rsidRPr="00E621E6" w:rsidRDefault="0095721C"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621E6" w:rsidRDefault="0095721C"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C3EB8" w:rsidRDefault="00341EA8" w:rsidP="00297820">
            <w:pPr>
              <w:rPr>
                <w:sz w:val="20"/>
                <w:szCs w:val="20"/>
              </w:rPr>
            </w:pPr>
            <w:r w:rsidRPr="00EC3EB8">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C3EB8" w:rsidRDefault="00341EA8" w:rsidP="00297820">
            <w:pPr>
              <w:rPr>
                <w:sz w:val="20"/>
                <w:szCs w:val="20"/>
              </w:rPr>
            </w:pPr>
            <w:r w:rsidRPr="00EC3EB8">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341EA8" w:rsidRPr="00EC3EB8" w:rsidRDefault="00341EA8" w:rsidP="00297820">
            <w:pPr>
              <w:rPr>
                <w:sz w:val="20"/>
                <w:szCs w:val="20"/>
              </w:rPr>
            </w:pPr>
            <w:r w:rsidRPr="00EC3EB8">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C3EB8">
              <w:rPr>
                <w:sz w:val="20"/>
                <w:szCs w:val="20"/>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297DF0">
            <w:pPr>
              <w:rPr>
                <w:sz w:val="20"/>
                <w:szCs w:val="20"/>
              </w:rPr>
            </w:pPr>
            <w:r w:rsidRPr="00B22A81">
              <w:rPr>
                <w:sz w:val="20"/>
                <w:szCs w:val="20"/>
              </w:rPr>
              <w:t xml:space="preserve">Не позднее </w:t>
            </w:r>
            <w:r w:rsidRPr="00297DF0">
              <w:rPr>
                <w:sz w:val="20"/>
                <w:szCs w:val="20"/>
              </w:rPr>
              <w:t>«</w:t>
            </w:r>
            <w:r w:rsidR="00297DF0" w:rsidRPr="00297DF0">
              <w:rPr>
                <w:sz w:val="20"/>
                <w:szCs w:val="20"/>
              </w:rPr>
              <w:t>08</w:t>
            </w:r>
            <w:r w:rsidRPr="00297DF0">
              <w:rPr>
                <w:sz w:val="20"/>
                <w:szCs w:val="20"/>
              </w:rPr>
              <w:t>»</w:t>
            </w:r>
            <w:r w:rsidR="00297DF0" w:rsidRPr="00297DF0">
              <w:rPr>
                <w:sz w:val="20"/>
                <w:szCs w:val="20"/>
              </w:rPr>
              <w:t xml:space="preserve"> апреля </w:t>
            </w:r>
            <w:r w:rsidRPr="00297DF0">
              <w:rPr>
                <w:sz w:val="20"/>
                <w:szCs w:val="20"/>
              </w:rPr>
              <w:t xml:space="preserve"> 201</w:t>
            </w:r>
            <w:r w:rsidR="00C70B0D" w:rsidRPr="00297DF0">
              <w:rPr>
                <w:sz w:val="20"/>
                <w:szCs w:val="20"/>
              </w:rPr>
              <w:t>6</w:t>
            </w:r>
            <w:r w:rsidRPr="00297DF0">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 xml:space="preserve">территория инновационного центра «Сколково», ул. Луговая, д. 4, </w:t>
            </w:r>
            <w:proofErr w:type="spellStart"/>
            <w:r w:rsidR="00B0748A">
              <w:rPr>
                <w:sz w:val="20"/>
                <w:szCs w:val="20"/>
              </w:rPr>
              <w:t>кор</w:t>
            </w:r>
            <w:proofErr w:type="spellEnd"/>
            <w:r w:rsidR="00B0748A">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184BCA">
            <w:r>
              <w:t>- Справк</w:t>
            </w:r>
            <w:r w:rsidR="00184BCA">
              <w:t>а</w:t>
            </w:r>
            <w:r>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5E3046" w:rsidP="00B424F4">
            <w:r>
              <w:t>Не предусмотрено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lastRenderedPageBreak/>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41243E">
            <w:r>
              <w:t>Размер аванса</w:t>
            </w:r>
            <w:r w:rsidR="002D7E0C" w:rsidRPr="002440E8">
              <w:t xml:space="preserve"> </w:t>
            </w:r>
            <w:r w:rsidR="00645D54">
              <w:t xml:space="preserve">(не более </w:t>
            </w:r>
            <w:r w:rsidR="00B47717">
              <w:t>3</w:t>
            </w:r>
            <w:r w:rsidR="00645D54">
              <w:t>0%</w:t>
            </w:r>
            <w:r w:rsidR="00B47717">
              <w:t xml:space="preserve"> от </w:t>
            </w:r>
            <w:r w:rsidR="0041243E">
              <w:t>стоимости Строительно-монтажных работ</w:t>
            </w:r>
            <w:r w:rsidR="00645D54">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lastRenderedPageBreak/>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3A7642" w:rsidRPr="00D2116D" w:rsidTr="00C03B78">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w:t>
            </w:r>
            <w:r w:rsidR="00C03B78">
              <w:rPr>
                <w:color w:val="000000"/>
              </w:rPr>
              <w:t xml:space="preserve"> </w:t>
            </w:r>
            <w:proofErr w:type="gramStart"/>
            <w:r w:rsidRPr="00D2116D">
              <w:rPr>
                <w:color w:val="000000"/>
              </w:rPr>
              <w:t>п</w:t>
            </w:r>
            <w:proofErr w:type="gramEnd"/>
            <w:r w:rsidRPr="00D2116D">
              <w:rPr>
                <w:color w:val="00000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Наименование задачи</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307AD" w:rsidP="00C03B78">
            <w:pPr>
              <w:jc w:val="center"/>
              <w:rPr>
                <w:color w:val="000000"/>
              </w:rPr>
            </w:pPr>
            <w:r>
              <w:rPr>
                <w:color w:val="000000"/>
              </w:rPr>
              <w:t>Е</w:t>
            </w:r>
            <w:r w:rsidR="003A7642" w:rsidRPr="00D2116D">
              <w:rPr>
                <w:color w:val="000000"/>
              </w:rPr>
              <w:t>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307AD" w:rsidP="00C03B78">
            <w:pPr>
              <w:jc w:val="center"/>
              <w:rPr>
                <w:color w:val="000000"/>
              </w:rPr>
            </w:pPr>
            <w:r>
              <w:rPr>
                <w:color w:val="000000"/>
              </w:rPr>
              <w:t>О</w:t>
            </w:r>
            <w:r w:rsidR="003A7642" w:rsidRPr="00D2116D">
              <w:rPr>
                <w:color w:val="000000"/>
              </w:rPr>
              <w:t>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3307AD">
            <w:pPr>
              <w:jc w:val="center"/>
              <w:rPr>
                <w:color w:val="000000"/>
              </w:rPr>
            </w:pPr>
            <w:r w:rsidRPr="00D2116D">
              <w:rPr>
                <w:color w:val="000000"/>
              </w:rPr>
              <w:t xml:space="preserve">Цена за единицу </w:t>
            </w:r>
            <w:r w:rsidR="003307AD">
              <w:rPr>
                <w:color w:val="000000"/>
              </w:rPr>
              <w:t xml:space="preserve">без </w:t>
            </w:r>
            <w:r w:rsidRPr="00D2116D">
              <w:rPr>
                <w:color w:val="000000"/>
              </w:rPr>
              <w:t>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3307AD">
            <w:pPr>
              <w:jc w:val="center"/>
              <w:rPr>
                <w:color w:val="000000"/>
              </w:rPr>
            </w:pPr>
            <w:r w:rsidRPr="00D2116D">
              <w:rPr>
                <w:color w:val="000000"/>
              </w:rPr>
              <w:t xml:space="preserve">Стоимость </w:t>
            </w:r>
            <w:r w:rsidR="003307AD">
              <w:rPr>
                <w:color w:val="000000"/>
              </w:rPr>
              <w:t xml:space="preserve">без </w:t>
            </w:r>
            <w:r w:rsidRPr="00D2116D">
              <w:rPr>
                <w:color w:val="000000"/>
              </w:rPr>
              <w:t>НДС, в руб.</w:t>
            </w:r>
          </w:p>
        </w:tc>
        <w:tc>
          <w:tcPr>
            <w:tcW w:w="1557" w:type="dxa"/>
            <w:tcBorders>
              <w:top w:val="single" w:sz="4" w:space="0" w:color="auto"/>
              <w:left w:val="nil"/>
              <w:bottom w:val="single" w:sz="4" w:space="0" w:color="auto"/>
              <w:right w:val="single" w:sz="4" w:space="0" w:color="auto"/>
            </w:tcBorders>
            <w:vAlign w:val="center"/>
          </w:tcPr>
          <w:p w:rsidR="003A7642" w:rsidRPr="00D2116D" w:rsidRDefault="003A7642" w:rsidP="00C03B78">
            <w:pPr>
              <w:jc w:val="center"/>
              <w:rPr>
                <w:color w:val="000000"/>
              </w:rPr>
            </w:pPr>
            <w:r w:rsidRPr="00D2116D">
              <w:rPr>
                <w:color w:val="000000"/>
              </w:rPr>
              <w:t>Примечание</w:t>
            </w:r>
          </w:p>
        </w:tc>
      </w:tr>
      <w:tr w:rsidR="003A764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0F17FA" w:rsidRPr="00D2116D" w:rsidTr="003307AD">
        <w:trPr>
          <w:trHeight w:val="35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3307AD">
            <w:pPr>
              <w:rPr>
                <w:b/>
                <w:bCs/>
                <w:sz w:val="20"/>
                <w:szCs w:val="20"/>
              </w:rPr>
            </w:pPr>
            <w:r>
              <w:rPr>
                <w:b/>
                <w:bCs/>
                <w:sz w:val="20"/>
                <w:szCs w:val="20"/>
              </w:rPr>
              <w:t>Проектные работы</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r>
              <w:rPr>
                <w:b/>
                <w:bCs/>
                <w:color w:val="FF0000"/>
                <w:sz w:val="20"/>
                <w:szCs w:val="20"/>
              </w:rPr>
              <w:t> </w:t>
            </w: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b/>
                <w:bCs/>
                <w:sz w:val="20"/>
                <w:szCs w:val="20"/>
              </w:rPr>
            </w:pPr>
            <w:r>
              <w:rPr>
                <w:b/>
                <w:bCs/>
                <w:sz w:val="20"/>
                <w:szCs w:val="20"/>
              </w:rPr>
              <w:t> </w:t>
            </w: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3307AD" w:rsidRPr="00D2116D" w:rsidTr="00C03B78">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3307AD" w:rsidP="00972BE9">
            <w:pPr>
              <w:rPr>
                <w:color w:val="000000"/>
              </w:rPr>
            </w:pPr>
            <w:r>
              <w:rPr>
                <w:color w:val="000000"/>
              </w:rPr>
              <w:t>1.1</w:t>
            </w:r>
          </w:p>
        </w:tc>
        <w:tc>
          <w:tcPr>
            <w:tcW w:w="7078" w:type="dxa"/>
            <w:tcBorders>
              <w:top w:val="nil"/>
              <w:left w:val="nil"/>
              <w:bottom w:val="single" w:sz="4" w:space="0" w:color="auto"/>
              <w:right w:val="single" w:sz="4" w:space="0" w:color="auto"/>
            </w:tcBorders>
            <w:shd w:val="clear" w:color="auto" w:fill="auto"/>
            <w:vAlign w:val="center"/>
          </w:tcPr>
          <w:p w:rsidR="003307AD" w:rsidRPr="003307AD" w:rsidRDefault="003307AD" w:rsidP="003307AD">
            <w:pPr>
              <w:rPr>
                <w:sz w:val="20"/>
                <w:szCs w:val="20"/>
              </w:rPr>
            </w:pPr>
            <w:r w:rsidRPr="003307AD">
              <w:rPr>
                <w:color w:val="000000"/>
                <w:sz w:val="20"/>
                <w:szCs w:val="20"/>
              </w:rPr>
              <w:t>Разработка Рабочей документации</w:t>
            </w:r>
            <w:r w:rsidR="00E167AC">
              <w:rPr>
                <w:color w:val="000000"/>
                <w:sz w:val="20"/>
                <w:szCs w:val="20"/>
              </w:rPr>
              <w:t>, включая сметы</w:t>
            </w:r>
          </w:p>
        </w:tc>
        <w:tc>
          <w:tcPr>
            <w:tcW w:w="1261" w:type="dxa"/>
            <w:tcBorders>
              <w:top w:val="nil"/>
              <w:left w:val="nil"/>
              <w:bottom w:val="single" w:sz="4" w:space="0" w:color="auto"/>
              <w:right w:val="single" w:sz="4" w:space="0" w:color="auto"/>
            </w:tcBorders>
            <w:shd w:val="clear" w:color="auto" w:fill="auto"/>
            <w:vAlign w:val="center"/>
          </w:tcPr>
          <w:p w:rsidR="003307AD" w:rsidRPr="003307AD" w:rsidRDefault="003307AD" w:rsidP="00D14113">
            <w:pPr>
              <w:jc w:val="center"/>
              <w:rPr>
                <w:bCs/>
                <w:sz w:val="20"/>
                <w:szCs w:val="20"/>
              </w:rPr>
            </w:pPr>
            <w:r w:rsidRPr="003307AD">
              <w:rPr>
                <w:bCs/>
                <w:sz w:val="20"/>
                <w:szCs w:val="20"/>
              </w:rPr>
              <w:t>комплекс</w:t>
            </w:r>
          </w:p>
        </w:tc>
        <w:tc>
          <w:tcPr>
            <w:tcW w:w="1294" w:type="dxa"/>
            <w:tcBorders>
              <w:top w:val="nil"/>
              <w:left w:val="nil"/>
              <w:bottom w:val="single" w:sz="4" w:space="0" w:color="auto"/>
              <w:right w:val="single" w:sz="4" w:space="0" w:color="auto"/>
            </w:tcBorders>
            <w:shd w:val="clear" w:color="auto" w:fill="auto"/>
            <w:noWrap/>
            <w:vAlign w:val="center"/>
          </w:tcPr>
          <w:p w:rsidR="003307AD" w:rsidRPr="003307AD" w:rsidRDefault="003307AD" w:rsidP="00D14113">
            <w:pPr>
              <w:jc w:val="center"/>
              <w:rPr>
                <w:bCs/>
                <w:sz w:val="20"/>
                <w:szCs w:val="20"/>
              </w:rPr>
            </w:pPr>
            <w:r w:rsidRPr="003307AD">
              <w:rPr>
                <w:bCs/>
                <w:sz w:val="20"/>
                <w:szCs w:val="20"/>
              </w:rPr>
              <w:t>1</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17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3307AD" w:rsidRPr="00D2116D" w:rsidRDefault="003307AD"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3307AD" w:rsidRDefault="003307AD">
            <w:pPr>
              <w:rPr>
                <w:b/>
                <w:bCs/>
                <w:sz w:val="20"/>
                <w:szCs w:val="20"/>
              </w:rPr>
            </w:pPr>
            <w:r w:rsidRPr="003307AD">
              <w:rPr>
                <w:b/>
                <w:bCs/>
                <w:sz w:val="20"/>
                <w:szCs w:val="20"/>
              </w:rPr>
              <w:t>Дорожные и строительно-монтажные работы</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3307AD" w:rsidRDefault="003307AD">
            <w:pPr>
              <w:jc w:val="center"/>
              <w:rPr>
                <w:b/>
                <w:bCs/>
                <w:sz w:val="20"/>
                <w:szCs w:val="20"/>
              </w:rPr>
            </w:pP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3307AD" w:rsidRDefault="003307AD">
            <w:pPr>
              <w:jc w:val="center"/>
              <w:rPr>
                <w:b/>
                <w:bCs/>
                <w:sz w:val="20"/>
                <w:szCs w:val="20"/>
              </w:rPr>
            </w:pP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3307AD" w:rsidRDefault="003307AD">
            <w:pPr>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3307AD" w:rsidRDefault="003307AD">
            <w:pPr>
              <w:jc w:val="right"/>
              <w:rPr>
                <w:sz w:val="20"/>
                <w:szCs w:val="20"/>
              </w:rPr>
            </w:pPr>
          </w:p>
        </w:tc>
        <w:tc>
          <w:tcPr>
            <w:tcW w:w="1557" w:type="dxa"/>
            <w:tcBorders>
              <w:top w:val="nil"/>
              <w:left w:val="nil"/>
              <w:bottom w:val="single" w:sz="4" w:space="0" w:color="auto"/>
              <w:right w:val="single" w:sz="4" w:space="0" w:color="auto"/>
            </w:tcBorders>
            <w:shd w:val="clear" w:color="auto" w:fill="EAF1DD" w:themeFill="accent3" w:themeFillTint="33"/>
          </w:tcPr>
          <w:p w:rsidR="003307AD" w:rsidRPr="00D2116D" w:rsidRDefault="003307AD">
            <w:pPr>
              <w:jc w:val="right"/>
              <w:rPr>
                <w:color w:val="000000"/>
              </w:rPr>
            </w:pPr>
          </w:p>
        </w:tc>
      </w:tr>
      <w:tr w:rsidR="003307AD"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3307AD" w:rsidP="00972BE9">
            <w:pPr>
              <w:rPr>
                <w:color w:val="000000"/>
              </w:rPr>
            </w:pPr>
            <w:r>
              <w:rPr>
                <w:color w:val="000000"/>
              </w:rPr>
              <w:t>2.1</w:t>
            </w:r>
          </w:p>
        </w:tc>
        <w:tc>
          <w:tcPr>
            <w:tcW w:w="7078" w:type="dxa"/>
            <w:tcBorders>
              <w:top w:val="nil"/>
              <w:left w:val="nil"/>
              <w:bottom w:val="single" w:sz="4" w:space="0" w:color="auto"/>
              <w:right w:val="single" w:sz="4" w:space="0" w:color="auto"/>
            </w:tcBorders>
            <w:shd w:val="clear" w:color="auto" w:fill="auto"/>
            <w:vAlign w:val="center"/>
          </w:tcPr>
          <w:p w:rsidR="003307AD" w:rsidRPr="000F17FA" w:rsidRDefault="00E167AC" w:rsidP="00292873">
            <w:pPr>
              <w:rPr>
                <w:sz w:val="20"/>
                <w:szCs w:val="20"/>
              </w:rPr>
            </w:pPr>
            <w:r w:rsidRPr="00E167AC">
              <w:rPr>
                <w:sz w:val="20"/>
                <w:szCs w:val="20"/>
              </w:rPr>
              <w:t>Строительно-монтажные работы по устройству временной дороги (с шириной дорожного полотна до 8 м, нанесение дорожной разметки, установка технических средств организации дорожного движения и обустройство примыкания к Бульвару в районе ПК-160)</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3307AD" w:rsidP="00FF2584">
            <w:pPr>
              <w:jc w:val="center"/>
              <w:rPr>
                <w:sz w:val="20"/>
                <w:szCs w:val="20"/>
              </w:rPr>
            </w:pPr>
            <w:r w:rsidRPr="00FF2584">
              <w:rPr>
                <w:bCs/>
                <w:sz w:val="20"/>
                <w:szCs w:val="20"/>
              </w:rPr>
              <w:t>объект</w:t>
            </w:r>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3307AD" w:rsidP="00FF2584">
            <w:pPr>
              <w:jc w:val="center"/>
              <w:rPr>
                <w:sz w:val="20"/>
                <w:szCs w:val="20"/>
              </w:rPr>
            </w:pPr>
            <w:r>
              <w:rPr>
                <w:sz w:val="20"/>
                <w:szCs w:val="20"/>
              </w:rPr>
              <w:t>1</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0F17FA" w:rsidRDefault="003307AD" w:rsidP="003307AD">
            <w:pPr>
              <w:ind w:left="284"/>
              <w:jc w:val="right"/>
              <w:rPr>
                <w:sz w:val="20"/>
                <w:szCs w:val="20"/>
              </w:rPr>
            </w:pPr>
            <w:r>
              <w:rPr>
                <w:sz w:val="20"/>
                <w:szCs w:val="20"/>
              </w:rPr>
              <w:t>ИТОГО без НДС 18%</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3307AD" w:rsidP="000F17FA">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C03B78" w:rsidRDefault="003307AD" w:rsidP="003307AD">
            <w:pPr>
              <w:ind w:left="284"/>
              <w:jc w:val="right"/>
              <w:rPr>
                <w:sz w:val="20"/>
                <w:szCs w:val="20"/>
              </w:rPr>
            </w:pPr>
            <w:r>
              <w:rPr>
                <w:sz w:val="20"/>
                <w:szCs w:val="20"/>
              </w:rPr>
              <w:t>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r w:rsidR="003307AD" w:rsidRPr="00D2116D" w:rsidTr="00C03B78">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C03B78" w:rsidRDefault="003307AD" w:rsidP="003307AD">
            <w:pPr>
              <w:ind w:left="284"/>
              <w:jc w:val="right"/>
              <w:rPr>
                <w:sz w:val="20"/>
                <w:szCs w:val="20"/>
              </w:rPr>
            </w:pPr>
            <w:r>
              <w:rPr>
                <w:sz w:val="20"/>
                <w:szCs w:val="20"/>
              </w:rPr>
              <w:t>ВСЕГО с учетом 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bl>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D7E0C" w:rsidRPr="0041243E" w:rsidRDefault="00DA3708" w:rsidP="00B424F4">
      <w:r w:rsidRPr="002440E8">
        <w:t>Условие об авансировании</w:t>
      </w:r>
      <w:r w:rsidR="003F5CE3">
        <w:t>:</w:t>
      </w:r>
      <w:r w:rsidR="00EB2899">
        <w:t xml:space="preserve"> </w:t>
      </w:r>
      <w:r w:rsidR="00AE1175" w:rsidRPr="0041243E">
        <w:t>….</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B424F4">
      <w:pPr>
        <w:pStyle w:val="4"/>
        <w:spacing w:before="0" w:after="0"/>
      </w:pPr>
      <w:bookmarkStart w:id="51" w:name="_Toc40347259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03B78" w:rsidP="005E3046">
            <w:pPr>
              <w:widowControl w:val="0"/>
              <w:rPr>
                <w:b/>
                <w:snapToGrid w:val="0"/>
              </w:rPr>
            </w:pPr>
            <w:r w:rsidRPr="00C03B78">
              <w:rPr>
                <w:szCs w:val="20"/>
              </w:rPr>
              <w:t xml:space="preserve">Опыт выполнения аналогичных работ </w:t>
            </w:r>
            <w:r w:rsidR="00FF2584">
              <w:rPr>
                <w:szCs w:val="20"/>
              </w:rPr>
              <w:t xml:space="preserve">(проектирование и/или СМР) за последние </w:t>
            </w:r>
            <w:r w:rsidR="005E3046">
              <w:rPr>
                <w:szCs w:val="20"/>
              </w:rPr>
              <w:t xml:space="preserve">2 </w:t>
            </w:r>
            <w:r w:rsidR="00FF2584">
              <w:rPr>
                <w:szCs w:val="20"/>
              </w:rPr>
              <w:t>(</w:t>
            </w:r>
            <w:r w:rsidR="005E3046">
              <w:rPr>
                <w:szCs w:val="20"/>
              </w:rPr>
              <w:t>два</w:t>
            </w:r>
            <w:r w:rsidR="00FF2584">
              <w:rPr>
                <w:szCs w:val="20"/>
              </w:rPr>
              <w:t>)</w:t>
            </w:r>
            <w:r w:rsidRPr="00C03B78">
              <w:rPr>
                <w:szCs w:val="20"/>
              </w:rPr>
              <w:t xml:space="preserve"> года. Только завершенные проекты, подтвержденные договорами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3"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lastRenderedPageBreak/>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FF2584">
            <w:pPr>
              <w:jc w:val="center"/>
              <w:rPr>
                <w:rFonts w:eastAsia="Calibri"/>
                <w:b/>
                <w:i/>
              </w:rPr>
            </w:pPr>
            <w:r>
              <w:rPr>
                <w:rFonts w:eastAsia="Calibri"/>
                <w:b/>
                <w:i/>
              </w:rPr>
              <w:t>Организация</w:t>
            </w:r>
          </w:p>
          <w:p w:rsidR="006E0C8B" w:rsidRDefault="006E0C8B" w:rsidP="00FF2584">
            <w:pPr>
              <w:jc w:val="cente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FF2584" w:rsidRDefault="00935907" w:rsidP="004B524C">
            <w:pPr>
              <w:pStyle w:val="ab"/>
              <w:numPr>
                <w:ilvl w:val="0"/>
                <w:numId w:val="28"/>
              </w:numPr>
              <w:rPr>
                <w:rFonts w:eastAsia="Calibri"/>
                <w:b/>
              </w:rPr>
            </w:pPr>
            <w:r w:rsidRPr="00FF2584">
              <w:rPr>
                <w:b/>
                <w:sz w:val="20"/>
                <w:szCs w:val="20"/>
              </w:rPr>
              <w:t>Руководители</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FF2584" w:rsidRPr="00BD5F51" w:rsidTr="00F34D00">
        <w:trPr>
          <w:trHeight w:val="340"/>
        </w:trPr>
        <w:tc>
          <w:tcPr>
            <w:tcW w:w="1386" w:type="pct"/>
          </w:tcPr>
          <w:p w:rsidR="00FF2584" w:rsidRPr="00FF2584" w:rsidRDefault="00FF2584" w:rsidP="00FF2584">
            <w:pPr>
              <w:pStyle w:val="ab"/>
              <w:widowControl w:val="0"/>
              <w:numPr>
                <w:ilvl w:val="0"/>
                <w:numId w:val="28"/>
              </w:numPr>
              <w:jc w:val="both"/>
              <w:rPr>
                <w:b/>
                <w:sz w:val="20"/>
                <w:szCs w:val="20"/>
              </w:rPr>
            </w:pPr>
            <w:r w:rsidRPr="00FF2584">
              <w:rPr>
                <w:b/>
                <w:sz w:val="20"/>
                <w:szCs w:val="20"/>
              </w:rPr>
              <w:t>Проектные работы:</w:t>
            </w:r>
          </w:p>
        </w:tc>
        <w:tc>
          <w:tcPr>
            <w:tcW w:w="569" w:type="pct"/>
            <w:vAlign w:val="center"/>
          </w:tcPr>
          <w:p w:rsidR="00FF2584" w:rsidRPr="00BD5F51" w:rsidRDefault="00FF2584" w:rsidP="00B424F4">
            <w:pPr>
              <w:rPr>
                <w:rFonts w:eastAsia="Calibri"/>
              </w:rPr>
            </w:pPr>
          </w:p>
        </w:tc>
        <w:tc>
          <w:tcPr>
            <w:tcW w:w="600" w:type="pct"/>
          </w:tcPr>
          <w:p w:rsidR="00FF2584" w:rsidRPr="00BD5F51" w:rsidRDefault="00FF2584" w:rsidP="00B424F4">
            <w:pPr>
              <w:rPr>
                <w:rFonts w:eastAsia="Calibri"/>
              </w:rPr>
            </w:pPr>
          </w:p>
        </w:tc>
        <w:tc>
          <w:tcPr>
            <w:tcW w:w="553" w:type="pct"/>
            <w:vAlign w:val="center"/>
          </w:tcPr>
          <w:p w:rsidR="00FF2584" w:rsidRPr="00BD5F51" w:rsidRDefault="00FF2584" w:rsidP="00B424F4">
            <w:pPr>
              <w:rPr>
                <w:rFonts w:eastAsia="Calibri"/>
              </w:rPr>
            </w:pPr>
          </w:p>
        </w:tc>
        <w:tc>
          <w:tcPr>
            <w:tcW w:w="647" w:type="pct"/>
          </w:tcPr>
          <w:p w:rsidR="00FF2584" w:rsidRPr="00BD5F51" w:rsidRDefault="00FF2584" w:rsidP="00B424F4">
            <w:pPr>
              <w:rPr>
                <w:rFonts w:eastAsia="Calibri"/>
              </w:rPr>
            </w:pPr>
          </w:p>
        </w:tc>
        <w:tc>
          <w:tcPr>
            <w:tcW w:w="650" w:type="pct"/>
          </w:tcPr>
          <w:p w:rsidR="00FF2584" w:rsidRPr="00BD5F51" w:rsidRDefault="00FF2584" w:rsidP="00B424F4">
            <w:pPr>
              <w:rPr>
                <w:rFonts w:eastAsia="Calibri"/>
              </w:rPr>
            </w:pPr>
          </w:p>
        </w:tc>
        <w:tc>
          <w:tcPr>
            <w:tcW w:w="595" w:type="pct"/>
          </w:tcPr>
          <w:p w:rsidR="00FF2584" w:rsidRPr="00BD5F51" w:rsidRDefault="00FF2584" w:rsidP="00B424F4">
            <w:pPr>
              <w:rPr>
                <w:rFonts w:eastAsia="Calibri"/>
              </w:rPr>
            </w:pPr>
          </w:p>
        </w:tc>
      </w:tr>
      <w:tr w:rsidR="0012308A" w:rsidRPr="00BD5F51" w:rsidTr="00F34D00">
        <w:trPr>
          <w:trHeight w:val="340"/>
        </w:trPr>
        <w:tc>
          <w:tcPr>
            <w:tcW w:w="1386" w:type="pct"/>
          </w:tcPr>
          <w:p w:rsidR="0012308A" w:rsidRPr="00D549FA" w:rsidRDefault="00FF2584" w:rsidP="00F34D00">
            <w:pPr>
              <w:widowControl w:val="0"/>
              <w:jc w:val="both"/>
              <w:rPr>
                <w:sz w:val="20"/>
                <w:szCs w:val="20"/>
              </w:rPr>
            </w:pPr>
            <w:r>
              <w:rPr>
                <w:sz w:val="20"/>
                <w:szCs w:val="20"/>
              </w:rPr>
              <w:t>Инженер-проектировщик</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FF2584" w:rsidRPr="00BD5F51" w:rsidTr="00F34D00">
        <w:trPr>
          <w:trHeight w:val="340"/>
        </w:trPr>
        <w:tc>
          <w:tcPr>
            <w:tcW w:w="1386" w:type="pct"/>
          </w:tcPr>
          <w:p w:rsidR="00FF2584" w:rsidRDefault="00FF2584" w:rsidP="00F34D00">
            <w:pPr>
              <w:widowControl w:val="0"/>
              <w:jc w:val="both"/>
              <w:rPr>
                <w:sz w:val="20"/>
                <w:szCs w:val="20"/>
              </w:rPr>
            </w:pPr>
            <w:r>
              <w:rPr>
                <w:sz w:val="20"/>
                <w:szCs w:val="20"/>
              </w:rPr>
              <w:t>…</w:t>
            </w:r>
          </w:p>
        </w:tc>
        <w:tc>
          <w:tcPr>
            <w:tcW w:w="569" w:type="pct"/>
            <w:vAlign w:val="center"/>
          </w:tcPr>
          <w:p w:rsidR="00FF2584" w:rsidRPr="00BD5F51" w:rsidRDefault="00FF2584" w:rsidP="00B424F4">
            <w:pPr>
              <w:rPr>
                <w:rFonts w:eastAsia="Calibri"/>
              </w:rPr>
            </w:pPr>
          </w:p>
        </w:tc>
        <w:tc>
          <w:tcPr>
            <w:tcW w:w="600" w:type="pct"/>
          </w:tcPr>
          <w:p w:rsidR="00FF2584" w:rsidRPr="00BD5F51" w:rsidRDefault="00FF2584" w:rsidP="00B424F4">
            <w:pPr>
              <w:rPr>
                <w:rFonts w:eastAsia="Calibri"/>
              </w:rPr>
            </w:pPr>
          </w:p>
        </w:tc>
        <w:tc>
          <w:tcPr>
            <w:tcW w:w="553" w:type="pct"/>
            <w:vAlign w:val="center"/>
          </w:tcPr>
          <w:p w:rsidR="00FF2584" w:rsidRPr="00BD5F51" w:rsidRDefault="00FF2584" w:rsidP="00B424F4">
            <w:pPr>
              <w:rPr>
                <w:rFonts w:eastAsia="Calibri"/>
              </w:rPr>
            </w:pPr>
          </w:p>
        </w:tc>
        <w:tc>
          <w:tcPr>
            <w:tcW w:w="647" w:type="pct"/>
          </w:tcPr>
          <w:p w:rsidR="00FF2584" w:rsidRPr="00BD5F51" w:rsidRDefault="00FF2584" w:rsidP="00B424F4">
            <w:pPr>
              <w:rPr>
                <w:rFonts w:eastAsia="Calibri"/>
              </w:rPr>
            </w:pPr>
          </w:p>
        </w:tc>
        <w:tc>
          <w:tcPr>
            <w:tcW w:w="650" w:type="pct"/>
          </w:tcPr>
          <w:p w:rsidR="00FF2584" w:rsidRPr="00BD5F51" w:rsidRDefault="00FF2584" w:rsidP="00B424F4">
            <w:pPr>
              <w:rPr>
                <w:rFonts w:eastAsia="Calibri"/>
              </w:rPr>
            </w:pPr>
          </w:p>
        </w:tc>
        <w:tc>
          <w:tcPr>
            <w:tcW w:w="595" w:type="pct"/>
          </w:tcPr>
          <w:p w:rsidR="00FF2584" w:rsidRPr="00BD5F51" w:rsidRDefault="00FF2584" w:rsidP="00B424F4">
            <w:pPr>
              <w:rPr>
                <w:rFonts w:eastAsia="Calibri"/>
              </w:rPr>
            </w:pPr>
          </w:p>
        </w:tc>
      </w:tr>
      <w:tr w:rsidR="0012308A" w:rsidRPr="00BD5F51" w:rsidTr="00F34D00">
        <w:trPr>
          <w:trHeight w:val="340"/>
        </w:trPr>
        <w:tc>
          <w:tcPr>
            <w:tcW w:w="1386" w:type="pct"/>
          </w:tcPr>
          <w:p w:rsidR="0012308A" w:rsidRPr="00FF2584" w:rsidRDefault="00CB1115" w:rsidP="00FF2584">
            <w:pPr>
              <w:pStyle w:val="ab"/>
              <w:widowControl w:val="0"/>
              <w:numPr>
                <w:ilvl w:val="0"/>
                <w:numId w:val="28"/>
              </w:numPr>
              <w:jc w:val="both"/>
              <w:rPr>
                <w:b/>
                <w:sz w:val="20"/>
                <w:szCs w:val="20"/>
              </w:rPr>
            </w:pPr>
            <w:r>
              <w:rPr>
                <w:b/>
                <w:sz w:val="20"/>
                <w:szCs w:val="20"/>
              </w:rPr>
              <w:t xml:space="preserve">Общестроительные, </w:t>
            </w:r>
            <w:r w:rsidR="002B6A49" w:rsidRPr="00FF2584">
              <w:rPr>
                <w:b/>
                <w:sz w:val="20"/>
                <w:szCs w:val="20"/>
              </w:rPr>
              <w:t>дорожные</w:t>
            </w:r>
            <w:r>
              <w:rPr>
                <w:b/>
                <w:sz w:val="20"/>
                <w:szCs w:val="20"/>
              </w:rPr>
              <w:t>, электромонтажные</w:t>
            </w:r>
            <w:r w:rsidR="002B6A49" w:rsidRPr="00FF2584">
              <w:rPr>
                <w:b/>
                <w:sz w:val="20"/>
                <w:szCs w:val="20"/>
              </w:rPr>
              <w:t xml:space="preserve">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4B524C" w:rsidRPr="00BD5F51" w:rsidTr="00F34D00">
        <w:trPr>
          <w:trHeight w:val="340"/>
        </w:trPr>
        <w:tc>
          <w:tcPr>
            <w:tcW w:w="1386" w:type="pct"/>
          </w:tcPr>
          <w:p w:rsidR="004B524C" w:rsidRDefault="004B524C" w:rsidP="00F34D00">
            <w:pPr>
              <w:widowControl w:val="0"/>
              <w:jc w:val="both"/>
              <w:rPr>
                <w:sz w:val="20"/>
                <w:szCs w:val="20"/>
              </w:rPr>
            </w:pPr>
            <w:r>
              <w:rPr>
                <w:sz w:val="20"/>
                <w:szCs w:val="20"/>
              </w:rPr>
              <w:t>ИТР</w:t>
            </w:r>
          </w:p>
        </w:tc>
        <w:tc>
          <w:tcPr>
            <w:tcW w:w="569" w:type="pct"/>
            <w:vAlign w:val="center"/>
          </w:tcPr>
          <w:p w:rsidR="004B524C" w:rsidRPr="00BD5F51" w:rsidRDefault="004B524C" w:rsidP="00B424F4">
            <w:pPr>
              <w:rPr>
                <w:rFonts w:eastAsia="Calibri"/>
              </w:rPr>
            </w:pPr>
          </w:p>
        </w:tc>
        <w:tc>
          <w:tcPr>
            <w:tcW w:w="600" w:type="pct"/>
          </w:tcPr>
          <w:p w:rsidR="004B524C" w:rsidRPr="00BD5F51" w:rsidRDefault="004B524C" w:rsidP="00B424F4">
            <w:pPr>
              <w:rPr>
                <w:rFonts w:eastAsia="Calibri"/>
              </w:rPr>
            </w:pPr>
          </w:p>
        </w:tc>
        <w:tc>
          <w:tcPr>
            <w:tcW w:w="553" w:type="pct"/>
            <w:vAlign w:val="center"/>
          </w:tcPr>
          <w:p w:rsidR="004B524C" w:rsidRPr="00BD5F51" w:rsidRDefault="004B524C" w:rsidP="00B424F4">
            <w:pPr>
              <w:rPr>
                <w:rFonts w:eastAsia="Calibri"/>
              </w:rPr>
            </w:pPr>
          </w:p>
        </w:tc>
        <w:tc>
          <w:tcPr>
            <w:tcW w:w="647" w:type="pct"/>
          </w:tcPr>
          <w:p w:rsidR="004B524C" w:rsidRPr="00BD5F51" w:rsidRDefault="004B524C" w:rsidP="00B424F4">
            <w:pPr>
              <w:rPr>
                <w:rFonts w:eastAsia="Calibri"/>
              </w:rPr>
            </w:pPr>
          </w:p>
        </w:tc>
        <w:tc>
          <w:tcPr>
            <w:tcW w:w="650" w:type="pct"/>
          </w:tcPr>
          <w:p w:rsidR="004B524C" w:rsidRPr="00BD5F51" w:rsidRDefault="004B524C" w:rsidP="00B424F4">
            <w:pPr>
              <w:rPr>
                <w:rFonts w:eastAsia="Calibri"/>
              </w:rPr>
            </w:pPr>
          </w:p>
        </w:tc>
        <w:tc>
          <w:tcPr>
            <w:tcW w:w="595" w:type="pct"/>
          </w:tcPr>
          <w:p w:rsidR="004B524C" w:rsidRPr="00BD5F51" w:rsidRDefault="004B524C" w:rsidP="00B424F4">
            <w:pPr>
              <w:rPr>
                <w:rFonts w:eastAsia="Calibri"/>
              </w:rPr>
            </w:pPr>
          </w:p>
        </w:tc>
      </w:tr>
      <w:tr w:rsidR="00542F7A" w:rsidRPr="00BD5F51" w:rsidTr="00F34D00">
        <w:trPr>
          <w:trHeight w:val="340"/>
        </w:trPr>
        <w:tc>
          <w:tcPr>
            <w:tcW w:w="1386" w:type="pct"/>
          </w:tcPr>
          <w:p w:rsidR="00542F7A" w:rsidRDefault="00542F7A" w:rsidP="00F34D00">
            <w:pPr>
              <w:widowControl w:val="0"/>
              <w:jc w:val="both"/>
              <w:rPr>
                <w:sz w:val="20"/>
                <w:szCs w:val="20"/>
              </w:rPr>
            </w:pPr>
            <w:r>
              <w:rPr>
                <w:sz w:val="20"/>
                <w:szCs w:val="20"/>
              </w:rPr>
              <w:t>…</w:t>
            </w:r>
          </w:p>
        </w:tc>
        <w:tc>
          <w:tcPr>
            <w:tcW w:w="569" w:type="pct"/>
            <w:vAlign w:val="center"/>
          </w:tcPr>
          <w:p w:rsidR="00542F7A" w:rsidRPr="00BD5F51" w:rsidRDefault="00542F7A" w:rsidP="00B424F4">
            <w:pPr>
              <w:rPr>
                <w:rFonts w:eastAsia="Calibri"/>
              </w:rPr>
            </w:pPr>
          </w:p>
        </w:tc>
        <w:tc>
          <w:tcPr>
            <w:tcW w:w="600" w:type="pct"/>
          </w:tcPr>
          <w:p w:rsidR="00542F7A" w:rsidRPr="00BD5F51" w:rsidRDefault="00542F7A" w:rsidP="00B424F4">
            <w:pPr>
              <w:rPr>
                <w:rFonts w:eastAsia="Calibri"/>
              </w:rPr>
            </w:pPr>
          </w:p>
        </w:tc>
        <w:tc>
          <w:tcPr>
            <w:tcW w:w="553" w:type="pct"/>
            <w:vAlign w:val="center"/>
          </w:tcPr>
          <w:p w:rsidR="00542F7A" w:rsidRPr="00BD5F51" w:rsidRDefault="00542F7A" w:rsidP="00B424F4">
            <w:pPr>
              <w:rPr>
                <w:rFonts w:eastAsia="Calibri"/>
              </w:rPr>
            </w:pPr>
          </w:p>
        </w:tc>
        <w:tc>
          <w:tcPr>
            <w:tcW w:w="647" w:type="pct"/>
          </w:tcPr>
          <w:p w:rsidR="00542F7A" w:rsidRPr="00BD5F51" w:rsidRDefault="00542F7A" w:rsidP="00B424F4">
            <w:pPr>
              <w:rPr>
                <w:rFonts w:eastAsia="Calibri"/>
              </w:rPr>
            </w:pPr>
          </w:p>
        </w:tc>
        <w:tc>
          <w:tcPr>
            <w:tcW w:w="650" w:type="pct"/>
          </w:tcPr>
          <w:p w:rsidR="00542F7A" w:rsidRPr="00BD5F51" w:rsidRDefault="00542F7A" w:rsidP="00B424F4">
            <w:pPr>
              <w:rPr>
                <w:rFonts w:eastAsia="Calibri"/>
              </w:rPr>
            </w:pPr>
          </w:p>
        </w:tc>
        <w:tc>
          <w:tcPr>
            <w:tcW w:w="595" w:type="pct"/>
          </w:tcPr>
          <w:p w:rsidR="00542F7A" w:rsidRPr="00BD5F51" w:rsidRDefault="00542F7A" w:rsidP="00B424F4">
            <w:pPr>
              <w:rPr>
                <w:rFonts w:eastAsia="Calibri"/>
              </w:rPr>
            </w:pPr>
          </w:p>
        </w:tc>
      </w:tr>
      <w:tr w:rsidR="0012308A" w:rsidRPr="00BD5F51" w:rsidTr="00F34D00">
        <w:trPr>
          <w:trHeight w:val="340"/>
        </w:trPr>
        <w:tc>
          <w:tcPr>
            <w:tcW w:w="1386" w:type="pct"/>
          </w:tcPr>
          <w:p w:rsidR="0012308A" w:rsidRPr="00542F7A" w:rsidRDefault="00542F7A" w:rsidP="00F34D00">
            <w:pPr>
              <w:widowControl w:val="0"/>
              <w:jc w:val="both"/>
              <w:rPr>
                <w:sz w:val="20"/>
                <w:szCs w:val="20"/>
              </w:rPr>
            </w:pPr>
            <w:r>
              <w:rPr>
                <w:sz w:val="20"/>
                <w:szCs w:val="20"/>
              </w:rPr>
              <w:t>Специалисты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542F7A" w:rsidRPr="00BD5F51" w:rsidTr="00F34D00">
        <w:trPr>
          <w:trHeight w:val="340"/>
        </w:trPr>
        <w:tc>
          <w:tcPr>
            <w:tcW w:w="1386" w:type="pct"/>
          </w:tcPr>
          <w:p w:rsidR="00542F7A" w:rsidDel="00542F7A" w:rsidRDefault="00542F7A" w:rsidP="00F34D00">
            <w:pPr>
              <w:widowControl w:val="0"/>
              <w:jc w:val="both"/>
              <w:rPr>
                <w:sz w:val="20"/>
                <w:szCs w:val="20"/>
              </w:rPr>
            </w:pPr>
            <w:r>
              <w:rPr>
                <w:sz w:val="20"/>
                <w:szCs w:val="20"/>
              </w:rPr>
              <w:t>…</w:t>
            </w:r>
          </w:p>
        </w:tc>
        <w:tc>
          <w:tcPr>
            <w:tcW w:w="569" w:type="pct"/>
            <w:vAlign w:val="center"/>
          </w:tcPr>
          <w:p w:rsidR="00542F7A" w:rsidRPr="00BD5F51" w:rsidRDefault="00542F7A" w:rsidP="00B424F4">
            <w:pPr>
              <w:rPr>
                <w:rFonts w:eastAsia="Calibri"/>
              </w:rPr>
            </w:pPr>
          </w:p>
        </w:tc>
        <w:tc>
          <w:tcPr>
            <w:tcW w:w="600" w:type="pct"/>
          </w:tcPr>
          <w:p w:rsidR="00542F7A" w:rsidRPr="00BD5F51" w:rsidRDefault="00542F7A" w:rsidP="00B424F4">
            <w:pPr>
              <w:rPr>
                <w:rFonts w:eastAsia="Calibri"/>
              </w:rPr>
            </w:pPr>
          </w:p>
        </w:tc>
        <w:tc>
          <w:tcPr>
            <w:tcW w:w="553" w:type="pct"/>
            <w:vAlign w:val="center"/>
          </w:tcPr>
          <w:p w:rsidR="00542F7A" w:rsidRPr="00BD5F51" w:rsidRDefault="00542F7A" w:rsidP="00B424F4">
            <w:pPr>
              <w:rPr>
                <w:rFonts w:eastAsia="Calibri"/>
              </w:rPr>
            </w:pPr>
          </w:p>
        </w:tc>
        <w:tc>
          <w:tcPr>
            <w:tcW w:w="647" w:type="pct"/>
          </w:tcPr>
          <w:p w:rsidR="00542F7A" w:rsidRPr="00BD5F51" w:rsidRDefault="00542F7A" w:rsidP="00B424F4">
            <w:pPr>
              <w:rPr>
                <w:rFonts w:eastAsia="Calibri"/>
              </w:rPr>
            </w:pPr>
          </w:p>
        </w:tc>
        <w:tc>
          <w:tcPr>
            <w:tcW w:w="650" w:type="pct"/>
          </w:tcPr>
          <w:p w:rsidR="00542F7A" w:rsidRPr="00BD5F51" w:rsidRDefault="00542F7A" w:rsidP="00B424F4">
            <w:pPr>
              <w:rPr>
                <w:rFonts w:eastAsia="Calibri"/>
              </w:rPr>
            </w:pPr>
          </w:p>
        </w:tc>
        <w:tc>
          <w:tcPr>
            <w:tcW w:w="595" w:type="pct"/>
          </w:tcPr>
          <w:p w:rsidR="00542F7A" w:rsidRPr="00BD5F51" w:rsidRDefault="00542F7A" w:rsidP="00B424F4">
            <w:pPr>
              <w:rPr>
                <w:rFonts w:eastAsia="Calibri"/>
              </w:rPr>
            </w:pPr>
          </w:p>
        </w:tc>
      </w:tr>
      <w:tr w:rsidR="00DC1FF1" w:rsidRPr="00BD5F51" w:rsidTr="00F34D00">
        <w:trPr>
          <w:trHeight w:val="340"/>
        </w:trPr>
        <w:tc>
          <w:tcPr>
            <w:tcW w:w="1386" w:type="pct"/>
          </w:tcPr>
          <w:p w:rsidR="00DC1FF1" w:rsidRDefault="00542F7A" w:rsidP="00F34D00">
            <w:pPr>
              <w:widowControl w:val="0"/>
              <w:jc w:val="both"/>
              <w:rPr>
                <w:sz w:val="20"/>
                <w:szCs w:val="20"/>
              </w:rPr>
            </w:pPr>
            <w:r>
              <w:rPr>
                <w:sz w:val="20"/>
                <w:szCs w:val="20"/>
              </w:rPr>
              <w:t>Рабочие</w:t>
            </w:r>
          </w:p>
        </w:tc>
        <w:tc>
          <w:tcPr>
            <w:tcW w:w="569" w:type="pct"/>
            <w:vAlign w:val="center"/>
          </w:tcPr>
          <w:p w:rsidR="00DC1FF1" w:rsidRPr="00BD5F51" w:rsidRDefault="00DC1FF1" w:rsidP="00B424F4">
            <w:pPr>
              <w:rPr>
                <w:rFonts w:eastAsia="Calibri"/>
              </w:rPr>
            </w:pPr>
          </w:p>
        </w:tc>
        <w:tc>
          <w:tcPr>
            <w:tcW w:w="600" w:type="pct"/>
          </w:tcPr>
          <w:p w:rsidR="00DC1FF1" w:rsidRPr="00BD5F51" w:rsidRDefault="00DC1FF1" w:rsidP="00B424F4">
            <w:pPr>
              <w:rPr>
                <w:rFonts w:eastAsia="Calibri"/>
              </w:rPr>
            </w:pPr>
          </w:p>
        </w:tc>
        <w:tc>
          <w:tcPr>
            <w:tcW w:w="553" w:type="pct"/>
            <w:vAlign w:val="center"/>
          </w:tcPr>
          <w:p w:rsidR="00DC1FF1" w:rsidRPr="00BD5F51" w:rsidRDefault="00DC1FF1" w:rsidP="00B424F4">
            <w:pPr>
              <w:rPr>
                <w:rFonts w:eastAsia="Calibri"/>
              </w:rPr>
            </w:pPr>
          </w:p>
        </w:tc>
        <w:tc>
          <w:tcPr>
            <w:tcW w:w="647" w:type="pct"/>
          </w:tcPr>
          <w:p w:rsidR="00DC1FF1" w:rsidRPr="00BD5F51" w:rsidRDefault="00DC1FF1" w:rsidP="00B424F4">
            <w:pPr>
              <w:rPr>
                <w:rFonts w:eastAsia="Calibri"/>
              </w:rPr>
            </w:pPr>
          </w:p>
        </w:tc>
        <w:tc>
          <w:tcPr>
            <w:tcW w:w="650" w:type="pct"/>
          </w:tcPr>
          <w:p w:rsidR="00DC1FF1" w:rsidRPr="00BD5F51" w:rsidRDefault="00DC1FF1" w:rsidP="00B424F4">
            <w:pPr>
              <w:rPr>
                <w:rFonts w:eastAsia="Calibri"/>
              </w:rPr>
            </w:pPr>
          </w:p>
        </w:tc>
        <w:tc>
          <w:tcPr>
            <w:tcW w:w="595" w:type="pct"/>
          </w:tcPr>
          <w:p w:rsidR="00DC1FF1" w:rsidRPr="00BD5F51" w:rsidRDefault="00DC1FF1"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4" w:name="_Toc403472595"/>
      <w:r w:rsidRPr="00A2448F">
        <w:lastRenderedPageBreak/>
        <w:t>Таблица №</w:t>
      </w:r>
      <w:r w:rsidR="000D69CF">
        <w:t>3</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003D7CBD">
              <w:rPr>
                <w:b/>
                <w:i/>
              </w:rPr>
              <w:t>р</w:t>
            </w:r>
            <w:r w:rsidRPr="00354043">
              <w:rPr>
                <w:b/>
                <w:i/>
              </w:rPr>
              <w:t>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2685B" w:rsidP="00B706E8">
            <w:pPr>
              <w:rPr>
                <w:i/>
                <w:sz w:val="20"/>
              </w:rPr>
            </w:pPr>
            <w:r>
              <w:rPr>
                <w:b/>
                <w:sz w:val="22"/>
                <w:szCs w:val="22"/>
              </w:rPr>
              <w:t>Дорожная техника (</w:t>
            </w:r>
            <w:proofErr w:type="spellStart"/>
            <w:r>
              <w:rPr>
                <w:b/>
                <w:sz w:val="22"/>
                <w:szCs w:val="22"/>
              </w:rPr>
              <w:t>асфальто</w:t>
            </w:r>
            <w:proofErr w:type="spellEnd"/>
            <w:r>
              <w:rPr>
                <w:b/>
                <w:sz w:val="22"/>
                <w:szCs w:val="22"/>
              </w:rPr>
              <w:t>-укладчики, катки)</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3D7CBD" w:rsidRPr="00F36F14" w:rsidTr="003D7CB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r w:rsidRPr="003D7CBD">
              <w:rPr>
                <w:b/>
                <w:sz w:val="22"/>
                <w:szCs w:val="22"/>
              </w:rPr>
              <w:t>Экскаваторы</w:t>
            </w:r>
          </w:p>
        </w:tc>
      </w:tr>
      <w:tr w:rsidR="003D7CBD"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Default="003D7CBD"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tc>
      </w:tr>
      <w:tr w:rsidR="003D7CBD"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Default="003D7CBD"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tc>
      </w:tr>
      <w:tr w:rsidR="003D7CBD" w:rsidRPr="00F36F14" w:rsidTr="003D7CB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r w:rsidRPr="003D7CBD">
              <w:rPr>
                <w:b/>
                <w:sz w:val="22"/>
                <w:szCs w:val="22"/>
              </w:rPr>
              <w:t>Тракторы</w:t>
            </w:r>
          </w:p>
        </w:tc>
      </w:tr>
      <w:tr w:rsidR="003D7CBD"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Default="003D7CBD"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tc>
      </w:tr>
      <w:tr w:rsidR="003D7CBD"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Default="003D7CBD"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D7CBD" w:rsidRPr="00F36F14" w:rsidRDefault="003D7CBD"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lastRenderedPageBreak/>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sidR="00542F7A" w:rsidRPr="00542F7A">
              <w:rPr>
                <w:b/>
              </w:rPr>
              <w:t>,</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69"/>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lastRenderedPageBreak/>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0347259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71453" w:rsidRDefault="005E3046" w:rsidP="00AB7B79">
      <w:pPr>
        <w:keepNext/>
        <w:spacing w:before="100"/>
      </w:pPr>
      <w:r>
        <w:t>Не предусмотрено</w:t>
      </w:r>
      <w:bookmarkStart w:id="59" w:name="_ЧАСТЬ_II._ПРОЕКТ_ГОСУДАРСТВЕННОГО_К"/>
      <w:bookmarkStart w:id="60" w:name="_Toc122404110"/>
      <w:bookmarkEnd w:id="59"/>
    </w:p>
    <w:p w:rsidR="00C71453" w:rsidRDefault="00C71453" w:rsidP="00AB7B79">
      <w:pPr>
        <w:keepNext/>
        <w:spacing w:before="100"/>
      </w:pPr>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963A6A">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w:t>
      </w:r>
      <w:r w:rsidR="00E62986">
        <w:t xml:space="preserve">открытого </w:t>
      </w:r>
      <w:r w:rsidRPr="00F36F14">
        <w:t>Запрос</w:t>
      </w:r>
      <w:r w:rsidR="00E62986">
        <w:t>а</w:t>
      </w:r>
      <w:r w:rsidRPr="00F36F14">
        <w:t xml:space="preserve"> предложений </w:t>
      </w:r>
      <w:r w:rsidR="006E5F87">
        <w:t xml:space="preserve">на право заключения договора </w:t>
      </w:r>
      <w:r w:rsidR="006E5F87" w:rsidRPr="006E5F87">
        <w:t>на выполнение работ по подготовке рабочей документации и выполнению работ по устройству временной дороги (расширение до 8 м, нанесение дорожной разметки, установка технических средств организации дорожного движения и обустройство примыкания к Бульвару в</w:t>
      </w:r>
      <w:proofErr w:type="gramEnd"/>
      <w:r w:rsidR="006E5F87" w:rsidRPr="006E5F87">
        <w:t xml:space="preserve"> </w:t>
      </w:r>
      <w:proofErr w:type="gramStart"/>
      <w:r w:rsidR="006E5F87" w:rsidRPr="006E5F87">
        <w:t>районе ПК-160)</w:t>
      </w:r>
      <w:r w:rsidR="006E5F87">
        <w:t xml:space="preserve"> </w:t>
      </w:r>
      <w:r w:rsidR="00E33EAB">
        <w:t>(</w:t>
      </w:r>
      <w:r w:rsidR="006E5F87">
        <w:t xml:space="preserve">Извещение </w:t>
      </w:r>
      <w:r w:rsidRPr="00E33EAB">
        <w:t xml:space="preserve">№ </w:t>
      </w:r>
      <w:r w:rsidR="00E33EAB" w:rsidRPr="00E33EAB">
        <w:rPr>
          <w:bCs/>
        </w:rPr>
        <w:t>16-50104/94 от 18.03.2016 г.</w:t>
      </w:r>
      <w:r w:rsidR="00E33EAB">
        <w:rPr>
          <w:bCs/>
        </w:rPr>
        <w:t>)</w:t>
      </w:r>
      <w:r w:rsidR="00E33EAB" w:rsidRPr="00E33EAB">
        <w:rPr>
          <w:bCs/>
          <w:sz w:val="28"/>
          <w:szCs w:val="28"/>
        </w:rPr>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w:t>
      </w:r>
      <w:proofErr w:type="gramEnd"/>
      <w:r w:rsidR="00187B29">
        <w:t xml:space="preserve">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70" w:history="1">
        <w:r w:rsidRPr="00D1263F">
          <w:rPr>
            <w:snapToGrid w:val="0"/>
          </w:rPr>
          <w:t>гражданско-правовую,</w:t>
        </w:r>
      </w:hyperlink>
      <w:r w:rsidRPr="00D1263F">
        <w:rPr>
          <w:snapToGrid w:val="0"/>
        </w:rPr>
        <w:t xml:space="preserve"> </w:t>
      </w:r>
      <w:hyperlink r:id="rId71" w:history="1">
        <w:r w:rsidRPr="00D1263F">
          <w:rPr>
            <w:snapToGrid w:val="0"/>
          </w:rPr>
          <w:t>административную</w:t>
        </w:r>
      </w:hyperlink>
      <w:r w:rsidRPr="00D1263F">
        <w:rPr>
          <w:snapToGrid w:val="0"/>
        </w:rPr>
        <w:t xml:space="preserve"> или </w:t>
      </w:r>
      <w:hyperlink r:id="rId72"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403472599"/>
      <w:r>
        <w:lastRenderedPageBreak/>
        <w:t>10</w:t>
      </w:r>
      <w:r w:rsidR="00B51AEA">
        <w:t>.</w:t>
      </w:r>
      <w:r w:rsidR="00E537F4" w:rsidRPr="00E537F4">
        <w:t xml:space="preserve"> </w:t>
      </w:r>
      <w:r w:rsidR="004B6249" w:rsidRPr="002440E8">
        <w:t xml:space="preserve"> ПРОЕКТ </w:t>
      </w:r>
      <w:bookmarkEnd w:id="60"/>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C70B0D" w:rsidRDefault="00C70B0D" w:rsidP="00C70B0D">
      <w:pPr>
        <w:shd w:val="clear" w:color="auto" w:fill="FFFFFF"/>
        <w:ind w:left="29"/>
        <w:jc w:val="center"/>
        <w:rPr>
          <w:b/>
          <w:bCs/>
        </w:rPr>
      </w:pPr>
    </w:p>
    <w:p w:rsidR="00137E9D" w:rsidRDefault="00137E9D" w:rsidP="00137E9D">
      <w:pPr>
        <w:shd w:val="clear" w:color="auto" w:fill="FFFFFF"/>
        <w:ind w:firstLine="709"/>
        <w:jc w:val="right"/>
      </w:pPr>
    </w:p>
    <w:tbl>
      <w:tblPr>
        <w:tblW w:w="9497" w:type="dxa"/>
        <w:tblInd w:w="534" w:type="dxa"/>
        <w:tblLayout w:type="fixed"/>
        <w:tblLook w:val="0000" w:firstRow="0" w:lastRow="0" w:firstColumn="0" w:lastColumn="0" w:noHBand="0" w:noVBand="0"/>
      </w:tblPr>
      <w:tblGrid>
        <w:gridCol w:w="3969"/>
        <w:gridCol w:w="5528"/>
      </w:tblGrid>
      <w:tr w:rsidR="00FB00AB" w:rsidRPr="00356BF6" w:rsidTr="00C95045">
        <w:trPr>
          <w:trHeight w:val="70"/>
        </w:trPr>
        <w:tc>
          <w:tcPr>
            <w:tcW w:w="3969" w:type="dxa"/>
          </w:tcPr>
          <w:p w:rsidR="00FB00AB" w:rsidRPr="00356BF6" w:rsidRDefault="00FB00AB" w:rsidP="00FB00AB">
            <w:pPr>
              <w:rPr>
                <w:color w:val="000000" w:themeColor="text1"/>
              </w:rPr>
            </w:pPr>
          </w:p>
        </w:tc>
        <w:tc>
          <w:tcPr>
            <w:tcW w:w="5528" w:type="dxa"/>
          </w:tcPr>
          <w:p w:rsidR="00FB00AB" w:rsidRPr="00356BF6" w:rsidRDefault="00FB00AB" w:rsidP="00C95045">
            <w:pPr>
              <w:widowControl w:val="0"/>
              <w:autoSpaceDE w:val="0"/>
              <w:autoSpaceDN w:val="0"/>
              <w:adjustRightInd w:val="0"/>
              <w:ind w:left="600" w:firstLine="709"/>
              <w:rPr>
                <w:color w:val="000000" w:themeColor="text1"/>
              </w:rPr>
            </w:pPr>
          </w:p>
        </w:tc>
      </w:tr>
    </w:tbl>
    <w:p w:rsidR="00FB00AB" w:rsidRPr="00FB00AB" w:rsidRDefault="00FB00AB" w:rsidP="00FB00AB">
      <w:pPr>
        <w:widowControl w:val="0"/>
        <w:autoSpaceDE w:val="0"/>
        <w:autoSpaceDN w:val="0"/>
        <w:adjustRightInd w:val="0"/>
        <w:jc w:val="center"/>
        <w:rPr>
          <w:b/>
        </w:rPr>
      </w:pPr>
      <w:r w:rsidRPr="00FB00AB">
        <w:rPr>
          <w:b/>
        </w:rPr>
        <w:t xml:space="preserve">ТЕХНИЧЕСКОЕ ЗАДАНИЕ </w:t>
      </w:r>
    </w:p>
    <w:p w:rsidR="00FB00AB" w:rsidRPr="00FB00AB" w:rsidRDefault="00FB00AB" w:rsidP="00FB00AB">
      <w:pPr>
        <w:widowControl w:val="0"/>
        <w:autoSpaceDE w:val="0"/>
        <w:autoSpaceDN w:val="0"/>
        <w:adjustRightInd w:val="0"/>
        <w:jc w:val="center"/>
        <w:rPr>
          <w:b/>
        </w:rPr>
      </w:pPr>
    </w:p>
    <w:p w:rsidR="00FB00AB" w:rsidRPr="00FB00AB" w:rsidRDefault="00FB00AB" w:rsidP="00FB00AB">
      <w:pPr>
        <w:spacing w:after="200" w:line="276" w:lineRule="auto"/>
        <w:ind w:left="720"/>
        <w:contextualSpacing/>
        <w:jc w:val="center"/>
        <w:rPr>
          <w:b/>
          <w:color w:val="000000"/>
        </w:rPr>
      </w:pPr>
      <w:r w:rsidRPr="00FB00AB">
        <w:rPr>
          <w:b/>
          <w:color w:val="000000"/>
        </w:rPr>
        <w:t xml:space="preserve">на устройство временной дороги с разработкой рабочей документации </w:t>
      </w:r>
    </w:p>
    <w:p w:rsidR="00FB00AB" w:rsidRPr="00FB00AB" w:rsidRDefault="00FB00AB" w:rsidP="00FB00AB">
      <w:pPr>
        <w:spacing w:line="276" w:lineRule="auto"/>
        <w:contextualSpacing/>
        <w:jc w:val="center"/>
        <w:rPr>
          <w:b/>
          <w:color w:val="000000"/>
        </w:rPr>
      </w:pPr>
      <w:r w:rsidRPr="00FB00AB">
        <w:rPr>
          <w:b/>
          <w:color w:val="000000"/>
        </w:rPr>
        <w:t>(с шириной дорожного полотна до 8 м, нанесение дорожной разметки, установка технических средств организации дорожного движения и обустройство примыкания к Бульвару в районе ПК-160)</w:t>
      </w:r>
    </w:p>
    <w:p w:rsidR="00FB00AB" w:rsidRPr="00FB00AB" w:rsidRDefault="00FB00AB" w:rsidP="00FB00AB">
      <w:pPr>
        <w:spacing w:line="276" w:lineRule="auto"/>
        <w:contextualSpacing/>
        <w:jc w:val="center"/>
        <w:rPr>
          <w:rFonts w:eastAsia="Calibri"/>
          <w:b/>
          <w:lang w:eastAsia="en-US"/>
        </w:rPr>
      </w:pPr>
    </w:p>
    <w:p w:rsidR="00FB00AB" w:rsidRPr="00FB00AB" w:rsidRDefault="00FB00AB" w:rsidP="00FB00AB">
      <w:pPr>
        <w:widowControl w:val="0"/>
        <w:autoSpaceDE w:val="0"/>
        <w:autoSpaceDN w:val="0"/>
        <w:adjustRightInd w:val="0"/>
        <w:spacing w:after="120"/>
        <w:jc w:val="center"/>
        <w:rPr>
          <w:b/>
        </w:rPr>
      </w:pPr>
      <w:r w:rsidRPr="00FB00AB">
        <w:rPr>
          <w:b/>
        </w:rPr>
        <w:t>1. Место выполнения работ</w:t>
      </w:r>
    </w:p>
    <w:p w:rsidR="00FB00AB" w:rsidRPr="00FB00AB" w:rsidRDefault="00FB00AB" w:rsidP="00FB00AB">
      <w:pPr>
        <w:widowControl w:val="0"/>
        <w:numPr>
          <w:ilvl w:val="1"/>
          <w:numId w:val="31"/>
        </w:numPr>
        <w:autoSpaceDE w:val="0"/>
        <w:autoSpaceDN w:val="0"/>
        <w:adjustRightInd w:val="0"/>
        <w:jc w:val="both"/>
      </w:pPr>
      <w:r w:rsidRPr="00FB00AB">
        <w:t>Территория инновационного центра «</w:t>
      </w:r>
      <w:proofErr w:type="spellStart"/>
      <w:r w:rsidRPr="00FB00AB">
        <w:t>Сколково</w:t>
      </w:r>
      <w:proofErr w:type="spellEnd"/>
      <w:r w:rsidRPr="00FB00AB">
        <w:t>»</w:t>
      </w:r>
      <w:r w:rsidRPr="00FB00AB">
        <w:rPr>
          <w:color w:val="000000"/>
        </w:rPr>
        <w:t xml:space="preserve"> (планировочный район </w:t>
      </w:r>
      <w:r w:rsidRPr="00FB00AB">
        <w:rPr>
          <w:color w:val="000000"/>
          <w:lang w:val="en-US"/>
        </w:rPr>
        <w:t>Z</w:t>
      </w:r>
      <w:r w:rsidRPr="00FB00AB">
        <w:rPr>
          <w:color w:val="000000"/>
        </w:rPr>
        <w:t>1)</w:t>
      </w:r>
      <w:r w:rsidRPr="00FB00AB">
        <w:t>, город Москва.</w:t>
      </w:r>
    </w:p>
    <w:p w:rsidR="00FB00AB" w:rsidRPr="00FB00AB" w:rsidRDefault="00FB00AB" w:rsidP="00FB00AB">
      <w:pPr>
        <w:widowControl w:val="0"/>
        <w:numPr>
          <w:ilvl w:val="1"/>
          <w:numId w:val="31"/>
        </w:numPr>
        <w:tabs>
          <w:tab w:val="left" w:pos="567"/>
        </w:tabs>
        <w:autoSpaceDE w:val="0"/>
        <w:autoSpaceDN w:val="0"/>
        <w:adjustRightInd w:val="0"/>
        <w:ind w:left="0" w:firstLine="0"/>
        <w:jc w:val="both"/>
      </w:pPr>
      <w:r w:rsidRPr="00FB00AB">
        <w:rPr>
          <w:color w:val="000000"/>
        </w:rPr>
        <w:t>Существующий проезд, связывающий въезд на территорию ИЦ «</w:t>
      </w:r>
      <w:proofErr w:type="spellStart"/>
      <w:r w:rsidRPr="00FB00AB">
        <w:rPr>
          <w:color w:val="000000"/>
        </w:rPr>
        <w:t>Сколково</w:t>
      </w:r>
      <w:proofErr w:type="spellEnd"/>
      <w:r w:rsidRPr="00FB00AB">
        <w:rPr>
          <w:color w:val="000000"/>
        </w:rPr>
        <w:t>» с автомобильной дороги федерального значения М-1 «Беларусь» (в районе контрольно-пропускного пункта № 2) и ПК-160 Бульвара ИЦ «</w:t>
      </w:r>
      <w:proofErr w:type="spellStart"/>
      <w:r w:rsidRPr="00FB00AB">
        <w:rPr>
          <w:color w:val="000000"/>
        </w:rPr>
        <w:t>Сколково</w:t>
      </w:r>
      <w:proofErr w:type="spellEnd"/>
      <w:r w:rsidRPr="00FB00AB">
        <w:rPr>
          <w:color w:val="000000"/>
        </w:rPr>
        <w:t>». Протяженность проезда 402 м, ширина 4-6 м.</w:t>
      </w:r>
    </w:p>
    <w:p w:rsidR="00FB00AB" w:rsidRPr="00FB00AB" w:rsidRDefault="00FB00AB" w:rsidP="00FB00AB">
      <w:pPr>
        <w:spacing w:line="276" w:lineRule="auto"/>
        <w:contextualSpacing/>
        <w:jc w:val="center"/>
        <w:rPr>
          <w:rFonts w:eastAsia="Calibri"/>
          <w:b/>
          <w:lang w:eastAsia="en-US"/>
        </w:rPr>
      </w:pPr>
    </w:p>
    <w:p w:rsidR="00FB00AB" w:rsidRPr="00FB00AB" w:rsidRDefault="00FB00AB" w:rsidP="00FB00AB">
      <w:pPr>
        <w:spacing w:after="120" w:line="276" w:lineRule="auto"/>
        <w:jc w:val="center"/>
        <w:rPr>
          <w:rFonts w:eastAsia="Calibri"/>
          <w:b/>
          <w:lang w:eastAsia="en-US"/>
        </w:rPr>
      </w:pPr>
      <w:r w:rsidRPr="00FB00AB">
        <w:rPr>
          <w:rFonts w:eastAsia="Calibri"/>
          <w:b/>
          <w:lang w:eastAsia="en-US"/>
        </w:rPr>
        <w:t>2. Заказчик работ</w:t>
      </w:r>
    </w:p>
    <w:p w:rsidR="00FB00AB" w:rsidRPr="00FB00AB" w:rsidRDefault="00FB00AB" w:rsidP="00FB00AB">
      <w:pPr>
        <w:spacing w:line="276" w:lineRule="auto"/>
        <w:contextualSpacing/>
        <w:jc w:val="both"/>
        <w:rPr>
          <w:rFonts w:eastAsia="Calibri"/>
          <w:lang w:eastAsia="en-US"/>
        </w:rPr>
      </w:pPr>
      <w:proofErr w:type="gramStart"/>
      <w:r w:rsidRPr="00FB00AB">
        <w:rPr>
          <w:rFonts w:eastAsia="Calibri"/>
          <w:lang w:eastAsia="en-US"/>
        </w:rPr>
        <w:t>2.1</w:t>
      </w:r>
      <w:r w:rsidRPr="00FB00AB">
        <w:rPr>
          <w:rFonts w:eastAsia="Calibri"/>
          <w:b/>
          <w:lang w:eastAsia="en-US"/>
        </w:rPr>
        <w:t xml:space="preserve"> </w:t>
      </w:r>
      <w:r w:rsidRPr="00FB00AB">
        <w:rPr>
          <w:rFonts w:eastAsia="Calibri"/>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w:t>
      </w:r>
      <w:proofErr w:type="spellStart"/>
      <w:r w:rsidRPr="00FB00AB">
        <w:rPr>
          <w:rFonts w:eastAsia="Calibri"/>
          <w:lang w:eastAsia="en-US"/>
        </w:rPr>
        <w:t>Сколково</w:t>
      </w:r>
      <w:proofErr w:type="spellEnd"/>
      <w:r w:rsidRPr="00FB00AB">
        <w:rPr>
          <w:rFonts w:eastAsia="Calibri"/>
          <w:lang w:eastAsia="en-US"/>
        </w:rPr>
        <w:t xml:space="preserve">»)» (ООО «ОДПС </w:t>
      </w:r>
      <w:proofErr w:type="spellStart"/>
      <w:r w:rsidRPr="00FB00AB">
        <w:rPr>
          <w:rFonts w:eastAsia="Calibri"/>
          <w:lang w:eastAsia="en-US"/>
        </w:rPr>
        <w:t>Сколково</w:t>
      </w:r>
      <w:proofErr w:type="spellEnd"/>
      <w:r w:rsidRPr="00FB00AB">
        <w:rPr>
          <w:rFonts w:eastAsia="Calibri"/>
          <w:lang w:eastAsia="en-US"/>
        </w:rPr>
        <w:t>»).</w:t>
      </w:r>
      <w:proofErr w:type="gramEnd"/>
    </w:p>
    <w:p w:rsidR="00FB00AB" w:rsidRPr="00FB00AB" w:rsidRDefault="00FB00AB" w:rsidP="00FB00AB">
      <w:pPr>
        <w:spacing w:line="276" w:lineRule="auto"/>
        <w:contextualSpacing/>
        <w:jc w:val="both"/>
        <w:rPr>
          <w:rFonts w:eastAsia="Calibri"/>
          <w:lang w:eastAsia="en-US"/>
        </w:rPr>
      </w:pPr>
    </w:p>
    <w:p w:rsidR="00FB00AB" w:rsidRPr="00FB00AB" w:rsidRDefault="00FB00AB" w:rsidP="00FB00AB">
      <w:pPr>
        <w:spacing w:after="120" w:line="276" w:lineRule="auto"/>
        <w:jc w:val="center"/>
        <w:rPr>
          <w:rFonts w:eastAsia="Calibri"/>
          <w:b/>
          <w:lang w:eastAsia="en-US"/>
        </w:rPr>
      </w:pPr>
      <w:r w:rsidRPr="00FB00AB">
        <w:rPr>
          <w:rFonts w:eastAsia="Calibri"/>
          <w:b/>
          <w:lang w:eastAsia="en-US"/>
        </w:rPr>
        <w:t>3. Исполнитель работ</w:t>
      </w:r>
    </w:p>
    <w:p w:rsidR="00FB00AB" w:rsidRPr="00FB00AB" w:rsidRDefault="00FB00AB" w:rsidP="00FB00AB">
      <w:pPr>
        <w:contextualSpacing/>
        <w:jc w:val="both"/>
        <w:rPr>
          <w:rFonts w:eastAsia="Calibri"/>
          <w:lang w:eastAsia="en-US"/>
        </w:rPr>
      </w:pPr>
      <w:r w:rsidRPr="00FB00AB">
        <w:rPr>
          <w:rFonts w:eastAsia="Calibri"/>
          <w:lang w:eastAsia="en-US"/>
        </w:rPr>
        <w:t>3.1. По итогам проведения конкурса.</w:t>
      </w:r>
    </w:p>
    <w:p w:rsidR="00FB00AB" w:rsidRPr="00FB00AB" w:rsidRDefault="00FB00AB" w:rsidP="00FB00AB">
      <w:pPr>
        <w:contextualSpacing/>
        <w:jc w:val="both"/>
        <w:rPr>
          <w:rFonts w:eastAsia="Calibri"/>
          <w:lang w:eastAsia="en-US"/>
        </w:rPr>
      </w:pPr>
      <w:r w:rsidRPr="00FB00AB">
        <w:rPr>
          <w:rFonts w:eastAsia="Calibri"/>
          <w:lang w:eastAsia="en-US"/>
        </w:rPr>
        <w:t>3.2. Требование: Наличие допуска СРО на выполняемые виды работ.</w:t>
      </w:r>
    </w:p>
    <w:p w:rsidR="00FB00AB" w:rsidRPr="00FB00AB" w:rsidRDefault="00FB00AB" w:rsidP="00FB00AB">
      <w:pPr>
        <w:spacing w:line="276" w:lineRule="auto"/>
        <w:contextualSpacing/>
        <w:jc w:val="both"/>
        <w:rPr>
          <w:rFonts w:eastAsia="Calibri"/>
          <w:b/>
          <w:lang w:eastAsia="en-US"/>
        </w:rPr>
      </w:pPr>
    </w:p>
    <w:p w:rsidR="00FB00AB" w:rsidRPr="00FB00AB" w:rsidRDefault="00FB00AB" w:rsidP="00FB00AB">
      <w:pPr>
        <w:spacing w:after="120" w:line="276" w:lineRule="auto"/>
        <w:contextualSpacing/>
        <w:jc w:val="center"/>
        <w:rPr>
          <w:rFonts w:eastAsia="Calibri"/>
          <w:b/>
          <w:lang w:eastAsia="en-US"/>
        </w:rPr>
      </w:pPr>
      <w:r w:rsidRPr="00FB00AB">
        <w:rPr>
          <w:rFonts w:eastAsia="Calibri"/>
          <w:b/>
          <w:lang w:eastAsia="en-US"/>
        </w:rPr>
        <w:t>4. Условия выполнения работ, перечень</w:t>
      </w:r>
    </w:p>
    <w:p w:rsidR="00FB00AB" w:rsidRPr="00FB00AB" w:rsidRDefault="00FB00AB" w:rsidP="00FB00AB">
      <w:pPr>
        <w:widowControl w:val="0"/>
        <w:autoSpaceDE w:val="0"/>
        <w:autoSpaceDN w:val="0"/>
        <w:adjustRightInd w:val="0"/>
        <w:jc w:val="both"/>
      </w:pPr>
      <w:r w:rsidRPr="00FB00AB">
        <w:t>4.1. Работы выполняются в соответствии с условиями настоящего Технического задания и Договора на выполнение работ.</w:t>
      </w:r>
    </w:p>
    <w:p w:rsidR="00FB00AB" w:rsidRPr="00FB00AB" w:rsidRDefault="00FB00AB" w:rsidP="00FB00AB">
      <w:pPr>
        <w:widowControl w:val="0"/>
        <w:autoSpaceDE w:val="0"/>
        <w:autoSpaceDN w:val="0"/>
        <w:adjustRightInd w:val="0"/>
        <w:jc w:val="both"/>
      </w:pPr>
      <w:r w:rsidRPr="00FB00AB">
        <w:t>4.2. Заказчик создает условия для беспрепятственного выполнения работ, обеспечивает Исполнителю работ допуск на территорию инновационного центра «</w:t>
      </w:r>
      <w:proofErr w:type="spellStart"/>
      <w:r w:rsidRPr="00FB00AB">
        <w:t>Сколково</w:t>
      </w:r>
      <w:proofErr w:type="spellEnd"/>
      <w:r w:rsidRPr="00FB00AB">
        <w:t>», а также явку уполномоченного лица для участия в проведении соответствующих работ.</w:t>
      </w:r>
    </w:p>
    <w:p w:rsidR="00FB00AB" w:rsidRPr="00FB00AB" w:rsidRDefault="00FB00AB" w:rsidP="00FB00AB">
      <w:pPr>
        <w:tabs>
          <w:tab w:val="left" w:pos="993"/>
        </w:tabs>
        <w:jc w:val="both"/>
      </w:pPr>
      <w:r w:rsidRPr="00FB00AB">
        <w:t>4.3. Перечень, наименование Работ и Услуг, являющихся Предметом закупки: строительство следующих сооружений и выполнение видов работ:</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 xml:space="preserve">4.3.1. Разработка рабочей документации (включая сметы) </w:t>
      </w:r>
      <w:r w:rsidRPr="00FB00AB">
        <w:t xml:space="preserve">(далее -  РД) </w:t>
      </w:r>
      <w:r w:rsidRPr="00FB00AB">
        <w:rPr>
          <w:color w:val="000000"/>
        </w:rPr>
        <w:t xml:space="preserve">на устройство временной дороги (ширина дорожного полотна до 8 м – расширение существующего проезда, в </w:t>
      </w:r>
      <w:proofErr w:type="spellStart"/>
      <w:r w:rsidRPr="00FB00AB">
        <w:rPr>
          <w:color w:val="000000"/>
        </w:rPr>
        <w:t>т.ч</w:t>
      </w:r>
      <w:proofErr w:type="spellEnd"/>
      <w:r w:rsidRPr="00FB00AB">
        <w:rPr>
          <w:color w:val="000000"/>
        </w:rPr>
        <w:t>. съезда на Бульвар – радиус поворота не менее 12,5 метров, нанесение разметки и установка технических средств организации дорожного движения);</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4.3.2. Выполнение строительно-монтажных работ, работ по благоустройству, в соответствии с разработанной и согласованной рабочей документацией.</w:t>
      </w:r>
    </w:p>
    <w:p w:rsidR="00FB00AB" w:rsidRPr="00FB00AB" w:rsidRDefault="00FB00AB" w:rsidP="00FB00AB">
      <w:pPr>
        <w:widowControl w:val="0"/>
        <w:autoSpaceDE w:val="0"/>
        <w:autoSpaceDN w:val="0"/>
        <w:adjustRightInd w:val="0"/>
        <w:jc w:val="both"/>
      </w:pPr>
      <w:r w:rsidRPr="00FB00AB">
        <w:t>4.4. Сроки выполнения работ:</w:t>
      </w:r>
    </w:p>
    <w:p w:rsidR="00FB00AB" w:rsidRPr="00FB00AB" w:rsidRDefault="00FB00AB" w:rsidP="00FB00AB">
      <w:pPr>
        <w:widowControl w:val="0"/>
        <w:autoSpaceDE w:val="0"/>
        <w:autoSpaceDN w:val="0"/>
        <w:adjustRightInd w:val="0"/>
        <w:ind w:firstLine="708"/>
        <w:jc w:val="both"/>
      </w:pPr>
      <w:r w:rsidRPr="00FB00AB">
        <w:t>начало: с момента заключения договора.</w:t>
      </w:r>
    </w:p>
    <w:p w:rsidR="00FB00AB" w:rsidRPr="00FB00AB" w:rsidRDefault="00FB00AB" w:rsidP="00FB00AB">
      <w:pPr>
        <w:widowControl w:val="0"/>
        <w:autoSpaceDE w:val="0"/>
        <w:autoSpaceDN w:val="0"/>
        <w:adjustRightInd w:val="0"/>
        <w:ind w:firstLine="708"/>
        <w:jc w:val="both"/>
      </w:pPr>
      <w:r w:rsidRPr="00FB00AB">
        <w:t xml:space="preserve">окончание: «01» мая 2016 года. </w:t>
      </w:r>
    </w:p>
    <w:p w:rsidR="00FB00AB" w:rsidRDefault="00FB00AB" w:rsidP="00FB00AB">
      <w:pPr>
        <w:widowControl w:val="0"/>
        <w:autoSpaceDE w:val="0"/>
        <w:autoSpaceDN w:val="0"/>
        <w:adjustRightInd w:val="0"/>
      </w:pPr>
    </w:p>
    <w:p w:rsidR="00FB00AB" w:rsidRPr="00FB00AB" w:rsidRDefault="00FB00AB" w:rsidP="00FB00AB">
      <w:pPr>
        <w:widowControl w:val="0"/>
        <w:autoSpaceDE w:val="0"/>
        <w:autoSpaceDN w:val="0"/>
        <w:adjustRightInd w:val="0"/>
      </w:pPr>
    </w:p>
    <w:p w:rsidR="00FB00AB" w:rsidRPr="00FB00AB" w:rsidRDefault="00FB00AB" w:rsidP="00FB00AB">
      <w:pPr>
        <w:widowControl w:val="0"/>
        <w:autoSpaceDE w:val="0"/>
        <w:autoSpaceDN w:val="0"/>
        <w:adjustRightInd w:val="0"/>
        <w:spacing w:after="120"/>
        <w:jc w:val="center"/>
        <w:rPr>
          <w:b/>
        </w:rPr>
      </w:pPr>
      <w:r w:rsidRPr="00FB00AB">
        <w:rPr>
          <w:b/>
        </w:rPr>
        <w:lastRenderedPageBreak/>
        <w:t>5. Цель работ</w:t>
      </w:r>
    </w:p>
    <w:p w:rsidR="00FB00AB" w:rsidRPr="00F64C21" w:rsidRDefault="00FB00AB" w:rsidP="00FB00AB">
      <w:pPr>
        <w:widowControl w:val="0"/>
        <w:autoSpaceDE w:val="0"/>
        <w:autoSpaceDN w:val="0"/>
        <w:adjustRightInd w:val="0"/>
        <w:ind w:firstLine="709"/>
        <w:jc w:val="both"/>
      </w:pPr>
      <w:r w:rsidRPr="00FB00AB">
        <w:t>Цель:</w:t>
      </w:r>
      <w:r w:rsidR="007B4D74">
        <w:t xml:space="preserve"> Разработка РД </w:t>
      </w:r>
      <w:r w:rsidRPr="00FB00AB">
        <w:t>(включая сметы) и выполнение работ по устройству временной дороги в целях обеспечения движения наземного городского пассажирского транспорта (муниципального) с автомобильной дороги федерального значения М-1 «Беларусь»</w:t>
      </w:r>
      <w:r w:rsidR="00F64C21" w:rsidRPr="00F64C21">
        <w:t>.</w:t>
      </w:r>
    </w:p>
    <w:p w:rsidR="00FB00AB" w:rsidRPr="00FB00AB" w:rsidRDefault="00FB00AB" w:rsidP="00FB00AB">
      <w:pPr>
        <w:widowControl w:val="0"/>
        <w:autoSpaceDE w:val="0"/>
        <w:autoSpaceDN w:val="0"/>
        <w:adjustRightInd w:val="0"/>
        <w:ind w:firstLine="709"/>
        <w:jc w:val="both"/>
      </w:pPr>
      <w:r w:rsidRPr="00FB00AB">
        <w:t xml:space="preserve">Обеспечение возможности проезда грузового и автомобильного транспорта на участке временной дороги (ширина дорожного полотна до 8 м – расширение существующего проезда, нанесение дорожной разметки, установка технических средств организации дорожного движения и обустройство примыкания к Бульвару в районе ПК-160).  </w:t>
      </w:r>
    </w:p>
    <w:p w:rsidR="00FB00AB" w:rsidRPr="00FB00AB" w:rsidRDefault="00FB00AB" w:rsidP="00FB00AB">
      <w:pPr>
        <w:widowControl w:val="0"/>
        <w:autoSpaceDE w:val="0"/>
        <w:autoSpaceDN w:val="0"/>
        <w:adjustRightInd w:val="0"/>
        <w:rPr>
          <w:color w:val="000000"/>
        </w:rPr>
      </w:pPr>
    </w:p>
    <w:p w:rsidR="00FB00AB" w:rsidRPr="00FB00AB" w:rsidRDefault="00FB00AB" w:rsidP="00FB00AB">
      <w:pPr>
        <w:widowControl w:val="0"/>
        <w:autoSpaceDE w:val="0"/>
        <w:autoSpaceDN w:val="0"/>
        <w:adjustRightInd w:val="0"/>
        <w:spacing w:after="120"/>
        <w:jc w:val="center"/>
        <w:rPr>
          <w:b/>
        </w:rPr>
      </w:pPr>
      <w:r w:rsidRPr="00FB00AB">
        <w:rPr>
          <w:b/>
        </w:rPr>
        <w:t>6. Исходные материалы</w:t>
      </w:r>
    </w:p>
    <w:p w:rsidR="00FB00AB" w:rsidRPr="00FB00AB" w:rsidRDefault="00FB00AB" w:rsidP="00FB00AB">
      <w:pPr>
        <w:widowControl w:val="0"/>
        <w:autoSpaceDE w:val="0"/>
        <w:autoSpaceDN w:val="0"/>
        <w:adjustRightInd w:val="0"/>
        <w:jc w:val="both"/>
      </w:pPr>
      <w:r w:rsidRPr="00FB00AB">
        <w:t>6.1. Заказчик работ предоставляет Исполнителю всю имеющуюся у него информацию (документацию) необходимую для выполнения указанных в настоящем Техническом задании работ:</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6.1.1. РД «Внутригородские системы инженерно-технического обеспечения, комплексное благоустройство и озеленение Инновационного центра «</w:t>
      </w:r>
      <w:proofErr w:type="spellStart"/>
      <w:r w:rsidRPr="00FB00AB">
        <w:rPr>
          <w:color w:val="000000"/>
        </w:rPr>
        <w:t>Сколково</w:t>
      </w:r>
      <w:proofErr w:type="spellEnd"/>
      <w:r w:rsidRPr="00FB00AB">
        <w:rPr>
          <w:color w:val="000000"/>
        </w:rPr>
        <w:t>». Дороги и магистральные инженерные коммуникации по Бульвару» (шифр 3797-12-01).</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6.1.2. Комплексная схема организации дорожного движения (КСОДД).</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6.1.3. Проект организации дорожного движения на территории ИЦ «</w:t>
      </w:r>
      <w:proofErr w:type="spellStart"/>
      <w:r w:rsidRPr="00FB00AB">
        <w:rPr>
          <w:color w:val="000000"/>
        </w:rPr>
        <w:t>Сколково</w:t>
      </w:r>
      <w:proofErr w:type="spellEnd"/>
      <w:r w:rsidRPr="00FB00AB">
        <w:rPr>
          <w:color w:val="000000"/>
        </w:rPr>
        <w:t>» на период строительства. Актуализированная версия (шифр 50104/05-05004/60-2014-ОДД).</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6.1.4. Проект Планировки Территории (ППТ), Проект Межевания территории (ПМТ) и Правила Землепользования и Застройки (ПЗЗ) территории Инновационного центра «</w:t>
      </w:r>
      <w:proofErr w:type="spellStart"/>
      <w:r w:rsidRPr="00FB00AB">
        <w:rPr>
          <w:color w:val="000000"/>
        </w:rPr>
        <w:t>Сколково</w:t>
      </w:r>
      <w:proofErr w:type="spellEnd"/>
      <w:r w:rsidRPr="00FB00AB">
        <w:rPr>
          <w:color w:val="000000"/>
        </w:rPr>
        <w:t>».</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6.1.5. Инженерно-топографический план территории ИЦ «</w:t>
      </w:r>
      <w:proofErr w:type="spellStart"/>
      <w:r w:rsidRPr="00FB00AB">
        <w:rPr>
          <w:color w:val="000000"/>
        </w:rPr>
        <w:t>Сколково</w:t>
      </w:r>
      <w:proofErr w:type="spellEnd"/>
      <w:r w:rsidRPr="00FB00AB">
        <w:rPr>
          <w:color w:val="000000"/>
        </w:rPr>
        <w:t>».</w:t>
      </w:r>
    </w:p>
    <w:p w:rsidR="00FB00AB" w:rsidRPr="00FB00AB" w:rsidRDefault="00FB00AB" w:rsidP="00FB00AB">
      <w:pPr>
        <w:widowControl w:val="0"/>
        <w:autoSpaceDE w:val="0"/>
        <w:autoSpaceDN w:val="0"/>
        <w:adjustRightInd w:val="0"/>
        <w:ind w:firstLine="709"/>
        <w:jc w:val="both"/>
        <w:rPr>
          <w:color w:val="000000"/>
        </w:rPr>
      </w:pPr>
      <w:r w:rsidRPr="00FB00AB">
        <w:rPr>
          <w:color w:val="000000"/>
        </w:rPr>
        <w:t>6.1.6. Согласование ООО «Институт «</w:t>
      </w:r>
      <w:proofErr w:type="spellStart"/>
      <w:r w:rsidRPr="00FB00AB">
        <w:rPr>
          <w:color w:val="000000"/>
        </w:rPr>
        <w:t>Каналстройпроект</w:t>
      </w:r>
      <w:proofErr w:type="spellEnd"/>
      <w:r w:rsidRPr="00FB00AB">
        <w:rPr>
          <w:color w:val="000000"/>
        </w:rPr>
        <w:t xml:space="preserve">» технического решения по примыканию временной дороги к Бульвару. </w:t>
      </w:r>
    </w:p>
    <w:p w:rsidR="00FB00AB" w:rsidRPr="00FB00AB" w:rsidRDefault="00FB00AB" w:rsidP="00FB00AB">
      <w:pPr>
        <w:widowControl w:val="0"/>
        <w:autoSpaceDE w:val="0"/>
        <w:autoSpaceDN w:val="0"/>
        <w:adjustRightInd w:val="0"/>
        <w:spacing w:after="120"/>
        <w:rPr>
          <w:b/>
        </w:rPr>
      </w:pPr>
    </w:p>
    <w:p w:rsidR="00FB00AB" w:rsidRPr="00FB00AB" w:rsidRDefault="00FB00AB" w:rsidP="00FB00AB">
      <w:pPr>
        <w:widowControl w:val="0"/>
        <w:autoSpaceDE w:val="0"/>
        <w:autoSpaceDN w:val="0"/>
        <w:adjustRightInd w:val="0"/>
        <w:spacing w:after="120"/>
        <w:jc w:val="center"/>
        <w:rPr>
          <w:b/>
        </w:rPr>
      </w:pPr>
      <w:r w:rsidRPr="00FB00AB">
        <w:rPr>
          <w:b/>
        </w:rPr>
        <w:t>7. Порядок проведения работ</w:t>
      </w:r>
    </w:p>
    <w:p w:rsidR="00FB00AB" w:rsidRPr="00FB00AB" w:rsidRDefault="00FB00AB" w:rsidP="00FB00AB">
      <w:pPr>
        <w:widowControl w:val="0"/>
        <w:autoSpaceDE w:val="0"/>
        <w:autoSpaceDN w:val="0"/>
        <w:adjustRightInd w:val="0"/>
        <w:jc w:val="both"/>
      </w:pPr>
      <w:r w:rsidRPr="00FB00AB">
        <w:t>7.1. Работы выполняются на условиях и в сроки, указанных в настоящем Техническом задании и Договоре на выполнение работ.</w:t>
      </w:r>
    </w:p>
    <w:p w:rsidR="00FB00AB" w:rsidRPr="00FB00AB" w:rsidRDefault="00FB00AB" w:rsidP="00FB00AB">
      <w:pPr>
        <w:widowControl w:val="0"/>
        <w:autoSpaceDE w:val="0"/>
        <w:autoSpaceDN w:val="0"/>
        <w:adjustRightInd w:val="0"/>
        <w:jc w:val="both"/>
      </w:pPr>
      <w:r w:rsidRPr="00FB00AB">
        <w:t xml:space="preserve">7.2. Все работы, указанные в настоящем Техническом задании, выполняются в присутствии и под контролем представителя Заказчика (в </w:t>
      </w:r>
      <w:proofErr w:type="spellStart"/>
      <w:r w:rsidRPr="00FB00AB">
        <w:t>т.ч</w:t>
      </w:r>
      <w:proofErr w:type="spellEnd"/>
      <w:r w:rsidRPr="00FB00AB">
        <w:t>. технического надзора).</w:t>
      </w:r>
    </w:p>
    <w:p w:rsidR="00FB00AB" w:rsidRPr="00FB00AB" w:rsidRDefault="00FB00AB" w:rsidP="00FB00AB">
      <w:pPr>
        <w:widowControl w:val="0"/>
        <w:autoSpaceDE w:val="0"/>
        <w:autoSpaceDN w:val="0"/>
        <w:adjustRightInd w:val="0"/>
        <w:jc w:val="both"/>
      </w:pPr>
      <w:r w:rsidRPr="00FB00AB">
        <w:t xml:space="preserve">7.3. Разработанная РД должна соответствовать ГОСТ 21.1101-2013, ГОСТ 21.511-83 и другим нормативным документам по проектированию. Исполнитель должен согласовать РД с </w:t>
      </w:r>
      <w:r w:rsidRPr="00FB00AB">
        <w:br/>
        <w:t>ОАО «</w:t>
      </w:r>
      <w:proofErr w:type="spellStart"/>
      <w:r w:rsidRPr="00FB00AB">
        <w:t>Москапстрой</w:t>
      </w:r>
      <w:proofErr w:type="spellEnd"/>
      <w:r w:rsidRPr="00FB00AB">
        <w:t>», ООО «Институт «</w:t>
      </w:r>
      <w:proofErr w:type="spellStart"/>
      <w:r w:rsidRPr="00FB00AB">
        <w:t>Каналстройпроект</w:t>
      </w:r>
      <w:proofErr w:type="spellEnd"/>
      <w:r w:rsidRPr="00FB00AB">
        <w:t>» (в части примыкания к Бульвару), АО «Мосводоканал» и другими организациями (при необходимости), Заказчиком, после чего Заказчик утверждает её «в производство работ».</w:t>
      </w:r>
    </w:p>
    <w:p w:rsidR="00FB00AB" w:rsidRPr="00FB00AB" w:rsidRDefault="00FB00AB" w:rsidP="00FB00AB">
      <w:pPr>
        <w:widowControl w:val="0"/>
        <w:autoSpaceDE w:val="0"/>
        <w:autoSpaceDN w:val="0"/>
        <w:adjustRightInd w:val="0"/>
        <w:jc w:val="both"/>
      </w:pPr>
      <w:r w:rsidRPr="00FB00AB">
        <w:t>7.4. Выполненные строительно-монтажные работы, работы по благоустройству должны соответствовать утвержденной «в производство работ» РД, нормативной документации по строительству. При оформлении выполненных работ Заказчику предъявляется соответствующая исполнительная документация. При производстве работ руководствоваться требованиями при работе в охранной зоне магистральных водопроводов.</w:t>
      </w:r>
    </w:p>
    <w:p w:rsidR="00FB00AB" w:rsidRPr="00FB00AB" w:rsidRDefault="00FB00AB" w:rsidP="00FB00AB">
      <w:pPr>
        <w:widowControl w:val="0"/>
        <w:autoSpaceDE w:val="0"/>
        <w:autoSpaceDN w:val="0"/>
        <w:adjustRightInd w:val="0"/>
        <w:rPr>
          <w:b/>
        </w:rPr>
      </w:pPr>
    </w:p>
    <w:p w:rsidR="00FB00AB" w:rsidRPr="00FB00AB" w:rsidRDefault="00FB00AB" w:rsidP="00FB00AB">
      <w:pPr>
        <w:widowControl w:val="0"/>
        <w:autoSpaceDE w:val="0"/>
        <w:autoSpaceDN w:val="0"/>
        <w:adjustRightInd w:val="0"/>
        <w:spacing w:after="120"/>
        <w:jc w:val="center"/>
        <w:rPr>
          <w:b/>
        </w:rPr>
      </w:pPr>
      <w:r w:rsidRPr="00FB00AB">
        <w:rPr>
          <w:b/>
        </w:rPr>
        <w:t>8. Стоимость и порядок оплаты</w:t>
      </w:r>
    </w:p>
    <w:p w:rsidR="00FB00AB" w:rsidRPr="00FB00AB" w:rsidRDefault="00FB00AB" w:rsidP="00FB00AB">
      <w:pPr>
        <w:widowControl w:val="0"/>
        <w:autoSpaceDE w:val="0"/>
        <w:autoSpaceDN w:val="0"/>
        <w:adjustRightInd w:val="0"/>
        <w:jc w:val="both"/>
      </w:pPr>
      <w:r w:rsidRPr="00FB00AB">
        <w:t>8.1. Стоимость работ, услуг, порядок оплаты, выполнения и приемки работ в соответствии с настоящим Техническим заданием и определена Договором на выполнение работ.</w:t>
      </w:r>
    </w:p>
    <w:p w:rsidR="00FB00AB" w:rsidRPr="00FB00AB" w:rsidRDefault="00FB00AB" w:rsidP="00FB00AB">
      <w:pPr>
        <w:widowControl w:val="0"/>
        <w:autoSpaceDE w:val="0"/>
        <w:autoSpaceDN w:val="0"/>
        <w:adjustRightInd w:val="0"/>
        <w:jc w:val="center"/>
        <w:rPr>
          <w:b/>
        </w:rPr>
      </w:pPr>
    </w:p>
    <w:p w:rsidR="00FB00AB" w:rsidRPr="00FB00AB" w:rsidRDefault="00FB00AB" w:rsidP="00FB00AB">
      <w:pPr>
        <w:widowControl w:val="0"/>
        <w:autoSpaceDE w:val="0"/>
        <w:autoSpaceDN w:val="0"/>
        <w:adjustRightInd w:val="0"/>
        <w:spacing w:after="120"/>
        <w:jc w:val="center"/>
        <w:rPr>
          <w:b/>
        </w:rPr>
      </w:pPr>
      <w:r w:rsidRPr="00FB00AB">
        <w:rPr>
          <w:b/>
        </w:rPr>
        <w:t>9. Условия выполнения работ</w:t>
      </w:r>
    </w:p>
    <w:p w:rsidR="00FB00AB" w:rsidRPr="00FB00AB" w:rsidRDefault="00FB00AB" w:rsidP="00FB00AB">
      <w:pPr>
        <w:widowControl w:val="0"/>
        <w:autoSpaceDE w:val="0"/>
        <w:autoSpaceDN w:val="0"/>
        <w:adjustRightInd w:val="0"/>
        <w:jc w:val="both"/>
        <w:rPr>
          <w:b/>
        </w:rPr>
      </w:pPr>
      <w:r w:rsidRPr="00FB00AB">
        <w:t>9.1. Все указанные в настоящем Техническом задании работы выполняются</w:t>
      </w:r>
      <w:r w:rsidRPr="00FB00AB">
        <w:rPr>
          <w:b/>
        </w:rPr>
        <w:t>:</w:t>
      </w:r>
    </w:p>
    <w:p w:rsidR="00FB00AB" w:rsidRPr="00FB00AB" w:rsidRDefault="00FB00AB" w:rsidP="00FB00AB">
      <w:pPr>
        <w:tabs>
          <w:tab w:val="left" w:pos="0"/>
        </w:tabs>
        <w:contextualSpacing/>
        <w:jc w:val="both"/>
      </w:pPr>
      <w:r w:rsidRPr="00FB00AB">
        <w:lastRenderedPageBreak/>
        <w:t>9.1.1.   В соответствии с законодательством Российской Федерации и иными нормативно-правовыми актами, указанными в Разделе 11 настоящего Технического задания.</w:t>
      </w:r>
    </w:p>
    <w:p w:rsidR="00FB00AB" w:rsidRPr="00FB00AB" w:rsidRDefault="00FB00AB" w:rsidP="00FB00AB">
      <w:pPr>
        <w:tabs>
          <w:tab w:val="left" w:pos="0"/>
        </w:tabs>
        <w:contextualSpacing/>
        <w:jc w:val="both"/>
      </w:pPr>
      <w:r w:rsidRPr="00FB00AB">
        <w:t>9.1.2. В соответствии с настоящим Техническим заданием.</w:t>
      </w:r>
    </w:p>
    <w:p w:rsidR="00FB00AB" w:rsidRPr="00FB00AB" w:rsidRDefault="00FB00AB" w:rsidP="00FB00AB">
      <w:pPr>
        <w:tabs>
          <w:tab w:val="left" w:pos="0"/>
        </w:tabs>
        <w:contextualSpacing/>
        <w:jc w:val="both"/>
      </w:pPr>
      <w:r w:rsidRPr="00FB00AB">
        <w:t>9.1.3. В соответствии с материалами, переданными Заказчиком Исполнителю для цели выполнения работ, указанными в настоящем Техническом задании.</w:t>
      </w:r>
    </w:p>
    <w:p w:rsidR="00FB00AB" w:rsidRPr="00FB00AB" w:rsidRDefault="00FB00AB" w:rsidP="00FB00AB">
      <w:pPr>
        <w:widowControl w:val="0"/>
        <w:autoSpaceDE w:val="0"/>
        <w:autoSpaceDN w:val="0"/>
        <w:adjustRightInd w:val="0"/>
        <w:rPr>
          <w:b/>
        </w:rPr>
      </w:pPr>
      <w:r w:rsidRPr="00FB00AB">
        <w:rPr>
          <w:b/>
        </w:rPr>
        <w:t xml:space="preserve">                               </w:t>
      </w:r>
    </w:p>
    <w:p w:rsidR="00FB00AB" w:rsidRPr="00FB00AB" w:rsidRDefault="00FB00AB" w:rsidP="00FB00AB">
      <w:pPr>
        <w:widowControl w:val="0"/>
        <w:autoSpaceDE w:val="0"/>
        <w:autoSpaceDN w:val="0"/>
        <w:adjustRightInd w:val="0"/>
        <w:spacing w:after="120"/>
        <w:jc w:val="center"/>
        <w:rPr>
          <w:b/>
        </w:rPr>
      </w:pPr>
      <w:r w:rsidRPr="00FB00AB">
        <w:rPr>
          <w:b/>
        </w:rPr>
        <w:t xml:space="preserve">10. Требования к сроку и/или объему </w:t>
      </w:r>
      <w:proofErr w:type="gramStart"/>
      <w:r w:rsidRPr="00FB00AB">
        <w:rPr>
          <w:b/>
        </w:rPr>
        <w:t>предоставления гарантий качества производства работ</w:t>
      </w:r>
      <w:proofErr w:type="gramEnd"/>
      <w:r w:rsidRPr="00FB00AB">
        <w:rPr>
          <w:b/>
        </w:rPr>
        <w:t xml:space="preserve"> или оказания Услуг:</w:t>
      </w:r>
    </w:p>
    <w:p w:rsidR="00FB00AB" w:rsidRPr="00FB00AB" w:rsidRDefault="00FB00AB" w:rsidP="00FB00AB">
      <w:pPr>
        <w:tabs>
          <w:tab w:val="left" w:pos="0"/>
        </w:tabs>
        <w:contextualSpacing/>
        <w:jc w:val="both"/>
      </w:pPr>
      <w:r w:rsidRPr="00FB00AB">
        <w:t>10.1. Гарантийный период на оказанные услуги и материалы, применяемые при выполнении Работ, составляет 12 (двенадцать) месяцев со дня подписания Акта сдачи-приёмки выполненных Работ (по форме КС-2).</w:t>
      </w:r>
    </w:p>
    <w:p w:rsidR="00FB00AB" w:rsidRPr="00FB00AB" w:rsidRDefault="00FB00AB" w:rsidP="00FB00AB">
      <w:pPr>
        <w:tabs>
          <w:tab w:val="left" w:pos="0"/>
        </w:tabs>
        <w:contextualSpacing/>
        <w:jc w:val="both"/>
      </w:pPr>
      <w:r w:rsidRPr="00FB00AB">
        <w:t>10.2. В течение гарантийного периода Исполнитель устраняет недостатки и дефекты за свой счёт.</w:t>
      </w:r>
    </w:p>
    <w:p w:rsidR="00FB00AB" w:rsidRPr="00FB00AB" w:rsidRDefault="00FB00AB" w:rsidP="00FB00AB">
      <w:pPr>
        <w:widowControl w:val="0"/>
        <w:autoSpaceDE w:val="0"/>
        <w:autoSpaceDN w:val="0"/>
        <w:adjustRightInd w:val="0"/>
        <w:spacing w:after="120"/>
        <w:jc w:val="center"/>
        <w:rPr>
          <w:b/>
        </w:rPr>
      </w:pPr>
      <w:r w:rsidRPr="00FB00AB">
        <w:rPr>
          <w:b/>
        </w:rPr>
        <w:t xml:space="preserve"> 11. Нормативно-правовая база</w:t>
      </w:r>
    </w:p>
    <w:p w:rsidR="00FB00AB" w:rsidRPr="00FB00AB" w:rsidRDefault="00FB00AB" w:rsidP="00FB00AB">
      <w:pPr>
        <w:widowControl w:val="0"/>
        <w:autoSpaceDE w:val="0"/>
        <w:autoSpaceDN w:val="0"/>
        <w:adjustRightInd w:val="0"/>
        <w:jc w:val="both"/>
      </w:pPr>
      <w:r w:rsidRPr="00FB00AB">
        <w:t>11.1. Федеральный Закон Российской Федерации от 21.09.2010 г. «Об Инновационном центре «</w:t>
      </w:r>
      <w:proofErr w:type="spellStart"/>
      <w:r w:rsidRPr="00FB00AB">
        <w:t>Сколково</w:t>
      </w:r>
      <w:proofErr w:type="spellEnd"/>
      <w:r w:rsidRPr="00FB00AB">
        <w:t>» № 244-ФЗ;</w:t>
      </w:r>
    </w:p>
    <w:p w:rsidR="00FB00AB" w:rsidRPr="00FB00AB" w:rsidRDefault="00FB00AB" w:rsidP="00FB00AB">
      <w:pPr>
        <w:widowControl w:val="0"/>
        <w:autoSpaceDE w:val="0"/>
        <w:autoSpaceDN w:val="0"/>
        <w:adjustRightInd w:val="0"/>
        <w:jc w:val="both"/>
      </w:pPr>
      <w:r w:rsidRPr="00FB00AB">
        <w:t>11.2. СП 78.13330.2012. Актуализированная версия СНиП 3.06.03-85 «Автомобильные дороги»;</w:t>
      </w:r>
    </w:p>
    <w:p w:rsidR="00FB00AB" w:rsidRPr="00FB00AB" w:rsidRDefault="00FB00AB" w:rsidP="00FB00AB">
      <w:pPr>
        <w:widowControl w:val="0"/>
        <w:autoSpaceDE w:val="0"/>
        <w:autoSpaceDN w:val="0"/>
        <w:adjustRightInd w:val="0"/>
        <w:jc w:val="both"/>
      </w:pPr>
      <w:r w:rsidRPr="00FB00AB">
        <w:t xml:space="preserve">11.3. ГОСТ </w:t>
      </w:r>
      <w:proofErr w:type="gramStart"/>
      <w:r w:rsidRPr="00FB00AB">
        <w:t>Р</w:t>
      </w:r>
      <w:proofErr w:type="gramEnd"/>
      <w:r w:rsidRPr="00FB00AB">
        <w:t xml:space="preserve"> 52290-2004 «Знаки дорожные. Общие технические требования»;</w:t>
      </w:r>
    </w:p>
    <w:p w:rsidR="00FB00AB" w:rsidRPr="00FB00AB" w:rsidRDefault="00FB00AB" w:rsidP="00FB00AB">
      <w:pPr>
        <w:widowControl w:val="0"/>
        <w:autoSpaceDE w:val="0"/>
        <w:autoSpaceDN w:val="0"/>
        <w:adjustRightInd w:val="0"/>
        <w:jc w:val="both"/>
      </w:pPr>
      <w:r w:rsidRPr="00FB00AB">
        <w:t xml:space="preserve">11.4. ГОСТ 12801-98 «Материалы на основе </w:t>
      </w:r>
      <w:proofErr w:type="gramStart"/>
      <w:r w:rsidRPr="00FB00AB">
        <w:t>органических</w:t>
      </w:r>
      <w:proofErr w:type="gramEnd"/>
      <w:r w:rsidRPr="00FB00AB">
        <w:t xml:space="preserve"> вяжущих для дорожного и аэродромного строительства. Методы испытаний»;</w:t>
      </w:r>
    </w:p>
    <w:p w:rsidR="00FB00AB" w:rsidRPr="00FB00AB" w:rsidRDefault="00FB00AB" w:rsidP="00FB00AB">
      <w:pPr>
        <w:widowControl w:val="0"/>
        <w:autoSpaceDE w:val="0"/>
        <w:autoSpaceDN w:val="0"/>
        <w:adjustRightInd w:val="0"/>
        <w:jc w:val="both"/>
      </w:pPr>
      <w:r w:rsidRPr="00FB00AB">
        <w:t>11.5. ГОСТ 13508-74 «Разметка дорожная»;</w:t>
      </w:r>
    </w:p>
    <w:p w:rsidR="00FB00AB" w:rsidRPr="00FB00AB" w:rsidRDefault="00FB00AB" w:rsidP="00FB00AB">
      <w:pPr>
        <w:widowControl w:val="0"/>
        <w:autoSpaceDE w:val="0"/>
        <w:autoSpaceDN w:val="0"/>
        <w:adjustRightInd w:val="0"/>
        <w:jc w:val="both"/>
      </w:pPr>
      <w:r w:rsidRPr="00FB00AB">
        <w:t>11.6. ГОСТ 17581-72 «Знаки сигнальные механические флажкового типа сре</w:t>
      </w:r>
      <w:proofErr w:type="gramStart"/>
      <w:r w:rsidRPr="00FB00AB">
        <w:t>дств пр</w:t>
      </w:r>
      <w:proofErr w:type="gramEnd"/>
      <w:r w:rsidRPr="00FB00AB">
        <w:t>едупреждения. Конструкция, размеры и технические требования»;</w:t>
      </w:r>
    </w:p>
    <w:p w:rsidR="00FB00AB" w:rsidRPr="00FB00AB" w:rsidRDefault="00FB00AB" w:rsidP="00FB00AB">
      <w:pPr>
        <w:widowControl w:val="0"/>
        <w:autoSpaceDE w:val="0"/>
        <w:autoSpaceDN w:val="0"/>
        <w:adjustRightInd w:val="0"/>
        <w:jc w:val="both"/>
      </w:pPr>
      <w:r w:rsidRPr="00FB00AB">
        <w:t>11.7. ГОСТ 21.511-83 «Система проектной документации для строительства. Автомобильные дороги. Земляное полотно и дорожная одежда. Рабочие чертежи»;</w:t>
      </w:r>
    </w:p>
    <w:p w:rsidR="00FB00AB" w:rsidRPr="00FB00AB" w:rsidRDefault="00FB00AB" w:rsidP="00FB00AB">
      <w:pPr>
        <w:widowControl w:val="0"/>
        <w:autoSpaceDE w:val="0"/>
        <w:autoSpaceDN w:val="0"/>
        <w:adjustRightInd w:val="0"/>
        <w:jc w:val="both"/>
      </w:pPr>
      <w:r w:rsidRPr="00FB00AB">
        <w:t xml:space="preserve">11.8. ГОСТ </w:t>
      </w:r>
      <w:proofErr w:type="gramStart"/>
      <w:r w:rsidRPr="00FB00AB">
        <w:t>Р</w:t>
      </w:r>
      <w:proofErr w:type="gramEnd"/>
      <w:r w:rsidRPr="00FB00AB">
        <w:t xml:space="preserve"> 52289-2004 «Правила применения дорожных знаков, разметки, светофоров, дорожных ограждений и направляющих устройств»;</w:t>
      </w:r>
    </w:p>
    <w:p w:rsidR="00FB00AB" w:rsidRPr="00FB00AB" w:rsidRDefault="00FB00AB" w:rsidP="00FB00AB">
      <w:pPr>
        <w:widowControl w:val="0"/>
        <w:autoSpaceDE w:val="0"/>
        <w:autoSpaceDN w:val="0"/>
        <w:adjustRightInd w:val="0"/>
        <w:jc w:val="both"/>
      </w:pPr>
      <w:r w:rsidRPr="00FB00AB">
        <w:t xml:space="preserve">11.9. ГОСТ 25607-2009 «Смеси щебеночно-гравийно-песчаные для покрытий и </w:t>
      </w:r>
      <w:proofErr w:type="gramStart"/>
      <w:r w:rsidRPr="00FB00AB">
        <w:t>оснований</w:t>
      </w:r>
      <w:proofErr w:type="gramEnd"/>
      <w:r w:rsidRPr="00FB00AB">
        <w:t xml:space="preserve"> автомобильных дорог и аэродромов. Технические условия»;</w:t>
      </w:r>
    </w:p>
    <w:p w:rsidR="00FB00AB" w:rsidRPr="00FB00AB" w:rsidRDefault="00FB00AB" w:rsidP="00FB00AB">
      <w:pPr>
        <w:widowControl w:val="0"/>
        <w:autoSpaceDE w:val="0"/>
        <w:autoSpaceDN w:val="0"/>
        <w:adjustRightInd w:val="0"/>
        <w:jc w:val="both"/>
      </w:pPr>
      <w:r w:rsidRPr="00FB00AB">
        <w:t>11.10. ГОСТ 21.1101-2013 «Основные требования к проектной и рабочей документации»;</w:t>
      </w:r>
      <w:r w:rsidRPr="00FB00AB">
        <w:br/>
        <w:t>11.11. СП 48.13330.2011 «Свод правил. Организация строительства. Актуализированная версия СНиП 12-01-2004»;</w:t>
      </w:r>
    </w:p>
    <w:p w:rsidR="00FB00AB" w:rsidRPr="00FB00AB" w:rsidRDefault="00FB00AB" w:rsidP="00FB00AB">
      <w:pPr>
        <w:widowControl w:val="0"/>
        <w:autoSpaceDE w:val="0"/>
        <w:autoSpaceDN w:val="0"/>
        <w:adjustRightInd w:val="0"/>
        <w:jc w:val="both"/>
      </w:pPr>
      <w:r w:rsidRPr="00FB00AB">
        <w:t>11.12. РД-11-02-2006 «Требования к составу и порядку ведения исполнительной документации при строительстве, реконструкции, капитальном ремонте объектов капительного строительства и требования, предъявляемые к актам освидетельствования работ, конструкций, участков сетей инженерно-технического обеспечения»;</w:t>
      </w:r>
    </w:p>
    <w:p w:rsidR="00FB00AB" w:rsidRPr="00FB00AB" w:rsidRDefault="00FB00AB" w:rsidP="00FB00AB">
      <w:pPr>
        <w:widowControl w:val="0"/>
        <w:autoSpaceDE w:val="0"/>
        <w:autoSpaceDN w:val="0"/>
        <w:adjustRightInd w:val="0"/>
        <w:jc w:val="both"/>
      </w:pPr>
      <w:r w:rsidRPr="00FB00AB">
        <w:t>11.13. Другие нормативно-правовые документы и законодательство Российской Федерации.</w:t>
      </w:r>
    </w:p>
    <w:p w:rsidR="00FB00AB" w:rsidRPr="00FB00AB" w:rsidRDefault="00FB00AB" w:rsidP="00FB00AB">
      <w:pPr>
        <w:widowControl w:val="0"/>
        <w:autoSpaceDE w:val="0"/>
        <w:autoSpaceDN w:val="0"/>
        <w:adjustRightInd w:val="0"/>
        <w:jc w:val="both"/>
      </w:pPr>
    </w:p>
    <w:p w:rsidR="00FB00AB" w:rsidRPr="00FB00AB" w:rsidRDefault="00FB00AB" w:rsidP="00FB00AB">
      <w:pPr>
        <w:widowControl w:val="0"/>
        <w:autoSpaceDE w:val="0"/>
        <w:autoSpaceDN w:val="0"/>
        <w:adjustRightInd w:val="0"/>
        <w:spacing w:after="120"/>
        <w:jc w:val="center"/>
        <w:rPr>
          <w:b/>
        </w:rPr>
      </w:pPr>
      <w:r w:rsidRPr="00FB00AB">
        <w:rPr>
          <w:b/>
        </w:rPr>
        <w:t>12. Требования к отчетным материалам</w:t>
      </w:r>
    </w:p>
    <w:p w:rsidR="00FB00AB" w:rsidRPr="00FB00AB" w:rsidRDefault="00FB00AB" w:rsidP="00FB00AB">
      <w:pPr>
        <w:widowControl w:val="0"/>
        <w:autoSpaceDE w:val="0"/>
        <w:autoSpaceDN w:val="0"/>
        <w:adjustRightInd w:val="0"/>
      </w:pPr>
      <w:r w:rsidRPr="00FB00AB">
        <w:t>При сдаче работ Исполнитель представляет Заказчику следующие материалы:</w:t>
      </w:r>
    </w:p>
    <w:p w:rsidR="00FB00AB" w:rsidRPr="00FB00AB" w:rsidRDefault="00FB00AB" w:rsidP="00FB00AB">
      <w:pPr>
        <w:widowControl w:val="0"/>
        <w:autoSpaceDE w:val="0"/>
        <w:autoSpaceDN w:val="0"/>
        <w:adjustRightInd w:val="0"/>
      </w:pPr>
      <w:r w:rsidRPr="00FB00AB">
        <w:tab/>
        <w:t>- исполнительную документацию (в 5 экз.);</w:t>
      </w:r>
    </w:p>
    <w:p w:rsidR="00FB00AB" w:rsidRPr="00FB00AB" w:rsidRDefault="00FB00AB" w:rsidP="00FB00AB">
      <w:pPr>
        <w:widowControl w:val="0"/>
        <w:autoSpaceDE w:val="0"/>
        <w:autoSpaceDN w:val="0"/>
        <w:adjustRightInd w:val="0"/>
      </w:pPr>
      <w:r w:rsidRPr="00FB00AB">
        <w:tab/>
        <w:t>- рабочую документацию (включая сметы) (в 3 экз.);</w:t>
      </w:r>
    </w:p>
    <w:p w:rsidR="00FB00AB" w:rsidRPr="00FB00AB" w:rsidRDefault="00FB00AB" w:rsidP="00FB00AB">
      <w:pPr>
        <w:widowControl w:val="0"/>
        <w:autoSpaceDE w:val="0"/>
        <w:autoSpaceDN w:val="0"/>
        <w:adjustRightInd w:val="0"/>
      </w:pPr>
      <w:r w:rsidRPr="00FB00AB">
        <w:tab/>
        <w:t>- акт о приемке выполненных работ по форме КС-2 (2 экз.);</w:t>
      </w:r>
    </w:p>
    <w:p w:rsidR="00FB00AB" w:rsidRPr="00FB00AB" w:rsidRDefault="00FB00AB" w:rsidP="00FB00AB">
      <w:pPr>
        <w:widowControl w:val="0"/>
        <w:autoSpaceDE w:val="0"/>
        <w:autoSpaceDN w:val="0"/>
        <w:adjustRightInd w:val="0"/>
      </w:pPr>
      <w:r w:rsidRPr="00FB00AB">
        <w:tab/>
        <w:t>- акт сдачи-приемки выполненных работ (по разработке рабочей документации) по форме приложения к Договору (2 экз.);</w:t>
      </w:r>
    </w:p>
    <w:p w:rsidR="00FB00AB" w:rsidRPr="00FB00AB" w:rsidRDefault="00FB00AB" w:rsidP="00FB00AB">
      <w:pPr>
        <w:widowControl w:val="0"/>
        <w:autoSpaceDE w:val="0"/>
        <w:autoSpaceDN w:val="0"/>
        <w:adjustRightInd w:val="0"/>
      </w:pPr>
      <w:r w:rsidRPr="00FB00AB">
        <w:tab/>
        <w:t>- справку о стоимости выполненных работ по форме КС-3 (2 экз.);</w:t>
      </w:r>
    </w:p>
    <w:p w:rsidR="00FB00AB" w:rsidRPr="00FB00AB" w:rsidRDefault="00FB00AB" w:rsidP="00FB00AB">
      <w:pPr>
        <w:widowControl w:val="0"/>
        <w:autoSpaceDE w:val="0"/>
        <w:autoSpaceDN w:val="0"/>
        <w:adjustRightInd w:val="0"/>
      </w:pPr>
      <w:r w:rsidRPr="00FB00AB">
        <w:tab/>
        <w:t>- счет на оплату (1 экз.);</w:t>
      </w:r>
    </w:p>
    <w:p w:rsidR="00FB00AB" w:rsidRPr="00FB00AB" w:rsidRDefault="00FB00AB" w:rsidP="00FB00AB">
      <w:pPr>
        <w:widowControl w:val="0"/>
        <w:autoSpaceDE w:val="0"/>
        <w:autoSpaceDN w:val="0"/>
        <w:adjustRightInd w:val="0"/>
      </w:pPr>
      <w:r w:rsidRPr="00FB00AB">
        <w:tab/>
        <w:t>- счет-фактуру (1 экз.).</w:t>
      </w:r>
    </w:p>
    <w:p w:rsidR="00FB00AB" w:rsidRPr="00FB00AB" w:rsidRDefault="00FB00AB" w:rsidP="00FB00AB">
      <w:pPr>
        <w:widowControl w:val="0"/>
        <w:autoSpaceDE w:val="0"/>
        <w:autoSpaceDN w:val="0"/>
        <w:adjustRightInd w:val="0"/>
      </w:pPr>
    </w:p>
    <w:p w:rsidR="00FB00AB" w:rsidRPr="00FB00AB" w:rsidRDefault="00FB00AB" w:rsidP="00FB00AB">
      <w:pPr>
        <w:widowControl w:val="0"/>
        <w:autoSpaceDE w:val="0"/>
        <w:autoSpaceDN w:val="0"/>
        <w:adjustRightInd w:val="0"/>
        <w:jc w:val="center"/>
        <w:rPr>
          <w:b/>
        </w:rPr>
      </w:pPr>
      <w:r w:rsidRPr="00FB00AB">
        <w:rPr>
          <w:b/>
        </w:rPr>
        <w:lastRenderedPageBreak/>
        <w:t xml:space="preserve">13. Приложения </w:t>
      </w:r>
    </w:p>
    <w:p w:rsidR="00FB00AB" w:rsidRPr="00FB00AB" w:rsidRDefault="00FB00AB" w:rsidP="00FB00AB">
      <w:pPr>
        <w:widowControl w:val="0"/>
        <w:autoSpaceDE w:val="0"/>
        <w:autoSpaceDN w:val="0"/>
        <w:adjustRightInd w:val="0"/>
        <w:jc w:val="center"/>
        <w:rPr>
          <w:b/>
        </w:rPr>
      </w:pPr>
    </w:p>
    <w:p w:rsidR="00FB00AB" w:rsidRPr="00FB00AB" w:rsidRDefault="00FB00AB" w:rsidP="00FB00AB">
      <w:pPr>
        <w:widowControl w:val="0"/>
        <w:autoSpaceDE w:val="0"/>
        <w:autoSpaceDN w:val="0"/>
        <w:adjustRightInd w:val="0"/>
      </w:pPr>
      <w:r w:rsidRPr="00FB00AB">
        <w:t>13.1. Приложение 1. Ведомость объемов работ (уточняется при проектировании)</w:t>
      </w:r>
    </w:p>
    <w:p w:rsidR="00FB00AB" w:rsidRPr="00FB00AB" w:rsidRDefault="00FB00AB" w:rsidP="00FB00AB">
      <w:pPr>
        <w:widowControl w:val="0"/>
        <w:autoSpaceDE w:val="0"/>
        <w:autoSpaceDN w:val="0"/>
        <w:adjustRightInd w:val="0"/>
      </w:pPr>
      <w:r w:rsidRPr="00FB00AB">
        <w:t>13.2. Приложение 2.</w:t>
      </w:r>
      <w:r w:rsidRPr="00FB00AB">
        <w:rPr>
          <w:sz w:val="20"/>
          <w:szCs w:val="20"/>
        </w:rPr>
        <w:t xml:space="preserve"> </w:t>
      </w:r>
      <w:r w:rsidRPr="00FB00AB">
        <w:t>Трасса временной дороги.</w:t>
      </w:r>
    </w:p>
    <w:p w:rsidR="00FB00AB" w:rsidRPr="00FB00AB" w:rsidRDefault="00FB00AB" w:rsidP="00FB00AB">
      <w:pPr>
        <w:widowControl w:val="0"/>
        <w:autoSpaceDE w:val="0"/>
        <w:autoSpaceDN w:val="0"/>
        <w:adjustRightInd w:val="0"/>
      </w:pPr>
      <w:r w:rsidRPr="00FB00AB">
        <w:t>13.3. Приложение 3.</w:t>
      </w:r>
      <w:r w:rsidRPr="00FB00AB">
        <w:rPr>
          <w:sz w:val="20"/>
          <w:szCs w:val="20"/>
        </w:rPr>
        <w:t xml:space="preserve"> </w:t>
      </w:r>
      <w:r w:rsidRPr="00FB00AB">
        <w:t>Примыкание временной дороги к Бульвару (ПК-160)</w:t>
      </w:r>
    </w:p>
    <w:p w:rsidR="006E0253" w:rsidRDefault="006E0253" w:rsidP="006E0253">
      <w:r>
        <w:t>13.4. Приложение 4. Требования к сметному разделу документации</w:t>
      </w:r>
    </w:p>
    <w:p w:rsidR="00FB00AB" w:rsidRPr="00FB00AB" w:rsidRDefault="00FB00AB" w:rsidP="00FB00AB">
      <w:pPr>
        <w:widowControl w:val="0"/>
        <w:autoSpaceDE w:val="0"/>
        <w:autoSpaceDN w:val="0"/>
        <w:adjustRightInd w:val="0"/>
      </w:pPr>
    </w:p>
    <w:p w:rsidR="00FB00AB" w:rsidRPr="00FB00AB" w:rsidRDefault="00FB00AB" w:rsidP="00FB00AB">
      <w:pPr>
        <w:widowControl w:val="0"/>
        <w:autoSpaceDE w:val="0"/>
        <w:autoSpaceDN w:val="0"/>
        <w:adjustRightInd w:val="0"/>
      </w:pPr>
    </w:p>
    <w:p w:rsidR="00FB00AB" w:rsidRPr="00FB00AB" w:rsidRDefault="00FB00AB" w:rsidP="00FB00AB">
      <w:pPr>
        <w:widowControl w:val="0"/>
        <w:autoSpaceDE w:val="0"/>
        <w:autoSpaceDN w:val="0"/>
        <w:adjustRightInd w:val="0"/>
      </w:pPr>
    </w:p>
    <w:p w:rsidR="00FB00AB" w:rsidRPr="00FB00AB" w:rsidRDefault="00FB00AB" w:rsidP="00FB00AB">
      <w:pPr>
        <w:widowControl w:val="0"/>
        <w:autoSpaceDE w:val="0"/>
        <w:autoSpaceDN w:val="0"/>
        <w:adjustRightInd w:val="0"/>
        <w:jc w:val="right"/>
      </w:pPr>
    </w:p>
    <w:p w:rsidR="00FB00AB" w:rsidRPr="00FB00AB" w:rsidRDefault="00FB00AB" w:rsidP="00FB00AB">
      <w:pPr>
        <w:widowControl w:val="0"/>
        <w:autoSpaceDE w:val="0"/>
        <w:autoSpaceDN w:val="0"/>
        <w:adjustRightInd w:val="0"/>
        <w:jc w:val="right"/>
      </w:pPr>
      <w:r w:rsidRPr="00FB00AB">
        <w:t>Приложение 1</w:t>
      </w:r>
    </w:p>
    <w:p w:rsidR="00FB00AB" w:rsidRPr="00FB00AB" w:rsidRDefault="00FB00AB" w:rsidP="00FB00AB">
      <w:pPr>
        <w:widowControl w:val="0"/>
        <w:autoSpaceDE w:val="0"/>
        <w:autoSpaceDN w:val="0"/>
        <w:adjustRightInd w:val="0"/>
        <w:jc w:val="center"/>
      </w:pPr>
      <w:r w:rsidRPr="00FB00AB">
        <w:t>Ведомость объемов работ (уточняется при проектировании)</w:t>
      </w:r>
    </w:p>
    <w:p w:rsidR="00FB00AB" w:rsidRPr="00FB00AB" w:rsidRDefault="00FB00AB" w:rsidP="00FB00AB">
      <w:pPr>
        <w:widowControl w:val="0"/>
        <w:shd w:val="clear" w:color="auto" w:fill="FFFFFF"/>
        <w:autoSpaceDE w:val="0"/>
        <w:autoSpaceDN w:val="0"/>
        <w:adjustRightInd w:val="0"/>
        <w:jc w:val="center"/>
        <w:rPr>
          <w:color w:val="000000"/>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827"/>
        <w:gridCol w:w="1701"/>
        <w:gridCol w:w="842"/>
        <w:gridCol w:w="1701"/>
      </w:tblGrid>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 xml:space="preserve">№ </w:t>
            </w:r>
            <w:proofErr w:type="gramStart"/>
            <w:r w:rsidRPr="00FB00AB">
              <w:rPr>
                <w:b/>
                <w:sz w:val="20"/>
                <w:szCs w:val="20"/>
              </w:rPr>
              <w:t>п</w:t>
            </w:r>
            <w:proofErr w:type="gramEnd"/>
            <w:r w:rsidRPr="00FB00AB">
              <w:rPr>
                <w:b/>
                <w:sz w:val="20"/>
                <w:szCs w:val="20"/>
              </w:rPr>
              <w:t>/п</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Наименование работ</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Ед. изм.</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Кол-во ед.</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Прим.,</w:t>
            </w:r>
          </w:p>
        </w:tc>
      </w:tr>
      <w:tr w:rsidR="00FB00AB" w:rsidRPr="00FB00AB" w:rsidTr="00C95045">
        <w:trPr>
          <w:trHeight w:val="469"/>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Разработка рабочей документации (вкл.</w:t>
            </w:r>
            <w:r w:rsidR="007B4D74" w:rsidRPr="007B4D74">
              <w:rPr>
                <w:b/>
                <w:sz w:val="20"/>
                <w:szCs w:val="20"/>
              </w:rPr>
              <w:t xml:space="preserve"> </w:t>
            </w:r>
            <w:r w:rsidRPr="00FB00AB">
              <w:rPr>
                <w:b/>
                <w:sz w:val="20"/>
                <w:szCs w:val="20"/>
              </w:rPr>
              <w:t>сметы)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объект</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1349"/>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2</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color w:val="000000"/>
                <w:sz w:val="20"/>
                <w:szCs w:val="20"/>
              </w:rPr>
            </w:pPr>
            <w:proofErr w:type="gramStart"/>
            <w:r w:rsidRPr="00FB00AB">
              <w:rPr>
                <w:b/>
                <w:color w:val="000000"/>
                <w:sz w:val="20"/>
                <w:szCs w:val="20"/>
              </w:rPr>
              <w:t>Устройство временной дороги (с шириной полотна до 8 м протяженностью 402 м –</w:t>
            </w:r>
            <w:proofErr w:type="gramEnd"/>
          </w:p>
          <w:p w:rsidR="00FB00AB" w:rsidRPr="00FB00AB" w:rsidRDefault="00FB00AB" w:rsidP="00FB00AB">
            <w:pPr>
              <w:widowControl w:val="0"/>
              <w:autoSpaceDE w:val="0"/>
              <w:autoSpaceDN w:val="0"/>
              <w:adjustRightInd w:val="0"/>
              <w:rPr>
                <w:b/>
                <w:sz w:val="20"/>
                <w:szCs w:val="20"/>
              </w:rPr>
            </w:pPr>
            <w:r w:rsidRPr="00FB00AB">
              <w:rPr>
                <w:b/>
                <w:color w:val="000000"/>
                <w:sz w:val="20"/>
                <w:szCs w:val="20"/>
              </w:rPr>
              <w:t>расширение существующего проезда на</w:t>
            </w:r>
            <w:r w:rsidRPr="00FB00AB">
              <w:rPr>
                <w:b/>
                <w:sz w:val="20"/>
                <w:szCs w:val="20"/>
              </w:rPr>
              <w:t xml:space="preserve"> территории ИЦ «</w:t>
            </w:r>
            <w:proofErr w:type="spellStart"/>
            <w:r w:rsidRPr="00FB00AB">
              <w:rPr>
                <w:b/>
                <w:sz w:val="20"/>
                <w:szCs w:val="20"/>
              </w:rPr>
              <w:t>Сколково</w:t>
            </w:r>
            <w:proofErr w:type="spellEnd"/>
            <w:r w:rsidRPr="00FB00AB">
              <w:rPr>
                <w:b/>
                <w:sz w:val="20"/>
                <w:szCs w:val="20"/>
              </w:rPr>
              <w:t>» на участке: съезд с автомобильной дороги федерального значения М-1 «Беларусь» (в районе КПП №2) – ПК-160 Бульвара)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объект</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403"/>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2.1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color w:val="000000"/>
                <w:sz w:val="20"/>
                <w:szCs w:val="20"/>
              </w:rPr>
            </w:pPr>
            <w:r w:rsidRPr="00FB00AB">
              <w:rPr>
                <w:b/>
                <w:color w:val="000000"/>
                <w:sz w:val="20"/>
                <w:szCs w:val="20"/>
              </w:rPr>
              <w:t>Предварительные работы</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2.1.1</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rPr>
                <w:sz w:val="20"/>
                <w:szCs w:val="20"/>
              </w:rPr>
            </w:pPr>
            <w:r w:rsidRPr="00FB00AB">
              <w:rPr>
                <w:sz w:val="20"/>
                <w:szCs w:val="20"/>
              </w:rPr>
              <w:t>Срезка поверхностного слоя (кромки) асфальтобетонных дорожных покрытий (существующих)</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roofErr w:type="spellStart"/>
            <w:r w:rsidRPr="00FB00AB">
              <w:rPr>
                <w:sz w:val="20"/>
                <w:szCs w:val="20"/>
              </w:rPr>
              <w:t>п.м</w:t>
            </w:r>
            <w:proofErr w:type="spellEnd"/>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804 \ 8,04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Механизм: самоходная фрезеровальная машина (дорожная фреза шириной 500 мм)</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2.1.2</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rPr>
                <w:sz w:val="20"/>
                <w:szCs w:val="20"/>
              </w:rPr>
            </w:pPr>
            <w:proofErr w:type="gramStart"/>
            <w:r w:rsidRPr="00FB00AB">
              <w:rPr>
                <w:sz w:val="20"/>
                <w:szCs w:val="20"/>
              </w:rPr>
              <w:t xml:space="preserve">Выемка грунта вдоль существующего проезда (под песчаную и бетонную подготовки, под обочину) </w:t>
            </w:r>
            <w:proofErr w:type="gramEnd"/>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723,6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на глубину </w:t>
            </w:r>
          </w:p>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0,3 м; Механизм: экскаватор с ковшом емкостью </w:t>
            </w:r>
          </w:p>
          <w:p w:rsidR="00FB00AB" w:rsidRPr="00FB00AB" w:rsidRDefault="00FB00AB" w:rsidP="00FB00AB">
            <w:pPr>
              <w:widowControl w:val="0"/>
              <w:autoSpaceDE w:val="0"/>
              <w:autoSpaceDN w:val="0"/>
              <w:adjustRightInd w:val="0"/>
              <w:jc w:val="center"/>
              <w:rPr>
                <w:sz w:val="20"/>
                <w:szCs w:val="20"/>
              </w:rPr>
            </w:pPr>
            <w:r w:rsidRPr="00FB00AB">
              <w:rPr>
                <w:sz w:val="20"/>
                <w:szCs w:val="20"/>
              </w:rPr>
              <w:t>0,15 м3</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2.1.3</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r w:rsidRPr="00FB00AB">
              <w:rPr>
                <w:sz w:val="20"/>
                <w:szCs w:val="20"/>
              </w:rPr>
              <w:t>Вывоз и утилизация асфальтобетона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8,04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10 км</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2.1.4</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rPr>
                <w:sz w:val="20"/>
                <w:szCs w:val="20"/>
              </w:rPr>
            </w:pPr>
            <w:r w:rsidRPr="00FB00AB">
              <w:rPr>
                <w:sz w:val="20"/>
                <w:szCs w:val="20"/>
              </w:rPr>
              <w:t>Вывоз и утилизация грунта</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723,6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38 км</w:t>
            </w:r>
          </w:p>
        </w:tc>
      </w:tr>
      <w:tr w:rsidR="00FB00AB" w:rsidRPr="00FB00AB" w:rsidTr="00C95045">
        <w:trPr>
          <w:trHeight w:val="438"/>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2.2</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Устройство основания</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2.2.1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r w:rsidRPr="00FB00AB">
              <w:rPr>
                <w:sz w:val="20"/>
                <w:szCs w:val="20"/>
              </w:rPr>
              <w:t xml:space="preserve">Устройство песчаной подготовки (песок по ГОСТ 8736-9 с </w:t>
            </w:r>
            <w:proofErr w:type="spellStart"/>
            <w:r w:rsidRPr="00FB00AB">
              <w:rPr>
                <w:sz w:val="20"/>
                <w:szCs w:val="20"/>
              </w:rPr>
              <w:t>Кф</w:t>
            </w:r>
            <w:proofErr w:type="spellEnd"/>
            <w:r w:rsidRPr="00FB00AB">
              <w:rPr>
                <w:sz w:val="20"/>
                <w:szCs w:val="20"/>
              </w:rPr>
              <w:t xml:space="preserve"> не менее 3м/</w:t>
            </w:r>
            <w:proofErr w:type="spellStart"/>
            <w:proofErr w:type="gramStart"/>
            <w:r w:rsidRPr="00FB00AB">
              <w:rPr>
                <w:sz w:val="20"/>
                <w:szCs w:val="20"/>
              </w:rPr>
              <w:t>сут</w:t>
            </w:r>
            <w:proofErr w:type="spellEnd"/>
            <w:r w:rsidRPr="00FB00AB">
              <w:rPr>
                <w:sz w:val="20"/>
                <w:szCs w:val="20"/>
              </w:rPr>
              <w:t xml:space="preserve"> и</w:t>
            </w:r>
            <w:proofErr w:type="gramEnd"/>
            <w:r w:rsidRPr="00FB00AB">
              <w:rPr>
                <w:sz w:val="20"/>
                <w:szCs w:val="20"/>
              </w:rPr>
              <w:t xml:space="preserve"> </w:t>
            </w:r>
            <w:proofErr w:type="spellStart"/>
            <w:r w:rsidRPr="00FB00AB">
              <w:rPr>
                <w:sz w:val="20"/>
                <w:szCs w:val="20"/>
              </w:rPr>
              <w:t>Купл</w:t>
            </w:r>
            <w:proofErr w:type="spellEnd"/>
            <w:r w:rsidRPr="00FB00AB">
              <w:rPr>
                <w:sz w:val="20"/>
                <w:szCs w:val="20"/>
              </w:rPr>
              <w:t>.= 0,98)</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160,8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0,1 м</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2.2.2</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Укладка </w:t>
            </w:r>
            <w:proofErr w:type="spellStart"/>
            <w:r w:rsidRPr="00FB00AB">
              <w:rPr>
                <w:sz w:val="20"/>
                <w:szCs w:val="20"/>
              </w:rPr>
              <w:t>георешетки</w:t>
            </w:r>
            <w:proofErr w:type="spellEnd"/>
            <w:r w:rsidRPr="00FB00AB">
              <w:rPr>
                <w:sz w:val="20"/>
                <w:szCs w:val="20"/>
              </w:rPr>
              <w:t xml:space="preserve"> полипропиленовой («</w:t>
            </w:r>
            <w:proofErr w:type="spellStart"/>
            <w:r w:rsidRPr="00FB00AB">
              <w:rPr>
                <w:sz w:val="20"/>
                <w:szCs w:val="20"/>
              </w:rPr>
              <w:t>Славрос</w:t>
            </w:r>
            <w:proofErr w:type="spellEnd"/>
            <w:r w:rsidRPr="00FB00AB">
              <w:rPr>
                <w:sz w:val="20"/>
                <w:szCs w:val="20"/>
              </w:rPr>
              <w:t xml:space="preserve"> СД-32» 42*42 мм, прочностью 32/32 </w:t>
            </w:r>
            <w:proofErr w:type="spellStart"/>
            <w:r w:rsidRPr="00FB00AB">
              <w:rPr>
                <w:sz w:val="20"/>
                <w:szCs w:val="20"/>
              </w:rPr>
              <w:t>кн</w:t>
            </w:r>
            <w:proofErr w:type="spellEnd"/>
            <w:r w:rsidRPr="00FB00AB">
              <w:rPr>
                <w:sz w:val="20"/>
                <w:szCs w:val="20"/>
              </w:rPr>
              <w:t>/м по СТО 78179460.009-2009)</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w:t>
            </w:r>
            <w:proofErr w:type="gramStart"/>
            <w:r w:rsidRPr="00FB00AB">
              <w:rPr>
                <w:sz w:val="20"/>
                <w:szCs w:val="20"/>
              </w:rPr>
              <w:t>2</w:t>
            </w:r>
            <w:proofErr w:type="gramEnd"/>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1608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2.2.3</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proofErr w:type="gramStart"/>
            <w:r w:rsidRPr="00FB00AB">
              <w:rPr>
                <w:sz w:val="20"/>
                <w:szCs w:val="20"/>
              </w:rPr>
              <w:t>Устройство бетонной подготовки (</w:t>
            </w:r>
            <w:proofErr w:type="spellStart"/>
            <w:r w:rsidRPr="00FB00AB">
              <w:rPr>
                <w:sz w:val="20"/>
                <w:szCs w:val="20"/>
              </w:rPr>
              <w:t>Цементобетон</w:t>
            </w:r>
            <w:proofErr w:type="spellEnd"/>
            <w:r w:rsidRPr="00FB00AB">
              <w:rPr>
                <w:sz w:val="20"/>
                <w:szCs w:val="20"/>
              </w:rPr>
              <w:t xml:space="preserve"> </w:t>
            </w:r>
            <w:proofErr w:type="gramEnd"/>
          </w:p>
          <w:p w:rsidR="00FB00AB" w:rsidRPr="00FB00AB" w:rsidRDefault="00FB00AB" w:rsidP="00FB00AB">
            <w:pPr>
              <w:widowControl w:val="0"/>
              <w:autoSpaceDE w:val="0"/>
              <w:autoSpaceDN w:val="0"/>
              <w:adjustRightInd w:val="0"/>
              <w:rPr>
                <w:sz w:val="20"/>
                <w:szCs w:val="20"/>
              </w:rPr>
            </w:pPr>
            <w:proofErr w:type="gramStart"/>
            <w:r w:rsidRPr="00FB00AB">
              <w:rPr>
                <w:sz w:val="20"/>
                <w:szCs w:val="20"/>
              </w:rPr>
              <w:t xml:space="preserve">В 15 </w:t>
            </w:r>
            <w:r w:rsidRPr="00FB00AB">
              <w:rPr>
                <w:sz w:val="20"/>
                <w:szCs w:val="20"/>
                <w:lang w:val="en-US"/>
              </w:rPr>
              <w:t>F</w:t>
            </w:r>
            <w:r w:rsidRPr="00FB00AB">
              <w:rPr>
                <w:sz w:val="20"/>
                <w:szCs w:val="20"/>
              </w:rPr>
              <w:t xml:space="preserve">100 по ГОСТ 26633-91)   </w:t>
            </w:r>
            <w:proofErr w:type="gramEnd"/>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321,6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толщиной </w:t>
            </w:r>
          </w:p>
          <w:p w:rsidR="00FB00AB" w:rsidRPr="00FB00AB" w:rsidRDefault="00FB00AB" w:rsidP="00FB00AB">
            <w:pPr>
              <w:widowControl w:val="0"/>
              <w:autoSpaceDE w:val="0"/>
              <w:autoSpaceDN w:val="0"/>
              <w:adjustRightInd w:val="0"/>
              <w:jc w:val="center"/>
              <w:rPr>
                <w:sz w:val="20"/>
                <w:szCs w:val="20"/>
              </w:rPr>
            </w:pPr>
            <w:r w:rsidRPr="00FB00AB">
              <w:rPr>
                <w:sz w:val="20"/>
                <w:szCs w:val="20"/>
              </w:rPr>
              <w:t>до 0,2 м</w:t>
            </w:r>
          </w:p>
        </w:tc>
      </w:tr>
      <w:tr w:rsidR="00FB00AB" w:rsidRPr="00FB00AB" w:rsidTr="00C95045">
        <w:trPr>
          <w:trHeight w:val="453"/>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2.3</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Устройство асфальтобетонного покрытия</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2.3.1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both"/>
              <w:rPr>
                <w:sz w:val="20"/>
                <w:szCs w:val="20"/>
              </w:rPr>
            </w:pPr>
            <w:proofErr w:type="gramStart"/>
            <w:r w:rsidRPr="00FB00AB">
              <w:rPr>
                <w:sz w:val="20"/>
                <w:szCs w:val="20"/>
              </w:rPr>
              <w:t xml:space="preserve">Укладка асфальтового покрытия: плотного щебеночно-мастичного асфальтобетона ЩМА-15 на гранитном щебне М (не ниже 800) на вяжущем </w:t>
            </w:r>
            <w:proofErr w:type="spellStart"/>
            <w:r w:rsidRPr="00FB00AB">
              <w:rPr>
                <w:sz w:val="20"/>
                <w:szCs w:val="20"/>
              </w:rPr>
              <w:t>Битрек</w:t>
            </w:r>
            <w:proofErr w:type="spellEnd"/>
            <w:r w:rsidRPr="00FB00AB">
              <w:rPr>
                <w:sz w:val="20"/>
                <w:szCs w:val="20"/>
              </w:rPr>
              <w:t xml:space="preserve"> (ГОСТ 31015-2002)</w:t>
            </w:r>
            <w:proofErr w:type="gramEnd"/>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80,4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0,05 м один слой</w:t>
            </w:r>
          </w:p>
        </w:tc>
      </w:tr>
      <w:tr w:rsidR="00FB00AB" w:rsidRPr="00FB00AB" w:rsidTr="00C95045">
        <w:trPr>
          <w:trHeight w:val="446"/>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2.4</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Устройство обочины</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2.4.1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r w:rsidRPr="00FB00AB">
              <w:rPr>
                <w:sz w:val="20"/>
                <w:szCs w:val="20"/>
              </w:rPr>
              <w:t>Отсыпка обочины щебнем карьерным</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160,8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толщиной </w:t>
            </w:r>
          </w:p>
          <w:p w:rsidR="00FB00AB" w:rsidRPr="00FB00AB" w:rsidRDefault="00FB00AB" w:rsidP="00FB00AB">
            <w:pPr>
              <w:widowControl w:val="0"/>
              <w:autoSpaceDE w:val="0"/>
              <w:autoSpaceDN w:val="0"/>
              <w:adjustRightInd w:val="0"/>
              <w:jc w:val="center"/>
              <w:rPr>
                <w:sz w:val="20"/>
                <w:szCs w:val="20"/>
              </w:rPr>
            </w:pPr>
            <w:r w:rsidRPr="00FB00AB">
              <w:rPr>
                <w:sz w:val="20"/>
                <w:szCs w:val="20"/>
              </w:rPr>
              <w:lastRenderedPageBreak/>
              <w:t>0,2 м.</w:t>
            </w:r>
          </w:p>
          <w:p w:rsidR="00FB00AB" w:rsidRPr="00FB00AB" w:rsidRDefault="00FB00AB" w:rsidP="00FB00AB">
            <w:pPr>
              <w:widowControl w:val="0"/>
              <w:autoSpaceDE w:val="0"/>
              <w:autoSpaceDN w:val="0"/>
              <w:adjustRightInd w:val="0"/>
              <w:jc w:val="center"/>
              <w:rPr>
                <w:sz w:val="20"/>
                <w:szCs w:val="20"/>
              </w:rPr>
            </w:pPr>
            <w:r w:rsidRPr="00FB00AB">
              <w:rPr>
                <w:sz w:val="20"/>
                <w:szCs w:val="20"/>
              </w:rPr>
              <w:t>Щебень известняковый для строительных работ марки 600 фракции 10-40 мм, согласно рабочей документации по Бульвару шифра 3797-12-01-АД2, лист 5</w:t>
            </w:r>
          </w:p>
        </w:tc>
      </w:tr>
      <w:tr w:rsidR="00FB00AB" w:rsidRPr="00FB00AB" w:rsidTr="00C95045">
        <w:trPr>
          <w:trHeight w:val="418"/>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color w:val="000000"/>
                <w:sz w:val="20"/>
                <w:szCs w:val="20"/>
              </w:rPr>
            </w:pPr>
            <w:r w:rsidRPr="00FB00AB">
              <w:rPr>
                <w:b/>
                <w:color w:val="000000"/>
                <w:sz w:val="20"/>
                <w:szCs w:val="20"/>
              </w:rPr>
              <w:lastRenderedPageBreak/>
              <w:t>3</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color w:val="000000"/>
                <w:sz w:val="20"/>
                <w:szCs w:val="20"/>
              </w:rPr>
            </w:pPr>
            <w:r w:rsidRPr="00FB00AB">
              <w:rPr>
                <w:b/>
                <w:color w:val="000000"/>
                <w:sz w:val="20"/>
                <w:szCs w:val="20"/>
              </w:rPr>
              <w:t>Организация примыкания к Бульвару</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color w:val="000000"/>
                <w:sz w:val="20"/>
                <w:szCs w:val="20"/>
              </w:rPr>
            </w:pPr>
            <w:r w:rsidRPr="00FB00AB">
              <w:rPr>
                <w:b/>
                <w:color w:val="000000"/>
                <w:sz w:val="20"/>
                <w:szCs w:val="20"/>
              </w:rPr>
              <w:t>примыкание</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color w:val="000000"/>
                <w:sz w:val="20"/>
                <w:szCs w:val="20"/>
              </w:rPr>
            </w:pPr>
            <w:r w:rsidRPr="00FB00AB">
              <w:rPr>
                <w:b/>
                <w:color w:val="000000"/>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color w:val="00B050"/>
                <w:sz w:val="20"/>
                <w:szCs w:val="20"/>
              </w:rPr>
            </w:pPr>
          </w:p>
        </w:tc>
      </w:tr>
      <w:tr w:rsidR="00FB00AB" w:rsidRPr="00FB00AB" w:rsidTr="00C95045">
        <w:trPr>
          <w:trHeight w:val="410"/>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3.1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Расширение заезда на Бульвар (ПК-160)</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both"/>
              <w:rPr>
                <w:sz w:val="20"/>
                <w:szCs w:val="20"/>
              </w:rPr>
            </w:pPr>
            <w:r w:rsidRPr="00FB00AB">
              <w:rPr>
                <w:sz w:val="20"/>
                <w:szCs w:val="20"/>
              </w:rPr>
              <w:t>Демонтаж бордюрного камня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proofErr w:type="spellStart"/>
            <w:r w:rsidRPr="00FB00AB">
              <w:rPr>
                <w:sz w:val="20"/>
                <w:szCs w:val="20"/>
              </w:rPr>
              <w:t>п.</w:t>
            </w:r>
            <w:proofErr w:type="gramStart"/>
            <w:r w:rsidRPr="00FB00AB">
              <w:rPr>
                <w:sz w:val="20"/>
                <w:szCs w:val="20"/>
              </w:rPr>
              <w:t>м</w:t>
            </w:r>
            <w:proofErr w:type="spellEnd"/>
            <w:proofErr w:type="gramEnd"/>
            <w:r w:rsidRPr="00FB00AB">
              <w:rPr>
                <w:sz w:val="20"/>
                <w:szCs w:val="20"/>
              </w:rPr>
              <w:t>.</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28</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3.1.2</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both"/>
              <w:rPr>
                <w:sz w:val="20"/>
                <w:szCs w:val="20"/>
              </w:rPr>
            </w:pPr>
            <w:r w:rsidRPr="00FB00AB">
              <w:rPr>
                <w:sz w:val="20"/>
                <w:szCs w:val="20"/>
              </w:rPr>
              <w:t>Демонтаж бетонных тротуарных плит (ГОСТ 17608-91)</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w:t>
            </w:r>
            <w:proofErr w:type="gramStart"/>
            <w:r w:rsidRPr="00FB00AB">
              <w:rPr>
                <w:sz w:val="20"/>
                <w:szCs w:val="20"/>
              </w:rPr>
              <w:t>2</w:t>
            </w:r>
            <w:proofErr w:type="gramEnd"/>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12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3.1.3</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both"/>
              <w:rPr>
                <w:sz w:val="20"/>
                <w:szCs w:val="20"/>
              </w:rPr>
            </w:pPr>
            <w:r w:rsidRPr="00FB00AB">
              <w:rPr>
                <w:sz w:val="20"/>
                <w:szCs w:val="20"/>
              </w:rPr>
              <w:t>Выемка грунта из зоны благоустройства (тротуар, газон)</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12</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на глубину 0,50 м. Механизм: экскаватор с ковшом емкостью </w:t>
            </w:r>
          </w:p>
          <w:p w:rsidR="00FB00AB" w:rsidRPr="00FB00AB" w:rsidRDefault="00FB00AB" w:rsidP="00FB00AB">
            <w:pPr>
              <w:widowControl w:val="0"/>
              <w:autoSpaceDE w:val="0"/>
              <w:autoSpaceDN w:val="0"/>
              <w:adjustRightInd w:val="0"/>
              <w:jc w:val="center"/>
              <w:rPr>
                <w:sz w:val="20"/>
                <w:szCs w:val="20"/>
              </w:rPr>
            </w:pPr>
            <w:r w:rsidRPr="00FB00AB">
              <w:rPr>
                <w:sz w:val="20"/>
                <w:szCs w:val="20"/>
              </w:rPr>
              <w:t>0,15 м3</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3.1.4</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both"/>
              <w:rPr>
                <w:sz w:val="20"/>
                <w:szCs w:val="20"/>
              </w:rPr>
            </w:pPr>
            <w:r w:rsidRPr="00FB00AB">
              <w:rPr>
                <w:sz w:val="20"/>
                <w:szCs w:val="20"/>
              </w:rPr>
              <w:t>Выемка грунта из зоны проезжей части дороги Бульвара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6,48</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на глубину 0,77 м с учетом выемки по п.3.1.3 (0,27 м). Механизм: экскаватор с ковшом емкостью </w:t>
            </w:r>
          </w:p>
          <w:p w:rsidR="00FB00AB" w:rsidRPr="00FB00AB" w:rsidRDefault="00FB00AB" w:rsidP="00FB00AB">
            <w:pPr>
              <w:widowControl w:val="0"/>
              <w:autoSpaceDE w:val="0"/>
              <w:autoSpaceDN w:val="0"/>
              <w:adjustRightInd w:val="0"/>
              <w:jc w:val="center"/>
              <w:rPr>
                <w:sz w:val="20"/>
                <w:szCs w:val="20"/>
              </w:rPr>
            </w:pPr>
            <w:r w:rsidRPr="00FB00AB">
              <w:rPr>
                <w:sz w:val="20"/>
                <w:szCs w:val="20"/>
              </w:rPr>
              <w:t>0,15 м3</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3.1.5</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Устройство песчаной подготовки (песок по ГОСТ 8736-9 с </w:t>
            </w:r>
            <w:proofErr w:type="spellStart"/>
            <w:r w:rsidRPr="00FB00AB">
              <w:rPr>
                <w:sz w:val="20"/>
                <w:szCs w:val="20"/>
              </w:rPr>
              <w:t>Кф</w:t>
            </w:r>
            <w:proofErr w:type="spellEnd"/>
            <w:r w:rsidRPr="00FB00AB">
              <w:rPr>
                <w:sz w:val="20"/>
                <w:szCs w:val="20"/>
              </w:rPr>
              <w:t xml:space="preserve"> не менее 3м/</w:t>
            </w:r>
            <w:proofErr w:type="spellStart"/>
            <w:proofErr w:type="gramStart"/>
            <w:r w:rsidRPr="00FB00AB">
              <w:rPr>
                <w:sz w:val="20"/>
                <w:szCs w:val="20"/>
              </w:rPr>
              <w:t>сут</w:t>
            </w:r>
            <w:proofErr w:type="spellEnd"/>
            <w:r w:rsidRPr="00FB00AB">
              <w:rPr>
                <w:sz w:val="20"/>
                <w:szCs w:val="20"/>
              </w:rPr>
              <w:t xml:space="preserve"> и</w:t>
            </w:r>
            <w:proofErr w:type="gramEnd"/>
            <w:r w:rsidRPr="00FB00AB">
              <w:rPr>
                <w:sz w:val="20"/>
                <w:szCs w:val="20"/>
              </w:rPr>
              <w:t xml:space="preserve"> </w:t>
            </w:r>
            <w:proofErr w:type="spellStart"/>
            <w:r w:rsidRPr="00FB00AB">
              <w:rPr>
                <w:sz w:val="20"/>
                <w:szCs w:val="20"/>
              </w:rPr>
              <w:t>Купл</w:t>
            </w:r>
            <w:proofErr w:type="spellEnd"/>
            <w:r w:rsidRPr="00FB00AB">
              <w:rPr>
                <w:sz w:val="20"/>
                <w:szCs w:val="20"/>
              </w:rPr>
              <w:t>.= 0,98)</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7,2</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0,3 м</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3.1.6</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Укладка </w:t>
            </w:r>
            <w:proofErr w:type="spellStart"/>
            <w:r w:rsidRPr="00FB00AB">
              <w:rPr>
                <w:sz w:val="20"/>
                <w:szCs w:val="20"/>
              </w:rPr>
              <w:t>георешетки</w:t>
            </w:r>
            <w:proofErr w:type="spellEnd"/>
            <w:r w:rsidRPr="00FB00AB">
              <w:rPr>
                <w:sz w:val="20"/>
                <w:szCs w:val="20"/>
              </w:rPr>
              <w:t xml:space="preserve"> полипропиленовой («</w:t>
            </w:r>
            <w:proofErr w:type="spellStart"/>
            <w:r w:rsidRPr="00FB00AB">
              <w:rPr>
                <w:sz w:val="20"/>
                <w:szCs w:val="20"/>
              </w:rPr>
              <w:t>Славрос</w:t>
            </w:r>
            <w:proofErr w:type="spellEnd"/>
            <w:r w:rsidRPr="00FB00AB">
              <w:rPr>
                <w:sz w:val="20"/>
                <w:szCs w:val="20"/>
              </w:rPr>
              <w:t xml:space="preserve"> СД-32» 42*42 мм, прочностью 32/32 </w:t>
            </w:r>
            <w:proofErr w:type="spellStart"/>
            <w:r w:rsidRPr="00FB00AB">
              <w:rPr>
                <w:sz w:val="20"/>
                <w:szCs w:val="20"/>
              </w:rPr>
              <w:t>кн</w:t>
            </w:r>
            <w:proofErr w:type="spellEnd"/>
            <w:r w:rsidRPr="00FB00AB">
              <w:rPr>
                <w:sz w:val="20"/>
                <w:szCs w:val="20"/>
              </w:rPr>
              <w:t>/м по СТО 78179460.009-2009)</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w:t>
            </w:r>
            <w:proofErr w:type="gramStart"/>
            <w:r w:rsidRPr="00FB00AB">
              <w:rPr>
                <w:sz w:val="20"/>
                <w:szCs w:val="20"/>
              </w:rPr>
              <w:t>2</w:t>
            </w:r>
            <w:proofErr w:type="gramEnd"/>
          </w:p>
        </w:tc>
        <w:tc>
          <w:tcPr>
            <w:tcW w:w="842"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24</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proofErr w:type="spellStart"/>
            <w:r w:rsidRPr="00FB00AB">
              <w:rPr>
                <w:sz w:val="20"/>
                <w:szCs w:val="20"/>
              </w:rPr>
              <w:t>георешетка</w:t>
            </w:r>
            <w:proofErr w:type="spellEnd"/>
            <w:r w:rsidRPr="00FB00AB">
              <w:rPr>
                <w:sz w:val="20"/>
                <w:szCs w:val="20"/>
              </w:rPr>
              <w:t xml:space="preserve"> – новый материал</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3.1.7</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Устройство щебеночного основания (Щебень М600, фр. 20-40 мм по ГОСТ 25607-94)</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3,6</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0,15 м</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3.1.8</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Устройство бетонной подготовки (</w:t>
            </w:r>
            <w:proofErr w:type="spellStart"/>
            <w:r w:rsidRPr="00FB00AB">
              <w:rPr>
                <w:sz w:val="20"/>
                <w:szCs w:val="20"/>
              </w:rPr>
              <w:t>Цементобетон</w:t>
            </w:r>
            <w:proofErr w:type="spellEnd"/>
            <w:proofErr w:type="gramStart"/>
            <w:r w:rsidRPr="00FB00AB">
              <w:rPr>
                <w:sz w:val="20"/>
                <w:szCs w:val="20"/>
              </w:rPr>
              <w:t xml:space="preserve"> В</w:t>
            </w:r>
            <w:proofErr w:type="gramEnd"/>
            <w:r w:rsidRPr="00FB00AB">
              <w:rPr>
                <w:sz w:val="20"/>
                <w:szCs w:val="20"/>
              </w:rPr>
              <w:t xml:space="preserve"> 15 </w:t>
            </w:r>
            <w:r w:rsidRPr="00FB00AB">
              <w:rPr>
                <w:sz w:val="20"/>
                <w:szCs w:val="20"/>
                <w:lang w:val="en-US"/>
              </w:rPr>
              <w:t>F</w:t>
            </w:r>
            <w:r w:rsidRPr="00FB00AB">
              <w:rPr>
                <w:sz w:val="20"/>
                <w:szCs w:val="20"/>
              </w:rPr>
              <w:t>100 по ГОСТ 26633-91)</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4,8</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0,2 м</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3.1.9</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rPr>
                <w:sz w:val="20"/>
                <w:szCs w:val="20"/>
              </w:rPr>
            </w:pPr>
            <w:r w:rsidRPr="00FB00AB">
              <w:rPr>
                <w:sz w:val="20"/>
                <w:szCs w:val="20"/>
              </w:rPr>
              <w:t>Монтаж бордюрного камня</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roofErr w:type="spellStart"/>
            <w:r w:rsidRPr="00FB00AB">
              <w:rPr>
                <w:sz w:val="20"/>
                <w:szCs w:val="20"/>
              </w:rPr>
              <w:t>п.</w:t>
            </w:r>
            <w:proofErr w:type="gramStart"/>
            <w:r w:rsidRPr="00FB00AB">
              <w:rPr>
                <w:sz w:val="20"/>
                <w:szCs w:val="20"/>
              </w:rPr>
              <w:t>м</w:t>
            </w:r>
            <w:proofErr w:type="spellEnd"/>
            <w:proofErr w:type="gramEnd"/>
            <w:r w:rsidRPr="00FB00AB">
              <w:rPr>
                <w:sz w:val="20"/>
                <w:szCs w:val="20"/>
              </w:rPr>
              <w:t>.</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26</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новый материал</w:t>
            </w:r>
          </w:p>
          <w:p w:rsidR="00FB00AB" w:rsidRPr="00FB00AB" w:rsidRDefault="00FB00AB" w:rsidP="00FB00AB">
            <w:pPr>
              <w:widowControl w:val="0"/>
              <w:autoSpaceDE w:val="0"/>
              <w:autoSpaceDN w:val="0"/>
              <w:adjustRightInd w:val="0"/>
              <w:jc w:val="center"/>
              <w:rPr>
                <w:sz w:val="20"/>
                <w:szCs w:val="20"/>
              </w:rPr>
            </w:pPr>
            <w:r w:rsidRPr="00FB00AB">
              <w:rPr>
                <w:sz w:val="20"/>
                <w:szCs w:val="20"/>
              </w:rPr>
              <w:t>Камни бортовые БР 100.30.18 /бетон В30 (М400), объем 0,052 м3/ (ГОСТ 6665-91) , согласно рабочей документации по Бульвару шифра 3797-12-01-АД2, лист 5</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sz w:val="20"/>
                <w:szCs w:val="20"/>
              </w:rPr>
              <w:t>3.1.10</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Укладка пористого асфальтобетона из горячей крупнозернистой  смеси / марки типа «Б» </w:t>
            </w:r>
            <w:r w:rsidRPr="00FB00AB">
              <w:rPr>
                <w:color w:val="000000"/>
                <w:sz w:val="20"/>
                <w:szCs w:val="20"/>
              </w:rPr>
              <w:t xml:space="preserve">Тип 1 </w:t>
            </w:r>
            <w:r w:rsidRPr="00FB00AB">
              <w:rPr>
                <w:sz w:val="20"/>
                <w:szCs w:val="20"/>
              </w:rPr>
              <w:t>(ГОСТ 9128-2009)</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1,68</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толщиной 0,07 м, согласно рабочей документации по Бульвару шифра </w:t>
            </w:r>
            <w:r w:rsidRPr="00FB00AB">
              <w:rPr>
                <w:sz w:val="20"/>
                <w:szCs w:val="20"/>
              </w:rPr>
              <w:lastRenderedPageBreak/>
              <w:t>3797-12-01-АД2, лист 5</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lastRenderedPageBreak/>
              <w:t>3.1.11</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Укладка </w:t>
            </w:r>
            <w:proofErr w:type="spellStart"/>
            <w:r w:rsidRPr="00FB00AB">
              <w:rPr>
                <w:sz w:val="20"/>
                <w:szCs w:val="20"/>
              </w:rPr>
              <w:t>трещинопрерывающей</w:t>
            </w:r>
            <w:proofErr w:type="spellEnd"/>
            <w:r w:rsidRPr="00FB00AB">
              <w:rPr>
                <w:sz w:val="20"/>
                <w:szCs w:val="20"/>
              </w:rPr>
              <w:t xml:space="preserve"> прослойки типа «АРМДОР-50»</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w:t>
            </w:r>
            <w:proofErr w:type="gramStart"/>
            <w:r w:rsidRPr="00FB00AB">
              <w:rPr>
                <w:sz w:val="20"/>
                <w:szCs w:val="20"/>
              </w:rPr>
              <w:t>2</w:t>
            </w:r>
            <w:proofErr w:type="gramEnd"/>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24</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новый материал, согласно рабочей документации по Бульвару шифра 3797-12-01-АД2, лист 5</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3.1.12</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Укладка плотного щебеночно-мастичного асфальтобетона ЩМА-15 на </w:t>
            </w:r>
            <w:proofErr w:type="gramStart"/>
            <w:r w:rsidRPr="00FB00AB">
              <w:rPr>
                <w:sz w:val="20"/>
                <w:szCs w:val="20"/>
              </w:rPr>
              <w:t>гранитной</w:t>
            </w:r>
            <w:proofErr w:type="gramEnd"/>
            <w:r w:rsidRPr="00FB00AB">
              <w:rPr>
                <w:sz w:val="20"/>
                <w:szCs w:val="20"/>
              </w:rPr>
              <w:t xml:space="preserve"> щебне М (не ниже 800) на вяжущем </w:t>
            </w:r>
            <w:proofErr w:type="spellStart"/>
            <w:r w:rsidRPr="00FB00AB">
              <w:rPr>
                <w:sz w:val="20"/>
                <w:szCs w:val="20"/>
              </w:rPr>
              <w:t>Битрек</w:t>
            </w:r>
            <w:proofErr w:type="spellEnd"/>
            <w:r w:rsidRPr="00FB00AB">
              <w:rPr>
                <w:sz w:val="20"/>
                <w:szCs w:val="20"/>
              </w:rPr>
              <w:t xml:space="preserve"> (ГОСТ 31015-2002)</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0,05 м, согласно рабочей документации по Бульвару шифра 3797-12-01-АД2, лист 5</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3.1.13</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Устройство песчаной подготовки под тротуар (песок по ГОСТ 8736-9 с </w:t>
            </w:r>
            <w:proofErr w:type="spellStart"/>
            <w:r w:rsidRPr="00FB00AB">
              <w:rPr>
                <w:sz w:val="20"/>
                <w:szCs w:val="20"/>
              </w:rPr>
              <w:t>Кф</w:t>
            </w:r>
            <w:proofErr w:type="spellEnd"/>
            <w:r w:rsidRPr="00FB00AB">
              <w:rPr>
                <w:sz w:val="20"/>
                <w:szCs w:val="20"/>
              </w:rPr>
              <w:t xml:space="preserve"> не менее 3м/</w:t>
            </w:r>
            <w:proofErr w:type="spellStart"/>
            <w:proofErr w:type="gramStart"/>
            <w:r w:rsidRPr="00FB00AB">
              <w:rPr>
                <w:sz w:val="20"/>
                <w:szCs w:val="20"/>
              </w:rPr>
              <w:t>сут</w:t>
            </w:r>
            <w:proofErr w:type="spellEnd"/>
            <w:r w:rsidRPr="00FB00AB">
              <w:rPr>
                <w:sz w:val="20"/>
                <w:szCs w:val="20"/>
              </w:rPr>
              <w:t xml:space="preserve"> и</w:t>
            </w:r>
            <w:proofErr w:type="gramEnd"/>
            <w:r w:rsidRPr="00FB00AB">
              <w:rPr>
                <w:sz w:val="20"/>
                <w:szCs w:val="20"/>
              </w:rPr>
              <w:t xml:space="preserve"> </w:t>
            </w:r>
            <w:proofErr w:type="spellStart"/>
            <w:r w:rsidRPr="00FB00AB">
              <w:rPr>
                <w:sz w:val="20"/>
                <w:szCs w:val="20"/>
              </w:rPr>
              <w:t>Купл</w:t>
            </w:r>
            <w:proofErr w:type="spellEnd"/>
            <w:r w:rsidRPr="00FB00AB">
              <w:rPr>
                <w:sz w:val="20"/>
                <w:szCs w:val="20"/>
              </w:rPr>
              <w:t>.= 0,98)</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0,3 м, согласно рабочей документации по Бульвару шифра 3797-12-01-АД2, лист 5</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3.1.14</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Укладка </w:t>
            </w:r>
            <w:proofErr w:type="spellStart"/>
            <w:r w:rsidRPr="00FB00AB">
              <w:rPr>
                <w:sz w:val="20"/>
                <w:szCs w:val="20"/>
              </w:rPr>
              <w:t>цементнопесчаной</w:t>
            </w:r>
            <w:proofErr w:type="spellEnd"/>
            <w:r w:rsidRPr="00FB00AB">
              <w:rPr>
                <w:sz w:val="20"/>
                <w:szCs w:val="20"/>
              </w:rPr>
              <w:t xml:space="preserve"> смеси тротуара М100 (ТУ-400-24-118-78)</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м3/м</w:t>
            </w:r>
            <w:proofErr w:type="gramStart"/>
            <w:r w:rsidRPr="00FB00AB">
              <w:rPr>
                <w:sz w:val="20"/>
                <w:szCs w:val="20"/>
              </w:rPr>
              <w:t>2</w:t>
            </w:r>
            <w:proofErr w:type="gramEnd"/>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0,1/1,4</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0,07 м, согласно рабочей документации по Бульвару шифра 3797-12-01-АД2, лист 5</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3.1.15</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 xml:space="preserve">Укладка сухой </w:t>
            </w:r>
            <w:proofErr w:type="spellStart"/>
            <w:r w:rsidRPr="00FB00AB">
              <w:rPr>
                <w:sz w:val="20"/>
                <w:szCs w:val="20"/>
              </w:rPr>
              <w:t>цементнопесчаной</w:t>
            </w:r>
            <w:proofErr w:type="spellEnd"/>
            <w:r w:rsidRPr="00FB00AB">
              <w:rPr>
                <w:sz w:val="20"/>
                <w:szCs w:val="20"/>
              </w:rPr>
              <w:t xml:space="preserve"> смеси тротуара М100 (ТУ-400-24-118-78)</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0,05</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0,03 м, согласно рабочей документации по Бульвару шифра 3797-12-01-АД2, лист 5</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3.1.16</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both"/>
              <w:rPr>
                <w:sz w:val="20"/>
                <w:szCs w:val="20"/>
              </w:rPr>
            </w:pPr>
            <w:r w:rsidRPr="00FB00AB">
              <w:rPr>
                <w:sz w:val="20"/>
                <w:szCs w:val="20"/>
              </w:rPr>
              <w:t>Монтаж бетонных тротуарных плит (ГОСТ 17608-91)</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w:t>
            </w:r>
            <w:proofErr w:type="gramStart"/>
            <w:r w:rsidRPr="00FB00AB">
              <w:rPr>
                <w:sz w:val="20"/>
                <w:szCs w:val="20"/>
              </w:rPr>
              <w:t>2</w:t>
            </w:r>
            <w:proofErr w:type="gramEnd"/>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давальческий (из п.3.1.2), согласно рабочей документации по Бульвару шифра 3797-12-01-АД2, лист 5</w:t>
            </w:r>
          </w:p>
        </w:tc>
      </w:tr>
      <w:tr w:rsidR="00FB00AB" w:rsidRPr="00FB00AB" w:rsidTr="00C95045">
        <w:trPr>
          <w:trHeight w:val="487"/>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3.2</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Обустройство примыкания:</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3.2.1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r w:rsidRPr="00FB00AB">
              <w:rPr>
                <w:sz w:val="20"/>
                <w:szCs w:val="20"/>
              </w:rPr>
              <w:t>Устройство насыпи из местного грунта под газон</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3.2.2</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r w:rsidRPr="00FB00AB">
              <w:rPr>
                <w:sz w:val="20"/>
                <w:szCs w:val="20"/>
              </w:rPr>
              <w:t xml:space="preserve">Устройство насыпи растительного грунта в газоне </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0,9</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толщиной 0,2 м</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3.2.3</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r w:rsidRPr="00FB00AB">
              <w:rPr>
                <w:sz w:val="20"/>
                <w:szCs w:val="20"/>
              </w:rPr>
              <w:t>Засев трав по слою плодородного грунта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м</w:t>
            </w:r>
            <w:proofErr w:type="gramStart"/>
            <w:r w:rsidRPr="00FB00AB">
              <w:rPr>
                <w:sz w:val="20"/>
                <w:szCs w:val="20"/>
              </w:rPr>
              <w:t>2</w:t>
            </w:r>
            <w:proofErr w:type="gramEnd"/>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6</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405"/>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3.3</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Перенос опоры освещения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опора</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3.3.1</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rPr>
                <w:b/>
                <w:sz w:val="20"/>
                <w:szCs w:val="20"/>
              </w:rPr>
            </w:pPr>
            <w:r w:rsidRPr="00FB00AB">
              <w:rPr>
                <w:sz w:val="20"/>
                <w:szCs w:val="20"/>
              </w:rPr>
              <w:t>Демонтаж опоры НФГ-9,0-0,2-ц</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roofErr w:type="spellStart"/>
            <w:proofErr w:type="gramStart"/>
            <w:r w:rsidRPr="00FB00AB">
              <w:rPr>
                <w:sz w:val="20"/>
                <w:szCs w:val="20"/>
              </w:rPr>
              <w:t>шт</w:t>
            </w:r>
            <w:proofErr w:type="spellEnd"/>
            <w:proofErr w:type="gramEnd"/>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Механизм: кран, Масса опоры 150 кг</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3.3.2</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rPr>
                <w:sz w:val="20"/>
                <w:szCs w:val="20"/>
              </w:rPr>
            </w:pPr>
            <w:r w:rsidRPr="00FB00AB">
              <w:rPr>
                <w:sz w:val="20"/>
                <w:szCs w:val="20"/>
              </w:rPr>
              <w:t xml:space="preserve">Устройство закладного фундамента </w:t>
            </w:r>
          </w:p>
          <w:p w:rsidR="00FB00AB" w:rsidRPr="00FB00AB" w:rsidRDefault="00FB00AB" w:rsidP="00FB00AB">
            <w:pPr>
              <w:widowControl w:val="0"/>
              <w:autoSpaceDE w:val="0"/>
              <w:autoSpaceDN w:val="0"/>
              <w:adjustRightInd w:val="0"/>
              <w:rPr>
                <w:sz w:val="20"/>
                <w:szCs w:val="20"/>
              </w:rPr>
            </w:pPr>
            <w:r w:rsidRPr="00FB00AB">
              <w:rPr>
                <w:sz w:val="20"/>
                <w:szCs w:val="20"/>
              </w:rPr>
              <w:t>ЗФ-20/4/К230-2,-б с устройством фундамента из бетона В22,5 (1м3)</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roofErr w:type="spellStart"/>
            <w:proofErr w:type="gramStart"/>
            <w:r w:rsidRPr="00FB00AB">
              <w:rPr>
                <w:sz w:val="20"/>
                <w:szCs w:val="20"/>
              </w:rPr>
              <w:t>шт</w:t>
            </w:r>
            <w:proofErr w:type="spellEnd"/>
            <w:proofErr w:type="gramEnd"/>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закладной фундамент - новый материал</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3.3.3</w:t>
            </w:r>
          </w:p>
        </w:tc>
        <w:tc>
          <w:tcPr>
            <w:tcW w:w="4827"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rPr>
                <w:b/>
                <w:sz w:val="20"/>
                <w:szCs w:val="20"/>
              </w:rPr>
            </w:pPr>
            <w:r w:rsidRPr="00FB00AB">
              <w:rPr>
                <w:b/>
                <w:sz w:val="20"/>
                <w:szCs w:val="20"/>
              </w:rPr>
              <w:t xml:space="preserve">Прокладка кабельной линии электропитания </w:t>
            </w:r>
          </w:p>
          <w:p w:rsidR="00FB00AB" w:rsidRPr="00FB00AB" w:rsidRDefault="00FB00AB" w:rsidP="00FB00AB">
            <w:pPr>
              <w:widowControl w:val="0"/>
              <w:autoSpaceDE w:val="0"/>
              <w:autoSpaceDN w:val="0"/>
              <w:adjustRightInd w:val="0"/>
              <w:rPr>
                <w:b/>
                <w:sz w:val="20"/>
                <w:szCs w:val="20"/>
              </w:rPr>
            </w:pPr>
            <w:r w:rsidRPr="00FB00AB">
              <w:rPr>
                <w:b/>
                <w:sz w:val="20"/>
                <w:szCs w:val="20"/>
              </w:rPr>
              <w:t xml:space="preserve">0,4 </w:t>
            </w:r>
            <w:proofErr w:type="spellStart"/>
            <w:r w:rsidRPr="00FB00AB">
              <w:rPr>
                <w:b/>
                <w:sz w:val="20"/>
                <w:szCs w:val="20"/>
              </w:rPr>
              <w:t>кВ</w:t>
            </w:r>
            <w:proofErr w:type="spellEnd"/>
            <w:r w:rsidRPr="00FB00AB">
              <w:rPr>
                <w:b/>
                <w:sz w:val="20"/>
                <w:szCs w:val="20"/>
              </w:rPr>
              <w:t xml:space="preserve"> </w:t>
            </w:r>
            <w:proofErr w:type="spellStart"/>
            <w:r w:rsidRPr="00FB00AB">
              <w:rPr>
                <w:b/>
                <w:sz w:val="20"/>
                <w:szCs w:val="20"/>
              </w:rPr>
              <w:t>ВБбШв</w:t>
            </w:r>
            <w:proofErr w:type="spellEnd"/>
            <w:r w:rsidRPr="00FB00AB">
              <w:rPr>
                <w:b/>
                <w:sz w:val="20"/>
                <w:szCs w:val="20"/>
              </w:rPr>
              <w:t xml:space="preserve"> 4х25-1 </w:t>
            </w:r>
            <w:proofErr w:type="spellStart"/>
            <w:r w:rsidRPr="00FB00AB">
              <w:rPr>
                <w:b/>
                <w:sz w:val="20"/>
                <w:szCs w:val="20"/>
              </w:rPr>
              <w:t>кВ</w:t>
            </w:r>
            <w:proofErr w:type="spellEnd"/>
            <w:r w:rsidRPr="00FB00AB">
              <w:rPr>
                <w:b/>
                <w:sz w:val="20"/>
                <w:szCs w:val="20"/>
              </w:rPr>
              <w:t>:</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b/>
                <w:sz w:val="20"/>
                <w:szCs w:val="20"/>
              </w:rPr>
            </w:pP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3.3.3.1</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Земляные работы: выемка грунта для прокладки кабельной линии</w:t>
            </w:r>
            <w:r w:rsidRPr="00FB00AB">
              <w:rPr>
                <w:b/>
                <w:sz w:val="20"/>
                <w:szCs w:val="20"/>
              </w:rPr>
              <w:t xml:space="preserve"> </w:t>
            </w:r>
            <w:r w:rsidRPr="00FB00AB">
              <w:rPr>
                <w:sz w:val="20"/>
                <w:szCs w:val="20"/>
              </w:rPr>
              <w:t xml:space="preserve">электропитания 0,4 </w:t>
            </w:r>
            <w:proofErr w:type="spellStart"/>
            <w:r w:rsidRPr="00FB00AB">
              <w:rPr>
                <w:sz w:val="20"/>
                <w:szCs w:val="20"/>
              </w:rPr>
              <w:t>кВ</w:t>
            </w:r>
            <w:proofErr w:type="spellEnd"/>
            <w:r w:rsidRPr="00FB00AB">
              <w:rPr>
                <w:sz w:val="20"/>
                <w:szCs w:val="20"/>
              </w:rPr>
              <w:t xml:space="preserve"> </w:t>
            </w:r>
          </w:p>
          <w:p w:rsidR="00FB00AB" w:rsidRPr="00FB00AB" w:rsidRDefault="00FB00AB" w:rsidP="00FB00AB">
            <w:pPr>
              <w:widowControl w:val="0"/>
              <w:autoSpaceDE w:val="0"/>
              <w:autoSpaceDN w:val="0"/>
              <w:adjustRightInd w:val="0"/>
              <w:rPr>
                <w:b/>
                <w:sz w:val="20"/>
                <w:szCs w:val="20"/>
              </w:rPr>
            </w:pPr>
            <w:proofErr w:type="spellStart"/>
            <w:r w:rsidRPr="00FB00AB">
              <w:rPr>
                <w:sz w:val="20"/>
                <w:szCs w:val="20"/>
              </w:rPr>
              <w:lastRenderedPageBreak/>
              <w:t>ВБбШв</w:t>
            </w:r>
            <w:proofErr w:type="spellEnd"/>
            <w:r w:rsidRPr="00FB00AB">
              <w:rPr>
                <w:sz w:val="20"/>
                <w:szCs w:val="20"/>
              </w:rPr>
              <w:t xml:space="preserve"> 4х25-1 </w:t>
            </w:r>
            <w:proofErr w:type="spellStart"/>
            <w:r w:rsidRPr="00FB00AB">
              <w:rPr>
                <w:sz w:val="20"/>
                <w:szCs w:val="20"/>
              </w:rPr>
              <w:t>кВ</w:t>
            </w:r>
            <w:proofErr w:type="spellEnd"/>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lastRenderedPageBreak/>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1,8</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color w:val="000000"/>
                <w:sz w:val="20"/>
                <w:szCs w:val="20"/>
              </w:rPr>
            </w:pPr>
            <w:r w:rsidRPr="00FB00AB">
              <w:rPr>
                <w:color w:val="000000"/>
                <w:sz w:val="20"/>
                <w:szCs w:val="20"/>
              </w:rPr>
              <w:t xml:space="preserve">вручную в связи с </w:t>
            </w:r>
            <w:r w:rsidRPr="00FB00AB">
              <w:rPr>
                <w:color w:val="000000"/>
                <w:sz w:val="20"/>
                <w:szCs w:val="20"/>
              </w:rPr>
              <w:lastRenderedPageBreak/>
              <w:t>незначительностью объема работ по выемке и стесненностью между бордюром и пешеходной дорожкой</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lastRenderedPageBreak/>
              <w:t>3.3.3.2</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Отсыпка основания траншеи песком</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0,6</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песок - новый материал</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3.3.3.3</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Прокладка трубы ПЭ80 SDR21 – 63х3 технической ГОСТ 18599-2001 (наращивание футляра для защиты кабеля)</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roofErr w:type="spellStart"/>
            <w:r w:rsidRPr="00FB00AB">
              <w:rPr>
                <w:sz w:val="20"/>
                <w:szCs w:val="20"/>
              </w:rPr>
              <w:t>п.</w:t>
            </w:r>
            <w:proofErr w:type="gramStart"/>
            <w:r w:rsidRPr="00FB00AB">
              <w:rPr>
                <w:sz w:val="20"/>
                <w:szCs w:val="20"/>
              </w:rPr>
              <w:t>м</w:t>
            </w:r>
            <w:proofErr w:type="spellEnd"/>
            <w:proofErr w:type="gramEnd"/>
            <w:r w:rsidRPr="00FB00AB">
              <w:rPr>
                <w:sz w:val="20"/>
                <w:szCs w:val="20"/>
              </w:rPr>
              <w:t>.</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труба – новый материал</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3.3.3.4</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 xml:space="preserve">Прокладка кабельной линии электропитания 0,4 </w:t>
            </w:r>
            <w:proofErr w:type="spellStart"/>
            <w:r w:rsidRPr="00FB00AB">
              <w:rPr>
                <w:sz w:val="20"/>
                <w:szCs w:val="20"/>
              </w:rPr>
              <w:t>кВ</w:t>
            </w:r>
            <w:proofErr w:type="spellEnd"/>
            <w:r w:rsidRPr="00FB00AB">
              <w:rPr>
                <w:sz w:val="20"/>
                <w:szCs w:val="20"/>
              </w:rPr>
              <w:t xml:space="preserve"> </w:t>
            </w:r>
            <w:proofErr w:type="spellStart"/>
            <w:r w:rsidRPr="00FB00AB">
              <w:rPr>
                <w:sz w:val="20"/>
                <w:szCs w:val="20"/>
              </w:rPr>
              <w:t>ВБбШв</w:t>
            </w:r>
            <w:proofErr w:type="spellEnd"/>
            <w:r w:rsidRPr="00FB00AB">
              <w:rPr>
                <w:sz w:val="20"/>
                <w:szCs w:val="20"/>
              </w:rPr>
              <w:t xml:space="preserve"> 4х25-1 </w:t>
            </w:r>
            <w:proofErr w:type="spellStart"/>
            <w:r w:rsidRPr="00FB00AB">
              <w:rPr>
                <w:sz w:val="20"/>
                <w:szCs w:val="20"/>
              </w:rPr>
              <w:t>кВ</w:t>
            </w:r>
            <w:proofErr w:type="spellEnd"/>
            <w:r w:rsidRPr="00FB00AB">
              <w:rPr>
                <w:sz w:val="20"/>
                <w:szCs w:val="20"/>
              </w:rPr>
              <w:t xml:space="preserve"> (затягивание кабеля в трубу)</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roofErr w:type="spellStart"/>
            <w:r w:rsidRPr="00FB00AB">
              <w:rPr>
                <w:sz w:val="20"/>
                <w:szCs w:val="20"/>
              </w:rPr>
              <w:t>п.</w:t>
            </w:r>
            <w:proofErr w:type="gramStart"/>
            <w:r w:rsidRPr="00FB00AB">
              <w:rPr>
                <w:sz w:val="20"/>
                <w:szCs w:val="20"/>
              </w:rPr>
              <w:t>м</w:t>
            </w:r>
            <w:proofErr w:type="spellEnd"/>
            <w:proofErr w:type="gramEnd"/>
            <w:r w:rsidRPr="00FB00AB">
              <w:rPr>
                <w:sz w:val="20"/>
                <w:szCs w:val="20"/>
              </w:rPr>
              <w:t>.</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кабель – новый материал</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3.3.3.5</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Монтаж муфты 4ПС</w:t>
            </w:r>
            <w:proofErr w:type="gramStart"/>
            <w:r w:rsidRPr="00FB00AB">
              <w:rPr>
                <w:sz w:val="20"/>
                <w:szCs w:val="20"/>
              </w:rPr>
              <w:t>Т(</w:t>
            </w:r>
            <w:proofErr w:type="gramEnd"/>
            <w:r w:rsidRPr="00FB00AB">
              <w:rPr>
                <w:sz w:val="20"/>
                <w:szCs w:val="20"/>
              </w:rPr>
              <w:t xml:space="preserve">б)-1-25/50(Б) на кабельной линии 0,4 </w:t>
            </w:r>
            <w:proofErr w:type="spellStart"/>
            <w:r w:rsidRPr="00FB00AB">
              <w:rPr>
                <w:sz w:val="20"/>
                <w:szCs w:val="20"/>
              </w:rPr>
              <w:t>кВ</w:t>
            </w:r>
            <w:proofErr w:type="spellEnd"/>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муфта</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муфта - новый материал</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3.3.4</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 xml:space="preserve">Монтаж опоры НФГ-9,0-0,2-ц </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proofErr w:type="spellStart"/>
            <w:proofErr w:type="gramStart"/>
            <w:r w:rsidRPr="00FB00AB">
              <w:rPr>
                <w:sz w:val="20"/>
                <w:szCs w:val="20"/>
              </w:rPr>
              <w:t>шт</w:t>
            </w:r>
            <w:proofErr w:type="spellEnd"/>
            <w:proofErr w:type="gramEnd"/>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давальческие материалы (</w:t>
            </w:r>
            <w:proofErr w:type="gramStart"/>
            <w:r w:rsidRPr="00FB00AB">
              <w:rPr>
                <w:sz w:val="20"/>
                <w:szCs w:val="20"/>
              </w:rPr>
              <w:t>демонтированная</w:t>
            </w:r>
            <w:proofErr w:type="gramEnd"/>
            <w:r w:rsidRPr="00FB00AB">
              <w:rPr>
                <w:sz w:val="20"/>
                <w:szCs w:val="20"/>
              </w:rPr>
              <w:t xml:space="preserve"> по п.3.3.1). Механизм: кран. Масса опоры 150 кг. </w:t>
            </w: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3.3.5</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 xml:space="preserve">Подключение кабельной линии 0,4 </w:t>
            </w:r>
            <w:proofErr w:type="spellStart"/>
            <w:r w:rsidRPr="00FB00AB">
              <w:rPr>
                <w:sz w:val="20"/>
                <w:szCs w:val="20"/>
              </w:rPr>
              <w:t>кВ</w:t>
            </w:r>
            <w:proofErr w:type="spellEnd"/>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соединение</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8</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3.3.6</w:t>
            </w:r>
          </w:p>
        </w:tc>
        <w:tc>
          <w:tcPr>
            <w:tcW w:w="4827" w:type="dxa"/>
            <w:tcBorders>
              <w:top w:val="single" w:sz="4" w:space="0" w:color="auto"/>
              <w:left w:val="single" w:sz="4" w:space="0" w:color="auto"/>
              <w:bottom w:val="single" w:sz="4" w:space="0" w:color="auto"/>
              <w:right w:val="single" w:sz="4" w:space="0" w:color="auto"/>
            </w:tcBorders>
            <w:shd w:val="clear" w:color="auto" w:fill="auto"/>
            <w:vAlign w:val="center"/>
          </w:tcPr>
          <w:p w:rsidR="00FB00AB" w:rsidRPr="00FB00AB" w:rsidRDefault="00FB00AB" w:rsidP="00FB00AB">
            <w:pPr>
              <w:widowControl w:val="0"/>
              <w:autoSpaceDE w:val="0"/>
              <w:autoSpaceDN w:val="0"/>
              <w:adjustRightInd w:val="0"/>
              <w:rPr>
                <w:sz w:val="20"/>
                <w:szCs w:val="20"/>
              </w:rPr>
            </w:pPr>
            <w:r w:rsidRPr="00FB00AB">
              <w:rPr>
                <w:sz w:val="20"/>
                <w:szCs w:val="20"/>
              </w:rPr>
              <w:t xml:space="preserve">Обратная засыпка грунта </w:t>
            </w:r>
          </w:p>
        </w:tc>
        <w:tc>
          <w:tcPr>
            <w:tcW w:w="1701"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м3</w:t>
            </w:r>
          </w:p>
        </w:tc>
        <w:tc>
          <w:tcPr>
            <w:tcW w:w="842" w:type="dxa"/>
            <w:tcBorders>
              <w:top w:val="single" w:sz="4" w:space="0" w:color="auto"/>
              <w:left w:val="single" w:sz="4" w:space="0" w:color="auto"/>
              <w:bottom w:val="single" w:sz="4" w:space="0" w:color="auto"/>
              <w:right w:val="single" w:sz="4" w:space="0" w:color="auto"/>
            </w:tcBorders>
            <w:vAlign w:val="center"/>
          </w:tcPr>
          <w:p w:rsidR="00FB00AB" w:rsidRPr="00FB00AB" w:rsidRDefault="00FB00AB" w:rsidP="00FB00AB">
            <w:pPr>
              <w:widowControl w:val="0"/>
              <w:autoSpaceDE w:val="0"/>
              <w:autoSpaceDN w:val="0"/>
              <w:adjustRightInd w:val="0"/>
              <w:jc w:val="center"/>
              <w:rPr>
                <w:sz w:val="20"/>
                <w:szCs w:val="20"/>
              </w:rPr>
            </w:pPr>
            <w:r w:rsidRPr="00FB00AB">
              <w:rPr>
                <w:sz w:val="20"/>
                <w:szCs w:val="20"/>
              </w:rPr>
              <w:t>1,2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p>
        </w:tc>
      </w:tr>
      <w:tr w:rsidR="00FB00AB" w:rsidRPr="00FB00AB" w:rsidTr="00C95045">
        <w:trPr>
          <w:trHeight w:val="417"/>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4</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Нанесение дорожной разметки</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м</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1 206</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Материал: краска разметочная дорожная АК-503 "</w:t>
            </w:r>
            <w:proofErr w:type="spellStart"/>
            <w:r w:rsidRPr="00FB00AB">
              <w:rPr>
                <w:sz w:val="20"/>
                <w:szCs w:val="20"/>
              </w:rPr>
              <w:t>Колор</w:t>
            </w:r>
            <w:proofErr w:type="spellEnd"/>
            <w:r w:rsidRPr="00FB00AB">
              <w:rPr>
                <w:sz w:val="20"/>
                <w:szCs w:val="20"/>
              </w:rPr>
              <w:t>-М", белая</w:t>
            </w:r>
          </w:p>
        </w:tc>
      </w:tr>
      <w:tr w:rsidR="00FB00AB" w:rsidRPr="00FB00AB" w:rsidTr="00C95045">
        <w:trPr>
          <w:trHeight w:val="705"/>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5</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b/>
                <w:sz w:val="20"/>
                <w:szCs w:val="20"/>
              </w:rPr>
            </w:pPr>
            <w:r w:rsidRPr="00FB00AB">
              <w:rPr>
                <w:b/>
                <w:sz w:val="20"/>
                <w:szCs w:val="20"/>
              </w:rPr>
              <w:t>Установка технических средств организации дорожного движения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объект</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b/>
                <w:sz w:val="20"/>
                <w:szCs w:val="20"/>
              </w:rPr>
            </w:pPr>
            <w:r w:rsidRPr="00FB00AB">
              <w:rPr>
                <w:b/>
                <w:sz w:val="20"/>
                <w:szCs w:val="20"/>
              </w:rPr>
              <w:t>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b/>
                <w:sz w:val="20"/>
                <w:szCs w:val="20"/>
              </w:rPr>
            </w:pPr>
          </w:p>
        </w:tc>
      </w:tr>
      <w:tr w:rsidR="00FB00AB" w:rsidRPr="00FB00AB" w:rsidTr="00C95045">
        <w:trPr>
          <w:trHeight w:val="241"/>
        </w:trPr>
        <w:tc>
          <w:tcPr>
            <w:tcW w:w="85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5.1</w:t>
            </w:r>
          </w:p>
        </w:tc>
        <w:tc>
          <w:tcPr>
            <w:tcW w:w="4827"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rPr>
                <w:sz w:val="20"/>
                <w:szCs w:val="20"/>
              </w:rPr>
            </w:pPr>
            <w:r w:rsidRPr="00FB00AB">
              <w:rPr>
                <w:sz w:val="20"/>
                <w:szCs w:val="20"/>
              </w:rPr>
              <w:t>Установка дорожных знаков</w:t>
            </w:r>
          </w:p>
        </w:tc>
        <w:tc>
          <w:tcPr>
            <w:tcW w:w="1701"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знак</w:t>
            </w:r>
          </w:p>
        </w:tc>
        <w:tc>
          <w:tcPr>
            <w:tcW w:w="842" w:type="dxa"/>
            <w:tcBorders>
              <w:top w:val="single" w:sz="4" w:space="0" w:color="auto"/>
              <w:left w:val="single" w:sz="4" w:space="0" w:color="auto"/>
              <w:bottom w:val="single" w:sz="4" w:space="0" w:color="auto"/>
              <w:right w:val="single" w:sz="4" w:space="0" w:color="auto"/>
            </w:tcBorders>
            <w:vAlign w:val="center"/>
            <w:hideMark/>
          </w:tcPr>
          <w:p w:rsidR="00FB00AB" w:rsidRPr="00FB00AB" w:rsidRDefault="00FB00AB" w:rsidP="00FB00AB">
            <w:pPr>
              <w:widowControl w:val="0"/>
              <w:autoSpaceDE w:val="0"/>
              <w:autoSpaceDN w:val="0"/>
              <w:adjustRightInd w:val="0"/>
              <w:jc w:val="center"/>
              <w:rPr>
                <w:sz w:val="20"/>
                <w:szCs w:val="20"/>
              </w:rPr>
            </w:pPr>
            <w:r w:rsidRPr="00FB00AB">
              <w:rPr>
                <w:sz w:val="20"/>
                <w:szCs w:val="20"/>
              </w:rPr>
              <w:t>10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B00AB" w:rsidRPr="00FB00AB" w:rsidRDefault="00FB00AB" w:rsidP="00FB00AB">
            <w:pPr>
              <w:widowControl w:val="0"/>
              <w:autoSpaceDE w:val="0"/>
              <w:autoSpaceDN w:val="0"/>
              <w:adjustRightInd w:val="0"/>
              <w:jc w:val="center"/>
              <w:rPr>
                <w:sz w:val="20"/>
                <w:szCs w:val="20"/>
              </w:rPr>
            </w:pPr>
            <w:r w:rsidRPr="00FB00AB">
              <w:rPr>
                <w:sz w:val="20"/>
                <w:szCs w:val="20"/>
              </w:rPr>
              <w:t>Знаки:</w:t>
            </w:r>
          </w:p>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2.1 «Главная дорога» - 2 </w:t>
            </w:r>
            <w:proofErr w:type="spellStart"/>
            <w:proofErr w:type="gramStart"/>
            <w:r w:rsidRPr="00FB00AB">
              <w:rPr>
                <w:sz w:val="20"/>
                <w:szCs w:val="20"/>
              </w:rPr>
              <w:t>шт</w:t>
            </w:r>
            <w:proofErr w:type="spellEnd"/>
            <w:proofErr w:type="gramEnd"/>
            <w:r w:rsidRPr="00FB00AB">
              <w:rPr>
                <w:sz w:val="20"/>
                <w:szCs w:val="20"/>
              </w:rPr>
              <w:t xml:space="preserve">, 2.3.3 «Примыкание второстепенной дороги» - 1 </w:t>
            </w:r>
            <w:proofErr w:type="spellStart"/>
            <w:r w:rsidRPr="00FB00AB">
              <w:rPr>
                <w:sz w:val="20"/>
                <w:szCs w:val="20"/>
              </w:rPr>
              <w:t>шт</w:t>
            </w:r>
            <w:proofErr w:type="spellEnd"/>
            <w:r w:rsidRPr="00FB00AB">
              <w:rPr>
                <w:sz w:val="20"/>
                <w:szCs w:val="20"/>
              </w:rPr>
              <w:t xml:space="preserve">, </w:t>
            </w:r>
          </w:p>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2.4 «Уступите дорогу» - 2 </w:t>
            </w:r>
            <w:proofErr w:type="spellStart"/>
            <w:proofErr w:type="gramStart"/>
            <w:r w:rsidRPr="00FB00AB">
              <w:rPr>
                <w:sz w:val="20"/>
                <w:szCs w:val="20"/>
              </w:rPr>
              <w:t>шт</w:t>
            </w:r>
            <w:proofErr w:type="spellEnd"/>
            <w:proofErr w:type="gramEnd"/>
            <w:r w:rsidRPr="00FB00AB">
              <w:rPr>
                <w:sz w:val="20"/>
                <w:szCs w:val="20"/>
              </w:rPr>
              <w:t xml:space="preserve">, 4.1.4 «Движение прямо или направо» - 1 </w:t>
            </w:r>
            <w:proofErr w:type="spellStart"/>
            <w:r w:rsidRPr="00FB00AB">
              <w:rPr>
                <w:sz w:val="20"/>
                <w:szCs w:val="20"/>
              </w:rPr>
              <w:t>шт</w:t>
            </w:r>
            <w:proofErr w:type="spellEnd"/>
            <w:r w:rsidRPr="00FB00AB">
              <w:rPr>
                <w:sz w:val="20"/>
                <w:szCs w:val="20"/>
              </w:rPr>
              <w:t>,</w:t>
            </w:r>
          </w:p>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3.24 «Ограничение максимальной скорости» - 2 </w:t>
            </w:r>
            <w:proofErr w:type="spellStart"/>
            <w:proofErr w:type="gramStart"/>
            <w:r w:rsidRPr="00FB00AB">
              <w:rPr>
                <w:sz w:val="20"/>
                <w:szCs w:val="20"/>
              </w:rPr>
              <w:t>шт</w:t>
            </w:r>
            <w:proofErr w:type="spellEnd"/>
            <w:proofErr w:type="gramEnd"/>
            <w:r w:rsidRPr="00FB00AB">
              <w:rPr>
                <w:sz w:val="20"/>
                <w:szCs w:val="20"/>
              </w:rPr>
              <w:t xml:space="preserve">, </w:t>
            </w:r>
          </w:p>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6.10.1 «Указатель направлений» - </w:t>
            </w:r>
          </w:p>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1 </w:t>
            </w:r>
            <w:proofErr w:type="spellStart"/>
            <w:proofErr w:type="gramStart"/>
            <w:r w:rsidRPr="00FB00AB">
              <w:rPr>
                <w:sz w:val="20"/>
                <w:szCs w:val="20"/>
              </w:rPr>
              <w:t>шт</w:t>
            </w:r>
            <w:proofErr w:type="spellEnd"/>
            <w:proofErr w:type="gramEnd"/>
            <w:r w:rsidRPr="00FB00AB">
              <w:rPr>
                <w:sz w:val="20"/>
                <w:szCs w:val="20"/>
              </w:rPr>
              <w:t>,</w:t>
            </w:r>
          </w:p>
          <w:p w:rsidR="00FB00AB" w:rsidRPr="00FB00AB" w:rsidRDefault="00FB00AB" w:rsidP="00FB00AB">
            <w:pPr>
              <w:widowControl w:val="0"/>
              <w:autoSpaceDE w:val="0"/>
              <w:autoSpaceDN w:val="0"/>
              <w:adjustRightInd w:val="0"/>
              <w:jc w:val="center"/>
              <w:rPr>
                <w:sz w:val="20"/>
                <w:szCs w:val="20"/>
              </w:rPr>
            </w:pPr>
            <w:r w:rsidRPr="00FB00AB">
              <w:rPr>
                <w:sz w:val="20"/>
                <w:szCs w:val="20"/>
              </w:rPr>
              <w:t xml:space="preserve">5.7.1 «Выезд на дорогу с односторонним движением» - 1 </w:t>
            </w:r>
            <w:proofErr w:type="spellStart"/>
            <w:proofErr w:type="gramStart"/>
            <w:r w:rsidRPr="00FB00AB">
              <w:rPr>
                <w:sz w:val="20"/>
                <w:szCs w:val="20"/>
              </w:rPr>
              <w:t>шт</w:t>
            </w:r>
            <w:proofErr w:type="spellEnd"/>
            <w:proofErr w:type="gramEnd"/>
          </w:p>
        </w:tc>
      </w:tr>
    </w:tbl>
    <w:p w:rsidR="00FB00AB" w:rsidRPr="00FB00AB" w:rsidRDefault="00FB00AB" w:rsidP="00FB00AB">
      <w:pPr>
        <w:widowControl w:val="0"/>
        <w:autoSpaceDE w:val="0"/>
        <w:autoSpaceDN w:val="0"/>
        <w:adjustRightInd w:val="0"/>
        <w:jc w:val="center"/>
        <w:rPr>
          <w:b/>
        </w:rPr>
      </w:pPr>
    </w:p>
    <w:p w:rsidR="00FB00AB" w:rsidRPr="00FB00AB" w:rsidRDefault="00FB00AB" w:rsidP="00FB00AB">
      <w:pPr>
        <w:widowControl w:val="0"/>
        <w:autoSpaceDE w:val="0"/>
        <w:autoSpaceDN w:val="0"/>
        <w:adjustRightInd w:val="0"/>
        <w:rPr>
          <w:b/>
        </w:rPr>
      </w:pPr>
      <w:r w:rsidRPr="00FB00AB">
        <w:rPr>
          <w:b/>
        </w:rPr>
        <w:tab/>
      </w:r>
    </w:p>
    <w:p w:rsidR="00FB00AB" w:rsidRPr="00FB00AB" w:rsidRDefault="00FB00AB" w:rsidP="00FB00AB">
      <w:pPr>
        <w:widowControl w:val="0"/>
        <w:autoSpaceDE w:val="0"/>
        <w:autoSpaceDN w:val="0"/>
        <w:adjustRightInd w:val="0"/>
        <w:jc w:val="right"/>
      </w:pPr>
      <w:r w:rsidRPr="00FB00AB">
        <w:lastRenderedPageBreak/>
        <w:t>Приложение 2</w:t>
      </w:r>
    </w:p>
    <w:p w:rsidR="00FB00AB" w:rsidRPr="00FB00AB" w:rsidRDefault="00FB00AB" w:rsidP="00FB00AB">
      <w:pPr>
        <w:widowControl w:val="0"/>
        <w:autoSpaceDE w:val="0"/>
        <w:autoSpaceDN w:val="0"/>
        <w:adjustRightInd w:val="0"/>
        <w:jc w:val="center"/>
      </w:pPr>
    </w:p>
    <w:p w:rsidR="00FB00AB" w:rsidRPr="00FB00AB" w:rsidRDefault="00FB00AB" w:rsidP="00FB00AB">
      <w:pPr>
        <w:widowControl w:val="0"/>
        <w:autoSpaceDE w:val="0"/>
        <w:autoSpaceDN w:val="0"/>
        <w:adjustRightInd w:val="0"/>
        <w:jc w:val="center"/>
      </w:pPr>
      <w:r w:rsidRPr="00FB00AB">
        <w:t>Трасса временной дороги</w:t>
      </w:r>
    </w:p>
    <w:p w:rsidR="00FB00AB" w:rsidRPr="00FB00AB" w:rsidRDefault="00FB00AB" w:rsidP="00FB00AB">
      <w:pPr>
        <w:widowControl w:val="0"/>
        <w:autoSpaceDE w:val="0"/>
        <w:autoSpaceDN w:val="0"/>
        <w:adjustRightInd w:val="0"/>
        <w:jc w:val="right"/>
      </w:pPr>
    </w:p>
    <w:p w:rsidR="00FB00AB" w:rsidRPr="00FB00AB" w:rsidRDefault="00FB00AB" w:rsidP="00FB00AB">
      <w:pPr>
        <w:widowControl w:val="0"/>
        <w:autoSpaceDE w:val="0"/>
        <w:autoSpaceDN w:val="0"/>
        <w:adjustRightInd w:val="0"/>
        <w:jc w:val="center"/>
        <w:rPr>
          <w:b/>
        </w:rPr>
      </w:pPr>
      <w:r>
        <w:rPr>
          <w:noProof/>
          <w:sz w:val="20"/>
          <w:szCs w:val="20"/>
        </w:rPr>
        <w:drawing>
          <wp:inline distT="0" distB="0" distL="0" distR="0" wp14:anchorId="3D0F2B22" wp14:editId="09F68787">
            <wp:extent cx="5652770" cy="8021955"/>
            <wp:effectExtent l="0" t="0" r="508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3">
                      <a:extLst>
                        <a:ext uri="{28A0092B-C50C-407E-A947-70E740481C1C}">
                          <a14:useLocalDpi xmlns:a14="http://schemas.microsoft.com/office/drawing/2010/main" val="0"/>
                        </a:ext>
                      </a:extLst>
                    </a:blip>
                    <a:srcRect l="33212" t="7837" r="31960" b="4221"/>
                    <a:stretch>
                      <a:fillRect/>
                    </a:stretch>
                  </pic:blipFill>
                  <pic:spPr bwMode="auto">
                    <a:xfrm>
                      <a:off x="0" y="0"/>
                      <a:ext cx="5652770" cy="8021955"/>
                    </a:xfrm>
                    <a:prstGeom prst="rect">
                      <a:avLst/>
                    </a:prstGeom>
                    <a:noFill/>
                    <a:ln>
                      <a:noFill/>
                    </a:ln>
                  </pic:spPr>
                </pic:pic>
              </a:graphicData>
            </a:graphic>
          </wp:inline>
        </w:drawing>
      </w:r>
    </w:p>
    <w:p w:rsidR="00FB00AB" w:rsidRPr="00FB00AB" w:rsidRDefault="00FB00AB" w:rsidP="00FB00AB">
      <w:pPr>
        <w:tabs>
          <w:tab w:val="left" w:pos="720"/>
        </w:tabs>
        <w:ind w:firstLine="709"/>
        <w:contextualSpacing/>
        <w:jc w:val="both"/>
      </w:pPr>
    </w:p>
    <w:p w:rsidR="00FB00AB" w:rsidRPr="00FB00AB" w:rsidRDefault="00FB00AB" w:rsidP="00FB00AB">
      <w:pPr>
        <w:widowControl w:val="0"/>
        <w:shd w:val="clear" w:color="auto" w:fill="FFFFFF"/>
        <w:autoSpaceDE w:val="0"/>
        <w:autoSpaceDN w:val="0"/>
        <w:adjustRightInd w:val="0"/>
        <w:ind w:firstLine="709"/>
        <w:jc w:val="right"/>
      </w:pPr>
    </w:p>
    <w:p w:rsidR="00FB00AB" w:rsidRPr="00FB00AB" w:rsidRDefault="00FB00AB" w:rsidP="00FB00AB">
      <w:pPr>
        <w:widowControl w:val="0"/>
        <w:shd w:val="clear" w:color="auto" w:fill="FFFFFF"/>
        <w:autoSpaceDE w:val="0"/>
        <w:autoSpaceDN w:val="0"/>
        <w:adjustRightInd w:val="0"/>
        <w:ind w:firstLine="709"/>
        <w:jc w:val="right"/>
      </w:pPr>
      <w:r w:rsidRPr="00FB00AB">
        <w:lastRenderedPageBreak/>
        <w:t>Приложение 3</w:t>
      </w:r>
    </w:p>
    <w:p w:rsidR="00FB00AB" w:rsidRPr="00FB00AB" w:rsidRDefault="00FB00AB" w:rsidP="00FB00AB">
      <w:pPr>
        <w:widowControl w:val="0"/>
        <w:shd w:val="clear" w:color="auto" w:fill="FFFFFF"/>
        <w:autoSpaceDE w:val="0"/>
        <w:autoSpaceDN w:val="0"/>
        <w:adjustRightInd w:val="0"/>
        <w:ind w:firstLine="709"/>
        <w:jc w:val="right"/>
      </w:pPr>
    </w:p>
    <w:p w:rsidR="00FB00AB" w:rsidRPr="00FB00AB" w:rsidRDefault="00FB00AB" w:rsidP="00FB00AB">
      <w:pPr>
        <w:widowControl w:val="0"/>
        <w:shd w:val="clear" w:color="auto" w:fill="FFFFFF"/>
        <w:autoSpaceDE w:val="0"/>
        <w:autoSpaceDN w:val="0"/>
        <w:adjustRightInd w:val="0"/>
        <w:ind w:firstLine="709"/>
        <w:jc w:val="center"/>
      </w:pPr>
      <w:r w:rsidRPr="00FB00AB">
        <w:t>Примыкание временной дороги к Бульвару (ПК-160)</w:t>
      </w:r>
    </w:p>
    <w:p w:rsidR="00FB00AB" w:rsidRPr="00FB00AB" w:rsidRDefault="00FB00AB" w:rsidP="00FB00AB">
      <w:pPr>
        <w:widowControl w:val="0"/>
        <w:shd w:val="clear" w:color="auto" w:fill="FFFFFF"/>
        <w:autoSpaceDE w:val="0"/>
        <w:autoSpaceDN w:val="0"/>
        <w:adjustRightInd w:val="0"/>
        <w:ind w:firstLine="709"/>
        <w:jc w:val="right"/>
      </w:pPr>
    </w:p>
    <w:p w:rsidR="00FB00AB" w:rsidRPr="00FB00AB" w:rsidRDefault="00FB00AB" w:rsidP="00FB00AB">
      <w:pPr>
        <w:widowControl w:val="0"/>
        <w:shd w:val="clear" w:color="auto" w:fill="FFFFFF"/>
        <w:autoSpaceDE w:val="0"/>
        <w:autoSpaceDN w:val="0"/>
        <w:adjustRightInd w:val="0"/>
        <w:ind w:firstLine="709"/>
        <w:jc w:val="right"/>
      </w:pPr>
    </w:p>
    <w:p w:rsidR="00FB00AB" w:rsidRPr="00FB00AB" w:rsidRDefault="00FB00AB" w:rsidP="00FB00AB">
      <w:pPr>
        <w:widowControl w:val="0"/>
        <w:shd w:val="clear" w:color="auto" w:fill="FFFFFF"/>
        <w:autoSpaceDE w:val="0"/>
        <w:autoSpaceDN w:val="0"/>
        <w:adjustRightInd w:val="0"/>
        <w:ind w:firstLine="709"/>
        <w:jc w:val="right"/>
      </w:pPr>
    </w:p>
    <w:p w:rsidR="00FB00AB" w:rsidRPr="00FB00AB" w:rsidRDefault="00FB00AB" w:rsidP="00FB00AB">
      <w:pPr>
        <w:widowControl w:val="0"/>
        <w:autoSpaceDE w:val="0"/>
        <w:autoSpaceDN w:val="0"/>
        <w:adjustRightInd w:val="0"/>
        <w:jc w:val="center"/>
        <w:rPr>
          <w:sz w:val="20"/>
          <w:szCs w:val="20"/>
        </w:rPr>
      </w:pPr>
      <w:r>
        <w:rPr>
          <w:noProof/>
          <w:sz w:val="20"/>
          <w:szCs w:val="20"/>
        </w:rPr>
        <w:drawing>
          <wp:inline distT="0" distB="0" distL="0" distR="0" wp14:anchorId="51BA0728" wp14:editId="68B15D73">
            <wp:extent cx="6294120" cy="44767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4">
                      <a:extLst>
                        <a:ext uri="{28A0092B-C50C-407E-A947-70E740481C1C}">
                          <a14:useLocalDpi xmlns:a14="http://schemas.microsoft.com/office/drawing/2010/main" val="0"/>
                        </a:ext>
                      </a:extLst>
                    </a:blip>
                    <a:srcRect l="15852" t="7597" r="14767" b="4442"/>
                    <a:stretch>
                      <a:fillRect/>
                    </a:stretch>
                  </pic:blipFill>
                  <pic:spPr bwMode="auto">
                    <a:xfrm>
                      <a:off x="0" y="0"/>
                      <a:ext cx="6294120" cy="4476750"/>
                    </a:xfrm>
                    <a:prstGeom prst="rect">
                      <a:avLst/>
                    </a:prstGeom>
                    <a:noFill/>
                    <a:ln>
                      <a:noFill/>
                    </a:ln>
                  </pic:spPr>
                </pic:pic>
              </a:graphicData>
            </a:graphic>
          </wp:inline>
        </w:drawing>
      </w:r>
    </w:p>
    <w:p w:rsidR="00FB00AB" w:rsidRDefault="00FB00AB" w:rsidP="00FB00AB">
      <w:pPr>
        <w:shd w:val="clear" w:color="auto" w:fill="FFFFFF"/>
        <w:jc w:val="both"/>
        <w:rPr>
          <w:bCs/>
          <w:color w:val="000000" w:themeColor="text1"/>
        </w:rPr>
      </w:pPr>
    </w:p>
    <w:p w:rsidR="00FB00AB" w:rsidRDefault="00FB00AB" w:rsidP="00FB00AB">
      <w:pPr>
        <w:shd w:val="clear" w:color="auto" w:fill="FFFFFF"/>
        <w:ind w:firstLine="709"/>
        <w:jc w:val="right"/>
        <w:rPr>
          <w:bCs/>
          <w:color w:val="000000" w:themeColor="text1"/>
        </w:rPr>
      </w:pPr>
    </w:p>
    <w:p w:rsidR="00FB00AB" w:rsidRDefault="00FB00AB" w:rsidP="00FB00AB">
      <w:pPr>
        <w:shd w:val="clear" w:color="auto" w:fill="FFFFFF"/>
        <w:ind w:firstLine="709"/>
        <w:jc w:val="right"/>
        <w:rPr>
          <w:bCs/>
          <w:color w:val="000000" w:themeColor="text1"/>
        </w:rPr>
      </w:pPr>
    </w:p>
    <w:p w:rsidR="00FB00AB" w:rsidRDefault="00FB00AB" w:rsidP="00FB00AB">
      <w:pPr>
        <w:shd w:val="clear" w:color="auto" w:fill="FFFFFF"/>
        <w:ind w:firstLine="709"/>
        <w:jc w:val="right"/>
        <w:rPr>
          <w:bCs/>
          <w:color w:val="000000" w:themeColor="text1"/>
        </w:rPr>
      </w:pPr>
    </w:p>
    <w:p w:rsidR="00FB00AB" w:rsidRDefault="00FB00AB" w:rsidP="00FB00AB">
      <w:pPr>
        <w:shd w:val="clear" w:color="auto" w:fill="FFFFFF"/>
        <w:ind w:firstLine="709"/>
        <w:jc w:val="right"/>
        <w:rPr>
          <w:bCs/>
          <w:color w:val="000000" w:themeColor="text1"/>
        </w:rPr>
      </w:pPr>
    </w:p>
    <w:p w:rsidR="00FB00AB" w:rsidRDefault="00FB00AB" w:rsidP="00FB00AB">
      <w:pPr>
        <w:shd w:val="clear" w:color="auto" w:fill="FFFFFF"/>
        <w:ind w:firstLine="709"/>
        <w:jc w:val="right"/>
        <w:rPr>
          <w:bCs/>
          <w:color w:val="000000" w:themeColor="text1"/>
        </w:rPr>
      </w:pPr>
    </w:p>
    <w:p w:rsidR="00FB00AB" w:rsidRDefault="00FB00AB" w:rsidP="00FB00AB">
      <w:pPr>
        <w:shd w:val="clear" w:color="auto" w:fill="FFFFFF"/>
        <w:ind w:firstLine="709"/>
        <w:jc w:val="right"/>
        <w:rPr>
          <w:bCs/>
          <w:color w:val="000000" w:themeColor="text1"/>
        </w:rPr>
      </w:pPr>
    </w:p>
    <w:p w:rsidR="00FB00AB" w:rsidRDefault="00FB00AB" w:rsidP="00FB00AB">
      <w:pPr>
        <w:shd w:val="clear" w:color="auto" w:fill="FFFFFF"/>
        <w:rPr>
          <w:bCs/>
          <w:color w:val="000000" w:themeColor="text1"/>
        </w:rPr>
      </w:pPr>
    </w:p>
    <w:p w:rsidR="00FB00AB" w:rsidRDefault="00FB00AB" w:rsidP="00FB00AB">
      <w:pPr>
        <w:shd w:val="clear" w:color="auto" w:fill="FFFFFF"/>
        <w:rPr>
          <w:bCs/>
          <w:color w:val="000000" w:themeColor="text1"/>
        </w:rPr>
      </w:pPr>
    </w:p>
    <w:p w:rsidR="00FB00AB" w:rsidRDefault="00FB00AB" w:rsidP="00FB00AB">
      <w:pPr>
        <w:shd w:val="clear" w:color="auto" w:fill="FFFFFF"/>
        <w:rPr>
          <w:bCs/>
          <w:color w:val="000000" w:themeColor="text1"/>
        </w:rPr>
      </w:pPr>
    </w:p>
    <w:p w:rsidR="00FB00AB" w:rsidRDefault="00FB00AB" w:rsidP="00FB00AB">
      <w:pPr>
        <w:shd w:val="clear" w:color="auto" w:fill="FFFFFF"/>
        <w:rPr>
          <w:bCs/>
          <w:color w:val="000000" w:themeColor="text1"/>
        </w:rPr>
      </w:pPr>
    </w:p>
    <w:p w:rsidR="00FB00AB" w:rsidRDefault="00FB00AB" w:rsidP="00FB00AB">
      <w:pPr>
        <w:shd w:val="clear" w:color="auto" w:fill="FFFFFF"/>
        <w:rPr>
          <w:bCs/>
          <w:color w:val="000000" w:themeColor="text1"/>
        </w:rPr>
      </w:pPr>
    </w:p>
    <w:p w:rsidR="00FB00AB" w:rsidRDefault="00FB00AB" w:rsidP="00FB00AB">
      <w:pPr>
        <w:shd w:val="clear" w:color="auto" w:fill="FFFFFF"/>
        <w:tabs>
          <w:tab w:val="left" w:pos="8828"/>
        </w:tabs>
        <w:rPr>
          <w:bCs/>
          <w:color w:val="000000" w:themeColor="text1"/>
        </w:rPr>
      </w:pPr>
      <w:r>
        <w:rPr>
          <w:bCs/>
          <w:color w:val="000000" w:themeColor="text1"/>
        </w:rPr>
        <w:tab/>
      </w:r>
    </w:p>
    <w:p w:rsidR="00FB00AB" w:rsidRDefault="00FB00AB" w:rsidP="00FB00AB">
      <w:pPr>
        <w:shd w:val="clear" w:color="auto" w:fill="FFFFFF"/>
        <w:tabs>
          <w:tab w:val="left" w:pos="8828"/>
        </w:tabs>
        <w:rPr>
          <w:bCs/>
          <w:color w:val="000000" w:themeColor="text1"/>
        </w:rPr>
      </w:pPr>
    </w:p>
    <w:p w:rsidR="00FB00AB" w:rsidRDefault="00FB00AB" w:rsidP="00FB00AB">
      <w:pPr>
        <w:shd w:val="clear" w:color="auto" w:fill="FFFFFF"/>
        <w:tabs>
          <w:tab w:val="left" w:pos="8828"/>
        </w:tabs>
        <w:rPr>
          <w:bCs/>
          <w:color w:val="000000" w:themeColor="text1"/>
        </w:rPr>
      </w:pPr>
    </w:p>
    <w:p w:rsidR="00FB00AB" w:rsidRDefault="00FB00AB" w:rsidP="00FB00AB">
      <w:pPr>
        <w:shd w:val="clear" w:color="auto" w:fill="FFFFFF"/>
        <w:tabs>
          <w:tab w:val="left" w:pos="8828"/>
        </w:tabs>
        <w:rPr>
          <w:bCs/>
          <w:color w:val="000000" w:themeColor="text1"/>
        </w:rPr>
      </w:pPr>
    </w:p>
    <w:p w:rsidR="00FB00AB" w:rsidRDefault="00FB00AB" w:rsidP="00FB00AB">
      <w:pPr>
        <w:shd w:val="clear" w:color="auto" w:fill="FFFFFF"/>
        <w:tabs>
          <w:tab w:val="left" w:pos="8828"/>
        </w:tabs>
        <w:rPr>
          <w:bCs/>
          <w:color w:val="000000" w:themeColor="text1"/>
        </w:rPr>
      </w:pPr>
    </w:p>
    <w:p w:rsidR="00FB00AB" w:rsidRDefault="00FB00AB" w:rsidP="00FB00AB">
      <w:pPr>
        <w:shd w:val="clear" w:color="auto" w:fill="FFFFFF"/>
        <w:tabs>
          <w:tab w:val="left" w:pos="8828"/>
        </w:tabs>
        <w:rPr>
          <w:bCs/>
          <w:color w:val="000000" w:themeColor="text1"/>
        </w:rPr>
      </w:pPr>
    </w:p>
    <w:p w:rsidR="006E0253" w:rsidRDefault="006E0253" w:rsidP="006E0253">
      <w:pPr>
        <w:jc w:val="center"/>
        <w:rPr>
          <w:noProof/>
        </w:rPr>
      </w:pPr>
    </w:p>
    <w:p w:rsidR="006E0253" w:rsidRDefault="006E0253" w:rsidP="006E0253">
      <w:pPr>
        <w:ind w:left="1594"/>
        <w:jc w:val="right"/>
        <w:rPr>
          <w:color w:val="000000"/>
          <w:lang w:val="en-US"/>
        </w:rPr>
      </w:pPr>
    </w:p>
    <w:p w:rsidR="006E0253" w:rsidRPr="008A548A" w:rsidRDefault="006E0253" w:rsidP="006E0253">
      <w:pPr>
        <w:ind w:left="1594"/>
        <w:jc w:val="right"/>
        <w:rPr>
          <w:color w:val="000000"/>
        </w:rPr>
      </w:pPr>
      <w:r w:rsidRPr="008A548A">
        <w:rPr>
          <w:color w:val="000000"/>
        </w:rPr>
        <w:lastRenderedPageBreak/>
        <w:t xml:space="preserve">Приложение </w:t>
      </w:r>
      <w:r>
        <w:rPr>
          <w:color w:val="000000"/>
        </w:rPr>
        <w:t>4</w:t>
      </w:r>
    </w:p>
    <w:p w:rsidR="006E0253" w:rsidRPr="008A548A" w:rsidRDefault="006E0253" w:rsidP="006E0253">
      <w:pPr>
        <w:ind w:left="1594"/>
        <w:jc w:val="right"/>
        <w:rPr>
          <w:color w:val="000000"/>
        </w:rPr>
      </w:pPr>
      <w:r w:rsidRPr="008A548A">
        <w:rPr>
          <w:color w:val="000000"/>
        </w:rPr>
        <w:t>к Техническому заданию</w:t>
      </w:r>
    </w:p>
    <w:p w:rsidR="006E0253" w:rsidRPr="008A548A" w:rsidRDefault="006E0253" w:rsidP="006E0253">
      <w:pPr>
        <w:rPr>
          <w:b/>
          <w:color w:val="000000"/>
        </w:rPr>
      </w:pPr>
    </w:p>
    <w:p w:rsidR="006E0253" w:rsidRPr="008A548A" w:rsidRDefault="006E0253" w:rsidP="006E0253">
      <w:pPr>
        <w:pStyle w:val="afff5"/>
        <w:jc w:val="right"/>
        <w:rPr>
          <w:color w:val="000000"/>
        </w:rPr>
      </w:pPr>
    </w:p>
    <w:p w:rsidR="006E0253" w:rsidRPr="008A548A" w:rsidRDefault="006E0253" w:rsidP="006E0253">
      <w:pPr>
        <w:jc w:val="center"/>
        <w:rPr>
          <w:b/>
          <w:color w:val="000000"/>
        </w:rPr>
      </w:pPr>
      <w:r w:rsidRPr="008A548A">
        <w:rPr>
          <w:b/>
          <w:color w:val="000000"/>
        </w:rPr>
        <w:t>ТРЕБОВАНИЯ</w:t>
      </w:r>
    </w:p>
    <w:p w:rsidR="006E0253" w:rsidRPr="000A44B0" w:rsidRDefault="006E0253" w:rsidP="006E0253">
      <w:pPr>
        <w:jc w:val="center"/>
        <w:rPr>
          <w:b/>
          <w:color w:val="000000"/>
        </w:rPr>
      </w:pPr>
      <w:r w:rsidRPr="008A548A">
        <w:rPr>
          <w:b/>
          <w:color w:val="000000"/>
        </w:rPr>
        <w:t>к сметному разделу документации (</w:t>
      </w:r>
      <w:proofErr w:type="gramStart"/>
      <w:r w:rsidRPr="008A548A">
        <w:rPr>
          <w:b/>
          <w:color w:val="000000"/>
        </w:rPr>
        <w:t>СМ</w:t>
      </w:r>
      <w:proofErr w:type="gramEnd"/>
      <w:r w:rsidRPr="008A548A">
        <w:rPr>
          <w:b/>
          <w:color w:val="000000"/>
        </w:rPr>
        <w:t>), разрабатываемой в целях осуществления строительства объектов инновационного центра «</w:t>
      </w:r>
      <w:proofErr w:type="spellStart"/>
      <w:r w:rsidRPr="008A548A">
        <w:rPr>
          <w:b/>
          <w:color w:val="000000"/>
        </w:rPr>
        <w:t>Сколково</w:t>
      </w:r>
      <w:proofErr w:type="spellEnd"/>
      <w:r w:rsidRPr="008A548A">
        <w:rPr>
          <w:b/>
          <w:color w:val="000000"/>
        </w:rPr>
        <w:t xml:space="preserve">»  </w:t>
      </w:r>
    </w:p>
    <w:p w:rsidR="006E0253" w:rsidRPr="000A44B0" w:rsidRDefault="006E0253" w:rsidP="006E0253">
      <w:pPr>
        <w:jc w:val="center"/>
        <w:rPr>
          <w:b/>
          <w:color w:val="000000"/>
        </w:rPr>
      </w:pPr>
    </w:p>
    <w:p w:rsidR="006E0253" w:rsidRPr="008A548A" w:rsidRDefault="006E0253" w:rsidP="006E0253">
      <w:pPr>
        <w:jc w:val="center"/>
        <w:rPr>
          <w:b/>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8"/>
        <w:gridCol w:w="2488"/>
        <w:gridCol w:w="6737"/>
      </w:tblGrid>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b/>
                <w:color w:val="000000"/>
                <w:sz w:val="22"/>
                <w:szCs w:val="22"/>
                <w:lang w:val="en-US" w:eastAsia="en-US"/>
              </w:rPr>
            </w:pPr>
            <w:r w:rsidRPr="005E72D9">
              <w:rPr>
                <w:rFonts w:eastAsia="Calibri"/>
                <w:b/>
                <w:color w:val="000000"/>
                <w:sz w:val="22"/>
                <w:szCs w:val="22"/>
                <w:lang w:val="en-US" w:eastAsia="en-US"/>
              </w:rPr>
              <w:t xml:space="preserve">№ </w:t>
            </w:r>
            <w:proofErr w:type="spellStart"/>
            <w:r w:rsidRPr="005E72D9">
              <w:rPr>
                <w:rFonts w:eastAsia="Calibri"/>
                <w:b/>
                <w:color w:val="000000"/>
                <w:sz w:val="22"/>
                <w:szCs w:val="22"/>
                <w:lang w:val="en-US" w:eastAsia="en-US"/>
              </w:rPr>
              <w:t>п.п</w:t>
            </w:r>
            <w:proofErr w:type="spellEnd"/>
            <w:r w:rsidRPr="005E72D9">
              <w:rPr>
                <w:rFonts w:eastAsia="Calibri"/>
                <w:b/>
                <w:color w:val="000000"/>
                <w:sz w:val="22"/>
                <w:szCs w:val="22"/>
                <w:lang w:val="en-US" w:eastAsia="en-US"/>
              </w:rPr>
              <w:t>.</w:t>
            </w:r>
          </w:p>
        </w:tc>
        <w:tc>
          <w:tcPr>
            <w:tcW w:w="3261" w:type="dxa"/>
            <w:shd w:val="clear" w:color="auto" w:fill="auto"/>
            <w:vAlign w:val="center"/>
          </w:tcPr>
          <w:p w:rsidR="006E0253" w:rsidRPr="005E72D9" w:rsidRDefault="006E0253" w:rsidP="000A44B0">
            <w:pPr>
              <w:spacing w:line="276" w:lineRule="auto"/>
              <w:jc w:val="center"/>
              <w:rPr>
                <w:rFonts w:eastAsia="Calibri"/>
                <w:b/>
                <w:color w:val="000000"/>
                <w:sz w:val="22"/>
                <w:szCs w:val="22"/>
                <w:lang w:val="en-US" w:eastAsia="en-US"/>
              </w:rPr>
            </w:pPr>
            <w:proofErr w:type="spellStart"/>
            <w:r w:rsidRPr="005E72D9">
              <w:rPr>
                <w:rFonts w:eastAsia="Calibri"/>
                <w:b/>
                <w:color w:val="000000"/>
                <w:sz w:val="22"/>
                <w:szCs w:val="22"/>
                <w:lang w:val="en-US" w:eastAsia="en-US"/>
              </w:rPr>
              <w:t>Наименование</w:t>
            </w:r>
            <w:proofErr w:type="spellEnd"/>
          </w:p>
        </w:tc>
        <w:tc>
          <w:tcPr>
            <w:tcW w:w="11198" w:type="dxa"/>
            <w:shd w:val="clear" w:color="auto" w:fill="auto"/>
            <w:vAlign w:val="center"/>
          </w:tcPr>
          <w:p w:rsidR="006E0253" w:rsidRPr="005E72D9" w:rsidRDefault="006E0253" w:rsidP="000A44B0">
            <w:pPr>
              <w:spacing w:line="276" w:lineRule="auto"/>
              <w:jc w:val="center"/>
              <w:rPr>
                <w:rFonts w:eastAsia="Calibri"/>
                <w:b/>
                <w:color w:val="000000"/>
                <w:sz w:val="22"/>
                <w:szCs w:val="22"/>
                <w:lang w:val="en-US" w:eastAsia="en-US"/>
              </w:rPr>
            </w:pPr>
            <w:proofErr w:type="spellStart"/>
            <w:r w:rsidRPr="005E72D9">
              <w:rPr>
                <w:rFonts w:eastAsia="Calibri"/>
                <w:b/>
                <w:color w:val="000000"/>
                <w:sz w:val="22"/>
                <w:szCs w:val="22"/>
                <w:lang w:val="en-US" w:eastAsia="en-US"/>
              </w:rPr>
              <w:t>Показатели</w:t>
            </w:r>
            <w:proofErr w:type="spellEnd"/>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1</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 xml:space="preserve">Сметно-нормативная база </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 – объектные сметы в базисном уровне цен 2001 г.;</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локальные сметы, разработанные базисно-индексным методом в сметно-нормативной базе ФЕР-2001 (в редакции 2014 г.) с учетом всех дополнений и изменений, выпущенных до настоящего времени  в базисном уровне цен 2001 г.</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2</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Уровень цен, в котором составляется сметная документация</w:t>
            </w:r>
          </w:p>
        </w:tc>
        <w:tc>
          <w:tcPr>
            <w:tcW w:w="11198" w:type="dxa"/>
            <w:shd w:val="clear" w:color="auto" w:fill="auto"/>
          </w:tcPr>
          <w:p w:rsidR="006E0253" w:rsidRPr="005E72D9" w:rsidRDefault="006E0253" w:rsidP="006E0253">
            <w:pPr>
              <w:numPr>
                <w:ilvl w:val="0"/>
                <w:numId w:val="32"/>
              </w:numPr>
              <w:spacing w:line="276" w:lineRule="auto"/>
              <w:ind w:left="0" w:firstLine="0"/>
              <w:jc w:val="both"/>
              <w:rPr>
                <w:rFonts w:eastAsia="Calibri"/>
                <w:color w:val="000000"/>
                <w:sz w:val="22"/>
                <w:szCs w:val="22"/>
                <w:lang w:eastAsia="en-US"/>
              </w:rPr>
            </w:pPr>
            <w:r w:rsidRPr="005E72D9">
              <w:rPr>
                <w:rFonts w:eastAsia="Calibri"/>
                <w:color w:val="000000"/>
                <w:sz w:val="22"/>
                <w:szCs w:val="22"/>
                <w:lang w:eastAsia="en-US"/>
              </w:rPr>
              <w:t>Базисный уровень по состоянию на 01.01.2000 г.</w:t>
            </w:r>
          </w:p>
          <w:p w:rsidR="006E0253" w:rsidRPr="005E72D9" w:rsidRDefault="006E0253" w:rsidP="006E0253">
            <w:pPr>
              <w:numPr>
                <w:ilvl w:val="0"/>
                <w:numId w:val="32"/>
              </w:numPr>
              <w:spacing w:line="276" w:lineRule="auto"/>
              <w:ind w:left="0" w:firstLine="0"/>
              <w:jc w:val="both"/>
              <w:rPr>
                <w:rFonts w:eastAsia="Calibri"/>
                <w:color w:val="000000"/>
                <w:sz w:val="22"/>
                <w:szCs w:val="22"/>
                <w:lang w:eastAsia="en-US"/>
              </w:rPr>
            </w:pPr>
            <w:r w:rsidRPr="005E72D9">
              <w:rPr>
                <w:rFonts w:eastAsia="Calibri"/>
                <w:color w:val="000000"/>
                <w:sz w:val="22"/>
                <w:szCs w:val="22"/>
                <w:lang w:eastAsia="en-US"/>
              </w:rPr>
              <w:t>Текущий уровень для стадии «Рабочая  документация»:</w:t>
            </w:r>
          </w:p>
          <w:p w:rsidR="006E0253" w:rsidRPr="005E72D9" w:rsidRDefault="006E0253" w:rsidP="006E0253">
            <w:pPr>
              <w:numPr>
                <w:ilvl w:val="1"/>
                <w:numId w:val="32"/>
              </w:numPr>
              <w:spacing w:line="276" w:lineRule="auto"/>
              <w:ind w:left="0" w:firstLine="0"/>
              <w:jc w:val="both"/>
              <w:rPr>
                <w:rFonts w:eastAsia="Calibri"/>
                <w:color w:val="000000"/>
                <w:sz w:val="22"/>
                <w:szCs w:val="22"/>
                <w:lang w:eastAsia="en-US"/>
              </w:rPr>
            </w:pPr>
            <w:r w:rsidRPr="005E72D9">
              <w:rPr>
                <w:rFonts w:eastAsia="Calibri"/>
                <w:color w:val="000000"/>
                <w:sz w:val="22"/>
                <w:szCs w:val="22"/>
                <w:lang w:eastAsia="en-US"/>
              </w:rPr>
              <w:t xml:space="preserve"> на момент составления сметной документации;</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3</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Метод пересчета в текущий уровень цен</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proofErr w:type="gramStart"/>
            <w:r w:rsidRPr="005E72D9">
              <w:rPr>
                <w:rFonts w:eastAsia="Calibri"/>
                <w:color w:val="000000"/>
                <w:sz w:val="22"/>
                <w:szCs w:val="22"/>
                <w:lang w:eastAsia="en-US"/>
              </w:rPr>
              <w:t>Базисно – индексный с применением индексов изменения сметной стоимости к ФЕР-2001 из базисного в текущий уровень цен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выпускаемых ГАУ МО «</w:t>
            </w:r>
            <w:proofErr w:type="spellStart"/>
            <w:r w:rsidRPr="005E72D9">
              <w:rPr>
                <w:rFonts w:eastAsia="Calibri"/>
                <w:color w:val="000000"/>
                <w:sz w:val="22"/>
                <w:szCs w:val="22"/>
                <w:lang w:eastAsia="en-US"/>
              </w:rPr>
              <w:t>Мособлэкспертиза</w:t>
            </w:r>
            <w:proofErr w:type="spellEnd"/>
            <w:r w:rsidRPr="005E72D9">
              <w:rPr>
                <w:rFonts w:eastAsia="Calibri"/>
                <w:color w:val="000000"/>
                <w:sz w:val="22"/>
                <w:szCs w:val="22"/>
                <w:lang w:eastAsia="en-US"/>
              </w:rPr>
              <w:t>»., на соответствующую дату.</w:t>
            </w:r>
            <w:proofErr w:type="gramEnd"/>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Лимит средств на проведение авторского надзора рекомендуется определять расчетом в текущем уровне цен, но не более 0,2% от полной сметной  стоимости, учтенной в главах 1-9 сводного сметного расчета. </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Стоимость экспертизы по индексу потребительских цен. Индекс потребительских цен рассчитывается в соответствии с </w:t>
            </w:r>
            <w:hyperlink r:id="rId75" w:history="1">
              <w:r w:rsidRPr="005E72D9">
                <w:rPr>
                  <w:rFonts w:eastAsia="Calibri"/>
                  <w:color w:val="000000"/>
                  <w:sz w:val="22"/>
                  <w:szCs w:val="22"/>
                  <w:lang w:eastAsia="en-US"/>
                </w:rPr>
                <w:t>Основными положениями</w:t>
              </w:r>
            </w:hyperlink>
            <w:r w:rsidRPr="005E72D9">
              <w:rPr>
                <w:rFonts w:eastAsia="Calibri"/>
                <w:color w:val="000000"/>
                <w:sz w:val="22"/>
                <w:szCs w:val="22"/>
                <w:lang w:eastAsia="en-US"/>
              </w:rPr>
              <w:t xml:space="preserve"> о порядке наблюдения за потребительскими ценами и тарифами на товары и платные услуги, оказанные населению, и определения индекса потребительских цен, утвержденными постановлением Госкомстата РФ от 25.03.2002 N 23.</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4</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val="en-US" w:eastAsia="en-US"/>
              </w:rPr>
            </w:pPr>
            <w:proofErr w:type="spellStart"/>
            <w:r w:rsidRPr="005E72D9">
              <w:rPr>
                <w:rFonts w:eastAsia="Calibri"/>
                <w:color w:val="000000"/>
                <w:sz w:val="22"/>
                <w:szCs w:val="22"/>
                <w:lang w:val="en-US" w:eastAsia="en-US"/>
              </w:rPr>
              <w:t>Сводный</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сметный</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расчет</w:t>
            </w:r>
            <w:proofErr w:type="spellEnd"/>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Согласно п. 4.71 МДС 81-35.2004 выполнить ССР в 12 главах в соответствии с п. 31 Положения о составе разделов проектной документации и требования к их содержанию, утвержденного постановлением Правительства РФ от 16 февраля 2008 г. № 87 по форме Приложения 2 образец № 1 МДС 81-35.2004. </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При выделении этапов  строительства ССР составлять на каждый </w:t>
            </w:r>
            <w:r w:rsidRPr="005E72D9">
              <w:rPr>
                <w:rFonts w:eastAsia="Calibri"/>
                <w:color w:val="000000"/>
                <w:sz w:val="22"/>
                <w:szCs w:val="22"/>
                <w:lang w:eastAsia="en-US"/>
              </w:rPr>
              <w:lastRenderedPageBreak/>
              <w:t>этап и объединять в сводку затрат по форме Приложения 2 образец № 2 МДС 81-35.2004.</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В главу 10 «Содержание службы заказчика-застройщика (технического надзора) строящегося предприятия» включаются в графы 7 и 8 средства на услуги технического надзора для строительства в размере 1,2 % от итогов Глав 1-9. </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За итогом ССР «</w:t>
            </w:r>
            <w:proofErr w:type="spellStart"/>
            <w:r w:rsidRPr="005E72D9">
              <w:rPr>
                <w:rFonts w:eastAsia="Calibri"/>
                <w:color w:val="000000"/>
                <w:sz w:val="22"/>
                <w:szCs w:val="22"/>
                <w:lang w:eastAsia="en-US"/>
              </w:rPr>
              <w:t>справочно</w:t>
            </w:r>
            <w:proofErr w:type="spellEnd"/>
            <w:r w:rsidRPr="005E72D9">
              <w:rPr>
                <w:rFonts w:eastAsia="Calibri"/>
                <w:color w:val="000000"/>
                <w:sz w:val="22"/>
                <w:szCs w:val="22"/>
                <w:lang w:eastAsia="en-US"/>
              </w:rPr>
              <w:t>» указать затраты на приобретение  мебели, инвентаря, оборудования, аренды необходимых машин, не учтенных сметой на строительство.</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За итогом глав 1-12 сводного сметного расчета начисляется резерв средств на непредвиденные работы и затраты  для объектов  социальной сферы  2%.</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lastRenderedPageBreak/>
              <w:t>5</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val="en-US" w:eastAsia="en-US"/>
              </w:rPr>
            </w:pPr>
            <w:proofErr w:type="spellStart"/>
            <w:r w:rsidRPr="005E72D9">
              <w:rPr>
                <w:rFonts w:eastAsia="Calibri"/>
                <w:color w:val="000000"/>
                <w:sz w:val="22"/>
                <w:szCs w:val="22"/>
                <w:lang w:val="en-US" w:eastAsia="en-US"/>
              </w:rPr>
              <w:t>Объектные</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сметы</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расчеты</w:t>
            </w:r>
            <w:proofErr w:type="spellEnd"/>
            <w:r w:rsidRPr="005E72D9">
              <w:rPr>
                <w:rFonts w:eastAsia="Calibri"/>
                <w:color w:val="000000"/>
                <w:sz w:val="22"/>
                <w:szCs w:val="22"/>
                <w:lang w:val="en-US" w:eastAsia="en-US"/>
              </w:rPr>
              <w:t>)</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Согласно п. 3.17 МДС 81-35.2004 выполнять объектную смету по форме приложения 2 образец № 3 в базисном уровне цен 01.01.2000 г. и текущем уровне цен.</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Нумерацию объектных смет (расчетов) выполнять в соответствии с п. 3.25 МДС 81-35.2004.</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6</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Локальные сметы</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Выполнять по форме Приложения 2 образец № 4 МДС 81-35.2004.</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Применять федеральные единичные расценки в базисном уровне цен без корректировки, кроме случаев, предусмотренных Указаниями по применению (МДС) и техническими частями Сборников.</w:t>
            </w:r>
          </w:p>
          <w:p w:rsidR="006E0253" w:rsidRPr="005E72D9" w:rsidRDefault="006E0253" w:rsidP="000A44B0">
            <w:pPr>
              <w:spacing w:line="276" w:lineRule="auto"/>
              <w:jc w:val="both"/>
              <w:rPr>
                <w:rFonts w:eastAsia="Calibri"/>
                <w:color w:val="000000"/>
                <w:sz w:val="22"/>
                <w:szCs w:val="22"/>
                <w:lang w:eastAsia="en-US"/>
              </w:rPr>
            </w:pPr>
            <w:proofErr w:type="gramStart"/>
            <w:r w:rsidRPr="005E72D9">
              <w:rPr>
                <w:rFonts w:eastAsia="Calibri"/>
                <w:color w:val="000000"/>
                <w:sz w:val="22"/>
                <w:szCs w:val="22"/>
                <w:lang w:eastAsia="en-US"/>
              </w:rPr>
              <w:t xml:space="preserve">В случаях,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 разработать индивидуальные сметные нормативы (расценки), согласовать и утвердить в установленном порядке в соответствии с приказом  </w:t>
            </w:r>
            <w:proofErr w:type="spellStart"/>
            <w:r w:rsidRPr="005E72D9">
              <w:rPr>
                <w:rFonts w:eastAsia="Calibri"/>
                <w:color w:val="000000"/>
                <w:sz w:val="22"/>
                <w:szCs w:val="22"/>
                <w:lang w:eastAsia="en-US"/>
              </w:rPr>
              <w:t>Минрегиона</w:t>
            </w:r>
            <w:proofErr w:type="spellEnd"/>
            <w:r w:rsidRPr="005E72D9">
              <w:rPr>
                <w:rFonts w:eastAsia="Calibri"/>
                <w:color w:val="000000"/>
                <w:sz w:val="22"/>
                <w:szCs w:val="22"/>
                <w:lang w:eastAsia="en-US"/>
              </w:rPr>
              <w:t xml:space="preserve"> России от 11.04.2008 № 44.</w:t>
            </w:r>
            <w:proofErr w:type="gramEnd"/>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Отпускную цену на изделия, материалы и полуфабрикаты, изготовленные в построечных условиях (на вспомогательных предприятиях, предусмотренных проектом организации строительства (далее - </w:t>
            </w:r>
            <w:proofErr w:type="gramStart"/>
            <w:r w:rsidRPr="005E72D9">
              <w:rPr>
                <w:rFonts w:eastAsia="Calibri"/>
                <w:color w:val="000000"/>
                <w:sz w:val="22"/>
                <w:szCs w:val="22"/>
                <w:lang w:eastAsia="en-US"/>
              </w:rPr>
              <w:t>ПОС</w:t>
            </w:r>
            <w:proofErr w:type="gramEnd"/>
            <w:r w:rsidRPr="005E72D9">
              <w:rPr>
                <w:rFonts w:eastAsia="Calibri"/>
                <w:color w:val="000000"/>
                <w:sz w:val="22"/>
                <w:szCs w:val="22"/>
                <w:lang w:eastAsia="en-US"/>
              </w:rPr>
              <w:t>), определять по калькуляциям.</w:t>
            </w:r>
          </w:p>
          <w:p w:rsidR="006E0253" w:rsidRPr="005E72D9" w:rsidRDefault="006E0253" w:rsidP="000A44B0">
            <w:pPr>
              <w:spacing w:line="276" w:lineRule="auto"/>
              <w:jc w:val="both"/>
              <w:rPr>
                <w:rFonts w:eastAsia="Calibri"/>
                <w:b/>
                <w:color w:val="000000"/>
                <w:sz w:val="22"/>
                <w:szCs w:val="22"/>
                <w:lang w:eastAsia="en-US"/>
              </w:rPr>
            </w:pPr>
            <w:r w:rsidRPr="005E72D9">
              <w:rPr>
                <w:rFonts w:eastAsia="Calibri"/>
                <w:b/>
                <w:color w:val="000000"/>
                <w:sz w:val="22"/>
                <w:szCs w:val="22"/>
                <w:lang w:eastAsia="en-US"/>
              </w:rPr>
              <w:t>Ведомости объемов работ должны быть представлены в полном объеме в составе ПОС.</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6.1</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val="en-US" w:eastAsia="en-US"/>
              </w:rPr>
            </w:pPr>
            <w:proofErr w:type="spellStart"/>
            <w:r w:rsidRPr="005E72D9">
              <w:rPr>
                <w:rFonts w:eastAsia="Calibri"/>
                <w:color w:val="000000"/>
                <w:sz w:val="22"/>
                <w:szCs w:val="22"/>
                <w:lang w:val="en-US" w:eastAsia="en-US"/>
              </w:rPr>
              <w:t>Применение</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объектов</w:t>
            </w:r>
            <w:proofErr w:type="spellEnd"/>
            <w:r w:rsidRPr="005E72D9">
              <w:rPr>
                <w:rFonts w:eastAsia="Calibri"/>
                <w:color w:val="000000"/>
                <w:sz w:val="22"/>
                <w:szCs w:val="22"/>
                <w:lang w:eastAsia="en-US"/>
              </w:rPr>
              <w:t xml:space="preserve"> – </w:t>
            </w:r>
            <w:proofErr w:type="spellStart"/>
            <w:r w:rsidRPr="005E72D9">
              <w:rPr>
                <w:rFonts w:eastAsia="Calibri"/>
                <w:color w:val="000000"/>
                <w:sz w:val="22"/>
                <w:szCs w:val="22"/>
                <w:lang w:val="en-US" w:eastAsia="en-US"/>
              </w:rPr>
              <w:t>аналогов</w:t>
            </w:r>
            <w:proofErr w:type="spellEnd"/>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не применяется.</w:t>
            </w:r>
          </w:p>
        </w:tc>
      </w:tr>
      <w:tr w:rsidR="006E0253" w:rsidRPr="005E72D9" w:rsidTr="000A44B0">
        <w:tc>
          <w:tcPr>
            <w:tcW w:w="675" w:type="dxa"/>
            <w:shd w:val="clear" w:color="auto" w:fill="auto"/>
          </w:tcPr>
          <w:p w:rsidR="006E0253" w:rsidRPr="005E72D9" w:rsidRDefault="006E0253" w:rsidP="000A44B0">
            <w:pPr>
              <w:spacing w:line="276" w:lineRule="auto"/>
              <w:rPr>
                <w:rFonts w:eastAsia="Calibri"/>
                <w:color w:val="000000"/>
                <w:sz w:val="22"/>
                <w:szCs w:val="22"/>
                <w:lang w:eastAsia="en-US"/>
              </w:rPr>
            </w:pPr>
            <w:r w:rsidRPr="005E72D9">
              <w:rPr>
                <w:rFonts w:eastAsia="Calibri"/>
                <w:color w:val="000000"/>
                <w:sz w:val="22"/>
                <w:szCs w:val="22"/>
                <w:lang w:eastAsia="en-US"/>
              </w:rPr>
              <w:t>6.2</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Коэффициенты, учитывающие условия производства работ и усложняющие факторы</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Применять только при обосновании </w:t>
            </w:r>
            <w:proofErr w:type="gramStart"/>
            <w:r w:rsidRPr="005E72D9">
              <w:rPr>
                <w:rFonts w:eastAsia="Calibri"/>
                <w:color w:val="000000"/>
                <w:sz w:val="22"/>
                <w:szCs w:val="22"/>
                <w:lang w:eastAsia="en-US"/>
              </w:rPr>
              <w:t>ПОС</w:t>
            </w:r>
            <w:proofErr w:type="gramEnd"/>
            <w:r w:rsidRPr="005E72D9">
              <w:rPr>
                <w:rFonts w:eastAsia="Calibri"/>
                <w:color w:val="000000"/>
                <w:sz w:val="22"/>
                <w:szCs w:val="22"/>
                <w:lang w:eastAsia="en-US"/>
              </w:rPr>
              <w:t>, в том числе и коэффициенты Приложения № 1 МДС 81-35.2004.</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6.3</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Материальные ресурсы, не учтенные расценками</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w:t>
            </w:r>
            <w:r w:rsidRPr="005E72D9">
              <w:rPr>
                <w:rFonts w:eastAsia="Calibri"/>
                <w:color w:val="000000"/>
                <w:sz w:val="22"/>
                <w:szCs w:val="22"/>
                <w:lang w:eastAsia="en-US"/>
              </w:rPr>
              <w:lastRenderedPageBreak/>
              <w:t>быть показано ценообразование и ссылка на страницу книги с Прайс-листами.</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Транспортные расходы не могут составлять более 3% для базисной стоимости материалов, определенных «обратным счетом», и 2%  на заготовительно-складские расходы.</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Прайс-листы должны быть сшиты в отдельную книгу с конъюнктурным анализом.</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lastRenderedPageBreak/>
              <w:t>6.4</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eastAsia="en-US"/>
              </w:rPr>
              <w:t xml:space="preserve">Стоимость </w:t>
            </w:r>
            <w:proofErr w:type="gramStart"/>
            <w:r w:rsidRPr="005E72D9">
              <w:rPr>
                <w:rFonts w:eastAsia="Calibri"/>
                <w:color w:val="000000"/>
                <w:sz w:val="22"/>
                <w:szCs w:val="22"/>
                <w:lang w:eastAsia="en-US"/>
              </w:rPr>
              <w:t>оборудования, требующего монтажа учитывается</w:t>
            </w:r>
            <w:proofErr w:type="gramEnd"/>
            <w:r w:rsidRPr="005E72D9">
              <w:rPr>
                <w:rFonts w:eastAsia="Calibri"/>
                <w:color w:val="000000"/>
                <w:sz w:val="22"/>
                <w:szCs w:val="22"/>
                <w:lang w:eastAsia="en-US"/>
              </w:rPr>
              <w:t xml:space="preserve"> в отдельном разделе локальной сметы</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Стоимость оборудования учитывается в отдельном разделе локальной сметы.</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Стоимость оборудования, не требующего монтажа, вносится в графу 6 ССР с учетом 2% на сборку и расстановку.</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При составлении сметных расчетов и смет в них рекомендуется раздельно определять стоимость:</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оборудования, предназначенного для производственных нужд;</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инструмента и инвентаря производственных зданий;</w:t>
            </w:r>
          </w:p>
          <w:p w:rsidR="006E0253" w:rsidRPr="005E72D9" w:rsidRDefault="006E0253" w:rsidP="000A44B0">
            <w:pPr>
              <w:spacing w:line="276" w:lineRule="auto"/>
              <w:jc w:val="both"/>
              <w:rPr>
                <w:rFonts w:eastAsia="Calibri"/>
                <w:b/>
                <w:color w:val="000000"/>
                <w:sz w:val="22"/>
                <w:szCs w:val="22"/>
                <w:lang w:eastAsia="en-US"/>
              </w:rPr>
            </w:pPr>
            <w:proofErr w:type="gramStart"/>
            <w:r w:rsidRPr="005E72D9">
              <w:rPr>
                <w:rFonts w:eastAsia="Calibri"/>
                <w:b/>
                <w:color w:val="000000"/>
                <w:sz w:val="22"/>
                <w:szCs w:val="22"/>
                <w:lang w:eastAsia="en-US"/>
              </w:rPr>
              <w:t xml:space="preserve">– оборудования и инвентаря, предназначенных для общественных и административных зданий. </w:t>
            </w:r>
            <w:proofErr w:type="gramEnd"/>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В ССР учитывается стоимость оборудования, </w:t>
            </w:r>
            <w:proofErr w:type="gramStart"/>
            <w:r w:rsidRPr="005E72D9">
              <w:rPr>
                <w:rFonts w:eastAsia="Calibri"/>
                <w:color w:val="000000"/>
                <w:sz w:val="22"/>
                <w:szCs w:val="22"/>
                <w:lang w:eastAsia="en-US"/>
              </w:rPr>
              <w:t>необходимое</w:t>
            </w:r>
            <w:proofErr w:type="gramEnd"/>
            <w:r w:rsidRPr="005E72D9">
              <w:rPr>
                <w:rFonts w:eastAsia="Calibri"/>
                <w:color w:val="000000"/>
                <w:sz w:val="22"/>
                <w:szCs w:val="22"/>
                <w:lang w:eastAsia="en-US"/>
              </w:rPr>
              <w:t xml:space="preserve"> для функционирования здания. Стоимость оборудования, мебели и </w:t>
            </w:r>
            <w:proofErr w:type="gramStart"/>
            <w:r w:rsidRPr="005E72D9">
              <w:rPr>
                <w:rFonts w:eastAsia="Calibri"/>
                <w:color w:val="000000"/>
                <w:sz w:val="22"/>
                <w:szCs w:val="22"/>
                <w:lang w:eastAsia="en-US"/>
              </w:rPr>
              <w:t>инвентаря, предназначенного для оборудования помещений не  прямого назначения учитывается</w:t>
            </w:r>
            <w:proofErr w:type="gramEnd"/>
            <w:r w:rsidRPr="005E72D9">
              <w:rPr>
                <w:rFonts w:eastAsia="Calibri"/>
                <w:color w:val="000000"/>
                <w:sz w:val="22"/>
                <w:szCs w:val="22"/>
                <w:lang w:eastAsia="en-US"/>
              </w:rPr>
              <w:t xml:space="preserve"> за итогом  ССР.</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Транспортные расходы для импортного оборудования могут составлять не более 6 % для базисной стоимости оборудования,  </w:t>
            </w:r>
            <w:proofErr w:type="gramStart"/>
            <w:r w:rsidRPr="005E72D9">
              <w:rPr>
                <w:rFonts w:eastAsia="Calibri"/>
                <w:color w:val="000000"/>
                <w:sz w:val="22"/>
                <w:szCs w:val="22"/>
                <w:lang w:eastAsia="en-US"/>
              </w:rPr>
              <w:t>определенных</w:t>
            </w:r>
            <w:proofErr w:type="gramEnd"/>
            <w:r w:rsidRPr="005E72D9">
              <w:rPr>
                <w:rFonts w:eastAsia="Calibri"/>
                <w:color w:val="000000"/>
                <w:sz w:val="22"/>
                <w:szCs w:val="22"/>
                <w:lang w:eastAsia="en-US"/>
              </w:rPr>
              <w:t xml:space="preserve"> «обратным счетом».</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Прайс-листы должны быть сшиты в отдельную книгу с конъюнктурным анализом.</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6.</w:t>
            </w:r>
            <w:r w:rsidRPr="005E72D9">
              <w:rPr>
                <w:rFonts w:eastAsia="Calibri"/>
                <w:color w:val="000000"/>
                <w:sz w:val="22"/>
                <w:szCs w:val="22"/>
                <w:lang w:eastAsia="en-US"/>
              </w:rPr>
              <w:t>5</w:t>
            </w:r>
          </w:p>
        </w:tc>
        <w:tc>
          <w:tcPr>
            <w:tcW w:w="3261" w:type="dxa"/>
            <w:shd w:val="clear" w:color="auto" w:fill="auto"/>
          </w:tcPr>
          <w:p w:rsidR="006E0253" w:rsidRPr="005E72D9" w:rsidRDefault="006E0253" w:rsidP="000A44B0">
            <w:pPr>
              <w:spacing w:line="276" w:lineRule="auto"/>
              <w:rPr>
                <w:rFonts w:eastAsia="Calibri"/>
                <w:color w:val="000000"/>
                <w:sz w:val="22"/>
                <w:szCs w:val="22"/>
                <w:lang w:val="en-US" w:eastAsia="en-US"/>
              </w:rPr>
            </w:pPr>
            <w:proofErr w:type="spellStart"/>
            <w:r w:rsidRPr="005E72D9">
              <w:rPr>
                <w:rFonts w:eastAsia="Calibri"/>
                <w:color w:val="000000"/>
                <w:sz w:val="22"/>
                <w:szCs w:val="22"/>
                <w:lang w:val="en-US" w:eastAsia="en-US"/>
              </w:rPr>
              <w:t>Накладные</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расходы</w:t>
            </w:r>
            <w:proofErr w:type="spellEnd"/>
          </w:p>
        </w:tc>
        <w:tc>
          <w:tcPr>
            <w:tcW w:w="11198" w:type="dxa"/>
            <w:shd w:val="clear" w:color="auto" w:fill="auto"/>
          </w:tcPr>
          <w:p w:rsidR="006E0253" w:rsidRPr="005E72D9" w:rsidRDefault="006E0253" w:rsidP="000A44B0">
            <w:pPr>
              <w:spacing w:line="276" w:lineRule="auto"/>
              <w:rPr>
                <w:rFonts w:eastAsia="Calibri"/>
                <w:color w:val="000000"/>
                <w:sz w:val="22"/>
                <w:szCs w:val="22"/>
                <w:lang w:eastAsia="en-US"/>
              </w:rPr>
            </w:pPr>
            <w:r w:rsidRPr="005E72D9">
              <w:rPr>
                <w:rFonts w:eastAsia="Calibri"/>
                <w:color w:val="000000"/>
                <w:sz w:val="22"/>
                <w:szCs w:val="22"/>
                <w:lang w:eastAsia="en-US"/>
              </w:rPr>
              <w:t>Нормативы МДС 81-33.2004 по видам работ (Приложение № 4).</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6.</w:t>
            </w:r>
            <w:r w:rsidRPr="005E72D9">
              <w:rPr>
                <w:rFonts w:eastAsia="Calibri"/>
                <w:color w:val="000000"/>
                <w:sz w:val="22"/>
                <w:szCs w:val="22"/>
                <w:lang w:eastAsia="en-US"/>
              </w:rPr>
              <w:t>6</w:t>
            </w:r>
          </w:p>
        </w:tc>
        <w:tc>
          <w:tcPr>
            <w:tcW w:w="3261" w:type="dxa"/>
            <w:shd w:val="clear" w:color="auto" w:fill="auto"/>
          </w:tcPr>
          <w:p w:rsidR="006E0253" w:rsidRPr="005E72D9" w:rsidRDefault="006E0253" w:rsidP="000A44B0">
            <w:pPr>
              <w:spacing w:line="276" w:lineRule="auto"/>
              <w:rPr>
                <w:rFonts w:eastAsia="Calibri"/>
                <w:color w:val="000000"/>
                <w:sz w:val="22"/>
                <w:szCs w:val="22"/>
                <w:lang w:val="en-US" w:eastAsia="en-US"/>
              </w:rPr>
            </w:pPr>
            <w:proofErr w:type="spellStart"/>
            <w:r w:rsidRPr="005E72D9">
              <w:rPr>
                <w:rFonts w:eastAsia="Calibri"/>
                <w:color w:val="000000"/>
                <w:sz w:val="22"/>
                <w:szCs w:val="22"/>
                <w:lang w:val="en-US" w:eastAsia="en-US"/>
              </w:rPr>
              <w:t>Сметная</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прибыль</w:t>
            </w:r>
            <w:proofErr w:type="spellEnd"/>
          </w:p>
        </w:tc>
        <w:tc>
          <w:tcPr>
            <w:tcW w:w="11198" w:type="dxa"/>
            <w:shd w:val="clear" w:color="auto" w:fill="auto"/>
          </w:tcPr>
          <w:p w:rsidR="006E0253" w:rsidRPr="005E72D9" w:rsidRDefault="006E0253" w:rsidP="000A44B0">
            <w:pPr>
              <w:spacing w:line="276" w:lineRule="auto"/>
              <w:rPr>
                <w:rFonts w:eastAsia="Calibri"/>
                <w:color w:val="000000"/>
                <w:sz w:val="22"/>
                <w:szCs w:val="22"/>
                <w:lang w:eastAsia="en-US"/>
              </w:rPr>
            </w:pPr>
            <w:r w:rsidRPr="005E72D9">
              <w:rPr>
                <w:rFonts w:eastAsia="Calibri"/>
                <w:color w:val="000000"/>
                <w:sz w:val="22"/>
                <w:szCs w:val="22"/>
                <w:lang w:eastAsia="en-US"/>
              </w:rPr>
              <w:t>Нормативы МДС 81-25.2004 по видам  работ (Приложение № 3).</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val="en-US" w:eastAsia="en-US"/>
              </w:rPr>
            </w:pPr>
            <w:r w:rsidRPr="005E72D9">
              <w:rPr>
                <w:rFonts w:eastAsia="Calibri"/>
                <w:color w:val="000000"/>
                <w:sz w:val="22"/>
                <w:szCs w:val="22"/>
                <w:lang w:val="en-US" w:eastAsia="en-US"/>
              </w:rPr>
              <w:t>7</w:t>
            </w:r>
          </w:p>
        </w:tc>
        <w:tc>
          <w:tcPr>
            <w:tcW w:w="3261" w:type="dxa"/>
            <w:shd w:val="clear" w:color="auto" w:fill="auto"/>
          </w:tcPr>
          <w:p w:rsidR="006E0253" w:rsidRPr="005E72D9" w:rsidRDefault="006E0253" w:rsidP="000A44B0">
            <w:pPr>
              <w:spacing w:line="276" w:lineRule="auto"/>
              <w:rPr>
                <w:rFonts w:eastAsia="Calibri"/>
                <w:color w:val="000000"/>
                <w:sz w:val="22"/>
                <w:szCs w:val="22"/>
                <w:lang w:eastAsia="en-US"/>
              </w:rPr>
            </w:pPr>
            <w:r w:rsidRPr="005E72D9">
              <w:rPr>
                <w:rFonts w:eastAsia="Calibri"/>
                <w:color w:val="000000"/>
                <w:sz w:val="22"/>
                <w:szCs w:val="22"/>
                <w:lang w:eastAsia="en-US"/>
              </w:rPr>
              <w:t>Затраты на временные здания и сооружения</w:t>
            </w:r>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По нормам Сборника сметных норм затрат на строительство временных зданий и сооружений ГСН 81-05-01-2001, в процентах от сметной стоимости СМР по итогам глав 1-7 и дополнительными затратами не учтенными сметными нормами.</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val="en-US" w:eastAsia="en-US"/>
              </w:rPr>
            </w:pPr>
            <w:r w:rsidRPr="005E72D9">
              <w:rPr>
                <w:rFonts w:eastAsia="Calibri"/>
                <w:color w:val="000000"/>
                <w:sz w:val="22"/>
                <w:szCs w:val="22"/>
                <w:lang w:val="en-US" w:eastAsia="en-US"/>
              </w:rPr>
              <w:t>8</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val="en-US" w:eastAsia="en-US"/>
              </w:rPr>
            </w:pPr>
            <w:proofErr w:type="spellStart"/>
            <w:r w:rsidRPr="005E72D9">
              <w:rPr>
                <w:rFonts w:eastAsia="Calibri"/>
                <w:color w:val="000000"/>
                <w:sz w:val="22"/>
                <w:szCs w:val="22"/>
                <w:lang w:val="en-US" w:eastAsia="en-US"/>
              </w:rPr>
              <w:t>Зимнее</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удорожание</w:t>
            </w:r>
            <w:proofErr w:type="spellEnd"/>
          </w:p>
        </w:tc>
        <w:tc>
          <w:tcPr>
            <w:tcW w:w="11198" w:type="dxa"/>
            <w:shd w:val="clear" w:color="auto" w:fill="auto"/>
          </w:tcPr>
          <w:p w:rsidR="006E0253" w:rsidRPr="005E72D9" w:rsidRDefault="006E0253" w:rsidP="000A44B0">
            <w:pPr>
              <w:spacing w:line="276" w:lineRule="auto"/>
              <w:rPr>
                <w:rFonts w:eastAsia="Calibri"/>
                <w:color w:val="000000"/>
                <w:sz w:val="22"/>
                <w:szCs w:val="22"/>
                <w:lang w:eastAsia="en-US"/>
              </w:rPr>
            </w:pPr>
            <w:r w:rsidRPr="005E72D9">
              <w:rPr>
                <w:rFonts w:eastAsia="Calibri"/>
                <w:color w:val="000000"/>
                <w:sz w:val="22"/>
                <w:szCs w:val="22"/>
                <w:lang w:eastAsia="en-US"/>
              </w:rPr>
              <w:t>ГСН 81-05-02-2007 «Сборник сметных норм дополнительных затрат при производстве строительно-монтажных работ в зимнее время»</w:t>
            </w:r>
          </w:p>
        </w:tc>
      </w:tr>
      <w:tr w:rsidR="006E0253" w:rsidRPr="005E72D9" w:rsidTr="000A44B0">
        <w:tc>
          <w:tcPr>
            <w:tcW w:w="675" w:type="dxa"/>
            <w:shd w:val="clear" w:color="auto" w:fill="auto"/>
          </w:tcPr>
          <w:p w:rsidR="006E0253" w:rsidRPr="005E72D9" w:rsidRDefault="006E0253" w:rsidP="000A44B0">
            <w:pPr>
              <w:spacing w:line="276" w:lineRule="auto"/>
              <w:jc w:val="center"/>
              <w:rPr>
                <w:rFonts w:eastAsia="Calibri"/>
                <w:color w:val="000000"/>
                <w:sz w:val="22"/>
                <w:szCs w:val="22"/>
                <w:lang w:eastAsia="en-US"/>
              </w:rPr>
            </w:pPr>
            <w:r w:rsidRPr="005E72D9">
              <w:rPr>
                <w:rFonts w:eastAsia="Calibri"/>
                <w:color w:val="000000"/>
                <w:sz w:val="22"/>
                <w:szCs w:val="22"/>
                <w:lang w:val="en-US" w:eastAsia="en-US"/>
              </w:rPr>
              <w:t>9</w:t>
            </w:r>
          </w:p>
        </w:tc>
        <w:tc>
          <w:tcPr>
            <w:tcW w:w="3261" w:type="dxa"/>
            <w:shd w:val="clear" w:color="auto" w:fill="auto"/>
          </w:tcPr>
          <w:p w:rsidR="006E0253" w:rsidRPr="005E72D9" w:rsidRDefault="006E0253" w:rsidP="000A44B0">
            <w:pPr>
              <w:spacing w:line="276" w:lineRule="auto"/>
              <w:jc w:val="center"/>
              <w:rPr>
                <w:rFonts w:eastAsia="Calibri"/>
                <w:color w:val="000000"/>
                <w:sz w:val="22"/>
                <w:szCs w:val="22"/>
                <w:lang w:val="en-US" w:eastAsia="en-US"/>
              </w:rPr>
            </w:pPr>
            <w:proofErr w:type="spellStart"/>
            <w:r w:rsidRPr="005E72D9">
              <w:rPr>
                <w:rFonts w:eastAsia="Calibri"/>
                <w:color w:val="000000"/>
                <w:sz w:val="22"/>
                <w:szCs w:val="22"/>
                <w:lang w:val="en-US" w:eastAsia="en-US"/>
              </w:rPr>
              <w:t>Формат</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представления</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сметной</w:t>
            </w:r>
            <w:proofErr w:type="spellEnd"/>
            <w:r w:rsidRPr="005E72D9">
              <w:rPr>
                <w:rFonts w:eastAsia="Calibri"/>
                <w:color w:val="000000"/>
                <w:sz w:val="22"/>
                <w:szCs w:val="22"/>
                <w:lang w:val="en-US" w:eastAsia="en-US"/>
              </w:rPr>
              <w:t xml:space="preserve"> </w:t>
            </w:r>
            <w:proofErr w:type="spellStart"/>
            <w:r w:rsidRPr="005E72D9">
              <w:rPr>
                <w:rFonts w:eastAsia="Calibri"/>
                <w:color w:val="000000"/>
                <w:sz w:val="22"/>
                <w:szCs w:val="22"/>
                <w:lang w:val="en-US" w:eastAsia="en-US"/>
              </w:rPr>
              <w:t>документации</w:t>
            </w:r>
            <w:proofErr w:type="spellEnd"/>
          </w:p>
        </w:tc>
        <w:tc>
          <w:tcPr>
            <w:tcW w:w="11198" w:type="dxa"/>
            <w:shd w:val="clear" w:color="auto" w:fill="auto"/>
          </w:tcPr>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5E72D9">
              <w:rPr>
                <w:rFonts w:eastAsia="Calibri"/>
                <w:color w:val="000000"/>
                <w:sz w:val="22"/>
                <w:szCs w:val="22"/>
                <w:lang w:val="en-US" w:eastAsia="en-US"/>
              </w:rPr>
              <w:t>arp</w:t>
            </w:r>
            <w:proofErr w:type="spellEnd"/>
            <w:r w:rsidRPr="005E72D9">
              <w:rPr>
                <w:rFonts w:eastAsia="Calibri"/>
                <w:color w:val="000000"/>
                <w:sz w:val="22"/>
                <w:szCs w:val="22"/>
                <w:lang w:eastAsia="en-US"/>
              </w:rPr>
              <w:t xml:space="preserve">, </w:t>
            </w:r>
            <w:r w:rsidRPr="005E72D9">
              <w:rPr>
                <w:rFonts w:eastAsia="Calibri"/>
                <w:color w:val="000000"/>
                <w:sz w:val="22"/>
                <w:szCs w:val="22"/>
                <w:lang w:val="en-US" w:eastAsia="en-US"/>
              </w:rPr>
              <w:t>xml</w:t>
            </w:r>
            <w:r w:rsidRPr="005E72D9">
              <w:rPr>
                <w:rFonts w:eastAsia="Calibri"/>
                <w:color w:val="000000"/>
                <w:sz w:val="22"/>
                <w:szCs w:val="22"/>
                <w:lang w:eastAsia="en-US"/>
              </w:rPr>
              <w:t xml:space="preserve">),  и в формате </w:t>
            </w:r>
            <w:proofErr w:type="spellStart"/>
            <w:r w:rsidRPr="005E72D9">
              <w:rPr>
                <w:rFonts w:eastAsia="Calibri"/>
                <w:color w:val="000000"/>
                <w:sz w:val="22"/>
                <w:szCs w:val="22"/>
                <w:lang w:val="en-US" w:eastAsia="en-US"/>
              </w:rPr>
              <w:t>xls</w:t>
            </w:r>
            <w:proofErr w:type="spellEnd"/>
            <w:r w:rsidRPr="005E72D9">
              <w:rPr>
                <w:rFonts w:eastAsia="Calibri"/>
                <w:color w:val="000000"/>
                <w:sz w:val="22"/>
                <w:szCs w:val="22"/>
                <w:lang w:eastAsia="en-US"/>
              </w:rPr>
              <w:t xml:space="preserve"> (</w:t>
            </w:r>
            <w:r w:rsidRPr="005E72D9">
              <w:rPr>
                <w:rFonts w:eastAsia="Calibri"/>
                <w:color w:val="000000"/>
                <w:sz w:val="22"/>
                <w:szCs w:val="22"/>
                <w:lang w:val="en-US" w:eastAsia="en-US"/>
              </w:rPr>
              <w:t>Excel</w:t>
            </w:r>
            <w:r w:rsidRPr="005E72D9">
              <w:rPr>
                <w:rFonts w:eastAsia="Calibri"/>
                <w:color w:val="000000"/>
                <w:sz w:val="22"/>
                <w:szCs w:val="22"/>
                <w:lang w:eastAsia="en-US"/>
              </w:rPr>
              <w:t xml:space="preserve">). </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t>К локальным сметам прикладывать ведомость ресурсов.</w:t>
            </w:r>
          </w:p>
          <w:p w:rsidR="006E0253" w:rsidRPr="005E72D9" w:rsidRDefault="006E0253" w:rsidP="000A44B0">
            <w:pPr>
              <w:spacing w:line="276" w:lineRule="auto"/>
              <w:jc w:val="both"/>
              <w:rPr>
                <w:rFonts w:eastAsia="Calibri"/>
                <w:color w:val="000000"/>
                <w:sz w:val="22"/>
                <w:szCs w:val="22"/>
                <w:lang w:eastAsia="en-US"/>
              </w:rPr>
            </w:pPr>
            <w:r w:rsidRPr="005E72D9">
              <w:rPr>
                <w:rFonts w:eastAsia="Calibri"/>
                <w:color w:val="000000"/>
                <w:sz w:val="22"/>
                <w:szCs w:val="22"/>
                <w:lang w:eastAsia="en-US"/>
              </w:rPr>
              <w:lastRenderedPageBreak/>
              <w:t xml:space="preserve">В пояснительной записке к сметной документации указывать все применяемые индексы и коэффициенты. </w:t>
            </w:r>
          </w:p>
        </w:tc>
      </w:tr>
    </w:tbl>
    <w:p w:rsidR="006E0253" w:rsidRPr="008A548A" w:rsidRDefault="006E0253" w:rsidP="006E0253">
      <w:pPr>
        <w:rPr>
          <w:b/>
          <w:color w:val="000000"/>
        </w:rPr>
      </w:pPr>
    </w:p>
    <w:p w:rsidR="006E0253" w:rsidRPr="008A548A" w:rsidRDefault="006E0253" w:rsidP="006E0253">
      <w:pPr>
        <w:rPr>
          <w:b/>
          <w:color w:val="000000"/>
        </w:rPr>
      </w:pPr>
    </w:p>
    <w:tbl>
      <w:tblPr>
        <w:tblW w:w="12267" w:type="dxa"/>
        <w:tblLook w:val="04A0" w:firstRow="1" w:lastRow="0" w:firstColumn="1" w:lastColumn="0" w:noHBand="0" w:noVBand="1"/>
      </w:tblPr>
      <w:tblGrid>
        <w:gridCol w:w="5070"/>
        <w:gridCol w:w="7197"/>
      </w:tblGrid>
      <w:tr w:rsidR="006E0253" w:rsidRPr="00DB490F" w:rsidTr="000A44B0">
        <w:tc>
          <w:tcPr>
            <w:tcW w:w="5070" w:type="dxa"/>
            <w:shd w:val="clear" w:color="auto" w:fill="auto"/>
          </w:tcPr>
          <w:p w:rsidR="006E0253" w:rsidRPr="005E72D9" w:rsidRDefault="006E0253" w:rsidP="000A44B0">
            <w:pPr>
              <w:ind w:firstLine="851"/>
              <w:jc w:val="both"/>
            </w:pPr>
            <w:r w:rsidRPr="005E72D9">
              <w:t>Заказчик:</w:t>
            </w:r>
          </w:p>
          <w:p w:rsidR="006E0253" w:rsidRPr="005E72D9" w:rsidRDefault="006E0253" w:rsidP="000A44B0">
            <w:pPr>
              <w:ind w:firstLine="851"/>
              <w:jc w:val="both"/>
            </w:pPr>
          </w:p>
          <w:p w:rsidR="006E0253" w:rsidRPr="005E72D9" w:rsidRDefault="006E0253" w:rsidP="000A44B0">
            <w:pPr>
              <w:ind w:firstLine="851"/>
              <w:jc w:val="both"/>
            </w:pPr>
            <w:r w:rsidRPr="005E72D9">
              <w:t>________________ /</w:t>
            </w:r>
            <w:r w:rsidRPr="005E72D9">
              <w:rPr>
                <w:lang w:val="en-US"/>
              </w:rPr>
              <w:t>___________</w:t>
            </w:r>
            <w:r w:rsidRPr="005E72D9">
              <w:t xml:space="preserve"> /</w:t>
            </w:r>
          </w:p>
          <w:p w:rsidR="006E0253" w:rsidRPr="005E72D9" w:rsidRDefault="006E0253" w:rsidP="000A44B0">
            <w:pPr>
              <w:ind w:firstLine="851"/>
              <w:jc w:val="both"/>
            </w:pPr>
            <w:r w:rsidRPr="005E72D9">
              <w:t xml:space="preserve">М.П.  </w:t>
            </w:r>
            <w:r w:rsidRPr="005E72D9">
              <w:tab/>
            </w:r>
            <w:r w:rsidRPr="005E72D9">
              <w:tab/>
            </w:r>
          </w:p>
          <w:p w:rsidR="006E0253" w:rsidRPr="005E72D9" w:rsidRDefault="006E0253" w:rsidP="000A44B0">
            <w:pPr>
              <w:ind w:firstLine="851"/>
              <w:jc w:val="both"/>
            </w:pPr>
          </w:p>
        </w:tc>
        <w:tc>
          <w:tcPr>
            <w:tcW w:w="7197" w:type="dxa"/>
            <w:shd w:val="clear" w:color="auto" w:fill="auto"/>
          </w:tcPr>
          <w:p w:rsidR="006E0253" w:rsidRPr="005E72D9" w:rsidRDefault="006E0253" w:rsidP="000A44B0">
            <w:pPr>
              <w:ind w:firstLine="851"/>
              <w:jc w:val="both"/>
            </w:pPr>
            <w:r w:rsidRPr="005E72D9">
              <w:t>Генеральный подрядчик:</w:t>
            </w:r>
          </w:p>
          <w:p w:rsidR="006E0253" w:rsidRPr="005E72D9" w:rsidRDefault="006E0253" w:rsidP="000A44B0">
            <w:pPr>
              <w:ind w:firstLine="851"/>
              <w:jc w:val="both"/>
            </w:pPr>
          </w:p>
          <w:p w:rsidR="006E0253" w:rsidRPr="005E72D9" w:rsidRDefault="006E0253" w:rsidP="000A44B0">
            <w:pPr>
              <w:ind w:firstLine="851"/>
              <w:jc w:val="both"/>
            </w:pPr>
            <w:r w:rsidRPr="005E72D9">
              <w:t>__________________ /___________ /</w:t>
            </w:r>
          </w:p>
          <w:p w:rsidR="006E0253" w:rsidRPr="005E72D9" w:rsidRDefault="006E0253" w:rsidP="000A44B0">
            <w:pPr>
              <w:ind w:firstLine="851"/>
              <w:jc w:val="both"/>
            </w:pPr>
            <w:r w:rsidRPr="005E72D9">
              <w:t xml:space="preserve"> М.П.</w:t>
            </w:r>
          </w:p>
        </w:tc>
      </w:tr>
    </w:tbl>
    <w:p w:rsidR="00FB00AB" w:rsidRDefault="00FB00AB" w:rsidP="00FB00AB">
      <w:pPr>
        <w:shd w:val="clear" w:color="auto" w:fill="FFFFFF"/>
        <w:tabs>
          <w:tab w:val="left" w:pos="8828"/>
        </w:tabs>
        <w:rPr>
          <w:bCs/>
          <w:color w:val="000000" w:themeColor="text1"/>
        </w:rPr>
      </w:pPr>
    </w:p>
    <w:sectPr w:rsidR="00FB00AB" w:rsidSect="00867EB2">
      <w:footerReference w:type="default" r:id="rId76"/>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44B0" w:rsidRDefault="000A44B0" w:rsidP="00E10162">
      <w:r>
        <w:separator/>
      </w:r>
    </w:p>
  </w:endnote>
  <w:endnote w:type="continuationSeparator" w:id="0">
    <w:p w:rsidR="000A44B0" w:rsidRDefault="000A44B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44B0" w:rsidRPr="00DF646A" w:rsidRDefault="000A44B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F5127" w:rsidRPr="001F5127">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0A44B0" w:rsidRPr="00E10162" w:rsidRDefault="000A44B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838B7" w:rsidRPr="00DF646A" w:rsidRDefault="002838B7" w:rsidP="002838B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F5127" w:rsidRPr="001F5127">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2838B7" w:rsidRDefault="002838B7">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A44B0" w:rsidRDefault="000A44B0">
        <w:pPr>
          <w:pStyle w:val="ae"/>
          <w:jc w:val="center"/>
        </w:pPr>
        <w:r>
          <w:fldChar w:fldCharType="begin"/>
        </w:r>
        <w:r>
          <w:instrText>PAGE   \* MERGEFORMAT</w:instrText>
        </w:r>
        <w:r>
          <w:fldChar w:fldCharType="separate"/>
        </w:r>
        <w:r w:rsidR="001F5127">
          <w:rPr>
            <w:noProof/>
          </w:rPr>
          <w:t>47</w:t>
        </w:r>
        <w:r>
          <w:fldChar w:fldCharType="end"/>
        </w:r>
      </w:p>
    </w:sdtContent>
  </w:sdt>
  <w:p w:rsidR="000A44B0" w:rsidRDefault="000A44B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44B0" w:rsidRDefault="000A44B0" w:rsidP="00E10162">
      <w:r>
        <w:separator/>
      </w:r>
    </w:p>
  </w:footnote>
  <w:footnote w:type="continuationSeparator" w:id="0">
    <w:p w:rsidR="000A44B0" w:rsidRDefault="000A44B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44B0" w:rsidRDefault="000A44B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6">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709850E2"/>
    <w:multiLevelType w:val="hybridMultilevel"/>
    <w:tmpl w:val="87101164"/>
    <w:lvl w:ilvl="0" w:tplc="6D2EEA88">
      <w:start w:val="1"/>
      <w:numFmt w:val="decimal"/>
      <w:lvlText w:val="%1."/>
      <w:lvlJc w:val="left"/>
      <w:pPr>
        <w:tabs>
          <w:tab w:val="num" w:pos="644"/>
        </w:tabs>
        <w:ind w:left="644" w:hanging="360"/>
      </w:pPr>
      <w:rPr>
        <w:rFonts w:hint="default"/>
        <w:b/>
        <w:i/>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7"/>
  </w:num>
  <w:num w:numId="4">
    <w:abstractNumId w:val="14"/>
  </w:num>
  <w:num w:numId="5">
    <w:abstractNumId w:val="11"/>
  </w:num>
  <w:num w:numId="6">
    <w:abstractNumId w:val="5"/>
  </w:num>
  <w:num w:numId="7">
    <w:abstractNumId w:val="2"/>
  </w:num>
  <w:num w:numId="8">
    <w:abstractNumId w:val="23"/>
  </w:num>
  <w:num w:numId="9">
    <w:abstractNumId w:val="21"/>
  </w:num>
  <w:num w:numId="10">
    <w:abstractNumId w:val="18"/>
  </w:num>
  <w:num w:numId="11">
    <w:abstractNumId w:val="1"/>
  </w:num>
  <w:num w:numId="12">
    <w:abstractNumId w:val="30"/>
  </w:num>
  <w:num w:numId="13">
    <w:abstractNumId w:val="8"/>
  </w:num>
  <w:num w:numId="14">
    <w:abstractNumId w:val="24"/>
  </w:num>
  <w:num w:numId="15">
    <w:abstractNumId w:val="12"/>
  </w:num>
  <w:num w:numId="16">
    <w:abstractNumId w:val="13"/>
  </w:num>
  <w:num w:numId="17">
    <w:abstractNumId w:val="3"/>
  </w:num>
  <w:num w:numId="18">
    <w:abstractNumId w:val="29"/>
  </w:num>
  <w:num w:numId="19">
    <w:abstractNumId w:val="19"/>
  </w:num>
  <w:num w:numId="20">
    <w:abstractNumId w:val="9"/>
  </w:num>
  <w:num w:numId="21">
    <w:abstractNumId w:val="7"/>
  </w:num>
  <w:num w:numId="22">
    <w:abstractNumId w:val="26"/>
  </w:num>
  <w:num w:numId="23">
    <w:abstractNumId w:val="15"/>
  </w:num>
  <w:num w:numId="24">
    <w:abstractNumId w:val="22"/>
  </w:num>
  <w:num w:numId="25">
    <w:abstractNumId w:val="20"/>
  </w:num>
  <w:num w:numId="26">
    <w:abstractNumId w:val="6"/>
  </w:num>
  <w:num w:numId="27">
    <w:abstractNumId w:val="16"/>
  </w:num>
  <w:num w:numId="28">
    <w:abstractNumId w:val="4"/>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8"/>
  </w:num>
  <w:num w:numId="31">
    <w:abstractNumId w:val="25"/>
  </w:num>
  <w:num w:numId="32">
    <w:abstractNumId w:val="2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BA2"/>
    <w:rsid w:val="000C4292"/>
    <w:rsid w:val="000C4354"/>
    <w:rsid w:val="000C4DDB"/>
    <w:rsid w:val="000C598B"/>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674"/>
    <w:rsid w:val="00133C00"/>
    <w:rsid w:val="00133E76"/>
    <w:rsid w:val="0013433D"/>
    <w:rsid w:val="0013535C"/>
    <w:rsid w:val="00136280"/>
    <w:rsid w:val="001366D2"/>
    <w:rsid w:val="00137E9D"/>
    <w:rsid w:val="00140659"/>
    <w:rsid w:val="001406DA"/>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765E"/>
    <w:rsid w:val="00290C51"/>
    <w:rsid w:val="00291F98"/>
    <w:rsid w:val="00292873"/>
    <w:rsid w:val="00292932"/>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8D7"/>
    <w:rsid w:val="00570E8F"/>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42218"/>
    <w:rsid w:val="00743872"/>
    <w:rsid w:val="00743B86"/>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045"/>
    <w:rsid w:val="00C953B3"/>
    <w:rsid w:val="00C95FAA"/>
    <w:rsid w:val="00C96F24"/>
    <w:rsid w:val="00C976FA"/>
    <w:rsid w:val="00C97E00"/>
    <w:rsid w:val="00CA053E"/>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3EA4"/>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76A"/>
    <w:rsid w:val="00F42212"/>
    <w:rsid w:val="00F4252A"/>
    <w:rsid w:val="00F432AB"/>
    <w:rsid w:val="00F4439D"/>
    <w:rsid w:val="00F4489A"/>
    <w:rsid w:val="00F44FB5"/>
    <w:rsid w:val="00F46BBD"/>
    <w:rsid w:val="00F5008F"/>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0AB"/>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yperlink" Target="mailto:ODPS.Zakupki@sk.ru" TargetMode="External"/><Relationship Id="rId76" Type="http://schemas.openxmlformats.org/officeDocument/2006/relationships/footer" Target="footer3.xml"/><Relationship Id="rId7" Type="http://schemas.openxmlformats.org/officeDocument/2006/relationships/footnotes" Target="footnotes.xml"/><Relationship Id="rId71"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74"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image" Target="media/image2.png"/><Relationship Id="rId78"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eader" Target="header1.xm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6786;fld=134;dst=101135"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05422;fld=134;dst=101444" TargetMode="External"/><Relationship Id="rId75" Type="http://schemas.openxmlformats.org/officeDocument/2006/relationships/hyperlink" Target="consultantplus://offline/ref=92980CAE7FA4ED5C32E31F27AB02956698D9B65883D15326DCF7D3EA759CE07A48D63EAB5A23A7f2w6L"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3FA1A8-61DF-418A-82D1-48AFD5772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56</Pages>
  <Words>14352</Words>
  <Characters>117176</Characters>
  <Application>Microsoft Office Word</Application>
  <DocSecurity>0</DocSecurity>
  <Lines>976</Lines>
  <Paragraphs>262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131266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22</cp:revision>
  <cp:lastPrinted>2016-03-18T11:14:00Z</cp:lastPrinted>
  <dcterms:created xsi:type="dcterms:W3CDTF">2016-03-16T08:58:00Z</dcterms:created>
  <dcterms:modified xsi:type="dcterms:W3CDTF">2016-03-18T12:32:00Z</dcterms:modified>
</cp:coreProperties>
</file>