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25348D" w:rsidP="008C435F">
      <w:pPr>
        <w:pStyle w:val="3"/>
      </w:pPr>
      <w:r w:rsidRPr="004A28B7">
        <w:rPr>
          <w:noProof/>
        </w:rPr>
        <w:drawing>
          <wp:anchor distT="0" distB="0" distL="114300" distR="114300" simplePos="0" relativeHeight="251659264" behindDoc="0" locked="0" layoutInCell="1" allowOverlap="1" wp14:anchorId="03A427D4" wp14:editId="4B98AEA8">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r w:rsidR="00C11ADC" w:rsidRPr="00C11ADC">
        <w:t xml:space="preserve">  </w:t>
      </w:r>
    </w:p>
    <w:p w:rsidR="00783702" w:rsidRPr="00A84020" w:rsidRDefault="00783702" w:rsidP="0025348D">
      <w:pPr>
        <w:ind w:left="5670"/>
        <w:rPr>
          <w:b/>
        </w:rPr>
      </w:pPr>
    </w:p>
    <w:p w:rsidR="00783702" w:rsidRPr="00D23DF0" w:rsidRDefault="00783702" w:rsidP="0025348D">
      <w:pPr>
        <w:ind w:left="5670"/>
        <w:rPr>
          <w:b/>
        </w:rPr>
      </w:pPr>
    </w:p>
    <w:p w:rsidR="000E7ADB" w:rsidRPr="00D23DF0" w:rsidRDefault="000E7ADB"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162511">
        <w:rPr>
          <w:b/>
          <w:sz w:val="28"/>
          <w:szCs w:val="28"/>
        </w:rPr>
        <w:t xml:space="preserve">ПРОЦЕДУРЫ ЗАКУПКИ - </w:t>
      </w:r>
      <w:r w:rsidR="004940F2" w:rsidRPr="00794817">
        <w:rPr>
          <w:b/>
          <w:sz w:val="28"/>
          <w:szCs w:val="28"/>
        </w:rPr>
        <w:t xml:space="preserve"> </w:t>
      </w:r>
    </w:p>
    <w:p w:rsidR="00162511"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762195" w:rsidRDefault="00A6336B" w:rsidP="00B424F4">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1834B4" w:rsidRDefault="00E31226" w:rsidP="00505E6A">
      <w:pPr>
        <w:jc w:val="center"/>
        <w:rPr>
          <w:rFonts w:eastAsia="Calibri"/>
          <w:sz w:val="28"/>
          <w:szCs w:val="28"/>
        </w:rPr>
      </w:pPr>
      <w:r>
        <w:rPr>
          <w:rFonts w:eastAsia="Calibri"/>
          <w:sz w:val="28"/>
          <w:szCs w:val="28"/>
        </w:rPr>
        <w:t xml:space="preserve">на </w:t>
      </w:r>
      <w:r w:rsidR="00E674E2">
        <w:rPr>
          <w:rFonts w:eastAsia="Calibri"/>
          <w:sz w:val="28"/>
          <w:szCs w:val="28"/>
        </w:rPr>
        <w:t xml:space="preserve">выполнение </w:t>
      </w:r>
      <w:r w:rsidR="00E674E2" w:rsidRPr="00E674E2">
        <w:rPr>
          <w:rFonts w:eastAsia="Calibri"/>
          <w:sz w:val="28"/>
          <w:szCs w:val="28"/>
        </w:rPr>
        <w:t xml:space="preserve">комплекса работ по благоустройству </w:t>
      </w:r>
      <w:r w:rsidR="00AC6754">
        <w:rPr>
          <w:rFonts w:eastAsia="Calibri"/>
          <w:sz w:val="28"/>
          <w:szCs w:val="28"/>
        </w:rPr>
        <w:t xml:space="preserve">территории </w:t>
      </w:r>
      <w:r w:rsidR="00E674E2" w:rsidRPr="00E674E2">
        <w:rPr>
          <w:rFonts w:eastAsia="Calibri"/>
          <w:sz w:val="28"/>
          <w:szCs w:val="28"/>
        </w:rPr>
        <w:t>объекта «Поликлиника. Реконструкция здания бытового корпуса на территории ДО «Полет» под поликлинику на 150 посещений в смену и подстанцию скорой медицинской помощи»</w:t>
      </w:r>
    </w:p>
    <w:p w:rsidR="00505E6A" w:rsidRPr="00505E6A" w:rsidRDefault="00505E6A" w:rsidP="00505E6A">
      <w:pPr>
        <w:jc w:val="center"/>
        <w:rPr>
          <w:rFonts w:eastAsia="Calibri"/>
          <w:sz w:val="28"/>
          <w:szCs w:val="28"/>
        </w:rPr>
      </w:pPr>
      <w:r>
        <w:rPr>
          <w:rFonts w:eastAsia="Calibri"/>
          <w:sz w:val="28"/>
          <w:szCs w:val="28"/>
        </w:rPr>
        <w:t>для нужд</w:t>
      </w:r>
    </w:p>
    <w:p w:rsidR="001834B4" w:rsidRPr="005220CA" w:rsidRDefault="001834B4" w:rsidP="001834B4">
      <w:pPr>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Default="00E02330" w:rsidP="00F20D5B">
      <w:pPr>
        <w:tabs>
          <w:tab w:val="left" w:pos="5010"/>
        </w:tabs>
        <w:suppressAutoHyphens/>
        <w:ind w:right="639"/>
        <w:rPr>
          <w:sz w:val="22"/>
          <w:szCs w:val="20"/>
        </w:rPr>
      </w:pPr>
    </w:p>
    <w:p w:rsidR="00E02330" w:rsidRPr="00E263E0" w:rsidRDefault="00E02330" w:rsidP="00F20D5B">
      <w:pPr>
        <w:tabs>
          <w:tab w:val="left" w:pos="5010"/>
        </w:tabs>
        <w:suppressAutoHyphens/>
        <w:ind w:right="639"/>
        <w:rPr>
          <w:sz w:val="22"/>
          <w:szCs w:val="20"/>
        </w:rPr>
      </w:pPr>
    </w:p>
    <w:p w:rsidR="005F6895" w:rsidRPr="00E263E0" w:rsidRDefault="005F6895" w:rsidP="00F20D5B">
      <w:pPr>
        <w:tabs>
          <w:tab w:val="left" w:pos="5010"/>
        </w:tabs>
        <w:suppressAutoHyphens/>
        <w:ind w:right="639"/>
        <w:rPr>
          <w:sz w:val="22"/>
          <w:szCs w:val="20"/>
        </w:rPr>
      </w:pPr>
    </w:p>
    <w:p w:rsidR="005F6895" w:rsidRPr="00E263E0" w:rsidRDefault="005F6895" w:rsidP="00F20D5B">
      <w:pPr>
        <w:tabs>
          <w:tab w:val="left" w:pos="5010"/>
        </w:tabs>
        <w:suppressAutoHyphens/>
        <w:ind w:right="639"/>
        <w:rPr>
          <w:sz w:val="22"/>
          <w:szCs w:val="20"/>
        </w:rPr>
      </w:pPr>
    </w:p>
    <w:p w:rsidR="005F6895" w:rsidRPr="00E263E0" w:rsidRDefault="005F6895"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xml:space="preserve">№ </w:t>
      </w:r>
      <w:r w:rsidR="00C21F01" w:rsidRPr="00A1748F">
        <w:rPr>
          <w:b/>
          <w:bCs/>
          <w:sz w:val="28"/>
          <w:szCs w:val="28"/>
        </w:rPr>
        <w:t>1</w:t>
      </w:r>
      <w:r w:rsidR="00E31226">
        <w:rPr>
          <w:b/>
          <w:bCs/>
          <w:sz w:val="28"/>
          <w:szCs w:val="28"/>
        </w:rPr>
        <w:t>6</w:t>
      </w:r>
      <w:r w:rsidR="00C21F01" w:rsidRPr="00A1748F">
        <w:rPr>
          <w:b/>
          <w:bCs/>
          <w:sz w:val="28"/>
          <w:szCs w:val="28"/>
        </w:rPr>
        <w:t>-50104</w:t>
      </w:r>
      <w:r w:rsidR="00C21F01" w:rsidRPr="00FD5EA8">
        <w:rPr>
          <w:b/>
          <w:bCs/>
          <w:sz w:val="28"/>
          <w:szCs w:val="28"/>
        </w:rPr>
        <w:t>/</w:t>
      </w:r>
      <w:r w:rsidR="001333EA" w:rsidRPr="001333EA">
        <w:rPr>
          <w:b/>
          <w:bCs/>
          <w:sz w:val="28"/>
          <w:szCs w:val="28"/>
        </w:rPr>
        <w:t>43</w:t>
      </w:r>
      <w:r w:rsidR="00706204" w:rsidRPr="00A1748F">
        <w:rPr>
          <w:b/>
          <w:bCs/>
          <w:sz w:val="28"/>
          <w:szCs w:val="28"/>
        </w:rPr>
        <w:t xml:space="preserve"> </w:t>
      </w:r>
      <w:r w:rsidR="00505E6A">
        <w:rPr>
          <w:b/>
          <w:bCs/>
          <w:sz w:val="28"/>
          <w:szCs w:val="28"/>
        </w:rPr>
        <w:t xml:space="preserve">от </w:t>
      </w:r>
      <w:r w:rsidR="001333EA" w:rsidRPr="001333EA">
        <w:rPr>
          <w:b/>
          <w:bCs/>
          <w:sz w:val="28"/>
          <w:szCs w:val="28"/>
        </w:rPr>
        <w:t>26</w:t>
      </w:r>
      <w:r w:rsidR="00706204" w:rsidRPr="0048603F">
        <w:rPr>
          <w:b/>
          <w:bCs/>
          <w:sz w:val="28"/>
          <w:szCs w:val="28"/>
        </w:rPr>
        <w:t>.</w:t>
      </w:r>
      <w:r w:rsidR="001333EA" w:rsidRPr="001333EA">
        <w:rPr>
          <w:b/>
          <w:bCs/>
          <w:sz w:val="28"/>
          <w:szCs w:val="28"/>
        </w:rPr>
        <w:t>02</w:t>
      </w:r>
      <w:r w:rsidR="00706204" w:rsidRPr="005220CA">
        <w:rPr>
          <w:b/>
          <w:bCs/>
          <w:sz w:val="28"/>
          <w:szCs w:val="28"/>
        </w:rPr>
        <w:t>.201</w:t>
      </w:r>
      <w:r w:rsidR="00E31226">
        <w:rPr>
          <w:b/>
          <w:bCs/>
          <w:sz w:val="28"/>
          <w:szCs w:val="28"/>
        </w:rPr>
        <w:t>6</w:t>
      </w:r>
      <w:r w:rsidR="00706204" w:rsidRPr="00931DC3">
        <w:rPr>
          <w:b/>
          <w:bCs/>
          <w:sz w:val="28"/>
          <w:szCs w:val="28"/>
        </w:rPr>
        <w:t>.</w:t>
      </w:r>
    </w:p>
    <w:p w:rsidR="002D7E0C" w:rsidRPr="00645B6D" w:rsidRDefault="002D7E0C" w:rsidP="00B424F4">
      <w:pPr>
        <w:suppressAutoHyphens/>
        <w:ind w:right="639"/>
        <w:jc w:val="center"/>
        <w:rPr>
          <w:color w:val="0070C0"/>
        </w:rPr>
      </w:pPr>
      <w:r w:rsidRPr="00257118">
        <w:t xml:space="preserve">размещено на </w:t>
      </w:r>
      <w:r w:rsidRPr="00CE5219">
        <w:t xml:space="preserve">сайте </w:t>
      </w:r>
      <w:hyperlink r:id="rId10" w:history="1">
        <w:r w:rsidRPr="00645B6D">
          <w:rPr>
            <w:rStyle w:val="ad"/>
            <w:rFonts w:eastAsia="Calibri"/>
          </w:rPr>
          <w:t>www.</w:t>
        </w:r>
        <w:r w:rsidR="009759F4" w:rsidRPr="00645B6D">
          <w:rPr>
            <w:rStyle w:val="ad"/>
            <w:rFonts w:eastAsia="Calibri"/>
            <w:lang w:val="en-US"/>
          </w:rPr>
          <w:t>sk</w:t>
        </w:r>
        <w:r w:rsidR="009759F4" w:rsidRPr="00645B6D">
          <w:rPr>
            <w:rStyle w:val="ad"/>
            <w:rFonts w:eastAsia="Calibri"/>
          </w:rPr>
          <w:t>.</w:t>
        </w:r>
        <w:r w:rsidR="009759F4" w:rsidRPr="00645B6D">
          <w:rPr>
            <w:rStyle w:val="ad"/>
            <w:rFonts w:eastAsia="Calibri"/>
            <w:lang w:val="en-US"/>
          </w:rPr>
          <w:t>ru</w:t>
        </w:r>
      </w:hyperlink>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Pr="00D23DF0" w:rsidRDefault="003B2AF2"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Pr="00E263E0" w:rsidRDefault="000E7ADB" w:rsidP="00B424F4">
      <w:pPr>
        <w:jc w:val="center"/>
        <w:rPr>
          <w:sz w:val="22"/>
          <w:szCs w:val="28"/>
        </w:rPr>
      </w:pPr>
    </w:p>
    <w:p w:rsidR="005F6895" w:rsidRPr="00E263E0" w:rsidRDefault="005F6895" w:rsidP="00B424F4">
      <w:pPr>
        <w:jc w:val="center"/>
        <w:rPr>
          <w:sz w:val="22"/>
          <w:szCs w:val="28"/>
        </w:rPr>
      </w:pPr>
    </w:p>
    <w:p w:rsidR="005F6895" w:rsidRPr="00E263E0" w:rsidRDefault="005F6895" w:rsidP="00B424F4">
      <w:pPr>
        <w:jc w:val="center"/>
        <w:rPr>
          <w:sz w:val="22"/>
          <w:szCs w:val="28"/>
        </w:rPr>
      </w:pPr>
    </w:p>
    <w:p w:rsidR="005F6895" w:rsidRPr="00E263E0" w:rsidRDefault="005F6895" w:rsidP="00B424F4">
      <w:pPr>
        <w:jc w:val="center"/>
        <w:rPr>
          <w:sz w:val="22"/>
          <w:szCs w:val="28"/>
        </w:rPr>
      </w:pPr>
    </w:p>
    <w:p w:rsidR="005F6895" w:rsidRPr="00E263E0" w:rsidRDefault="005F6895" w:rsidP="00B424F4">
      <w:pPr>
        <w:jc w:val="center"/>
        <w:rPr>
          <w:sz w:val="22"/>
          <w:szCs w:val="28"/>
        </w:rPr>
      </w:pPr>
    </w:p>
    <w:p w:rsidR="005F6895" w:rsidRPr="00E263E0" w:rsidRDefault="005F6895" w:rsidP="00B424F4">
      <w:pPr>
        <w:jc w:val="center"/>
        <w:rPr>
          <w:sz w:val="22"/>
          <w:szCs w:val="28"/>
        </w:rPr>
      </w:pPr>
    </w:p>
    <w:p w:rsidR="005F6895" w:rsidRPr="00E263E0" w:rsidRDefault="005F6895"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31226">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DD1456"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3472549" w:history="1">
        <w:r w:rsidR="00DD1456" w:rsidRPr="004609A0">
          <w:rPr>
            <w:rStyle w:val="ad"/>
          </w:rPr>
          <w:t>1.  ОСНОВНЫЕ ТЕРМИНЫ, ИСПОЛЬЗУЕМЫЕ В ДОКУМЕНТАЦИИ ПРОЦЕДУРЫ  ЗАКУПОК</w:t>
        </w:r>
        <w:r w:rsidR="00DD1456">
          <w:rPr>
            <w:webHidden/>
          </w:rPr>
          <w:tab/>
        </w:r>
        <w:r w:rsidR="00DD1456">
          <w:rPr>
            <w:webHidden/>
          </w:rPr>
          <w:fldChar w:fldCharType="begin"/>
        </w:r>
        <w:r w:rsidR="00DD1456">
          <w:rPr>
            <w:webHidden/>
          </w:rPr>
          <w:instrText xml:space="preserve"> PAGEREF _Toc403472549 \h </w:instrText>
        </w:r>
        <w:r w:rsidR="00DD1456">
          <w:rPr>
            <w:webHidden/>
          </w:rPr>
        </w:r>
        <w:r w:rsidR="00DD1456">
          <w:rPr>
            <w:webHidden/>
          </w:rPr>
          <w:fldChar w:fldCharType="separate"/>
        </w:r>
        <w:r w:rsidR="00572175">
          <w:rPr>
            <w:webHidden/>
          </w:rPr>
          <w:t>3</w:t>
        </w:r>
        <w:r w:rsidR="00DD1456">
          <w:rPr>
            <w:webHidden/>
          </w:rPr>
          <w:fldChar w:fldCharType="end"/>
        </w:r>
      </w:hyperlink>
    </w:p>
    <w:p w:rsidR="00DD1456" w:rsidRDefault="001C024D">
      <w:pPr>
        <w:pStyle w:val="14"/>
        <w:rPr>
          <w:rFonts w:asciiTheme="minorHAnsi" w:eastAsiaTheme="minorEastAsia" w:hAnsiTheme="minorHAnsi" w:cstheme="minorBidi"/>
          <w:bCs w:val="0"/>
          <w:caps w:val="0"/>
          <w:sz w:val="22"/>
          <w:szCs w:val="22"/>
        </w:rPr>
      </w:pPr>
      <w:hyperlink w:anchor="_Toc403472550" w:history="1">
        <w:r w:rsidR="00DD1456" w:rsidRPr="004609A0">
          <w:rPr>
            <w:rStyle w:val="ad"/>
          </w:rPr>
          <w:t>2.  ОБЩИЕ СВЕДЕНИЯ О ПРОЦЕДУРЕ ЗАКУПКИ</w:t>
        </w:r>
        <w:r w:rsidR="00DD1456">
          <w:rPr>
            <w:webHidden/>
          </w:rPr>
          <w:tab/>
        </w:r>
        <w:r w:rsidR="00DD1456">
          <w:rPr>
            <w:webHidden/>
          </w:rPr>
          <w:fldChar w:fldCharType="begin"/>
        </w:r>
        <w:r w:rsidR="00DD1456">
          <w:rPr>
            <w:webHidden/>
          </w:rPr>
          <w:instrText xml:space="preserve"> PAGEREF _Toc403472550 \h </w:instrText>
        </w:r>
        <w:r w:rsidR="00DD1456">
          <w:rPr>
            <w:webHidden/>
          </w:rPr>
        </w:r>
        <w:r w:rsidR="00DD1456">
          <w:rPr>
            <w:webHidden/>
          </w:rPr>
          <w:fldChar w:fldCharType="separate"/>
        </w:r>
        <w:r w:rsidR="00572175">
          <w:rPr>
            <w:webHidden/>
          </w:rPr>
          <w:t>3</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51" w:history="1">
        <w:r w:rsidR="00DD1456" w:rsidRPr="004609A0">
          <w:rPr>
            <w:rStyle w:val="ad"/>
          </w:rPr>
          <w:t>2.1. Наименование, способ и предмет Процедуры закупки</w:t>
        </w:r>
        <w:r w:rsidR="00DD1456">
          <w:rPr>
            <w:webHidden/>
          </w:rPr>
          <w:tab/>
        </w:r>
        <w:r w:rsidR="00DD1456">
          <w:rPr>
            <w:webHidden/>
          </w:rPr>
          <w:fldChar w:fldCharType="begin"/>
        </w:r>
        <w:r w:rsidR="00DD1456">
          <w:rPr>
            <w:webHidden/>
          </w:rPr>
          <w:instrText xml:space="preserve"> PAGEREF _Toc403472551 \h </w:instrText>
        </w:r>
        <w:r w:rsidR="00DD1456">
          <w:rPr>
            <w:webHidden/>
          </w:rPr>
        </w:r>
        <w:r w:rsidR="00DD1456">
          <w:rPr>
            <w:webHidden/>
          </w:rPr>
          <w:fldChar w:fldCharType="separate"/>
        </w:r>
        <w:r w:rsidR="00572175">
          <w:rPr>
            <w:webHidden/>
          </w:rPr>
          <w:t>3</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52" w:history="1">
        <w:r w:rsidR="00DD1456" w:rsidRPr="004609A0">
          <w:rPr>
            <w:rStyle w:val="ad"/>
          </w:rPr>
          <w:t>2.2. Отказ от проведения Процедуры закупки</w:t>
        </w:r>
        <w:r w:rsidR="00DD1456">
          <w:rPr>
            <w:webHidden/>
          </w:rPr>
          <w:tab/>
        </w:r>
        <w:r w:rsidR="00DD1456">
          <w:rPr>
            <w:webHidden/>
          </w:rPr>
          <w:fldChar w:fldCharType="begin"/>
        </w:r>
        <w:r w:rsidR="00DD1456">
          <w:rPr>
            <w:webHidden/>
          </w:rPr>
          <w:instrText xml:space="preserve"> PAGEREF _Toc403472552 \h </w:instrText>
        </w:r>
        <w:r w:rsidR="00DD1456">
          <w:rPr>
            <w:webHidden/>
          </w:rPr>
        </w:r>
        <w:r w:rsidR="00DD1456">
          <w:rPr>
            <w:webHidden/>
          </w:rPr>
          <w:fldChar w:fldCharType="separate"/>
        </w:r>
        <w:r w:rsidR="00572175">
          <w:rPr>
            <w:webHidden/>
          </w:rPr>
          <w:t>3</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53" w:history="1">
        <w:r w:rsidR="00DD1456" w:rsidRPr="004609A0">
          <w:rPr>
            <w:rStyle w:val="ad"/>
          </w:rPr>
          <w:t>2.3. Затраты на участие в Процедуре закупки</w:t>
        </w:r>
        <w:r w:rsidR="00DD1456">
          <w:rPr>
            <w:webHidden/>
          </w:rPr>
          <w:tab/>
        </w:r>
        <w:r w:rsidR="00DD1456">
          <w:rPr>
            <w:webHidden/>
          </w:rPr>
          <w:fldChar w:fldCharType="begin"/>
        </w:r>
        <w:r w:rsidR="00DD1456">
          <w:rPr>
            <w:webHidden/>
          </w:rPr>
          <w:instrText xml:space="preserve"> PAGEREF _Toc403472553 \h </w:instrText>
        </w:r>
        <w:r w:rsidR="00DD1456">
          <w:rPr>
            <w:webHidden/>
          </w:rPr>
        </w:r>
        <w:r w:rsidR="00DD1456">
          <w:rPr>
            <w:webHidden/>
          </w:rPr>
          <w:fldChar w:fldCharType="separate"/>
        </w:r>
        <w:r w:rsidR="00572175">
          <w:rPr>
            <w:webHidden/>
          </w:rPr>
          <w:t>3</w:t>
        </w:r>
        <w:r w:rsidR="00DD1456">
          <w:rPr>
            <w:webHidden/>
          </w:rPr>
          <w:fldChar w:fldCharType="end"/>
        </w:r>
      </w:hyperlink>
    </w:p>
    <w:p w:rsidR="00DD1456" w:rsidRDefault="001C024D">
      <w:pPr>
        <w:pStyle w:val="14"/>
        <w:rPr>
          <w:rFonts w:asciiTheme="minorHAnsi" w:eastAsiaTheme="minorEastAsia" w:hAnsiTheme="minorHAnsi" w:cstheme="minorBidi"/>
          <w:bCs w:val="0"/>
          <w:caps w:val="0"/>
          <w:sz w:val="22"/>
          <w:szCs w:val="22"/>
        </w:rPr>
      </w:pPr>
      <w:hyperlink w:anchor="_Toc403472554" w:history="1">
        <w:r w:rsidR="00DD1456" w:rsidRPr="004609A0">
          <w:rPr>
            <w:rStyle w:val="ad"/>
          </w:rPr>
          <w:t>3. ТРЕБОВАНИЯ К СОДЕРЖАНИЮ, ФОРМЕ И СОСТАВУ ЗАЯВКИ, ИНСТРУКЦИЯ ПО ЕЕ ЗАПОЛНЕНИЮ</w:t>
        </w:r>
        <w:r w:rsidR="00DD1456">
          <w:rPr>
            <w:webHidden/>
          </w:rPr>
          <w:tab/>
        </w:r>
        <w:r w:rsidR="00DD1456">
          <w:rPr>
            <w:webHidden/>
          </w:rPr>
          <w:fldChar w:fldCharType="begin"/>
        </w:r>
        <w:r w:rsidR="00DD1456">
          <w:rPr>
            <w:webHidden/>
          </w:rPr>
          <w:instrText xml:space="preserve"> PAGEREF _Toc403472554 \h </w:instrText>
        </w:r>
        <w:r w:rsidR="00DD1456">
          <w:rPr>
            <w:webHidden/>
          </w:rPr>
        </w:r>
        <w:r w:rsidR="00DD1456">
          <w:rPr>
            <w:webHidden/>
          </w:rPr>
          <w:fldChar w:fldCharType="separate"/>
        </w:r>
        <w:r w:rsidR="00572175">
          <w:rPr>
            <w:webHidden/>
          </w:rPr>
          <w:t>3</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55" w:history="1">
        <w:r w:rsidR="00DD1456" w:rsidRPr="004609A0">
          <w:rPr>
            <w:rStyle w:val="ad"/>
          </w:rPr>
          <w:t>3.1. Форма Заявки</w:t>
        </w:r>
        <w:r w:rsidR="00DD1456">
          <w:rPr>
            <w:webHidden/>
          </w:rPr>
          <w:tab/>
        </w:r>
        <w:r w:rsidR="00DD1456">
          <w:rPr>
            <w:webHidden/>
          </w:rPr>
          <w:fldChar w:fldCharType="begin"/>
        </w:r>
        <w:r w:rsidR="00DD1456">
          <w:rPr>
            <w:webHidden/>
          </w:rPr>
          <w:instrText xml:space="preserve"> PAGEREF _Toc403472555 \h </w:instrText>
        </w:r>
        <w:r w:rsidR="00DD1456">
          <w:rPr>
            <w:webHidden/>
          </w:rPr>
        </w:r>
        <w:r w:rsidR="00DD1456">
          <w:rPr>
            <w:webHidden/>
          </w:rPr>
          <w:fldChar w:fldCharType="separate"/>
        </w:r>
        <w:r w:rsidR="00572175">
          <w:rPr>
            <w:webHidden/>
          </w:rPr>
          <w:t>3</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56" w:history="1">
        <w:r w:rsidR="00DD1456" w:rsidRPr="004609A0">
          <w:rPr>
            <w:rStyle w:val="ad"/>
          </w:rPr>
          <w:t>3.2. Подготовка Заявки</w:t>
        </w:r>
        <w:r w:rsidR="00DD1456">
          <w:rPr>
            <w:webHidden/>
          </w:rPr>
          <w:tab/>
        </w:r>
        <w:r w:rsidR="00DD1456">
          <w:rPr>
            <w:webHidden/>
          </w:rPr>
          <w:fldChar w:fldCharType="begin"/>
        </w:r>
        <w:r w:rsidR="00DD1456">
          <w:rPr>
            <w:webHidden/>
          </w:rPr>
          <w:instrText xml:space="preserve"> PAGEREF _Toc403472556 \h </w:instrText>
        </w:r>
        <w:r w:rsidR="00DD1456">
          <w:rPr>
            <w:webHidden/>
          </w:rPr>
        </w:r>
        <w:r w:rsidR="00DD1456">
          <w:rPr>
            <w:webHidden/>
          </w:rPr>
          <w:fldChar w:fldCharType="separate"/>
        </w:r>
        <w:r w:rsidR="00572175">
          <w:rPr>
            <w:webHidden/>
          </w:rPr>
          <w:t>3</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57" w:history="1">
        <w:r w:rsidR="00DD1456" w:rsidRPr="004609A0">
          <w:rPr>
            <w:rStyle w:val="ad"/>
          </w:rPr>
          <w:t>3.3. Подготовка Предложения на поставку товаров, выполнение работ и оказание услуг</w:t>
        </w:r>
        <w:r w:rsidR="00DD1456">
          <w:rPr>
            <w:webHidden/>
          </w:rPr>
          <w:tab/>
        </w:r>
        <w:r w:rsidR="00DD1456">
          <w:rPr>
            <w:webHidden/>
          </w:rPr>
          <w:fldChar w:fldCharType="begin"/>
        </w:r>
        <w:r w:rsidR="00DD1456">
          <w:rPr>
            <w:webHidden/>
          </w:rPr>
          <w:instrText xml:space="preserve"> PAGEREF _Toc403472557 \h </w:instrText>
        </w:r>
        <w:r w:rsidR="00DD1456">
          <w:rPr>
            <w:webHidden/>
          </w:rPr>
        </w:r>
        <w:r w:rsidR="00DD1456">
          <w:rPr>
            <w:webHidden/>
          </w:rPr>
          <w:fldChar w:fldCharType="separate"/>
        </w:r>
        <w:r w:rsidR="00572175">
          <w:rPr>
            <w:webHidden/>
          </w:rPr>
          <w:t>6</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58" w:history="1">
        <w:r w:rsidR="00DD1456" w:rsidRPr="004609A0">
          <w:rPr>
            <w:rStyle w:val="ad"/>
          </w:rPr>
          <w:t>3.4. Расчет цены Договора</w:t>
        </w:r>
        <w:r w:rsidR="00DD1456">
          <w:rPr>
            <w:webHidden/>
          </w:rPr>
          <w:tab/>
        </w:r>
        <w:r w:rsidR="00DD1456">
          <w:rPr>
            <w:webHidden/>
          </w:rPr>
          <w:fldChar w:fldCharType="begin"/>
        </w:r>
        <w:r w:rsidR="00DD1456">
          <w:rPr>
            <w:webHidden/>
          </w:rPr>
          <w:instrText xml:space="preserve"> PAGEREF _Toc403472558 \h </w:instrText>
        </w:r>
        <w:r w:rsidR="00DD1456">
          <w:rPr>
            <w:webHidden/>
          </w:rPr>
        </w:r>
        <w:r w:rsidR="00DD1456">
          <w:rPr>
            <w:webHidden/>
          </w:rPr>
          <w:fldChar w:fldCharType="separate"/>
        </w:r>
        <w:r w:rsidR="00572175">
          <w:rPr>
            <w:webHidden/>
          </w:rPr>
          <w:t>7</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59" w:history="1">
        <w:r w:rsidR="00DD1456" w:rsidRPr="004609A0">
          <w:rPr>
            <w:rStyle w:val="ad"/>
          </w:rPr>
          <w:t>3.5. Оформление и подписание Заявки</w:t>
        </w:r>
        <w:r w:rsidR="00DD1456">
          <w:rPr>
            <w:webHidden/>
          </w:rPr>
          <w:tab/>
        </w:r>
        <w:r w:rsidR="00DD1456">
          <w:rPr>
            <w:webHidden/>
          </w:rPr>
          <w:fldChar w:fldCharType="begin"/>
        </w:r>
        <w:r w:rsidR="00DD1456">
          <w:rPr>
            <w:webHidden/>
          </w:rPr>
          <w:instrText xml:space="preserve"> PAGEREF _Toc403472559 \h </w:instrText>
        </w:r>
        <w:r w:rsidR="00DD1456">
          <w:rPr>
            <w:webHidden/>
          </w:rPr>
        </w:r>
        <w:r w:rsidR="00DD1456">
          <w:rPr>
            <w:webHidden/>
          </w:rPr>
          <w:fldChar w:fldCharType="separate"/>
        </w:r>
        <w:r w:rsidR="00572175">
          <w:rPr>
            <w:webHidden/>
          </w:rPr>
          <w:t>7</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60" w:history="1">
        <w:r w:rsidR="00DD1456" w:rsidRPr="004609A0">
          <w:rPr>
            <w:rStyle w:val="ad"/>
          </w:rPr>
          <w:t>3.6. Опечатывание и маркировка конвертов с Заявками</w:t>
        </w:r>
        <w:r w:rsidR="00DD1456">
          <w:rPr>
            <w:webHidden/>
          </w:rPr>
          <w:tab/>
        </w:r>
        <w:r w:rsidR="00DD1456">
          <w:rPr>
            <w:webHidden/>
          </w:rPr>
          <w:fldChar w:fldCharType="begin"/>
        </w:r>
        <w:r w:rsidR="00DD1456">
          <w:rPr>
            <w:webHidden/>
          </w:rPr>
          <w:instrText xml:space="preserve"> PAGEREF _Toc403472560 \h </w:instrText>
        </w:r>
        <w:r w:rsidR="00DD1456">
          <w:rPr>
            <w:webHidden/>
          </w:rPr>
        </w:r>
        <w:r w:rsidR="00DD1456">
          <w:rPr>
            <w:webHidden/>
          </w:rPr>
          <w:fldChar w:fldCharType="separate"/>
        </w:r>
        <w:r w:rsidR="00572175">
          <w:rPr>
            <w:webHidden/>
          </w:rPr>
          <w:t>8</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61" w:history="1">
        <w:r w:rsidR="00DD1456" w:rsidRPr="004609A0">
          <w:rPr>
            <w:rStyle w:val="ad"/>
          </w:rPr>
          <w:t>3.7. Возврат Заявок</w:t>
        </w:r>
        <w:r w:rsidR="00DD1456">
          <w:rPr>
            <w:webHidden/>
          </w:rPr>
          <w:tab/>
        </w:r>
        <w:r w:rsidR="00DD1456">
          <w:rPr>
            <w:webHidden/>
          </w:rPr>
          <w:fldChar w:fldCharType="begin"/>
        </w:r>
        <w:r w:rsidR="00DD1456">
          <w:rPr>
            <w:webHidden/>
          </w:rPr>
          <w:instrText xml:space="preserve"> PAGEREF _Toc403472561 \h </w:instrText>
        </w:r>
        <w:r w:rsidR="00DD1456">
          <w:rPr>
            <w:webHidden/>
          </w:rPr>
        </w:r>
        <w:r w:rsidR="00DD1456">
          <w:rPr>
            <w:webHidden/>
          </w:rPr>
          <w:fldChar w:fldCharType="separate"/>
        </w:r>
        <w:r w:rsidR="00572175">
          <w:rPr>
            <w:webHidden/>
          </w:rPr>
          <w:t>8</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62" w:history="1">
        <w:r w:rsidR="00DD1456" w:rsidRPr="004609A0">
          <w:rPr>
            <w:rStyle w:val="ad"/>
          </w:rPr>
          <w:t>3.8. Уточнение Заказчиком сведений Заявок</w:t>
        </w:r>
        <w:r w:rsidR="00DD1456">
          <w:rPr>
            <w:webHidden/>
          </w:rPr>
          <w:tab/>
        </w:r>
        <w:r w:rsidR="00DD1456">
          <w:rPr>
            <w:webHidden/>
          </w:rPr>
          <w:fldChar w:fldCharType="begin"/>
        </w:r>
        <w:r w:rsidR="00DD1456">
          <w:rPr>
            <w:webHidden/>
          </w:rPr>
          <w:instrText xml:space="preserve"> PAGEREF _Toc403472562 \h </w:instrText>
        </w:r>
        <w:r w:rsidR="00DD1456">
          <w:rPr>
            <w:webHidden/>
          </w:rPr>
        </w:r>
        <w:r w:rsidR="00DD1456">
          <w:rPr>
            <w:webHidden/>
          </w:rPr>
          <w:fldChar w:fldCharType="separate"/>
        </w:r>
        <w:r w:rsidR="00572175">
          <w:rPr>
            <w:webHidden/>
          </w:rPr>
          <w:t>8</w:t>
        </w:r>
        <w:r w:rsidR="00DD1456">
          <w:rPr>
            <w:webHidden/>
          </w:rPr>
          <w:fldChar w:fldCharType="end"/>
        </w:r>
      </w:hyperlink>
    </w:p>
    <w:p w:rsidR="00DD1456" w:rsidRDefault="001C024D">
      <w:pPr>
        <w:pStyle w:val="14"/>
        <w:rPr>
          <w:rFonts w:asciiTheme="minorHAnsi" w:eastAsiaTheme="minorEastAsia" w:hAnsiTheme="minorHAnsi" w:cstheme="minorBidi"/>
          <w:bCs w:val="0"/>
          <w:caps w:val="0"/>
          <w:sz w:val="22"/>
          <w:szCs w:val="22"/>
        </w:rPr>
      </w:pPr>
      <w:hyperlink w:anchor="_Toc403472563" w:history="1">
        <w:r w:rsidR="00DD1456" w:rsidRPr="004609A0">
          <w:rPr>
            <w:rStyle w:val="ad"/>
          </w:rPr>
          <w:t>4.  ТРЕБОВАНИЯ К УЧАСТНИКАМ ПРОЦЕДУРЫ ЗАКУПКИ</w:t>
        </w:r>
        <w:r w:rsidR="00DD1456">
          <w:rPr>
            <w:webHidden/>
          </w:rPr>
          <w:tab/>
        </w:r>
        <w:r w:rsidR="00DD1456">
          <w:rPr>
            <w:webHidden/>
          </w:rPr>
          <w:fldChar w:fldCharType="begin"/>
        </w:r>
        <w:r w:rsidR="00DD1456">
          <w:rPr>
            <w:webHidden/>
          </w:rPr>
          <w:instrText xml:space="preserve"> PAGEREF _Toc403472563 \h </w:instrText>
        </w:r>
        <w:r w:rsidR="00DD1456">
          <w:rPr>
            <w:webHidden/>
          </w:rPr>
        </w:r>
        <w:r w:rsidR="00DD1456">
          <w:rPr>
            <w:webHidden/>
          </w:rPr>
          <w:fldChar w:fldCharType="separate"/>
        </w:r>
        <w:r w:rsidR="00572175">
          <w:rPr>
            <w:webHidden/>
          </w:rPr>
          <w:t>8</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64" w:history="1">
        <w:r w:rsidR="00DD1456" w:rsidRPr="004609A0">
          <w:rPr>
            <w:rStyle w:val="ad"/>
          </w:rPr>
          <w:t>4.1. Обязательные требования к Участникам Процедуры закупки</w:t>
        </w:r>
        <w:r w:rsidR="00DD1456">
          <w:rPr>
            <w:webHidden/>
          </w:rPr>
          <w:tab/>
        </w:r>
        <w:r w:rsidR="00DD1456">
          <w:rPr>
            <w:webHidden/>
          </w:rPr>
          <w:fldChar w:fldCharType="begin"/>
        </w:r>
        <w:r w:rsidR="00DD1456">
          <w:rPr>
            <w:webHidden/>
          </w:rPr>
          <w:instrText xml:space="preserve"> PAGEREF _Toc403472564 \h </w:instrText>
        </w:r>
        <w:r w:rsidR="00DD1456">
          <w:rPr>
            <w:webHidden/>
          </w:rPr>
        </w:r>
        <w:r w:rsidR="00DD1456">
          <w:rPr>
            <w:webHidden/>
          </w:rPr>
          <w:fldChar w:fldCharType="separate"/>
        </w:r>
        <w:r w:rsidR="00572175">
          <w:rPr>
            <w:webHidden/>
          </w:rPr>
          <w:t>8</w:t>
        </w:r>
        <w:r w:rsidR="00DD1456">
          <w:rPr>
            <w:webHidden/>
          </w:rPr>
          <w:fldChar w:fldCharType="end"/>
        </w:r>
      </w:hyperlink>
    </w:p>
    <w:p w:rsidR="00DD1456" w:rsidRDefault="001C024D">
      <w:pPr>
        <w:pStyle w:val="14"/>
        <w:rPr>
          <w:rFonts w:asciiTheme="minorHAnsi" w:eastAsiaTheme="minorEastAsia" w:hAnsiTheme="minorHAnsi" w:cstheme="minorBidi"/>
          <w:bCs w:val="0"/>
          <w:caps w:val="0"/>
          <w:sz w:val="22"/>
          <w:szCs w:val="22"/>
        </w:rPr>
      </w:pPr>
      <w:hyperlink w:anchor="_Toc403472565" w:history="1">
        <w:r w:rsidR="00DD1456" w:rsidRPr="004609A0">
          <w:rPr>
            <w:rStyle w:val="ad"/>
          </w:rPr>
          <w:t>5.  ПОРЯДОК ПРЕДОСТАВЛЕНИЯ ОБЕСПЕЧЕНИЯ ЗАЯВКИ, ОБЕСПЕЧЕНИЯ ИСПОЛНЕНИЯ ДОГОВОРА И ОБЕСПЕЧЕНИЯ ВОЗВРАТА АВАНСА</w:t>
        </w:r>
        <w:r w:rsidR="00DD1456">
          <w:rPr>
            <w:webHidden/>
          </w:rPr>
          <w:tab/>
        </w:r>
        <w:r w:rsidR="00DD1456">
          <w:rPr>
            <w:webHidden/>
          </w:rPr>
          <w:fldChar w:fldCharType="begin"/>
        </w:r>
        <w:r w:rsidR="00DD1456">
          <w:rPr>
            <w:webHidden/>
          </w:rPr>
          <w:instrText xml:space="preserve"> PAGEREF _Toc403472565 \h </w:instrText>
        </w:r>
        <w:r w:rsidR="00DD1456">
          <w:rPr>
            <w:webHidden/>
          </w:rPr>
        </w:r>
        <w:r w:rsidR="00DD1456">
          <w:rPr>
            <w:webHidden/>
          </w:rPr>
          <w:fldChar w:fldCharType="separate"/>
        </w:r>
        <w:r w:rsidR="00572175">
          <w:rPr>
            <w:webHidden/>
          </w:rPr>
          <w:t>9</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66" w:history="1">
        <w:r w:rsidR="00DD1456" w:rsidRPr="004609A0">
          <w:rPr>
            <w:rStyle w:val="ad"/>
          </w:rPr>
          <w:t>5.1 Обеспечение Заявки</w:t>
        </w:r>
        <w:r w:rsidR="00DD1456">
          <w:rPr>
            <w:webHidden/>
          </w:rPr>
          <w:tab/>
        </w:r>
        <w:r w:rsidR="00DD1456">
          <w:rPr>
            <w:webHidden/>
          </w:rPr>
          <w:fldChar w:fldCharType="begin"/>
        </w:r>
        <w:r w:rsidR="00DD1456">
          <w:rPr>
            <w:webHidden/>
          </w:rPr>
          <w:instrText xml:space="preserve"> PAGEREF _Toc403472566 \h </w:instrText>
        </w:r>
        <w:r w:rsidR="00DD1456">
          <w:rPr>
            <w:webHidden/>
          </w:rPr>
        </w:r>
        <w:r w:rsidR="00DD1456">
          <w:rPr>
            <w:webHidden/>
          </w:rPr>
          <w:fldChar w:fldCharType="separate"/>
        </w:r>
        <w:r w:rsidR="00572175">
          <w:rPr>
            <w:webHidden/>
          </w:rPr>
          <w:t>9</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67" w:history="1">
        <w:r w:rsidR="00DD1456" w:rsidRPr="004609A0">
          <w:rPr>
            <w:rStyle w:val="ad"/>
          </w:rPr>
          <w:t>5.2.</w:t>
        </w:r>
        <w:r w:rsidR="00DD1456">
          <w:rPr>
            <w:rFonts w:asciiTheme="minorHAnsi" w:eastAsiaTheme="minorEastAsia" w:hAnsiTheme="minorHAnsi" w:cstheme="minorBidi"/>
            <w:bCs w:val="0"/>
            <w:sz w:val="22"/>
            <w:szCs w:val="22"/>
          </w:rPr>
          <w:tab/>
        </w:r>
        <w:r w:rsidR="00DD1456" w:rsidRPr="004609A0">
          <w:rPr>
            <w:rStyle w:val="ad"/>
          </w:rPr>
          <w:t>Обеспечение исполнения Договора и (или) обеспечения возврата аванса</w:t>
        </w:r>
        <w:r w:rsidR="00DD1456">
          <w:rPr>
            <w:webHidden/>
          </w:rPr>
          <w:tab/>
        </w:r>
        <w:r w:rsidR="00DD1456">
          <w:rPr>
            <w:webHidden/>
          </w:rPr>
          <w:fldChar w:fldCharType="begin"/>
        </w:r>
        <w:r w:rsidR="00DD1456">
          <w:rPr>
            <w:webHidden/>
          </w:rPr>
          <w:instrText xml:space="preserve"> PAGEREF _Toc403472567 \h </w:instrText>
        </w:r>
        <w:r w:rsidR="00DD1456">
          <w:rPr>
            <w:webHidden/>
          </w:rPr>
        </w:r>
        <w:r w:rsidR="00DD1456">
          <w:rPr>
            <w:webHidden/>
          </w:rPr>
          <w:fldChar w:fldCharType="separate"/>
        </w:r>
        <w:r w:rsidR="00572175">
          <w:rPr>
            <w:webHidden/>
          </w:rPr>
          <w:t>11</w:t>
        </w:r>
        <w:r w:rsidR="00DD1456">
          <w:rPr>
            <w:webHidden/>
          </w:rPr>
          <w:fldChar w:fldCharType="end"/>
        </w:r>
      </w:hyperlink>
    </w:p>
    <w:p w:rsidR="00DD1456" w:rsidRDefault="001C024D">
      <w:pPr>
        <w:pStyle w:val="14"/>
        <w:rPr>
          <w:rFonts w:asciiTheme="minorHAnsi" w:eastAsiaTheme="minorEastAsia" w:hAnsiTheme="minorHAnsi" w:cstheme="minorBidi"/>
          <w:bCs w:val="0"/>
          <w:caps w:val="0"/>
          <w:sz w:val="22"/>
          <w:szCs w:val="22"/>
        </w:rPr>
      </w:pPr>
      <w:hyperlink w:anchor="_Toc403472568" w:history="1">
        <w:r w:rsidR="00DD1456" w:rsidRPr="004609A0">
          <w:rPr>
            <w:rStyle w:val="ad"/>
          </w:rPr>
          <w:t>6. ОПИСАНИЕ ПРОЦЕДУРЫ ОЗНАКОМЛЕНИЯ УЧАСТНИКОВ ПРОЦЕДУРЫ ЗАКУПКИ С МЕСТОМ ПОСТАВКИ ТОВАРОВ, ВЫПОЛНЕНИЯ РАБОТ ИЛИ ОКАЗАНИЯ УСЛУГ.</w:t>
        </w:r>
        <w:r w:rsidR="00DD1456">
          <w:rPr>
            <w:webHidden/>
          </w:rPr>
          <w:tab/>
        </w:r>
        <w:r w:rsidR="00DD1456">
          <w:rPr>
            <w:webHidden/>
          </w:rPr>
          <w:fldChar w:fldCharType="begin"/>
        </w:r>
        <w:r w:rsidR="00DD1456">
          <w:rPr>
            <w:webHidden/>
          </w:rPr>
          <w:instrText xml:space="preserve"> PAGEREF _Toc403472568 \h </w:instrText>
        </w:r>
        <w:r w:rsidR="00DD1456">
          <w:rPr>
            <w:webHidden/>
          </w:rPr>
        </w:r>
        <w:r w:rsidR="00DD1456">
          <w:rPr>
            <w:webHidden/>
          </w:rPr>
          <w:fldChar w:fldCharType="separate"/>
        </w:r>
        <w:r w:rsidR="00572175">
          <w:rPr>
            <w:webHidden/>
          </w:rPr>
          <w:t>14</w:t>
        </w:r>
        <w:r w:rsidR="00DD1456">
          <w:rPr>
            <w:webHidden/>
          </w:rPr>
          <w:fldChar w:fldCharType="end"/>
        </w:r>
      </w:hyperlink>
    </w:p>
    <w:p w:rsidR="00DD1456" w:rsidRDefault="001C024D">
      <w:pPr>
        <w:pStyle w:val="14"/>
        <w:rPr>
          <w:rFonts w:asciiTheme="minorHAnsi" w:eastAsiaTheme="minorEastAsia" w:hAnsiTheme="minorHAnsi" w:cstheme="minorBidi"/>
          <w:bCs w:val="0"/>
          <w:caps w:val="0"/>
          <w:sz w:val="22"/>
          <w:szCs w:val="22"/>
        </w:rPr>
      </w:pPr>
      <w:hyperlink w:anchor="_Toc403472569" w:history="1">
        <w:r w:rsidR="00DD1456" w:rsidRPr="004609A0">
          <w:rPr>
            <w:rStyle w:val="ad"/>
          </w:rPr>
          <w:t>7.  ПОРЯДОК ПРОВЕДЕНИЯ ПРОЦЕДУРЫ ЗАКУПКИ И ЗАКЛЮЧЕНИЯ ДОГОВОРА</w:t>
        </w:r>
        <w:r w:rsidR="00DD1456">
          <w:rPr>
            <w:webHidden/>
          </w:rPr>
          <w:tab/>
        </w:r>
        <w:r w:rsidR="00DD1456">
          <w:rPr>
            <w:webHidden/>
          </w:rPr>
          <w:fldChar w:fldCharType="begin"/>
        </w:r>
        <w:r w:rsidR="00DD1456">
          <w:rPr>
            <w:webHidden/>
          </w:rPr>
          <w:instrText xml:space="preserve"> PAGEREF _Toc403472569 \h </w:instrText>
        </w:r>
        <w:r w:rsidR="00DD1456">
          <w:rPr>
            <w:webHidden/>
          </w:rPr>
        </w:r>
        <w:r w:rsidR="00DD1456">
          <w:rPr>
            <w:webHidden/>
          </w:rPr>
          <w:fldChar w:fldCharType="separate"/>
        </w:r>
        <w:r w:rsidR="00572175">
          <w:rPr>
            <w:webHidden/>
          </w:rPr>
          <w:t>15</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70" w:history="1">
        <w:r w:rsidR="00DD1456" w:rsidRPr="004609A0">
          <w:rPr>
            <w:rStyle w:val="ad"/>
          </w:rPr>
          <w:t>7.1. Получение Документации процедуры закупки</w:t>
        </w:r>
        <w:r w:rsidR="00DD1456">
          <w:rPr>
            <w:webHidden/>
          </w:rPr>
          <w:tab/>
        </w:r>
        <w:r w:rsidR="00DD1456">
          <w:rPr>
            <w:webHidden/>
          </w:rPr>
          <w:fldChar w:fldCharType="begin"/>
        </w:r>
        <w:r w:rsidR="00DD1456">
          <w:rPr>
            <w:webHidden/>
          </w:rPr>
          <w:instrText xml:space="preserve"> PAGEREF _Toc403472570 \h </w:instrText>
        </w:r>
        <w:r w:rsidR="00DD1456">
          <w:rPr>
            <w:webHidden/>
          </w:rPr>
        </w:r>
        <w:r w:rsidR="00DD1456">
          <w:rPr>
            <w:webHidden/>
          </w:rPr>
          <w:fldChar w:fldCharType="separate"/>
        </w:r>
        <w:r w:rsidR="00572175">
          <w:rPr>
            <w:webHidden/>
          </w:rPr>
          <w:t>15</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71" w:history="1">
        <w:r w:rsidR="00DD1456" w:rsidRPr="004609A0">
          <w:rPr>
            <w:rStyle w:val="ad"/>
          </w:rPr>
          <w:t>7.2. Разъяснение положений  Документации Процедуры закупки</w:t>
        </w:r>
        <w:r w:rsidR="00DD1456">
          <w:rPr>
            <w:webHidden/>
          </w:rPr>
          <w:tab/>
        </w:r>
        <w:r w:rsidR="00DD1456">
          <w:rPr>
            <w:webHidden/>
          </w:rPr>
          <w:fldChar w:fldCharType="begin"/>
        </w:r>
        <w:r w:rsidR="00DD1456">
          <w:rPr>
            <w:webHidden/>
          </w:rPr>
          <w:instrText xml:space="preserve"> PAGEREF _Toc403472571 \h </w:instrText>
        </w:r>
        <w:r w:rsidR="00DD1456">
          <w:rPr>
            <w:webHidden/>
          </w:rPr>
        </w:r>
        <w:r w:rsidR="00DD1456">
          <w:rPr>
            <w:webHidden/>
          </w:rPr>
          <w:fldChar w:fldCharType="separate"/>
        </w:r>
        <w:r w:rsidR="00572175">
          <w:rPr>
            <w:webHidden/>
          </w:rPr>
          <w:t>15</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72" w:history="1">
        <w:r w:rsidR="00DD1456" w:rsidRPr="004609A0">
          <w:rPr>
            <w:rStyle w:val="ad"/>
          </w:rPr>
          <w:t>7.3. Внесение изменений в Документацию процедуры закупки</w:t>
        </w:r>
        <w:r w:rsidR="00DD1456">
          <w:rPr>
            <w:webHidden/>
          </w:rPr>
          <w:tab/>
        </w:r>
        <w:r w:rsidR="00DD1456">
          <w:rPr>
            <w:webHidden/>
          </w:rPr>
          <w:fldChar w:fldCharType="begin"/>
        </w:r>
        <w:r w:rsidR="00DD1456">
          <w:rPr>
            <w:webHidden/>
          </w:rPr>
          <w:instrText xml:space="preserve"> PAGEREF _Toc403472572 \h </w:instrText>
        </w:r>
        <w:r w:rsidR="00DD1456">
          <w:rPr>
            <w:webHidden/>
          </w:rPr>
        </w:r>
        <w:r w:rsidR="00DD1456">
          <w:rPr>
            <w:webHidden/>
          </w:rPr>
          <w:fldChar w:fldCharType="separate"/>
        </w:r>
        <w:r w:rsidR="00572175">
          <w:rPr>
            <w:webHidden/>
          </w:rPr>
          <w:t>15</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73" w:history="1">
        <w:r w:rsidR="00DD1456" w:rsidRPr="004609A0">
          <w:rPr>
            <w:rStyle w:val="ad"/>
          </w:rPr>
          <w:t>7.4. Официальный язык Процедуры закупки</w:t>
        </w:r>
        <w:r w:rsidR="00DD1456">
          <w:rPr>
            <w:webHidden/>
          </w:rPr>
          <w:tab/>
        </w:r>
        <w:r w:rsidR="00DD1456">
          <w:rPr>
            <w:webHidden/>
          </w:rPr>
          <w:fldChar w:fldCharType="begin"/>
        </w:r>
        <w:r w:rsidR="00DD1456">
          <w:rPr>
            <w:webHidden/>
          </w:rPr>
          <w:instrText xml:space="preserve"> PAGEREF _Toc403472573 \h </w:instrText>
        </w:r>
        <w:r w:rsidR="00DD1456">
          <w:rPr>
            <w:webHidden/>
          </w:rPr>
        </w:r>
        <w:r w:rsidR="00DD1456">
          <w:rPr>
            <w:webHidden/>
          </w:rPr>
          <w:fldChar w:fldCharType="separate"/>
        </w:r>
        <w:r w:rsidR="00572175">
          <w:rPr>
            <w:webHidden/>
          </w:rPr>
          <w:t>15</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74" w:history="1">
        <w:r w:rsidR="00DD1456" w:rsidRPr="004609A0">
          <w:rPr>
            <w:rStyle w:val="ad"/>
          </w:rPr>
          <w:t>7.5. Валюта Процедуры закупки</w:t>
        </w:r>
        <w:r w:rsidR="00DD1456">
          <w:rPr>
            <w:webHidden/>
          </w:rPr>
          <w:tab/>
        </w:r>
        <w:r w:rsidR="00DD1456">
          <w:rPr>
            <w:webHidden/>
          </w:rPr>
          <w:fldChar w:fldCharType="begin"/>
        </w:r>
        <w:r w:rsidR="00DD1456">
          <w:rPr>
            <w:webHidden/>
          </w:rPr>
          <w:instrText xml:space="preserve"> PAGEREF _Toc403472574 \h </w:instrText>
        </w:r>
        <w:r w:rsidR="00DD1456">
          <w:rPr>
            <w:webHidden/>
          </w:rPr>
        </w:r>
        <w:r w:rsidR="00DD1456">
          <w:rPr>
            <w:webHidden/>
          </w:rPr>
          <w:fldChar w:fldCharType="separate"/>
        </w:r>
        <w:r w:rsidR="00572175">
          <w:rPr>
            <w:webHidden/>
          </w:rPr>
          <w:t>16</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75" w:history="1">
        <w:r w:rsidR="00DD1456" w:rsidRPr="004609A0">
          <w:rPr>
            <w:rStyle w:val="ad"/>
          </w:rPr>
          <w:t>7.6. Подача и прием конвертов с Заявками</w:t>
        </w:r>
        <w:r w:rsidR="00DD1456">
          <w:rPr>
            <w:webHidden/>
          </w:rPr>
          <w:tab/>
        </w:r>
        <w:r w:rsidR="00DD1456">
          <w:rPr>
            <w:webHidden/>
          </w:rPr>
          <w:fldChar w:fldCharType="begin"/>
        </w:r>
        <w:r w:rsidR="00DD1456">
          <w:rPr>
            <w:webHidden/>
          </w:rPr>
          <w:instrText xml:space="preserve"> PAGEREF _Toc403472575 \h </w:instrText>
        </w:r>
        <w:r w:rsidR="00DD1456">
          <w:rPr>
            <w:webHidden/>
          </w:rPr>
        </w:r>
        <w:r w:rsidR="00DD1456">
          <w:rPr>
            <w:webHidden/>
          </w:rPr>
          <w:fldChar w:fldCharType="separate"/>
        </w:r>
        <w:r w:rsidR="00572175">
          <w:rPr>
            <w:webHidden/>
          </w:rPr>
          <w:t>16</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76" w:history="1">
        <w:r w:rsidR="00DD1456" w:rsidRPr="004609A0">
          <w:rPr>
            <w:rStyle w:val="ad"/>
          </w:rPr>
          <w:t>7.7. Опоздавшие Заявки</w:t>
        </w:r>
        <w:r w:rsidR="00DD1456">
          <w:rPr>
            <w:webHidden/>
          </w:rPr>
          <w:tab/>
        </w:r>
        <w:r w:rsidR="00DD1456">
          <w:rPr>
            <w:webHidden/>
          </w:rPr>
          <w:fldChar w:fldCharType="begin"/>
        </w:r>
        <w:r w:rsidR="00DD1456">
          <w:rPr>
            <w:webHidden/>
          </w:rPr>
          <w:instrText xml:space="preserve"> PAGEREF _Toc403472576 \h </w:instrText>
        </w:r>
        <w:r w:rsidR="00DD1456">
          <w:rPr>
            <w:webHidden/>
          </w:rPr>
        </w:r>
        <w:r w:rsidR="00DD1456">
          <w:rPr>
            <w:webHidden/>
          </w:rPr>
          <w:fldChar w:fldCharType="separate"/>
        </w:r>
        <w:r w:rsidR="00572175">
          <w:rPr>
            <w:webHidden/>
          </w:rPr>
          <w:t>16</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77" w:history="1">
        <w:r w:rsidR="00DD1456" w:rsidRPr="004609A0">
          <w:rPr>
            <w:rStyle w:val="ad"/>
          </w:rPr>
          <w:t>7.8. Изменение Заявок и их отзыв</w:t>
        </w:r>
        <w:r w:rsidR="00DD1456">
          <w:rPr>
            <w:webHidden/>
          </w:rPr>
          <w:tab/>
        </w:r>
        <w:r w:rsidR="00DD1456">
          <w:rPr>
            <w:webHidden/>
          </w:rPr>
          <w:fldChar w:fldCharType="begin"/>
        </w:r>
        <w:r w:rsidR="00DD1456">
          <w:rPr>
            <w:webHidden/>
          </w:rPr>
          <w:instrText xml:space="preserve"> PAGEREF _Toc403472577 \h </w:instrText>
        </w:r>
        <w:r w:rsidR="00DD1456">
          <w:rPr>
            <w:webHidden/>
          </w:rPr>
        </w:r>
        <w:r w:rsidR="00DD1456">
          <w:rPr>
            <w:webHidden/>
          </w:rPr>
          <w:fldChar w:fldCharType="separate"/>
        </w:r>
        <w:r w:rsidR="00572175">
          <w:rPr>
            <w:webHidden/>
          </w:rPr>
          <w:t>16</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78" w:history="1">
        <w:r w:rsidR="00DD1456" w:rsidRPr="004609A0">
          <w:rPr>
            <w:rStyle w:val="ad"/>
          </w:rPr>
          <w:t>7.9. Вскрытие, рассмотрение и оценка Заявок.</w:t>
        </w:r>
        <w:r w:rsidR="00DD1456">
          <w:rPr>
            <w:webHidden/>
          </w:rPr>
          <w:tab/>
        </w:r>
        <w:r w:rsidR="00DD1456">
          <w:rPr>
            <w:webHidden/>
          </w:rPr>
          <w:fldChar w:fldCharType="begin"/>
        </w:r>
        <w:r w:rsidR="00DD1456">
          <w:rPr>
            <w:webHidden/>
          </w:rPr>
          <w:instrText xml:space="preserve"> PAGEREF _Toc403472578 \h </w:instrText>
        </w:r>
        <w:r w:rsidR="00DD1456">
          <w:rPr>
            <w:webHidden/>
          </w:rPr>
        </w:r>
        <w:r w:rsidR="00DD1456">
          <w:rPr>
            <w:webHidden/>
          </w:rPr>
          <w:fldChar w:fldCharType="separate"/>
        </w:r>
        <w:r w:rsidR="00572175">
          <w:rPr>
            <w:webHidden/>
          </w:rPr>
          <w:t>16</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79" w:history="1">
        <w:r w:rsidR="00DD1456" w:rsidRPr="004609A0">
          <w:rPr>
            <w:rStyle w:val="ad"/>
          </w:rPr>
          <w:t>7.10. Переговоры с Участниками Процедуры закупки</w:t>
        </w:r>
        <w:r w:rsidR="00DD1456">
          <w:rPr>
            <w:webHidden/>
          </w:rPr>
          <w:tab/>
        </w:r>
        <w:r w:rsidR="00DD1456">
          <w:rPr>
            <w:webHidden/>
          </w:rPr>
          <w:fldChar w:fldCharType="begin"/>
        </w:r>
        <w:r w:rsidR="00DD1456">
          <w:rPr>
            <w:webHidden/>
          </w:rPr>
          <w:instrText xml:space="preserve"> PAGEREF _Toc403472579 \h </w:instrText>
        </w:r>
        <w:r w:rsidR="00DD1456">
          <w:rPr>
            <w:webHidden/>
          </w:rPr>
        </w:r>
        <w:r w:rsidR="00DD1456">
          <w:rPr>
            <w:webHidden/>
          </w:rPr>
          <w:fldChar w:fldCharType="separate"/>
        </w:r>
        <w:r w:rsidR="00572175">
          <w:rPr>
            <w:webHidden/>
          </w:rPr>
          <w:t>17</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80" w:history="1">
        <w:r w:rsidR="00DD1456" w:rsidRPr="004609A0">
          <w:rPr>
            <w:rStyle w:val="ad"/>
          </w:rPr>
          <w:t>7.11. Рассмотрение и оценка Заявок</w:t>
        </w:r>
        <w:r w:rsidR="00DD1456">
          <w:rPr>
            <w:webHidden/>
          </w:rPr>
          <w:tab/>
        </w:r>
        <w:r w:rsidR="00DD1456">
          <w:rPr>
            <w:webHidden/>
          </w:rPr>
          <w:fldChar w:fldCharType="begin"/>
        </w:r>
        <w:r w:rsidR="00DD1456">
          <w:rPr>
            <w:webHidden/>
          </w:rPr>
          <w:instrText xml:space="preserve"> PAGEREF _Toc403472580 \h </w:instrText>
        </w:r>
        <w:r w:rsidR="00DD1456">
          <w:rPr>
            <w:webHidden/>
          </w:rPr>
        </w:r>
        <w:r w:rsidR="00DD1456">
          <w:rPr>
            <w:webHidden/>
          </w:rPr>
          <w:fldChar w:fldCharType="separate"/>
        </w:r>
        <w:r w:rsidR="00572175">
          <w:rPr>
            <w:webHidden/>
          </w:rPr>
          <w:t>17</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81" w:history="1">
        <w:r w:rsidR="00DD1456" w:rsidRPr="004609A0">
          <w:rPr>
            <w:rStyle w:val="ad"/>
          </w:rPr>
          <w:t>7.12. Определение Победителя Процедуры закупки</w:t>
        </w:r>
        <w:r w:rsidR="00DD1456">
          <w:rPr>
            <w:webHidden/>
          </w:rPr>
          <w:tab/>
        </w:r>
        <w:r w:rsidR="00DD1456">
          <w:rPr>
            <w:webHidden/>
          </w:rPr>
          <w:fldChar w:fldCharType="begin"/>
        </w:r>
        <w:r w:rsidR="00DD1456">
          <w:rPr>
            <w:webHidden/>
          </w:rPr>
          <w:instrText xml:space="preserve"> PAGEREF _Toc403472581 \h </w:instrText>
        </w:r>
        <w:r w:rsidR="00DD1456">
          <w:rPr>
            <w:webHidden/>
          </w:rPr>
        </w:r>
        <w:r w:rsidR="00DD1456">
          <w:rPr>
            <w:webHidden/>
          </w:rPr>
          <w:fldChar w:fldCharType="separate"/>
        </w:r>
        <w:r w:rsidR="00572175">
          <w:rPr>
            <w:webHidden/>
          </w:rPr>
          <w:t>17</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82" w:history="1">
        <w:r w:rsidR="00DD1456" w:rsidRPr="004609A0">
          <w:rPr>
            <w:rStyle w:val="ad"/>
          </w:rPr>
          <w:t>7.13. Порядок заключения Договора</w:t>
        </w:r>
        <w:r w:rsidR="00DD1456">
          <w:rPr>
            <w:webHidden/>
          </w:rPr>
          <w:tab/>
        </w:r>
        <w:r w:rsidR="00DD1456">
          <w:rPr>
            <w:webHidden/>
          </w:rPr>
          <w:fldChar w:fldCharType="begin"/>
        </w:r>
        <w:r w:rsidR="00DD1456">
          <w:rPr>
            <w:webHidden/>
          </w:rPr>
          <w:instrText xml:space="preserve"> PAGEREF _Toc403472582 \h </w:instrText>
        </w:r>
        <w:r w:rsidR="00DD1456">
          <w:rPr>
            <w:webHidden/>
          </w:rPr>
        </w:r>
        <w:r w:rsidR="00DD1456">
          <w:rPr>
            <w:webHidden/>
          </w:rPr>
          <w:fldChar w:fldCharType="separate"/>
        </w:r>
        <w:r w:rsidR="00572175">
          <w:rPr>
            <w:webHidden/>
          </w:rPr>
          <w:t>18</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83" w:history="1">
        <w:r w:rsidR="00DD1456" w:rsidRPr="004609A0">
          <w:rPr>
            <w:rStyle w:val="ad"/>
          </w:rPr>
          <w:t>7.14. Режим обмена информацией.</w:t>
        </w:r>
        <w:r w:rsidR="00DD1456">
          <w:rPr>
            <w:webHidden/>
          </w:rPr>
          <w:tab/>
        </w:r>
        <w:r w:rsidR="00DD1456">
          <w:rPr>
            <w:webHidden/>
          </w:rPr>
          <w:fldChar w:fldCharType="begin"/>
        </w:r>
        <w:r w:rsidR="00DD1456">
          <w:rPr>
            <w:webHidden/>
          </w:rPr>
          <w:instrText xml:space="preserve"> PAGEREF _Toc403472583 \h </w:instrText>
        </w:r>
        <w:r w:rsidR="00DD1456">
          <w:rPr>
            <w:webHidden/>
          </w:rPr>
        </w:r>
        <w:r w:rsidR="00DD1456">
          <w:rPr>
            <w:webHidden/>
          </w:rPr>
          <w:fldChar w:fldCharType="separate"/>
        </w:r>
        <w:r w:rsidR="00572175">
          <w:rPr>
            <w:webHidden/>
          </w:rPr>
          <w:t>19</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84" w:history="1">
        <w:r w:rsidR="00DD1456" w:rsidRPr="004609A0">
          <w:rPr>
            <w:rStyle w:val="ad"/>
          </w:rPr>
          <w:t>7.15. Переторжка</w:t>
        </w:r>
        <w:r w:rsidR="00DD1456">
          <w:rPr>
            <w:webHidden/>
          </w:rPr>
          <w:tab/>
        </w:r>
        <w:r w:rsidR="00DD1456">
          <w:rPr>
            <w:webHidden/>
          </w:rPr>
          <w:fldChar w:fldCharType="begin"/>
        </w:r>
        <w:r w:rsidR="00DD1456">
          <w:rPr>
            <w:webHidden/>
          </w:rPr>
          <w:instrText xml:space="preserve"> PAGEREF _Toc403472584 \h </w:instrText>
        </w:r>
        <w:r w:rsidR="00DD1456">
          <w:rPr>
            <w:webHidden/>
          </w:rPr>
        </w:r>
        <w:r w:rsidR="00DD1456">
          <w:rPr>
            <w:webHidden/>
          </w:rPr>
          <w:fldChar w:fldCharType="separate"/>
        </w:r>
        <w:r w:rsidR="00572175">
          <w:rPr>
            <w:webHidden/>
          </w:rPr>
          <w:t>19</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85" w:history="1">
        <w:r w:rsidR="00DD1456" w:rsidRPr="004609A0">
          <w:rPr>
            <w:rStyle w:val="ad"/>
          </w:rPr>
          <w:t>7.16. Разделение объема закупки между Участниками Процедур закупок</w:t>
        </w:r>
        <w:r w:rsidR="00DD1456">
          <w:rPr>
            <w:webHidden/>
          </w:rPr>
          <w:tab/>
        </w:r>
        <w:r w:rsidR="00DD1456">
          <w:rPr>
            <w:webHidden/>
          </w:rPr>
          <w:fldChar w:fldCharType="begin"/>
        </w:r>
        <w:r w:rsidR="00DD1456">
          <w:rPr>
            <w:webHidden/>
          </w:rPr>
          <w:instrText xml:space="preserve"> PAGEREF _Toc403472585 \h </w:instrText>
        </w:r>
        <w:r w:rsidR="00DD1456">
          <w:rPr>
            <w:webHidden/>
          </w:rPr>
        </w:r>
        <w:r w:rsidR="00DD1456">
          <w:rPr>
            <w:webHidden/>
          </w:rPr>
          <w:fldChar w:fldCharType="separate"/>
        </w:r>
        <w:r w:rsidR="00572175">
          <w:rPr>
            <w:webHidden/>
          </w:rPr>
          <w:t>19</w:t>
        </w:r>
        <w:r w:rsidR="00DD1456">
          <w:rPr>
            <w:webHidden/>
          </w:rPr>
          <w:fldChar w:fldCharType="end"/>
        </w:r>
      </w:hyperlink>
    </w:p>
    <w:p w:rsidR="00DD1456" w:rsidRDefault="001C024D">
      <w:pPr>
        <w:pStyle w:val="14"/>
        <w:rPr>
          <w:rFonts w:asciiTheme="minorHAnsi" w:eastAsiaTheme="minorEastAsia" w:hAnsiTheme="minorHAnsi" w:cstheme="minorBidi"/>
          <w:bCs w:val="0"/>
          <w:caps w:val="0"/>
          <w:sz w:val="22"/>
          <w:szCs w:val="22"/>
        </w:rPr>
      </w:pPr>
      <w:hyperlink w:anchor="_Toc403472586" w:history="1">
        <w:r w:rsidR="00DD1456" w:rsidRPr="004609A0">
          <w:rPr>
            <w:rStyle w:val="ad"/>
          </w:rPr>
          <w:t>8.  ИНФОРМАЦИОННАЯ КАРТА</w:t>
        </w:r>
        <w:r w:rsidR="00DD1456">
          <w:rPr>
            <w:webHidden/>
          </w:rPr>
          <w:tab/>
        </w:r>
        <w:r w:rsidR="00DD1456">
          <w:rPr>
            <w:webHidden/>
          </w:rPr>
          <w:fldChar w:fldCharType="begin"/>
        </w:r>
        <w:r w:rsidR="00DD1456">
          <w:rPr>
            <w:webHidden/>
          </w:rPr>
          <w:instrText xml:space="preserve"> PAGEREF _Toc403472586 \h </w:instrText>
        </w:r>
        <w:r w:rsidR="00DD1456">
          <w:rPr>
            <w:webHidden/>
          </w:rPr>
        </w:r>
        <w:r w:rsidR="00DD1456">
          <w:rPr>
            <w:webHidden/>
          </w:rPr>
          <w:fldChar w:fldCharType="separate"/>
        </w:r>
        <w:r w:rsidR="00572175">
          <w:rPr>
            <w:webHidden/>
          </w:rPr>
          <w:t>20</w:t>
        </w:r>
        <w:r w:rsidR="00DD1456">
          <w:rPr>
            <w:webHidden/>
          </w:rPr>
          <w:fldChar w:fldCharType="end"/>
        </w:r>
      </w:hyperlink>
    </w:p>
    <w:p w:rsidR="00DD1456" w:rsidRDefault="001C024D">
      <w:pPr>
        <w:pStyle w:val="14"/>
        <w:rPr>
          <w:rFonts w:asciiTheme="minorHAnsi" w:eastAsiaTheme="minorEastAsia" w:hAnsiTheme="minorHAnsi" w:cstheme="minorBidi"/>
          <w:bCs w:val="0"/>
          <w:caps w:val="0"/>
          <w:sz w:val="22"/>
          <w:szCs w:val="22"/>
        </w:rPr>
      </w:pPr>
      <w:hyperlink w:anchor="_Toc403472587" w:history="1">
        <w:r w:rsidR="00DD1456" w:rsidRPr="004609A0">
          <w:rPr>
            <w:rStyle w:val="ad"/>
          </w:rPr>
          <w:t>9.  ОБРАЗЦЫ ФОРМ И ДОКУМЕНТОВ ДЛЯ ЗАПОЛНЕНИЯ УЧАСТНИКАМИ ПРОЦЕДУРЫ ЗАКУПКИ</w:t>
        </w:r>
        <w:r w:rsidR="00DD1456">
          <w:rPr>
            <w:webHidden/>
          </w:rPr>
          <w:tab/>
        </w:r>
        <w:r w:rsidR="00DD1456">
          <w:rPr>
            <w:webHidden/>
          </w:rPr>
          <w:fldChar w:fldCharType="begin"/>
        </w:r>
        <w:r w:rsidR="00DD1456">
          <w:rPr>
            <w:webHidden/>
          </w:rPr>
          <w:instrText xml:space="preserve"> PAGEREF _Toc403472587 \h </w:instrText>
        </w:r>
        <w:r w:rsidR="00DD1456">
          <w:rPr>
            <w:webHidden/>
          </w:rPr>
        </w:r>
        <w:r w:rsidR="00DD1456">
          <w:rPr>
            <w:webHidden/>
          </w:rPr>
          <w:fldChar w:fldCharType="separate"/>
        </w:r>
        <w:r w:rsidR="00572175">
          <w:rPr>
            <w:webHidden/>
          </w:rPr>
          <w:t>26</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88" w:history="1">
        <w:r w:rsidR="00DD1456" w:rsidRPr="004609A0">
          <w:rPr>
            <w:rStyle w:val="ad"/>
          </w:rPr>
          <w:t>9.1. ФОРМА ОПИСИ ДОКУМЕНТОВ, ПРЕДСТАВЛЯЕМЫХ В СОСТАВЕ ЗАЯВКИ</w:t>
        </w:r>
        <w:r w:rsidR="00DD1456">
          <w:rPr>
            <w:webHidden/>
          </w:rPr>
          <w:tab/>
        </w:r>
        <w:r w:rsidR="00DD1456">
          <w:rPr>
            <w:webHidden/>
          </w:rPr>
          <w:fldChar w:fldCharType="begin"/>
        </w:r>
        <w:r w:rsidR="00DD1456">
          <w:rPr>
            <w:webHidden/>
          </w:rPr>
          <w:instrText xml:space="preserve"> PAGEREF _Toc403472588 \h </w:instrText>
        </w:r>
        <w:r w:rsidR="00DD1456">
          <w:rPr>
            <w:webHidden/>
          </w:rPr>
        </w:r>
        <w:r w:rsidR="00DD1456">
          <w:rPr>
            <w:webHidden/>
          </w:rPr>
          <w:fldChar w:fldCharType="separate"/>
        </w:r>
        <w:r w:rsidR="00572175">
          <w:rPr>
            <w:webHidden/>
          </w:rPr>
          <w:t>26</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89" w:history="1">
        <w:r w:rsidR="00DD1456" w:rsidRPr="004609A0">
          <w:rPr>
            <w:rStyle w:val="ad"/>
          </w:rPr>
          <w:t>9.2. ФОРМА ЗАЯВКИ</w:t>
        </w:r>
        <w:r w:rsidR="00DD1456">
          <w:rPr>
            <w:webHidden/>
          </w:rPr>
          <w:tab/>
        </w:r>
        <w:r w:rsidR="00DD1456">
          <w:rPr>
            <w:webHidden/>
          </w:rPr>
          <w:fldChar w:fldCharType="begin"/>
        </w:r>
        <w:r w:rsidR="00DD1456">
          <w:rPr>
            <w:webHidden/>
          </w:rPr>
          <w:instrText xml:space="preserve"> PAGEREF _Toc403472589 \h </w:instrText>
        </w:r>
        <w:r w:rsidR="00DD1456">
          <w:rPr>
            <w:webHidden/>
          </w:rPr>
        </w:r>
        <w:r w:rsidR="00DD1456">
          <w:rPr>
            <w:webHidden/>
          </w:rPr>
          <w:fldChar w:fldCharType="separate"/>
        </w:r>
        <w:r w:rsidR="00572175">
          <w:rPr>
            <w:webHidden/>
          </w:rPr>
          <w:t>29</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90" w:history="1">
        <w:r w:rsidR="00DD1456" w:rsidRPr="004609A0">
          <w:rPr>
            <w:rStyle w:val="ad"/>
          </w:rPr>
          <w:t>9.2.1. ФОРМА «ПРЕДЛОЖЕНИЕ О ЦЕНЕ ДОГОВОРА»</w:t>
        </w:r>
        <w:r w:rsidR="00DD1456">
          <w:rPr>
            <w:webHidden/>
          </w:rPr>
          <w:tab/>
        </w:r>
        <w:r w:rsidR="00DD1456">
          <w:rPr>
            <w:webHidden/>
          </w:rPr>
          <w:fldChar w:fldCharType="begin"/>
        </w:r>
        <w:r w:rsidR="00DD1456">
          <w:rPr>
            <w:webHidden/>
          </w:rPr>
          <w:instrText xml:space="preserve"> PAGEREF _Toc403472590 \h </w:instrText>
        </w:r>
        <w:r w:rsidR="00DD1456">
          <w:rPr>
            <w:webHidden/>
          </w:rPr>
        </w:r>
        <w:r w:rsidR="00DD1456">
          <w:rPr>
            <w:webHidden/>
          </w:rPr>
          <w:fldChar w:fldCharType="separate"/>
        </w:r>
        <w:r w:rsidR="00572175">
          <w:rPr>
            <w:webHidden/>
          </w:rPr>
          <w:t>32</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91" w:history="1">
        <w:r w:rsidR="00DD1456" w:rsidRPr="004609A0">
          <w:rPr>
            <w:rStyle w:val="ad"/>
          </w:rPr>
          <w:t>9.2.2. ФОРМА ПРЕДЛОЖЕНИЯ О ФУНКЦИОНАЛЬНЫХ, КОЛИЧЕСТВЕННЫХ И КАЧЕСТВЕННЫХ ХАРАКТЕРИСТИКАХ ТОВАРОВ, КАЧЕСТВЕ РАБОТ, УСЛУГ</w:t>
        </w:r>
        <w:r w:rsidR="00DD1456">
          <w:rPr>
            <w:webHidden/>
          </w:rPr>
          <w:tab/>
        </w:r>
        <w:r w:rsidR="00DD1456">
          <w:rPr>
            <w:webHidden/>
          </w:rPr>
          <w:fldChar w:fldCharType="begin"/>
        </w:r>
        <w:r w:rsidR="00DD1456">
          <w:rPr>
            <w:webHidden/>
          </w:rPr>
          <w:instrText xml:space="preserve"> PAGEREF _Toc403472591 \h </w:instrText>
        </w:r>
        <w:r w:rsidR="00DD1456">
          <w:rPr>
            <w:webHidden/>
          </w:rPr>
        </w:r>
        <w:r w:rsidR="00DD1456">
          <w:rPr>
            <w:webHidden/>
          </w:rPr>
          <w:fldChar w:fldCharType="separate"/>
        </w:r>
        <w:r w:rsidR="00572175">
          <w:rPr>
            <w:webHidden/>
          </w:rPr>
          <w:t>35</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92" w:history="1">
        <w:r w:rsidR="00DD1456" w:rsidRPr="004609A0">
          <w:rPr>
            <w:rStyle w:val="ad"/>
          </w:rPr>
          <w:t>Таблица №1 «ГРАФИК ВЫПОЛНЕНИЯ РАБОТ»</w:t>
        </w:r>
        <w:r w:rsidR="00DD1456">
          <w:rPr>
            <w:webHidden/>
          </w:rPr>
          <w:tab/>
        </w:r>
        <w:r w:rsidR="00DD1456">
          <w:rPr>
            <w:webHidden/>
          </w:rPr>
          <w:fldChar w:fldCharType="begin"/>
        </w:r>
        <w:r w:rsidR="00DD1456">
          <w:rPr>
            <w:webHidden/>
          </w:rPr>
          <w:instrText xml:space="preserve"> PAGEREF _Toc403472592 \h </w:instrText>
        </w:r>
        <w:r w:rsidR="00DD1456">
          <w:rPr>
            <w:webHidden/>
          </w:rPr>
        </w:r>
        <w:r w:rsidR="00DD1456">
          <w:rPr>
            <w:webHidden/>
          </w:rPr>
          <w:fldChar w:fldCharType="separate"/>
        </w:r>
        <w:r w:rsidR="00572175">
          <w:rPr>
            <w:b/>
            <w:bCs w:val="0"/>
            <w:webHidden/>
          </w:rPr>
          <w:t>Ошибка! Закладка не определена.</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93" w:history="1">
        <w:r w:rsidR="00DD1456" w:rsidRPr="004609A0">
          <w:rPr>
            <w:rStyle w:val="ad"/>
          </w:rPr>
          <w:t>Таблица №2 «СПРАВКА О ПЕРЕЧНЕ И ОБЪЕМАХ ВЫПОЛНЕНИЯ АНАЛОГИЧНЫХ ДОГОВОРОВ»</w:t>
        </w:r>
        <w:r w:rsidR="00DD1456">
          <w:rPr>
            <w:webHidden/>
          </w:rPr>
          <w:tab/>
        </w:r>
        <w:r w:rsidR="00DD1456">
          <w:rPr>
            <w:webHidden/>
          </w:rPr>
          <w:fldChar w:fldCharType="begin"/>
        </w:r>
        <w:r w:rsidR="00DD1456">
          <w:rPr>
            <w:webHidden/>
          </w:rPr>
          <w:instrText xml:space="preserve"> PAGEREF _Toc403472593 \h </w:instrText>
        </w:r>
        <w:r w:rsidR="00DD1456">
          <w:rPr>
            <w:webHidden/>
          </w:rPr>
        </w:r>
        <w:r w:rsidR="00DD1456">
          <w:rPr>
            <w:webHidden/>
          </w:rPr>
          <w:fldChar w:fldCharType="separate"/>
        </w:r>
        <w:r w:rsidR="00572175">
          <w:rPr>
            <w:webHidden/>
          </w:rPr>
          <w:t>35</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94" w:history="1">
        <w:r w:rsidR="00DD1456" w:rsidRPr="004609A0">
          <w:rPr>
            <w:rStyle w:val="ad"/>
          </w:rPr>
          <w:t>Таблица №2 «СПРАВКА О КАДРОВЫХ РЕСУРСАХ»</w:t>
        </w:r>
        <w:r w:rsidR="00DD1456">
          <w:rPr>
            <w:webHidden/>
          </w:rPr>
          <w:tab/>
        </w:r>
        <w:r w:rsidR="00DD1456">
          <w:rPr>
            <w:webHidden/>
          </w:rPr>
          <w:fldChar w:fldCharType="begin"/>
        </w:r>
        <w:r w:rsidR="00DD1456">
          <w:rPr>
            <w:webHidden/>
          </w:rPr>
          <w:instrText xml:space="preserve"> PAGEREF _Toc403472594 \h </w:instrText>
        </w:r>
        <w:r w:rsidR="00DD1456">
          <w:rPr>
            <w:webHidden/>
          </w:rPr>
        </w:r>
        <w:r w:rsidR="00DD1456">
          <w:rPr>
            <w:webHidden/>
          </w:rPr>
          <w:fldChar w:fldCharType="separate"/>
        </w:r>
        <w:r w:rsidR="00572175">
          <w:rPr>
            <w:webHidden/>
          </w:rPr>
          <w:t>36</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95" w:history="1">
        <w:r w:rsidR="00DD1456" w:rsidRPr="004609A0">
          <w:rPr>
            <w:rStyle w:val="ad"/>
          </w:rPr>
          <w:t>Таблица №3 «СПРАВКА О ТЕХНИЧЕСКОЙ ОСНАЩЕННОСТИ»</w:t>
        </w:r>
        <w:r w:rsidR="00DD1456">
          <w:rPr>
            <w:webHidden/>
          </w:rPr>
          <w:tab/>
        </w:r>
        <w:r w:rsidR="00DD1456">
          <w:rPr>
            <w:webHidden/>
          </w:rPr>
          <w:fldChar w:fldCharType="begin"/>
        </w:r>
        <w:r w:rsidR="00DD1456">
          <w:rPr>
            <w:webHidden/>
          </w:rPr>
          <w:instrText xml:space="preserve"> PAGEREF _Toc403472595 \h </w:instrText>
        </w:r>
        <w:r w:rsidR="00DD1456">
          <w:rPr>
            <w:webHidden/>
          </w:rPr>
        </w:r>
        <w:r w:rsidR="00DD1456">
          <w:rPr>
            <w:webHidden/>
          </w:rPr>
          <w:fldChar w:fldCharType="separate"/>
        </w:r>
        <w:r w:rsidR="00572175">
          <w:rPr>
            <w:webHidden/>
          </w:rPr>
          <w:t>37</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96" w:history="1">
        <w:r w:rsidR="00DD1456" w:rsidRPr="004609A0">
          <w:rPr>
            <w:rStyle w:val="ad"/>
          </w:rPr>
          <w:t>9.3. ФОРМА АНКЕТЫ УЧАСТНИКА ПРОЦЕДУРЫ ЗАКУПКИ</w:t>
        </w:r>
        <w:r w:rsidR="00DD1456">
          <w:rPr>
            <w:webHidden/>
          </w:rPr>
          <w:tab/>
        </w:r>
        <w:r w:rsidR="00DD1456">
          <w:rPr>
            <w:webHidden/>
          </w:rPr>
          <w:fldChar w:fldCharType="begin"/>
        </w:r>
        <w:r w:rsidR="00DD1456">
          <w:rPr>
            <w:webHidden/>
          </w:rPr>
          <w:instrText xml:space="preserve"> PAGEREF _Toc403472596 \h </w:instrText>
        </w:r>
        <w:r w:rsidR="00DD1456">
          <w:rPr>
            <w:webHidden/>
          </w:rPr>
        </w:r>
        <w:r w:rsidR="00DD1456">
          <w:rPr>
            <w:webHidden/>
          </w:rPr>
          <w:fldChar w:fldCharType="separate"/>
        </w:r>
        <w:r w:rsidR="00572175">
          <w:rPr>
            <w:webHidden/>
          </w:rPr>
          <w:t>40</w:t>
        </w:r>
        <w:r w:rsidR="00DD1456">
          <w:rPr>
            <w:webHidden/>
          </w:rPr>
          <w:fldChar w:fldCharType="end"/>
        </w:r>
      </w:hyperlink>
    </w:p>
    <w:p w:rsidR="00DD1456" w:rsidRDefault="001C024D">
      <w:pPr>
        <w:pStyle w:val="22"/>
        <w:rPr>
          <w:rFonts w:asciiTheme="minorHAnsi" w:eastAsiaTheme="minorEastAsia" w:hAnsiTheme="minorHAnsi" w:cstheme="minorBidi"/>
          <w:bCs w:val="0"/>
          <w:sz w:val="22"/>
          <w:szCs w:val="22"/>
        </w:rPr>
      </w:pPr>
      <w:hyperlink w:anchor="_Toc403472597" w:history="1">
        <w:r w:rsidR="00DD1456" w:rsidRPr="004609A0">
          <w:rPr>
            <w:rStyle w:val="ad"/>
          </w:rPr>
          <w:t>9.4. ФОРМА ДОВЕРЕННОСТИ НА УПОЛНОМОЧЕННОЕ ЛИЦО, ИМЕЮЩЕЕ ПРАВО ПОДПИСИ ДОКУМЕНТОВ ОРГАНИЗАЦИИ – УЧАСТНИКА ПРОЦЕДУРЫ ЗАКУПКИ</w:t>
        </w:r>
        <w:r w:rsidR="00DD1456">
          <w:rPr>
            <w:webHidden/>
          </w:rPr>
          <w:tab/>
        </w:r>
        <w:r w:rsidR="00DD1456">
          <w:rPr>
            <w:webHidden/>
          </w:rPr>
          <w:fldChar w:fldCharType="begin"/>
        </w:r>
        <w:r w:rsidR="00DD1456">
          <w:rPr>
            <w:webHidden/>
          </w:rPr>
          <w:instrText xml:space="preserve"> PAGEREF _Toc403472597 \h </w:instrText>
        </w:r>
        <w:r w:rsidR="00DD1456">
          <w:rPr>
            <w:webHidden/>
          </w:rPr>
        </w:r>
        <w:r w:rsidR="00DD1456">
          <w:rPr>
            <w:webHidden/>
          </w:rPr>
          <w:fldChar w:fldCharType="separate"/>
        </w:r>
        <w:r w:rsidR="00572175">
          <w:rPr>
            <w:webHidden/>
          </w:rPr>
          <w:t>42</w:t>
        </w:r>
        <w:r w:rsidR="00DD1456">
          <w:rPr>
            <w:webHidden/>
          </w:rPr>
          <w:fldChar w:fldCharType="end"/>
        </w:r>
      </w:hyperlink>
    </w:p>
    <w:p w:rsidR="00DD1456" w:rsidRDefault="001C024D">
      <w:pPr>
        <w:pStyle w:val="22"/>
        <w:rPr>
          <w:lang w:val="en-US"/>
        </w:rPr>
      </w:pPr>
      <w:hyperlink w:anchor="_Toc403472598" w:history="1">
        <w:r w:rsidR="00DD1456" w:rsidRPr="004609A0">
          <w:rPr>
            <w:rStyle w:val="ad"/>
          </w:rPr>
          <w:t xml:space="preserve">9.5. ФОРМА БАНКОВСКОЙ ГАРАНТИИ </w:t>
        </w:r>
        <w:r w:rsidR="00DD1456" w:rsidRPr="004609A0">
          <w:rPr>
            <w:rStyle w:val="ad"/>
            <w:caps/>
          </w:rPr>
          <w:t>обеспечения Заявки</w:t>
        </w:r>
        <w:r w:rsidR="00DD1456">
          <w:rPr>
            <w:webHidden/>
          </w:rPr>
          <w:tab/>
        </w:r>
        <w:r w:rsidR="00DD1456">
          <w:rPr>
            <w:webHidden/>
          </w:rPr>
          <w:fldChar w:fldCharType="begin"/>
        </w:r>
        <w:r w:rsidR="00DD1456">
          <w:rPr>
            <w:webHidden/>
          </w:rPr>
          <w:instrText xml:space="preserve"> PAGEREF _Toc403472598 \h </w:instrText>
        </w:r>
        <w:r w:rsidR="00DD1456">
          <w:rPr>
            <w:webHidden/>
          </w:rPr>
        </w:r>
        <w:r w:rsidR="00DD1456">
          <w:rPr>
            <w:webHidden/>
          </w:rPr>
          <w:fldChar w:fldCharType="separate"/>
        </w:r>
        <w:r w:rsidR="00572175">
          <w:rPr>
            <w:webHidden/>
          </w:rPr>
          <w:t>43</w:t>
        </w:r>
        <w:r w:rsidR="00DD1456">
          <w:rPr>
            <w:webHidden/>
          </w:rPr>
          <w:fldChar w:fldCharType="end"/>
        </w:r>
      </w:hyperlink>
    </w:p>
    <w:p w:rsidR="00F902DE" w:rsidRPr="00224239" w:rsidRDefault="00F902DE" w:rsidP="00E674E2">
      <w:pPr>
        <w:ind w:right="-144" w:firstLine="284"/>
        <w:rPr>
          <w:rStyle w:val="ad"/>
          <w:bCs/>
          <w:noProof/>
          <w:color w:val="auto"/>
          <w:sz w:val="16"/>
          <w:szCs w:val="16"/>
          <w:u w:val="none"/>
        </w:rPr>
      </w:pPr>
      <w:r w:rsidRPr="00224239">
        <w:rPr>
          <w:rStyle w:val="ad"/>
          <w:bCs/>
          <w:noProof/>
          <w:sz w:val="16"/>
          <w:szCs w:val="16"/>
          <w:u w:val="none"/>
        </w:rPr>
        <w:t xml:space="preserve"> </w:t>
      </w:r>
      <w:r w:rsidRPr="00224239">
        <w:rPr>
          <w:rStyle w:val="ad"/>
          <w:bCs/>
          <w:noProof/>
          <w:color w:val="auto"/>
          <w:sz w:val="16"/>
          <w:szCs w:val="16"/>
          <w:u w:val="none"/>
        </w:rPr>
        <w:t xml:space="preserve"> 9.6.</w:t>
      </w:r>
      <w:r w:rsidRPr="00224239">
        <w:t xml:space="preserve"> </w:t>
      </w:r>
      <w:r w:rsidRPr="00224239">
        <w:rPr>
          <w:rStyle w:val="ad"/>
          <w:bCs/>
          <w:noProof/>
          <w:color w:val="auto"/>
          <w:sz w:val="16"/>
          <w:szCs w:val="16"/>
          <w:u w:val="none"/>
        </w:rPr>
        <w:t>ФОРМА ЗАЯВЛЕНИЯ О БЕЗУСЛОВНОМ СОГЛАСИИ С УСЛОВИЯМИ ДОГОВОРА………………………..……………………</w:t>
      </w:r>
      <w:r w:rsidR="00E674E2" w:rsidRPr="00224239">
        <w:rPr>
          <w:rStyle w:val="ad"/>
          <w:bCs/>
          <w:noProof/>
          <w:color w:val="auto"/>
          <w:sz w:val="16"/>
          <w:szCs w:val="16"/>
          <w:u w:val="none"/>
        </w:rPr>
        <w:t>...</w:t>
      </w:r>
      <w:r w:rsidRPr="00224239">
        <w:rPr>
          <w:rStyle w:val="ad"/>
          <w:bCs/>
          <w:noProof/>
          <w:color w:val="auto"/>
          <w:sz w:val="16"/>
          <w:szCs w:val="16"/>
          <w:u w:val="none"/>
        </w:rPr>
        <w:t xml:space="preserve">46 </w:t>
      </w:r>
    </w:p>
    <w:p w:rsidR="00F902DE" w:rsidRPr="00224239" w:rsidRDefault="00F902DE" w:rsidP="00E674E2">
      <w:pPr>
        <w:ind w:right="-144" w:firstLine="284"/>
        <w:rPr>
          <w:rStyle w:val="ad"/>
          <w:bCs/>
          <w:noProof/>
          <w:color w:val="auto"/>
          <w:sz w:val="16"/>
          <w:szCs w:val="16"/>
          <w:u w:val="none"/>
        </w:rPr>
      </w:pPr>
      <w:r w:rsidRPr="00224239">
        <w:rPr>
          <w:rStyle w:val="ad"/>
          <w:bCs/>
          <w:noProof/>
          <w:color w:val="auto"/>
          <w:sz w:val="16"/>
          <w:szCs w:val="16"/>
          <w:u w:val="none"/>
        </w:rPr>
        <w:t xml:space="preserve">  9.7.</w:t>
      </w:r>
      <w:r w:rsidRPr="00224239">
        <w:t xml:space="preserve"> </w:t>
      </w:r>
      <w:r w:rsidRPr="00224239">
        <w:rPr>
          <w:rStyle w:val="ad"/>
          <w:bCs/>
          <w:noProof/>
          <w:color w:val="auto"/>
          <w:sz w:val="16"/>
          <w:szCs w:val="16"/>
          <w:u w:val="none"/>
        </w:rPr>
        <w:t>ФОРМА ОБЯЗАТЕЛЬСТВА О НЕРАЗГЛАШЕНИИ ИНФОРМАЦИИ ТРЕТЬИМ ЛИЦАМ…………………………………………</w:t>
      </w:r>
      <w:r w:rsidR="00E674E2" w:rsidRPr="00224239">
        <w:rPr>
          <w:rStyle w:val="ad"/>
          <w:bCs/>
          <w:noProof/>
          <w:color w:val="auto"/>
          <w:sz w:val="16"/>
          <w:szCs w:val="16"/>
          <w:u w:val="none"/>
        </w:rPr>
        <w:t>…</w:t>
      </w:r>
      <w:r w:rsidRPr="00224239">
        <w:rPr>
          <w:rStyle w:val="ad"/>
          <w:bCs/>
          <w:noProof/>
          <w:color w:val="auto"/>
          <w:sz w:val="16"/>
          <w:szCs w:val="16"/>
          <w:u w:val="none"/>
        </w:rPr>
        <w:t xml:space="preserve">47 </w:t>
      </w:r>
    </w:p>
    <w:p w:rsidR="00DD1456" w:rsidRDefault="001C024D">
      <w:pPr>
        <w:pStyle w:val="14"/>
        <w:rPr>
          <w:rFonts w:asciiTheme="minorHAnsi" w:eastAsiaTheme="minorEastAsia" w:hAnsiTheme="minorHAnsi" w:cstheme="minorBidi"/>
          <w:bCs w:val="0"/>
          <w:caps w:val="0"/>
          <w:sz w:val="22"/>
          <w:szCs w:val="22"/>
        </w:rPr>
      </w:pPr>
      <w:hyperlink w:anchor="_Toc403472599" w:history="1">
        <w:r w:rsidR="00DD1456" w:rsidRPr="004609A0">
          <w:rPr>
            <w:rStyle w:val="ad"/>
          </w:rPr>
          <w:t>10.  ПРОЕКТ ДОГОВОРА</w:t>
        </w:r>
        <w:r w:rsidR="00DD1456">
          <w:rPr>
            <w:webHidden/>
          </w:rPr>
          <w:tab/>
        </w:r>
        <w:r w:rsidR="00DD1456">
          <w:rPr>
            <w:webHidden/>
          </w:rPr>
          <w:fldChar w:fldCharType="begin"/>
        </w:r>
        <w:r w:rsidR="00DD1456">
          <w:rPr>
            <w:webHidden/>
          </w:rPr>
          <w:instrText xml:space="preserve"> PAGEREF _Toc403472599 \h </w:instrText>
        </w:r>
        <w:r w:rsidR="00DD1456">
          <w:rPr>
            <w:webHidden/>
          </w:rPr>
        </w:r>
        <w:r w:rsidR="00DD1456">
          <w:rPr>
            <w:webHidden/>
          </w:rPr>
          <w:fldChar w:fldCharType="separate"/>
        </w:r>
        <w:r w:rsidR="00572175">
          <w:rPr>
            <w:webHidden/>
          </w:rPr>
          <w:t>47</w:t>
        </w:r>
        <w:r w:rsidR="00DD1456">
          <w:rPr>
            <w:webHidden/>
          </w:rPr>
          <w:fldChar w:fldCharType="end"/>
        </w:r>
      </w:hyperlink>
    </w:p>
    <w:p w:rsidR="00DD1456" w:rsidRDefault="001C024D">
      <w:pPr>
        <w:pStyle w:val="14"/>
        <w:rPr>
          <w:rFonts w:asciiTheme="minorHAnsi" w:eastAsiaTheme="minorEastAsia" w:hAnsiTheme="minorHAnsi" w:cstheme="minorBidi"/>
          <w:bCs w:val="0"/>
          <w:caps w:val="0"/>
          <w:sz w:val="22"/>
          <w:szCs w:val="22"/>
        </w:rPr>
      </w:pPr>
      <w:hyperlink w:anchor="_Toc403472600" w:history="1">
        <w:r w:rsidR="00DD1456" w:rsidRPr="004609A0">
          <w:rPr>
            <w:rStyle w:val="ad"/>
          </w:rPr>
          <w:t>11.  ТЕХНИЧЕСКАЯ ЧАСТЬ</w:t>
        </w:r>
        <w:r w:rsidR="00DD1456">
          <w:rPr>
            <w:webHidden/>
          </w:rPr>
          <w:tab/>
        </w:r>
        <w:r w:rsidR="00DD1456">
          <w:rPr>
            <w:webHidden/>
          </w:rPr>
          <w:fldChar w:fldCharType="begin"/>
        </w:r>
        <w:r w:rsidR="00DD1456">
          <w:rPr>
            <w:webHidden/>
          </w:rPr>
          <w:instrText xml:space="preserve"> PAGEREF _Toc403472600 \h </w:instrText>
        </w:r>
        <w:r w:rsidR="00DD1456">
          <w:rPr>
            <w:webHidden/>
          </w:rPr>
        </w:r>
        <w:r w:rsidR="00DD1456">
          <w:rPr>
            <w:webHidden/>
          </w:rPr>
          <w:fldChar w:fldCharType="separate"/>
        </w:r>
        <w:r w:rsidR="00572175">
          <w:rPr>
            <w:webHidden/>
          </w:rPr>
          <w:t>48</w:t>
        </w:r>
        <w:r w:rsidR="00DD1456">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224239" w:rsidP="00224239">
      <w:pPr>
        <w:pStyle w:val="10"/>
        <w:tabs>
          <w:tab w:val="clear" w:pos="540"/>
          <w:tab w:val="clear" w:pos="1134"/>
          <w:tab w:val="left" w:pos="0"/>
          <w:tab w:val="left" w:pos="567"/>
        </w:tabs>
        <w:spacing w:before="240" w:after="240" w:line="240" w:lineRule="auto"/>
        <w:ind w:left="426" w:hanging="142"/>
        <w:jc w:val="both"/>
      </w:pPr>
      <w:bookmarkStart w:id="5" w:name="_Toc403472549"/>
      <w:r>
        <w:lastRenderedPageBreak/>
        <w:t xml:space="preserve">1.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lastRenderedPageBreak/>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w:t>
      </w:r>
      <w:r w:rsidR="00F7711E" w:rsidRPr="002440E8">
        <w:lastRenderedPageBreak/>
        <w:t xml:space="preserve">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lastRenderedPageBreak/>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w:t>
      </w:r>
      <w:r w:rsidR="00B51AEA">
        <w:lastRenderedPageBreak/>
        <w:t>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lastRenderedPageBreak/>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0347256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03472563"/>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lastRenderedPageBreak/>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1"/>
          <w:numId w:val="15"/>
        </w:numPr>
        <w:spacing w:before="60"/>
        <w:ind w:left="0" w:firstLine="0"/>
        <w:jc w:val="both"/>
        <w:rPr>
          <w:vanish/>
        </w:rPr>
      </w:pP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C70B0D">
      <w:pPr>
        <w:pStyle w:val="ab"/>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C70B0D">
      <w:pPr>
        <w:pStyle w:val="ab"/>
        <w:numPr>
          <w:ilvl w:val="3"/>
          <w:numId w:val="15"/>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C70B0D">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C70B0D">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C70B0D">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lastRenderedPageBreak/>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C70B0D">
      <w:pPr>
        <w:pStyle w:val="ab"/>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C70B0D">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C70B0D">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Default="00184ECF" w:rsidP="00C70B0D">
      <w:pPr>
        <w:pStyle w:val="ab"/>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C70B0D">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lastRenderedPageBreak/>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1C024D"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b"/>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rsidR="00184ECF" w:rsidRPr="000B372A" w:rsidRDefault="00184ECF" w:rsidP="00C70B0D">
      <w:pPr>
        <w:pStyle w:val="ab"/>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b"/>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C70B0D">
      <w:pPr>
        <w:pStyle w:val="ab"/>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C70B0D">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b"/>
        <w:numPr>
          <w:ilvl w:val="2"/>
          <w:numId w:val="15"/>
        </w:numPr>
        <w:spacing w:before="60"/>
        <w:ind w:left="0" w:firstLine="0"/>
        <w:jc w:val="both"/>
      </w:pPr>
      <w:r w:rsidRPr="000B372A">
        <w:t xml:space="preserve">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w:t>
      </w:r>
      <w:r w:rsidRPr="000B372A">
        <w:lastRenderedPageBreak/>
        <w:t>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b"/>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38064E">
      <w:pPr>
        <w:tabs>
          <w:tab w:val="left" w:pos="851"/>
        </w:tabs>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38064E">
      <w:pPr>
        <w:pStyle w:val="ab"/>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b"/>
        <w:numPr>
          <w:ilvl w:val="3"/>
          <w:numId w:val="15"/>
        </w:numPr>
        <w:tabs>
          <w:tab w:val="left" w:pos="993"/>
        </w:tabs>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38064E">
      <w:pPr>
        <w:pStyle w:val="ab"/>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b"/>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lastRenderedPageBreak/>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b"/>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C70B0D">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b"/>
        <w:numPr>
          <w:ilvl w:val="2"/>
          <w:numId w:val="15"/>
        </w:numPr>
        <w:spacing w:before="60"/>
        <w:ind w:left="0" w:firstLine="0"/>
        <w:jc w:val="both"/>
      </w:pPr>
      <w:r w:rsidRPr="000B372A">
        <w:lastRenderedPageBreak/>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224239">
      <w:pPr>
        <w:pStyle w:val="10"/>
        <w:tabs>
          <w:tab w:val="clear" w:pos="540"/>
        </w:tabs>
        <w:spacing w:before="240" w:after="240" w:line="240" w:lineRule="auto"/>
        <w:ind w:firstLine="284"/>
        <w:jc w:val="both"/>
      </w:pPr>
      <w:bookmarkStart w:id="28" w:name="_Toc403472569"/>
      <w:r>
        <w:lastRenderedPageBreak/>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0"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w:t>
      </w:r>
      <w:r w:rsidR="00972CB7" w:rsidRPr="002440E8">
        <w:lastRenderedPageBreak/>
        <w:t xml:space="preserve">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70B0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lastRenderedPageBreak/>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lastRenderedPageBreak/>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lastRenderedPageBreak/>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 xml:space="preserve">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w:t>
      </w:r>
      <w:r w:rsidR="003A022D" w:rsidRPr="002440E8">
        <w:lastRenderedPageBreak/>
        <w:t>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5" w:name="_Toc403472586"/>
      <w:r>
        <w:t>8</w:t>
      </w:r>
      <w:r w:rsidR="00AD58AB">
        <w:t>.</w:t>
      </w:r>
      <w:r w:rsidR="009812E7" w:rsidRPr="00E537F4">
        <w:t xml:space="preserve"> </w:t>
      </w:r>
      <w:r w:rsidR="00216E96" w:rsidRPr="002440E8">
        <w:t xml:space="preserve"> ИНФОРМАЦИОННАЯ КАРТА</w:t>
      </w:r>
      <w:bookmarkEnd w:id="45"/>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территория  и</w:t>
            </w:r>
            <w:r w:rsidR="00BC3AD4">
              <w:rPr>
                <w:sz w:val="20"/>
                <w:szCs w:val="20"/>
              </w:rPr>
              <w:t>нновационного центра «Сколково»</w:t>
            </w:r>
            <w:r w:rsidR="00BC3AD4" w:rsidRPr="00BC3AD4">
              <w:rPr>
                <w:sz w:val="20"/>
                <w:szCs w:val="20"/>
              </w:rPr>
              <w:t>,</w:t>
            </w:r>
            <w:r w:rsidR="00BC3AD4">
              <w:rPr>
                <w:sz w:val="20"/>
                <w:szCs w:val="20"/>
              </w:rPr>
              <w:t xml:space="preserve"> ул. Луговая, д. 4, кор. 2</w:t>
            </w:r>
            <w:r w:rsidR="00BC3AD4" w:rsidRPr="00BC3AD4">
              <w:rPr>
                <w:sz w:val="20"/>
                <w:szCs w:val="20"/>
              </w:rPr>
              <w:t>.</w:t>
            </w:r>
            <w:r>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8842B7" w:rsidRPr="00B22A81" w:rsidRDefault="008842B7" w:rsidP="008842B7">
            <w:pPr>
              <w:jc w:val="both"/>
              <w:rPr>
                <w:sz w:val="20"/>
                <w:szCs w:val="20"/>
              </w:rPr>
            </w:pPr>
            <w:r w:rsidRPr="00D852DD">
              <w:rPr>
                <w:sz w:val="20"/>
                <w:szCs w:val="20"/>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w:t>
            </w:r>
            <w:r w:rsidRPr="00D852DD">
              <w:rPr>
                <w:sz w:val="20"/>
                <w:szCs w:val="20"/>
              </w:rPr>
              <w:lastRenderedPageBreak/>
              <w:t>«ОДПС Сколково».</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8842B7">
              <w:rPr>
                <w:sz w:val="20"/>
                <w:szCs w:val="20"/>
              </w:rPr>
              <w:t>Владимир Чекин</w:t>
            </w:r>
          </w:p>
          <w:p w:rsidR="009C6FF4" w:rsidRPr="00B22A81" w:rsidRDefault="00CB7D05" w:rsidP="00B22A81">
            <w:pPr>
              <w:rPr>
                <w:sz w:val="20"/>
                <w:szCs w:val="20"/>
              </w:rPr>
            </w:pPr>
            <w:r w:rsidRPr="00B22A81">
              <w:rPr>
                <w:sz w:val="20"/>
                <w:szCs w:val="20"/>
              </w:rPr>
              <w:t xml:space="preserve">Телефон: </w:t>
            </w:r>
            <w:r w:rsidR="008842B7">
              <w:rPr>
                <w:sz w:val="20"/>
                <w:szCs w:val="20"/>
              </w:rPr>
              <w:t xml:space="preserve">8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sidR="008842B7">
              <w:rPr>
                <w:sz w:val="20"/>
                <w:szCs w:val="20"/>
              </w:rPr>
              <w:t>26-25</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4" w:history="1">
              <w:r w:rsidR="007C441C" w:rsidRPr="00B22A81">
                <w:rPr>
                  <w:rStyle w:val="ad"/>
                  <w:sz w:val="20"/>
                  <w:szCs w:val="20"/>
                </w:rPr>
                <w:t>www.sk.ru</w:t>
              </w:r>
            </w:hyperlink>
            <w:r w:rsidR="007C441C" w:rsidRPr="00B22A81">
              <w:rPr>
                <w:sz w:val="20"/>
                <w:szCs w:val="20"/>
              </w:rPr>
              <w:t xml:space="preserve"> </w:t>
            </w:r>
          </w:p>
          <w:p w:rsidR="00E3119F" w:rsidRPr="008842B7" w:rsidRDefault="00E3119F" w:rsidP="008842B7">
            <w:pPr>
              <w:rPr>
                <w:sz w:val="20"/>
                <w:szCs w:val="20"/>
              </w:rPr>
            </w:pPr>
            <w:r w:rsidRPr="00B22A81">
              <w:rPr>
                <w:sz w:val="20"/>
                <w:szCs w:val="20"/>
              </w:rPr>
              <w:t xml:space="preserve">Адрес электронной почты: </w:t>
            </w:r>
            <w:hyperlink r:id="rId15" w:history="1">
              <w:r w:rsidR="008842B7" w:rsidRPr="009114A2">
                <w:rPr>
                  <w:rStyle w:val="ad"/>
                  <w:sz w:val="20"/>
                  <w:szCs w:val="20"/>
                </w:rPr>
                <w:t>ODPS.Zakupki@sk.</w:t>
              </w:r>
              <w:r w:rsidR="008842B7" w:rsidRPr="009114A2">
                <w:rPr>
                  <w:rStyle w:val="ad"/>
                  <w:sz w:val="20"/>
                  <w:szCs w:val="20"/>
                  <w:lang w:val="en-US"/>
                </w:rPr>
                <w:t>ru</w:t>
              </w:r>
            </w:hyperlink>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8842B7" w:rsidRPr="008842B7" w:rsidRDefault="00162511" w:rsidP="00162511">
            <w:pPr>
              <w:jc w:val="both"/>
              <w:rPr>
                <w:sz w:val="20"/>
                <w:szCs w:val="20"/>
              </w:rPr>
            </w:pPr>
            <w:r>
              <w:rPr>
                <w:sz w:val="20"/>
                <w:szCs w:val="20"/>
              </w:rPr>
              <w:t>Открытый З</w:t>
            </w:r>
            <w:r w:rsidR="003141C4">
              <w:rPr>
                <w:sz w:val="20"/>
                <w:szCs w:val="20"/>
              </w:rPr>
              <w:t>апрос предложений</w:t>
            </w:r>
            <w:r>
              <w:rPr>
                <w:sz w:val="20"/>
                <w:szCs w:val="20"/>
              </w:rPr>
              <w:t xml:space="preserve"> </w:t>
            </w:r>
            <w:r w:rsidR="008842B7" w:rsidRPr="008842B7">
              <w:rPr>
                <w:sz w:val="20"/>
                <w:szCs w:val="20"/>
              </w:rPr>
              <w:t xml:space="preserve">на </w:t>
            </w:r>
            <w:r w:rsidR="008842B7">
              <w:rPr>
                <w:sz w:val="20"/>
                <w:szCs w:val="20"/>
              </w:rPr>
              <w:t xml:space="preserve">выполнение </w:t>
            </w:r>
            <w:r w:rsidR="00335EA3" w:rsidRPr="00335EA3">
              <w:rPr>
                <w:sz w:val="20"/>
                <w:szCs w:val="20"/>
              </w:rPr>
              <w:t xml:space="preserve">комплекса работ по благоустройству </w:t>
            </w:r>
            <w:r w:rsidR="00AC6754">
              <w:rPr>
                <w:sz w:val="20"/>
                <w:szCs w:val="20"/>
              </w:rPr>
              <w:t xml:space="preserve">территории </w:t>
            </w:r>
            <w:r w:rsidR="00335EA3" w:rsidRPr="00335EA3">
              <w:rPr>
                <w:sz w:val="20"/>
                <w:szCs w:val="20"/>
              </w:rPr>
              <w:t>объекта «Поликлиника. Реконструкция здания бытового корпуса на территории ДО «Полет» под поликлинику на 150 посещений в смену и подстанцию скорой медицинской помощи»</w:t>
            </w:r>
          </w:p>
          <w:p w:rsidR="000F20CA" w:rsidRPr="00B22A81" w:rsidRDefault="000F20CA" w:rsidP="00302BFF">
            <w:pPr>
              <w:jc w:val="both"/>
              <w:rPr>
                <w:sz w:val="20"/>
                <w:szCs w:val="20"/>
              </w:rPr>
            </w:pP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162511" w:rsidP="00341EA8">
            <w:pPr>
              <w:keepNext/>
              <w:jc w:val="both"/>
              <w:rPr>
                <w:i/>
                <w:color w:val="FF0000"/>
                <w:sz w:val="22"/>
                <w:szCs w:val="22"/>
              </w:rPr>
            </w:pPr>
            <w:r>
              <w:rPr>
                <w:sz w:val="20"/>
                <w:szCs w:val="20"/>
              </w:rPr>
              <w:t>П</w:t>
            </w:r>
            <w:r w:rsidR="003141C4">
              <w:rPr>
                <w:sz w:val="20"/>
                <w:szCs w:val="20"/>
              </w:rPr>
              <w:t>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3141C4" w:rsidRDefault="006A4CAD" w:rsidP="00041027">
            <w:pPr>
              <w:rPr>
                <w:sz w:val="20"/>
                <w:szCs w:val="20"/>
              </w:rPr>
            </w:pPr>
            <w:r w:rsidRPr="00B22A81">
              <w:rPr>
                <w:sz w:val="20"/>
                <w:szCs w:val="20"/>
              </w:rPr>
              <w:t xml:space="preserve">Почтовый адрес (Адрес подачи Заявок): </w:t>
            </w:r>
            <w:r w:rsidR="004B54B7" w:rsidRPr="00495501">
              <w:rPr>
                <w:sz w:val="20"/>
                <w:szCs w:val="20"/>
              </w:rPr>
              <w:t>143026, г. Москва, территория ин</w:t>
            </w:r>
            <w:r w:rsidR="001D4051">
              <w:rPr>
                <w:sz w:val="20"/>
                <w:szCs w:val="20"/>
              </w:rPr>
              <w:t xml:space="preserve">новационного центра «Сколково», </w:t>
            </w:r>
            <w:r w:rsidR="00706204">
              <w:rPr>
                <w:sz w:val="20"/>
                <w:szCs w:val="20"/>
              </w:rPr>
              <w:t xml:space="preserve">ул. </w:t>
            </w:r>
            <w:r w:rsidR="008842B7">
              <w:rPr>
                <w:sz w:val="20"/>
                <w:szCs w:val="20"/>
              </w:rPr>
              <w:t>Луговая, д. 4, кор. 2</w:t>
            </w:r>
          </w:p>
          <w:p w:rsidR="006A4CAD" w:rsidRPr="00B22A81" w:rsidRDefault="006A4CAD" w:rsidP="008842B7">
            <w:pPr>
              <w:rPr>
                <w:sz w:val="20"/>
                <w:szCs w:val="20"/>
              </w:rPr>
            </w:pPr>
            <w:r w:rsidRPr="00B22A81">
              <w:rPr>
                <w:sz w:val="20"/>
                <w:szCs w:val="20"/>
              </w:rPr>
              <w:t xml:space="preserve">Заявки принимаются ежедневно по рабочим дням с </w:t>
            </w:r>
            <w:r w:rsidRPr="007A2166">
              <w:rPr>
                <w:color w:val="FF0000"/>
                <w:sz w:val="20"/>
                <w:szCs w:val="20"/>
              </w:rPr>
              <w:t>«</w:t>
            </w:r>
            <w:r w:rsidR="007A2166" w:rsidRPr="007A2166">
              <w:rPr>
                <w:color w:val="FF0000"/>
                <w:sz w:val="20"/>
                <w:szCs w:val="20"/>
              </w:rPr>
              <w:t>11</w:t>
            </w:r>
            <w:r w:rsidRPr="007A2166">
              <w:rPr>
                <w:color w:val="FF0000"/>
                <w:sz w:val="20"/>
                <w:szCs w:val="20"/>
              </w:rPr>
              <w:t xml:space="preserve">» </w:t>
            </w:r>
            <w:r w:rsidR="007A2166" w:rsidRPr="007A2166">
              <w:rPr>
                <w:color w:val="FF0000"/>
                <w:sz w:val="20"/>
                <w:szCs w:val="20"/>
              </w:rPr>
              <w:t xml:space="preserve">марта </w:t>
            </w:r>
            <w:r w:rsidRPr="007A2166">
              <w:rPr>
                <w:color w:val="FF0000"/>
                <w:sz w:val="20"/>
                <w:szCs w:val="20"/>
              </w:rPr>
              <w:t>201</w:t>
            </w:r>
            <w:r w:rsidR="00E31226" w:rsidRPr="007A2166">
              <w:rPr>
                <w:color w:val="FF0000"/>
                <w:sz w:val="20"/>
                <w:szCs w:val="20"/>
              </w:rPr>
              <w:t>6</w:t>
            </w:r>
            <w:r w:rsidRPr="007A2166">
              <w:rPr>
                <w:color w:val="FF0000"/>
                <w:sz w:val="20"/>
                <w:szCs w:val="20"/>
              </w:rPr>
              <w:t xml:space="preserve"> года </w:t>
            </w:r>
            <w:r w:rsidRPr="00A8434C">
              <w:rPr>
                <w:sz w:val="20"/>
                <w:szCs w:val="20"/>
              </w:rPr>
              <w:t>по</w:t>
            </w:r>
            <w:r w:rsidRPr="007A2166">
              <w:rPr>
                <w:color w:val="FF0000"/>
                <w:sz w:val="20"/>
                <w:szCs w:val="20"/>
              </w:rPr>
              <w:t xml:space="preserve"> «</w:t>
            </w:r>
            <w:r w:rsidR="007A2166" w:rsidRPr="007A2166">
              <w:rPr>
                <w:color w:val="FF0000"/>
                <w:sz w:val="20"/>
                <w:szCs w:val="20"/>
              </w:rPr>
              <w:t>21</w:t>
            </w:r>
            <w:r w:rsidRPr="007A2166">
              <w:rPr>
                <w:color w:val="FF0000"/>
                <w:sz w:val="20"/>
                <w:szCs w:val="20"/>
              </w:rPr>
              <w:t>»</w:t>
            </w:r>
            <w:r w:rsidR="00306A8A" w:rsidRPr="007A2166">
              <w:rPr>
                <w:color w:val="FF0000"/>
                <w:sz w:val="20"/>
                <w:szCs w:val="20"/>
              </w:rPr>
              <w:t xml:space="preserve"> </w:t>
            </w:r>
            <w:r w:rsidR="007A2166" w:rsidRPr="007A2166">
              <w:rPr>
                <w:color w:val="FF0000"/>
                <w:sz w:val="20"/>
                <w:szCs w:val="20"/>
              </w:rPr>
              <w:t>марта</w:t>
            </w:r>
            <w:r w:rsidRPr="007A2166">
              <w:rPr>
                <w:color w:val="FF0000"/>
                <w:sz w:val="20"/>
                <w:szCs w:val="20"/>
              </w:rPr>
              <w:t xml:space="preserve"> 201</w:t>
            </w:r>
            <w:r w:rsidR="00E31226" w:rsidRPr="007A2166">
              <w:rPr>
                <w:color w:val="FF0000"/>
                <w:sz w:val="20"/>
                <w:szCs w:val="20"/>
              </w:rPr>
              <w:t>6</w:t>
            </w:r>
            <w:r w:rsidRPr="007A2166">
              <w:rPr>
                <w:color w:val="FF0000"/>
                <w:sz w:val="20"/>
                <w:szCs w:val="20"/>
              </w:rPr>
              <w:t xml:space="preserve"> года</w:t>
            </w:r>
            <w:r w:rsidRPr="007A2166">
              <w:rPr>
                <w:sz w:val="20"/>
                <w:szCs w:val="20"/>
              </w:rPr>
              <w:t>,</w:t>
            </w:r>
            <w:r w:rsidRPr="00B22A81">
              <w:rPr>
                <w:sz w:val="20"/>
                <w:szCs w:val="20"/>
              </w:rPr>
              <w:t xml:space="preserve"> с  </w:t>
            </w:r>
            <w:r w:rsidR="008842B7">
              <w:rPr>
                <w:sz w:val="20"/>
                <w:szCs w:val="20"/>
              </w:rPr>
              <w:t xml:space="preserve">8 </w:t>
            </w:r>
            <w:r w:rsidRPr="00B22A81">
              <w:rPr>
                <w:sz w:val="20"/>
                <w:szCs w:val="20"/>
              </w:rPr>
              <w:t xml:space="preserve">часов </w:t>
            </w:r>
            <w:r w:rsidR="008842B7">
              <w:rPr>
                <w:sz w:val="20"/>
                <w:szCs w:val="20"/>
              </w:rPr>
              <w:t>30 минут до 17 часов 30</w:t>
            </w:r>
            <w:r w:rsidRPr="00B22A81">
              <w:rPr>
                <w:sz w:val="20"/>
                <w:szCs w:val="20"/>
              </w:rPr>
              <w:t xml:space="preserve">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162511" w:rsidP="00B22A81">
            <w:pPr>
              <w:rPr>
                <w:sz w:val="20"/>
                <w:szCs w:val="20"/>
              </w:rPr>
            </w:pPr>
            <w:r>
              <w:rPr>
                <w:sz w:val="20"/>
                <w:szCs w:val="20"/>
              </w:rPr>
              <w:t>Возможность проведения П</w:t>
            </w:r>
            <w:r w:rsidR="006A4CAD"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Default="006A4CAD" w:rsidP="008A69E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2E3B6D" w:rsidRPr="00B22A81" w:rsidRDefault="002E3B6D" w:rsidP="008A69E4">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hyperlink r:id="rId16" w:history="1">
              <w:r w:rsidR="008842B7" w:rsidRPr="009114A2">
                <w:rPr>
                  <w:rStyle w:val="ad"/>
                  <w:sz w:val="20"/>
                  <w:szCs w:val="20"/>
                </w:rPr>
                <w:t>ODPS.Zakupki@sk.</w:t>
              </w:r>
              <w:r w:rsidR="008842B7" w:rsidRPr="009114A2">
                <w:rPr>
                  <w:rStyle w:val="ad"/>
                  <w:sz w:val="20"/>
                  <w:szCs w:val="20"/>
                  <w:lang w:val="en-US"/>
                </w:rPr>
                <w:t>ru</w:t>
              </w:r>
            </w:hyperlink>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0B4E83" w:rsidRPr="000B4E83" w:rsidRDefault="000B4E83" w:rsidP="000B4E83">
            <w:pPr>
              <w:jc w:val="both"/>
              <w:rPr>
                <w:sz w:val="20"/>
                <w:szCs w:val="20"/>
              </w:rPr>
            </w:pPr>
            <w:r w:rsidRPr="000B4E83">
              <w:rPr>
                <w:b/>
                <w:sz w:val="20"/>
                <w:szCs w:val="20"/>
              </w:rPr>
              <w:t xml:space="preserve">7 879 626,86 руб. </w:t>
            </w:r>
            <w:r w:rsidRPr="000B4E83">
              <w:rPr>
                <w:sz w:val="20"/>
                <w:szCs w:val="20"/>
              </w:rPr>
              <w:t>(Семь миллионов восемьсот семьдесят девять тысяч шестьсот двадцать шесть рублей 86 копеек) в текущих ценах, включая НДС 18%.</w:t>
            </w:r>
          </w:p>
          <w:p w:rsidR="006A4CAD" w:rsidRPr="008862DA" w:rsidRDefault="00572175" w:rsidP="00E31226">
            <w:pPr>
              <w:jc w:val="both"/>
              <w:rPr>
                <w:sz w:val="20"/>
                <w:szCs w:val="20"/>
              </w:rPr>
            </w:pPr>
            <w:r>
              <w:rPr>
                <w:sz w:val="20"/>
                <w:szCs w:val="20"/>
              </w:rPr>
              <w:t xml:space="preserve">Авансирование не предусмотрено. </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7E475E" w:rsidRPr="007E475E" w:rsidRDefault="00240D11" w:rsidP="00E31226">
            <w:pPr>
              <w:jc w:val="both"/>
              <w:rPr>
                <w:b/>
                <w:sz w:val="20"/>
                <w:szCs w:val="20"/>
              </w:rPr>
            </w:pPr>
            <w:r w:rsidRPr="007E475E">
              <w:rPr>
                <w:b/>
                <w:sz w:val="20"/>
                <w:szCs w:val="20"/>
              </w:rPr>
              <w:t>Начало работ</w:t>
            </w:r>
            <w:r w:rsidR="007E475E" w:rsidRPr="007E475E">
              <w:rPr>
                <w:b/>
                <w:sz w:val="20"/>
                <w:szCs w:val="20"/>
              </w:rPr>
              <w:t>:</w:t>
            </w:r>
            <w:r w:rsidRPr="007E475E">
              <w:rPr>
                <w:b/>
                <w:sz w:val="20"/>
                <w:szCs w:val="20"/>
              </w:rPr>
              <w:t xml:space="preserve"> </w:t>
            </w:r>
            <w:proofErr w:type="gramStart"/>
            <w:r w:rsidRPr="007E475E">
              <w:rPr>
                <w:b/>
                <w:sz w:val="20"/>
                <w:szCs w:val="20"/>
              </w:rPr>
              <w:t>с даты подписания</w:t>
            </w:r>
            <w:proofErr w:type="gramEnd"/>
            <w:r w:rsidRPr="007E475E">
              <w:rPr>
                <w:b/>
                <w:sz w:val="20"/>
                <w:szCs w:val="20"/>
              </w:rPr>
              <w:t xml:space="preserve"> договора.</w:t>
            </w:r>
          </w:p>
          <w:p w:rsidR="003141C4" w:rsidRDefault="007E475E" w:rsidP="007E475E">
            <w:pPr>
              <w:jc w:val="both"/>
              <w:rPr>
                <w:sz w:val="20"/>
                <w:szCs w:val="20"/>
              </w:rPr>
            </w:pPr>
            <w:r w:rsidRPr="007E475E">
              <w:rPr>
                <w:b/>
                <w:sz w:val="20"/>
                <w:szCs w:val="20"/>
              </w:rPr>
              <w:t>Окончание работ</w:t>
            </w:r>
            <w:r w:rsidR="00240D11" w:rsidRPr="007E475E">
              <w:rPr>
                <w:b/>
                <w:sz w:val="20"/>
                <w:szCs w:val="20"/>
              </w:rPr>
              <w:t xml:space="preserve">: </w:t>
            </w:r>
            <w:r w:rsidR="000B4E83">
              <w:rPr>
                <w:b/>
                <w:sz w:val="20"/>
                <w:szCs w:val="20"/>
              </w:rPr>
              <w:t>30.04</w:t>
            </w:r>
            <w:r w:rsidRPr="007E475E">
              <w:rPr>
                <w:b/>
                <w:sz w:val="20"/>
                <w:szCs w:val="20"/>
              </w:rPr>
              <w:t>.2016</w:t>
            </w: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70B0D">
            <w:pPr>
              <w:pStyle w:val="ab"/>
              <w:numPr>
                <w:ilvl w:val="0"/>
                <w:numId w:val="14"/>
              </w:numPr>
              <w:ind w:left="368" w:hanging="368"/>
              <w:jc w:val="both"/>
              <w:rPr>
                <w:sz w:val="20"/>
                <w:szCs w:val="20"/>
              </w:rPr>
            </w:pPr>
            <w:r w:rsidRPr="00B22A81">
              <w:rPr>
                <w:sz w:val="20"/>
                <w:szCs w:val="20"/>
              </w:rPr>
              <w:t xml:space="preserve">Копии лицензий, разрешений, свидетельств о допуске к работам в соответствии с </w:t>
            </w:r>
            <w:r w:rsidR="007E475E">
              <w:rPr>
                <w:sz w:val="20"/>
                <w:szCs w:val="20"/>
              </w:rPr>
              <w:t xml:space="preserve">предметом закупки и </w:t>
            </w:r>
            <w:r w:rsidRPr="00B22A81">
              <w:rPr>
                <w:sz w:val="20"/>
                <w:szCs w:val="20"/>
              </w:rPr>
              <w:t xml:space="preserve">объемом работ </w:t>
            </w:r>
            <w:r w:rsidR="007E475E">
              <w:rPr>
                <w:sz w:val="20"/>
                <w:szCs w:val="20"/>
              </w:rPr>
              <w:t>по закупке</w:t>
            </w:r>
            <w:r w:rsidRPr="00B22A81">
              <w:rPr>
                <w:sz w:val="20"/>
                <w:szCs w:val="20"/>
              </w:rPr>
              <w:t>;</w:t>
            </w:r>
          </w:p>
          <w:p w:rsidR="008A2264" w:rsidRPr="00B22A81" w:rsidRDefault="008A2264" w:rsidP="00C70B0D">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70B0D">
            <w:pPr>
              <w:pStyle w:val="ab"/>
              <w:numPr>
                <w:ilvl w:val="0"/>
                <w:numId w:val="14"/>
              </w:numPr>
              <w:ind w:left="368" w:hanging="368"/>
              <w:jc w:val="both"/>
              <w:rPr>
                <w:sz w:val="20"/>
                <w:szCs w:val="20"/>
              </w:rPr>
            </w:pPr>
            <w:proofErr w:type="gramStart"/>
            <w:r w:rsidRPr="00B22A81">
              <w:rPr>
                <w:sz w:val="20"/>
                <w:szCs w:val="20"/>
              </w:rPr>
              <w:t>Пред</w:t>
            </w:r>
            <w:r w:rsidR="00133674">
              <w:rPr>
                <w:sz w:val="20"/>
                <w:szCs w:val="20"/>
              </w:rPr>
              <w:t>о</w:t>
            </w:r>
            <w:r w:rsidRPr="00B22A81">
              <w:rPr>
                <w:sz w:val="20"/>
                <w:szCs w:val="20"/>
              </w:rPr>
              <w:t>ставить документы</w:t>
            </w:r>
            <w:proofErr w:type="gramEnd"/>
            <w:r w:rsidR="007E475E">
              <w:rPr>
                <w:sz w:val="20"/>
                <w:szCs w:val="20"/>
              </w:rPr>
              <w:t>,</w:t>
            </w:r>
            <w:r w:rsidRPr="00B22A81">
              <w:rPr>
                <w:sz w:val="20"/>
                <w:szCs w:val="20"/>
              </w:rPr>
              <w:t xml:space="preserve"> подтверждающие квалификацию субподрядчика (</w:t>
            </w:r>
            <w:r w:rsidR="00133674">
              <w:rPr>
                <w:sz w:val="20"/>
                <w:szCs w:val="20"/>
              </w:rPr>
              <w:t xml:space="preserve">свидетельства СРО по видам работ согласно предмету закупки, </w:t>
            </w:r>
            <w:r w:rsidRPr="00B22A81">
              <w:rPr>
                <w:sz w:val="20"/>
                <w:szCs w:val="20"/>
              </w:rPr>
              <w:t>наличие опыта, наличие к</w:t>
            </w:r>
            <w:r w:rsidR="00133674">
              <w:rPr>
                <w:sz w:val="20"/>
                <w:szCs w:val="20"/>
              </w:rPr>
              <w:t>адровых и технических ресурсов)</w:t>
            </w:r>
          </w:p>
          <w:p w:rsidR="008A2264" w:rsidRPr="00B22A81" w:rsidRDefault="008A2264" w:rsidP="00C70B0D">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487A5F" w:rsidRDefault="00487A5F" w:rsidP="00B22A81">
            <w:pPr>
              <w:rPr>
                <w:sz w:val="20"/>
                <w:szCs w:val="20"/>
              </w:rPr>
            </w:pPr>
            <w:r w:rsidRPr="00487A5F">
              <w:rPr>
                <w:sz w:val="20"/>
                <w:szCs w:val="20"/>
              </w:rPr>
              <w:t>Квалификация субподрядных организаций учитывается</w:t>
            </w:r>
            <w:r w:rsidR="00D725BE" w:rsidRPr="00D725BE">
              <w:rPr>
                <w:sz w:val="20"/>
                <w:szCs w:val="20"/>
              </w:rPr>
              <w:t xml:space="preserve"> </w:t>
            </w:r>
            <w:r w:rsidR="00D725BE">
              <w:rPr>
                <w:sz w:val="20"/>
                <w:szCs w:val="20"/>
              </w:rPr>
              <w:t>согласно критериям оценки заявок участников.</w:t>
            </w:r>
            <w:r w:rsidRPr="00487A5F">
              <w:rPr>
                <w:sz w:val="20"/>
                <w:szCs w:val="20"/>
              </w:rPr>
              <w:t xml:space="preserve">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162511" w:rsidRPr="00B22A81" w:rsidRDefault="00162511" w:rsidP="00162511">
            <w:pPr>
              <w:rPr>
                <w:sz w:val="20"/>
                <w:szCs w:val="20"/>
              </w:rPr>
            </w:pPr>
            <w:r w:rsidRPr="00B22A81">
              <w:rPr>
                <w:sz w:val="20"/>
                <w:szCs w:val="20"/>
              </w:rPr>
              <w:t xml:space="preserve">Предусмотрено (при необходимости) </w:t>
            </w:r>
          </w:p>
          <w:p w:rsidR="008A2264" w:rsidRPr="00B22A81" w:rsidRDefault="008A2264" w:rsidP="00B22A81">
            <w:pPr>
              <w:rPr>
                <w:sz w:val="20"/>
                <w:szCs w:val="20"/>
              </w:rPr>
            </w:pP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Default="00963A6A" w:rsidP="00552935">
            <w:pPr>
              <w:rPr>
                <w:sz w:val="20"/>
                <w:szCs w:val="20"/>
              </w:rPr>
            </w:pPr>
            <w:r>
              <w:rPr>
                <w:sz w:val="20"/>
                <w:szCs w:val="20"/>
              </w:rPr>
              <w:t xml:space="preserve">Обеспечение заявки </w:t>
            </w:r>
            <w:r w:rsidR="001D4051">
              <w:rPr>
                <w:sz w:val="20"/>
                <w:szCs w:val="20"/>
              </w:rPr>
              <w:t>–</w:t>
            </w:r>
            <w:r>
              <w:rPr>
                <w:sz w:val="20"/>
                <w:szCs w:val="20"/>
              </w:rPr>
              <w:t xml:space="preserve"> </w:t>
            </w:r>
            <w:r w:rsidR="000B4E83">
              <w:rPr>
                <w:sz w:val="20"/>
                <w:szCs w:val="20"/>
              </w:rPr>
              <w:t>1</w:t>
            </w:r>
            <w:r w:rsidR="003E5E49">
              <w:rPr>
                <w:sz w:val="20"/>
                <w:szCs w:val="20"/>
              </w:rPr>
              <w:t>00</w:t>
            </w:r>
            <w:r w:rsidR="009D52EB">
              <w:rPr>
                <w:sz w:val="20"/>
                <w:szCs w:val="20"/>
              </w:rPr>
              <w:t> </w:t>
            </w:r>
            <w:r w:rsidR="00C32714">
              <w:rPr>
                <w:sz w:val="20"/>
                <w:szCs w:val="20"/>
              </w:rPr>
              <w:t>000</w:t>
            </w:r>
            <w:r w:rsidR="009D52EB">
              <w:rPr>
                <w:sz w:val="20"/>
                <w:szCs w:val="20"/>
              </w:rPr>
              <w:t>,00</w:t>
            </w:r>
            <w:r w:rsidR="00C32714">
              <w:rPr>
                <w:sz w:val="20"/>
                <w:szCs w:val="20"/>
              </w:rPr>
              <w:t xml:space="preserve"> </w:t>
            </w:r>
            <w:r w:rsidR="001D4051">
              <w:rPr>
                <w:sz w:val="20"/>
                <w:szCs w:val="20"/>
              </w:rPr>
              <w:t xml:space="preserve"> </w:t>
            </w:r>
            <w:r w:rsidR="00133674">
              <w:rPr>
                <w:sz w:val="20"/>
                <w:szCs w:val="20"/>
              </w:rPr>
              <w:t xml:space="preserve">руб. </w:t>
            </w:r>
            <w:r>
              <w:rPr>
                <w:sz w:val="20"/>
                <w:szCs w:val="20"/>
              </w:rPr>
              <w:t>(</w:t>
            </w:r>
            <w:r w:rsidR="000B4E83">
              <w:rPr>
                <w:sz w:val="20"/>
                <w:szCs w:val="20"/>
              </w:rPr>
              <w:t>Сто</w:t>
            </w:r>
            <w:r w:rsidR="00133674">
              <w:rPr>
                <w:sz w:val="20"/>
                <w:szCs w:val="20"/>
              </w:rPr>
              <w:t xml:space="preserve"> тысяч рублей</w:t>
            </w:r>
            <w:r>
              <w:rPr>
                <w:sz w:val="20"/>
                <w:szCs w:val="20"/>
              </w:rPr>
              <w:t xml:space="preserve">) </w:t>
            </w:r>
          </w:p>
          <w:p w:rsidR="009D52EB" w:rsidRPr="00B22A81" w:rsidRDefault="009D52EB" w:rsidP="00487A5F">
            <w:pPr>
              <w:jc w:val="both"/>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133674" w:rsidRPr="00C51CB2" w:rsidRDefault="00133674" w:rsidP="00133674">
            <w:pPr>
              <w:rPr>
                <w:sz w:val="20"/>
                <w:szCs w:val="20"/>
              </w:rPr>
            </w:pPr>
            <w:r w:rsidRPr="00C51CB2">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133674" w:rsidRPr="00C51CB2" w:rsidRDefault="00133674" w:rsidP="00133674">
            <w:pPr>
              <w:rPr>
                <w:sz w:val="20"/>
                <w:szCs w:val="20"/>
              </w:rPr>
            </w:pPr>
            <w:r w:rsidRPr="00C51CB2">
              <w:rPr>
                <w:sz w:val="20"/>
                <w:szCs w:val="20"/>
              </w:rPr>
              <w:t>Место нахождения: 143026, г. Москва, территория инновационного центра «Сколково», Луговая ул., 4, кор. 2.</w:t>
            </w:r>
          </w:p>
          <w:p w:rsidR="00133674" w:rsidRPr="00C51CB2" w:rsidRDefault="00133674" w:rsidP="00133674">
            <w:pPr>
              <w:rPr>
                <w:sz w:val="20"/>
                <w:szCs w:val="20"/>
              </w:rPr>
            </w:pPr>
            <w:r w:rsidRPr="00C51CB2">
              <w:rPr>
                <w:sz w:val="20"/>
                <w:szCs w:val="20"/>
              </w:rPr>
              <w:t>ОГРН 1107746949793;</w:t>
            </w:r>
          </w:p>
          <w:p w:rsidR="00133674" w:rsidRPr="00C51CB2" w:rsidRDefault="00133674" w:rsidP="00133674">
            <w:pPr>
              <w:rPr>
                <w:sz w:val="20"/>
                <w:szCs w:val="20"/>
              </w:rPr>
            </w:pPr>
            <w:r w:rsidRPr="00C51CB2">
              <w:rPr>
                <w:sz w:val="20"/>
                <w:szCs w:val="20"/>
              </w:rPr>
              <w:t>ИНН7701897582/ КПП 773101001</w:t>
            </w:r>
          </w:p>
          <w:p w:rsidR="00133674" w:rsidRPr="00C51CB2" w:rsidRDefault="00133674" w:rsidP="00133674">
            <w:pPr>
              <w:rPr>
                <w:sz w:val="20"/>
                <w:szCs w:val="20"/>
              </w:rPr>
            </w:pPr>
            <w:r w:rsidRPr="00C51CB2">
              <w:rPr>
                <w:sz w:val="20"/>
                <w:szCs w:val="20"/>
              </w:rPr>
              <w:t>Почтовый адрес: 143026, г. Москва, территория инновационного центра «Сколково», Луговая ул., 4, кор. 2.</w:t>
            </w:r>
          </w:p>
          <w:p w:rsidR="00133674" w:rsidRPr="00C51CB2" w:rsidRDefault="00133674" w:rsidP="00133674">
            <w:pPr>
              <w:rPr>
                <w:sz w:val="20"/>
                <w:szCs w:val="20"/>
              </w:rPr>
            </w:pPr>
            <w:r w:rsidRPr="00C51CB2">
              <w:rPr>
                <w:sz w:val="20"/>
                <w:szCs w:val="20"/>
              </w:rPr>
              <w:t>Банковские реквизиты:</w:t>
            </w:r>
          </w:p>
          <w:p w:rsidR="00133674" w:rsidRPr="00C51CB2" w:rsidRDefault="00133674" w:rsidP="00133674">
            <w:pPr>
              <w:rPr>
                <w:sz w:val="20"/>
                <w:szCs w:val="20"/>
              </w:rPr>
            </w:pPr>
            <w:r w:rsidRPr="00C51CB2">
              <w:rPr>
                <w:sz w:val="20"/>
                <w:szCs w:val="20"/>
              </w:rPr>
              <w:t>Наименование банка: Банк ГПБ (АО), г. МОСКВА</w:t>
            </w:r>
          </w:p>
          <w:p w:rsidR="00133674" w:rsidRPr="00C51CB2" w:rsidRDefault="00133674" w:rsidP="00133674">
            <w:pPr>
              <w:rPr>
                <w:sz w:val="20"/>
                <w:szCs w:val="20"/>
              </w:rPr>
            </w:pPr>
            <w:proofErr w:type="gramStart"/>
            <w:r w:rsidRPr="00C51CB2">
              <w:rPr>
                <w:sz w:val="20"/>
                <w:szCs w:val="20"/>
              </w:rPr>
              <w:t>р</w:t>
            </w:r>
            <w:proofErr w:type="gramEnd"/>
            <w:r w:rsidRPr="00C51CB2">
              <w:rPr>
                <w:sz w:val="20"/>
                <w:szCs w:val="20"/>
              </w:rPr>
              <w:t>/с 40702810692000005757</w:t>
            </w:r>
          </w:p>
          <w:p w:rsidR="00133674" w:rsidRPr="00C51CB2" w:rsidRDefault="00133674" w:rsidP="00133674">
            <w:pPr>
              <w:rPr>
                <w:sz w:val="20"/>
                <w:szCs w:val="20"/>
              </w:rPr>
            </w:pPr>
            <w:r w:rsidRPr="00C51CB2">
              <w:rPr>
                <w:sz w:val="20"/>
                <w:szCs w:val="20"/>
              </w:rPr>
              <w:t>к/с 30101810200000000823,</w:t>
            </w:r>
          </w:p>
          <w:p w:rsidR="00133674" w:rsidRPr="00C51CB2" w:rsidRDefault="00133674" w:rsidP="00133674">
            <w:pPr>
              <w:rPr>
                <w:sz w:val="20"/>
                <w:szCs w:val="20"/>
              </w:rPr>
            </w:pPr>
            <w:r w:rsidRPr="00C51CB2">
              <w:rPr>
                <w:sz w:val="20"/>
                <w:szCs w:val="20"/>
              </w:rPr>
              <w:t>БИК 044525823.</w:t>
            </w:r>
          </w:p>
          <w:p w:rsidR="00133674" w:rsidRPr="00C51CB2" w:rsidRDefault="00133674" w:rsidP="00133674">
            <w:pPr>
              <w:rPr>
                <w:sz w:val="20"/>
                <w:szCs w:val="20"/>
              </w:rPr>
            </w:pPr>
            <w:r w:rsidRPr="00C51CB2">
              <w:rPr>
                <w:sz w:val="20"/>
                <w:szCs w:val="20"/>
              </w:rPr>
              <w:t xml:space="preserve"> </w:t>
            </w:r>
          </w:p>
          <w:p w:rsidR="00133674" w:rsidRPr="00C51CB2" w:rsidRDefault="00133674" w:rsidP="00133674">
            <w:pPr>
              <w:rPr>
                <w:sz w:val="20"/>
                <w:szCs w:val="20"/>
              </w:rPr>
            </w:pPr>
            <w:r w:rsidRPr="00C51CB2">
              <w:rPr>
                <w:sz w:val="20"/>
                <w:szCs w:val="20"/>
              </w:rPr>
              <w:t xml:space="preserve">В платежном поручении обязательно указывать номер Извещения о проведении процедуры закупки, сумму обеспечения, в графе «наименование платежа» необходимо указать «Обеспечение Заявки на участие в </w:t>
            </w:r>
            <w:r w:rsidR="007A2166">
              <w:rPr>
                <w:sz w:val="20"/>
                <w:szCs w:val="20"/>
              </w:rPr>
              <w:t>открытом Запросе предложений</w:t>
            </w:r>
            <w:r w:rsidRPr="00C51CB2">
              <w:rPr>
                <w:sz w:val="20"/>
                <w:szCs w:val="20"/>
              </w:rPr>
              <w:t xml:space="preserve">, </w:t>
            </w:r>
            <w:r w:rsidR="007A2166">
              <w:rPr>
                <w:sz w:val="20"/>
                <w:szCs w:val="20"/>
              </w:rPr>
              <w:t>Извещение № 16-50104/43 от 26.02.2016</w:t>
            </w:r>
            <w:r w:rsidR="00A8434C">
              <w:rPr>
                <w:sz w:val="20"/>
                <w:szCs w:val="20"/>
              </w:rPr>
              <w:t xml:space="preserve">, </w:t>
            </w:r>
            <w:r w:rsidRPr="00C51CB2">
              <w:rPr>
                <w:sz w:val="20"/>
                <w:szCs w:val="20"/>
              </w:rPr>
              <w:t>НДС не облагается».</w:t>
            </w:r>
          </w:p>
          <w:p w:rsidR="00133674" w:rsidRPr="00B22A81" w:rsidRDefault="00133674" w:rsidP="00133674">
            <w:pPr>
              <w:rPr>
                <w:sz w:val="20"/>
                <w:szCs w:val="20"/>
              </w:rPr>
            </w:pPr>
            <w:r w:rsidRPr="00C51CB2">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p w:rsidR="00C62369" w:rsidRPr="00B22A81" w:rsidRDefault="00C62369" w:rsidP="009D52EB">
            <w:pPr>
              <w:rPr>
                <w:sz w:val="20"/>
                <w:szCs w:val="20"/>
              </w:rPr>
            </w:pP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4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7"/>
              <w:gridCol w:w="4254"/>
              <w:gridCol w:w="1276"/>
              <w:gridCol w:w="1275"/>
            </w:tblGrid>
            <w:tr w:rsidR="00341EA8" w:rsidRPr="00E621E6" w:rsidTr="00FE68CC">
              <w:trPr>
                <w:trHeight w:val="704"/>
                <w:tblHeader/>
              </w:trPr>
              <w:tc>
                <w:tcPr>
                  <w:tcW w:w="647"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B17C1C" w:rsidRDefault="00341EA8" w:rsidP="00B17C1C">
                  <w:pPr>
                    <w:widowControl w:val="0"/>
                    <w:ind w:left="-75" w:right="-66"/>
                    <w:jc w:val="center"/>
                    <w:rPr>
                      <w:b/>
                      <w:sz w:val="20"/>
                      <w:szCs w:val="20"/>
                      <w:lang w:val="en-US"/>
                    </w:rPr>
                  </w:pPr>
                  <w:r w:rsidRPr="00E621E6">
                    <w:rPr>
                      <w:b/>
                      <w:sz w:val="20"/>
                      <w:szCs w:val="20"/>
                    </w:rPr>
                    <w:t xml:space="preserve">Значимость критериев оценки </w:t>
                  </w:r>
                </w:p>
              </w:tc>
            </w:tr>
            <w:tr w:rsidR="00341EA8" w:rsidRPr="00E621E6" w:rsidTr="00FE68CC">
              <w:trPr>
                <w:trHeight w:val="245"/>
              </w:trPr>
              <w:tc>
                <w:tcPr>
                  <w:tcW w:w="647"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D67DEE" w:rsidP="00297820">
                  <w:pPr>
                    <w:widowControl w:val="0"/>
                    <w:jc w:val="center"/>
                    <w:rPr>
                      <w:b/>
                      <w:sz w:val="22"/>
                      <w:szCs w:val="22"/>
                    </w:rPr>
                  </w:pPr>
                  <w:r>
                    <w:rPr>
                      <w:b/>
                      <w:sz w:val="22"/>
                      <w:szCs w:val="22"/>
                    </w:rPr>
                    <w:t>100</w:t>
                  </w:r>
                </w:p>
              </w:tc>
              <w:tc>
                <w:tcPr>
                  <w:tcW w:w="1275" w:type="dxa"/>
                  <w:tcBorders>
                    <w:bottom w:val="single" w:sz="4" w:space="0" w:color="auto"/>
                  </w:tcBorders>
                  <w:tcMar>
                    <w:top w:w="57" w:type="dxa"/>
                    <w:left w:w="57" w:type="dxa"/>
                    <w:bottom w:w="57" w:type="dxa"/>
                    <w:right w:w="57" w:type="dxa"/>
                  </w:tcMar>
                </w:tcPr>
                <w:p w:rsidR="00341EA8" w:rsidRPr="00500562" w:rsidRDefault="000B4E83" w:rsidP="00297820">
                  <w:pPr>
                    <w:widowControl w:val="0"/>
                    <w:jc w:val="center"/>
                    <w:rPr>
                      <w:b/>
                      <w:sz w:val="22"/>
                      <w:szCs w:val="22"/>
                    </w:rPr>
                  </w:pPr>
                  <w:r>
                    <w:rPr>
                      <w:b/>
                      <w:sz w:val="22"/>
                      <w:szCs w:val="22"/>
                    </w:rPr>
                    <w:t>6</w:t>
                  </w:r>
                  <w:r w:rsidR="00341EA8" w:rsidRPr="00500562">
                    <w:rPr>
                      <w:b/>
                      <w:sz w:val="22"/>
                      <w:szCs w:val="22"/>
                    </w:rPr>
                    <w:t>0%</w:t>
                  </w:r>
                </w:p>
              </w:tc>
            </w:tr>
            <w:tr w:rsidR="00D67DEE" w:rsidRPr="00E621E6" w:rsidTr="00FE68CC">
              <w:trPr>
                <w:trHeight w:val="305"/>
              </w:trPr>
              <w:tc>
                <w:tcPr>
                  <w:tcW w:w="647" w:type="dxa"/>
                  <w:tcBorders>
                    <w:bottom w:val="single" w:sz="4" w:space="0" w:color="auto"/>
                  </w:tcBorders>
                  <w:tcMar>
                    <w:top w:w="57" w:type="dxa"/>
                    <w:left w:w="57" w:type="dxa"/>
                    <w:bottom w:w="57" w:type="dxa"/>
                    <w:right w:w="57" w:type="dxa"/>
                  </w:tcMar>
                </w:tcPr>
                <w:p w:rsidR="00D67DEE" w:rsidRDefault="00D67DEE" w:rsidP="00297820">
                  <w:pPr>
                    <w:widowControl w:val="0"/>
                    <w:jc w:val="center"/>
                    <w:rPr>
                      <w:b/>
                      <w:sz w:val="22"/>
                      <w:szCs w:val="22"/>
                    </w:rPr>
                  </w:pPr>
                  <w:r>
                    <w:rPr>
                      <w:b/>
                      <w:sz w:val="22"/>
                      <w:szCs w:val="22"/>
                    </w:rPr>
                    <w:t>2.</w:t>
                  </w:r>
                </w:p>
              </w:tc>
              <w:tc>
                <w:tcPr>
                  <w:tcW w:w="4254" w:type="dxa"/>
                  <w:tcBorders>
                    <w:bottom w:val="single" w:sz="4" w:space="0" w:color="auto"/>
                  </w:tcBorders>
                  <w:tcMar>
                    <w:top w:w="57" w:type="dxa"/>
                    <w:left w:w="57" w:type="dxa"/>
                    <w:bottom w:w="57" w:type="dxa"/>
                    <w:right w:w="57" w:type="dxa"/>
                  </w:tcMar>
                </w:tcPr>
                <w:p w:rsidR="00D67DEE" w:rsidRPr="00500562" w:rsidRDefault="00D67DEE" w:rsidP="001834B4">
                  <w:pPr>
                    <w:widowControl w:val="0"/>
                    <w:rPr>
                      <w:b/>
                      <w:sz w:val="22"/>
                      <w:szCs w:val="22"/>
                    </w:rPr>
                  </w:pPr>
                  <w:r>
                    <w:rPr>
                      <w:b/>
                      <w:sz w:val="22"/>
                      <w:szCs w:val="22"/>
                    </w:rPr>
                    <w:t>Качество технического предложения</w:t>
                  </w:r>
                </w:p>
              </w:tc>
              <w:tc>
                <w:tcPr>
                  <w:tcW w:w="1276" w:type="dxa"/>
                  <w:tcBorders>
                    <w:bottom w:val="single" w:sz="4" w:space="0" w:color="auto"/>
                  </w:tcBorders>
                  <w:tcMar>
                    <w:top w:w="57" w:type="dxa"/>
                    <w:left w:w="57" w:type="dxa"/>
                    <w:bottom w:w="57" w:type="dxa"/>
                    <w:right w:w="57" w:type="dxa"/>
                  </w:tcMar>
                </w:tcPr>
                <w:p w:rsidR="00D67DEE" w:rsidRDefault="00D67DEE" w:rsidP="00297820">
                  <w:pPr>
                    <w:widowControl w:val="0"/>
                    <w:jc w:val="center"/>
                    <w:rPr>
                      <w:b/>
                      <w:sz w:val="22"/>
                      <w:szCs w:val="22"/>
                    </w:rPr>
                  </w:pPr>
                  <w:r>
                    <w:rPr>
                      <w:b/>
                      <w:sz w:val="22"/>
                      <w:szCs w:val="22"/>
                    </w:rPr>
                    <w:t>100</w:t>
                  </w:r>
                </w:p>
              </w:tc>
              <w:tc>
                <w:tcPr>
                  <w:tcW w:w="1275" w:type="dxa"/>
                  <w:tcBorders>
                    <w:bottom w:val="single" w:sz="4" w:space="0" w:color="auto"/>
                  </w:tcBorders>
                  <w:tcMar>
                    <w:top w:w="57" w:type="dxa"/>
                    <w:left w:w="57" w:type="dxa"/>
                    <w:bottom w:w="57" w:type="dxa"/>
                    <w:right w:w="57" w:type="dxa"/>
                  </w:tcMar>
                </w:tcPr>
                <w:p w:rsidR="00D67DEE" w:rsidRDefault="000B4E83" w:rsidP="00C73FB2">
                  <w:pPr>
                    <w:widowControl w:val="0"/>
                    <w:jc w:val="center"/>
                    <w:rPr>
                      <w:b/>
                      <w:sz w:val="22"/>
                      <w:szCs w:val="22"/>
                    </w:rPr>
                  </w:pPr>
                  <w:r>
                    <w:rPr>
                      <w:b/>
                      <w:sz w:val="22"/>
                      <w:szCs w:val="22"/>
                    </w:rPr>
                    <w:t>5</w:t>
                  </w:r>
                  <w:r w:rsidR="00D67DEE">
                    <w:rPr>
                      <w:b/>
                      <w:sz w:val="22"/>
                      <w:szCs w:val="22"/>
                    </w:rPr>
                    <w:t>%</w:t>
                  </w:r>
                </w:p>
              </w:tc>
            </w:tr>
            <w:tr w:rsidR="00D67DEE" w:rsidRPr="00E621E6" w:rsidTr="00FE68CC">
              <w:trPr>
                <w:trHeight w:val="360"/>
              </w:trPr>
              <w:tc>
                <w:tcPr>
                  <w:tcW w:w="647" w:type="dxa"/>
                  <w:tcBorders>
                    <w:bottom w:val="single" w:sz="4" w:space="0" w:color="auto"/>
                  </w:tcBorders>
                  <w:tcMar>
                    <w:top w:w="57" w:type="dxa"/>
                    <w:left w:w="57" w:type="dxa"/>
                    <w:bottom w:w="57" w:type="dxa"/>
                    <w:right w:w="57" w:type="dxa"/>
                  </w:tcMar>
                </w:tcPr>
                <w:p w:rsidR="00D67DEE" w:rsidRPr="001406DA" w:rsidRDefault="00D67DEE" w:rsidP="00297820">
                  <w:pPr>
                    <w:widowControl w:val="0"/>
                    <w:jc w:val="center"/>
                    <w:rPr>
                      <w:sz w:val="22"/>
                      <w:szCs w:val="22"/>
                    </w:rPr>
                  </w:pPr>
                  <w:r w:rsidRPr="001406DA">
                    <w:rPr>
                      <w:sz w:val="22"/>
                      <w:szCs w:val="22"/>
                    </w:rPr>
                    <w:t>2.1.</w:t>
                  </w:r>
                </w:p>
              </w:tc>
              <w:tc>
                <w:tcPr>
                  <w:tcW w:w="4254" w:type="dxa"/>
                  <w:tcBorders>
                    <w:bottom w:val="single" w:sz="4" w:space="0" w:color="auto"/>
                  </w:tcBorders>
                  <w:tcMar>
                    <w:top w:w="57" w:type="dxa"/>
                    <w:left w:w="57" w:type="dxa"/>
                    <w:bottom w:w="57" w:type="dxa"/>
                    <w:right w:w="57" w:type="dxa"/>
                  </w:tcMar>
                </w:tcPr>
                <w:p w:rsidR="00D67DEE" w:rsidRPr="001406DA" w:rsidRDefault="00D67DEE" w:rsidP="001834B4">
                  <w:pPr>
                    <w:widowControl w:val="0"/>
                    <w:rPr>
                      <w:sz w:val="20"/>
                      <w:szCs w:val="20"/>
                    </w:rPr>
                  </w:pPr>
                  <w:r w:rsidRPr="007E4CB8">
                    <w:rPr>
                      <w:sz w:val="20"/>
                      <w:szCs w:val="20"/>
                    </w:rPr>
                    <w:t xml:space="preserve">Обоснование (качество) расчета стоимости Работ </w:t>
                  </w:r>
                  <w:r w:rsidR="00CD05DA" w:rsidRPr="007E4CB8">
                    <w:rPr>
                      <w:i/>
                      <w:sz w:val="20"/>
                      <w:szCs w:val="20"/>
                    </w:rPr>
                    <w:t>(оценке подлежат представленные сметные расчёты по всем работам)</w:t>
                  </w:r>
                </w:p>
              </w:tc>
              <w:tc>
                <w:tcPr>
                  <w:tcW w:w="1276" w:type="dxa"/>
                  <w:tcBorders>
                    <w:bottom w:val="single" w:sz="4" w:space="0" w:color="auto"/>
                  </w:tcBorders>
                  <w:tcMar>
                    <w:top w:w="57" w:type="dxa"/>
                    <w:left w:w="57" w:type="dxa"/>
                    <w:bottom w:w="57" w:type="dxa"/>
                    <w:right w:w="57" w:type="dxa"/>
                  </w:tcMar>
                </w:tcPr>
                <w:p w:rsidR="00D67DEE" w:rsidRDefault="001D4C8B" w:rsidP="00884C21">
                  <w:pPr>
                    <w:widowControl w:val="0"/>
                    <w:jc w:val="center"/>
                    <w:rPr>
                      <w:b/>
                      <w:sz w:val="22"/>
                      <w:szCs w:val="22"/>
                    </w:rPr>
                  </w:pPr>
                  <w:r>
                    <w:rPr>
                      <w:b/>
                      <w:sz w:val="22"/>
                      <w:szCs w:val="22"/>
                    </w:rPr>
                    <w:t>0-</w:t>
                  </w:r>
                  <w:r w:rsidR="00884C21">
                    <w:rPr>
                      <w:b/>
                      <w:sz w:val="22"/>
                      <w:szCs w:val="22"/>
                    </w:rPr>
                    <w:t>100</w:t>
                  </w:r>
                </w:p>
              </w:tc>
              <w:tc>
                <w:tcPr>
                  <w:tcW w:w="1275" w:type="dxa"/>
                  <w:tcBorders>
                    <w:bottom w:val="single" w:sz="4" w:space="0" w:color="auto"/>
                  </w:tcBorders>
                  <w:tcMar>
                    <w:top w:w="57" w:type="dxa"/>
                    <w:left w:w="57" w:type="dxa"/>
                    <w:bottom w:w="57" w:type="dxa"/>
                    <w:right w:w="57" w:type="dxa"/>
                  </w:tcMar>
                </w:tcPr>
                <w:p w:rsidR="00D67DEE" w:rsidRDefault="00D67DEE" w:rsidP="00C73FB2">
                  <w:pPr>
                    <w:widowControl w:val="0"/>
                    <w:jc w:val="center"/>
                    <w:rPr>
                      <w:b/>
                      <w:sz w:val="22"/>
                      <w:szCs w:val="22"/>
                    </w:rPr>
                  </w:pPr>
                </w:p>
              </w:tc>
            </w:tr>
            <w:tr w:rsidR="00487A5F" w:rsidRPr="00E621E6" w:rsidTr="00FE68CC">
              <w:trPr>
                <w:trHeight w:val="305"/>
              </w:trPr>
              <w:tc>
                <w:tcPr>
                  <w:tcW w:w="647" w:type="dxa"/>
                  <w:tcBorders>
                    <w:bottom w:val="single" w:sz="4" w:space="0" w:color="auto"/>
                  </w:tcBorders>
                  <w:tcMar>
                    <w:top w:w="57" w:type="dxa"/>
                    <w:left w:w="57" w:type="dxa"/>
                    <w:bottom w:w="57" w:type="dxa"/>
                    <w:right w:w="57" w:type="dxa"/>
                  </w:tcMar>
                </w:tcPr>
                <w:p w:rsidR="00487A5F" w:rsidRPr="00500562" w:rsidRDefault="001406DA" w:rsidP="00297820">
                  <w:pPr>
                    <w:widowControl w:val="0"/>
                    <w:jc w:val="center"/>
                    <w:rPr>
                      <w:b/>
                      <w:sz w:val="22"/>
                      <w:szCs w:val="22"/>
                    </w:rPr>
                  </w:pPr>
                  <w:r>
                    <w:rPr>
                      <w:b/>
                      <w:sz w:val="22"/>
                      <w:szCs w:val="22"/>
                    </w:rPr>
                    <w:t>3</w:t>
                  </w:r>
                  <w:r w:rsidR="00487A5F">
                    <w:rPr>
                      <w:b/>
                      <w:sz w:val="22"/>
                      <w:szCs w:val="22"/>
                    </w:rPr>
                    <w:t>.</w:t>
                  </w:r>
                </w:p>
              </w:tc>
              <w:tc>
                <w:tcPr>
                  <w:tcW w:w="4254" w:type="dxa"/>
                  <w:tcBorders>
                    <w:bottom w:val="single" w:sz="4" w:space="0" w:color="auto"/>
                  </w:tcBorders>
                  <w:tcMar>
                    <w:top w:w="57" w:type="dxa"/>
                    <w:left w:w="57" w:type="dxa"/>
                    <w:bottom w:w="57" w:type="dxa"/>
                    <w:right w:w="57" w:type="dxa"/>
                  </w:tcMar>
                </w:tcPr>
                <w:p w:rsidR="00487A5F" w:rsidRPr="004647EB" w:rsidRDefault="00487A5F" w:rsidP="001834B4">
                  <w:pPr>
                    <w:widowControl w:val="0"/>
                    <w:rPr>
                      <w:b/>
                      <w:sz w:val="22"/>
                      <w:szCs w:val="22"/>
                    </w:rPr>
                  </w:pPr>
                  <w:r w:rsidRPr="004647EB">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487A5F" w:rsidRPr="00500562" w:rsidRDefault="00514CAD" w:rsidP="00297820">
                  <w:pPr>
                    <w:widowControl w:val="0"/>
                    <w:jc w:val="center"/>
                    <w:rPr>
                      <w:b/>
                      <w:sz w:val="22"/>
                      <w:szCs w:val="22"/>
                    </w:rPr>
                  </w:pPr>
                  <w:r>
                    <w:rPr>
                      <w:b/>
                      <w:sz w:val="22"/>
                      <w:szCs w:val="22"/>
                    </w:rPr>
                    <w:t>0-100</w:t>
                  </w:r>
                </w:p>
              </w:tc>
              <w:tc>
                <w:tcPr>
                  <w:tcW w:w="1275" w:type="dxa"/>
                  <w:tcBorders>
                    <w:bottom w:val="single" w:sz="4" w:space="0" w:color="auto"/>
                  </w:tcBorders>
                  <w:tcMar>
                    <w:top w:w="57" w:type="dxa"/>
                    <w:left w:w="57" w:type="dxa"/>
                    <w:bottom w:w="57" w:type="dxa"/>
                    <w:right w:w="57" w:type="dxa"/>
                  </w:tcMar>
                </w:tcPr>
                <w:p w:rsidR="00487A5F" w:rsidRPr="00500562" w:rsidRDefault="001406DA" w:rsidP="001C024D">
                  <w:pPr>
                    <w:widowControl w:val="0"/>
                    <w:jc w:val="center"/>
                    <w:rPr>
                      <w:b/>
                      <w:sz w:val="22"/>
                      <w:szCs w:val="22"/>
                    </w:rPr>
                  </w:pPr>
                  <w:r>
                    <w:rPr>
                      <w:b/>
                      <w:sz w:val="22"/>
                      <w:szCs w:val="22"/>
                    </w:rPr>
                    <w:t>3</w:t>
                  </w:r>
                  <w:r w:rsidR="001C024D">
                    <w:rPr>
                      <w:b/>
                      <w:sz w:val="22"/>
                      <w:szCs w:val="22"/>
                    </w:rPr>
                    <w:t>5</w:t>
                  </w:r>
                  <w:bookmarkStart w:id="46" w:name="_GoBack"/>
                  <w:bookmarkEnd w:id="46"/>
                  <w:r w:rsidR="00487A5F" w:rsidRPr="00500562">
                    <w:rPr>
                      <w:b/>
                      <w:sz w:val="22"/>
                      <w:szCs w:val="22"/>
                    </w:rPr>
                    <w:t>%</w:t>
                  </w:r>
                </w:p>
              </w:tc>
            </w:tr>
            <w:tr w:rsidR="00487A5F" w:rsidRPr="00E621E6" w:rsidTr="00FE68CC">
              <w:trPr>
                <w:trHeight w:val="305"/>
              </w:trPr>
              <w:tc>
                <w:tcPr>
                  <w:tcW w:w="647" w:type="dxa"/>
                  <w:tcBorders>
                    <w:bottom w:val="single" w:sz="4" w:space="0" w:color="auto"/>
                  </w:tcBorders>
                  <w:tcMar>
                    <w:top w:w="57" w:type="dxa"/>
                    <w:left w:w="57" w:type="dxa"/>
                    <w:bottom w:w="57" w:type="dxa"/>
                    <w:right w:w="57" w:type="dxa"/>
                  </w:tcMar>
                </w:tcPr>
                <w:p w:rsidR="00487A5F" w:rsidRPr="001406DA" w:rsidRDefault="001406DA" w:rsidP="00297820">
                  <w:pPr>
                    <w:widowControl w:val="0"/>
                    <w:jc w:val="center"/>
                    <w:rPr>
                      <w:b/>
                      <w:sz w:val="20"/>
                      <w:szCs w:val="20"/>
                    </w:rPr>
                  </w:pPr>
                  <w:r w:rsidRPr="001406DA">
                    <w:rPr>
                      <w:b/>
                      <w:sz w:val="20"/>
                      <w:szCs w:val="20"/>
                    </w:rPr>
                    <w:lastRenderedPageBreak/>
                    <w:t>3</w:t>
                  </w:r>
                  <w:r w:rsidR="00434203" w:rsidRPr="001406DA">
                    <w:rPr>
                      <w:b/>
                      <w:sz w:val="20"/>
                      <w:szCs w:val="20"/>
                    </w:rPr>
                    <w:t>.1</w:t>
                  </w:r>
                  <w:r w:rsidRPr="001406DA">
                    <w:rPr>
                      <w:b/>
                      <w:sz w:val="20"/>
                      <w:szCs w:val="20"/>
                    </w:rPr>
                    <w:t>.</w:t>
                  </w:r>
                </w:p>
              </w:tc>
              <w:tc>
                <w:tcPr>
                  <w:tcW w:w="4254" w:type="dxa"/>
                  <w:tcBorders>
                    <w:bottom w:val="single" w:sz="4" w:space="0" w:color="auto"/>
                  </w:tcBorders>
                  <w:tcMar>
                    <w:top w:w="57" w:type="dxa"/>
                    <w:left w:w="57" w:type="dxa"/>
                    <w:bottom w:w="57" w:type="dxa"/>
                    <w:right w:w="57" w:type="dxa"/>
                  </w:tcMar>
                </w:tcPr>
                <w:p w:rsidR="00487A5F" w:rsidRPr="0095721C" w:rsidRDefault="001406DA" w:rsidP="00CD05DA">
                  <w:pPr>
                    <w:widowControl w:val="0"/>
                    <w:ind w:right="-28"/>
                    <w:jc w:val="both"/>
                    <w:rPr>
                      <w:sz w:val="20"/>
                      <w:szCs w:val="20"/>
                    </w:rPr>
                  </w:pPr>
                  <w:r w:rsidRPr="0095721C">
                    <w:rPr>
                      <w:b/>
                      <w:bCs/>
                      <w:color w:val="333333"/>
                      <w:sz w:val="20"/>
                      <w:szCs w:val="20"/>
                    </w:rPr>
                    <w:t>Опыт строительства</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884C21">
                  <w:pPr>
                    <w:widowControl w:val="0"/>
                    <w:jc w:val="center"/>
                    <w:rPr>
                      <w:b/>
                      <w:sz w:val="20"/>
                      <w:szCs w:val="20"/>
                    </w:rPr>
                  </w:pPr>
                  <w:r w:rsidRPr="00976A5F">
                    <w:rPr>
                      <w:b/>
                      <w:sz w:val="20"/>
                      <w:szCs w:val="20"/>
                    </w:rPr>
                    <w:t>0-</w:t>
                  </w:r>
                  <w:r w:rsidR="00884C21">
                    <w:rPr>
                      <w:b/>
                      <w:sz w:val="20"/>
                      <w:szCs w:val="20"/>
                    </w:rPr>
                    <w:t>4</w:t>
                  </w:r>
                  <w:r w:rsidR="00884C21" w:rsidRPr="00976A5F">
                    <w:rPr>
                      <w:b/>
                      <w:sz w:val="20"/>
                      <w:szCs w:val="20"/>
                    </w:rPr>
                    <w:t>0</w:t>
                  </w:r>
                </w:p>
              </w:tc>
              <w:tc>
                <w:tcPr>
                  <w:tcW w:w="1275" w:type="dxa"/>
                  <w:tcBorders>
                    <w:bottom w:val="single" w:sz="4" w:space="0" w:color="auto"/>
                  </w:tcBorders>
                  <w:tcMar>
                    <w:top w:w="57" w:type="dxa"/>
                    <w:left w:w="57" w:type="dxa"/>
                    <w:bottom w:w="57" w:type="dxa"/>
                    <w:right w:w="57" w:type="dxa"/>
                  </w:tcMar>
                </w:tcPr>
                <w:p w:rsidR="00487A5F" w:rsidRPr="00121FD9" w:rsidRDefault="00487A5F" w:rsidP="00297820">
                  <w:pPr>
                    <w:widowControl w:val="0"/>
                    <w:jc w:val="center"/>
                    <w:rPr>
                      <w:b/>
                      <w:sz w:val="20"/>
                      <w:szCs w:val="20"/>
                    </w:rPr>
                  </w:pPr>
                </w:p>
              </w:tc>
            </w:tr>
            <w:tr w:rsidR="00487A5F" w:rsidRPr="00E621E6" w:rsidTr="00FE68CC">
              <w:trPr>
                <w:trHeight w:val="305"/>
              </w:trPr>
              <w:tc>
                <w:tcPr>
                  <w:tcW w:w="647" w:type="dxa"/>
                  <w:tcBorders>
                    <w:bottom w:val="single" w:sz="4" w:space="0" w:color="auto"/>
                  </w:tcBorders>
                  <w:tcMar>
                    <w:top w:w="57" w:type="dxa"/>
                    <w:left w:w="57" w:type="dxa"/>
                    <w:bottom w:w="57" w:type="dxa"/>
                    <w:right w:w="57" w:type="dxa"/>
                  </w:tcMar>
                </w:tcPr>
                <w:p w:rsidR="00487A5F" w:rsidRPr="00592CDA" w:rsidRDefault="00360692" w:rsidP="00297820">
                  <w:pPr>
                    <w:widowControl w:val="0"/>
                    <w:jc w:val="center"/>
                    <w:rPr>
                      <w:sz w:val="20"/>
                      <w:szCs w:val="20"/>
                    </w:rPr>
                  </w:pPr>
                  <w:r>
                    <w:rPr>
                      <w:sz w:val="20"/>
                      <w:szCs w:val="20"/>
                    </w:rPr>
                    <w:t>3</w:t>
                  </w:r>
                  <w:r w:rsidR="00434203">
                    <w:rPr>
                      <w:sz w:val="20"/>
                      <w:szCs w:val="20"/>
                    </w:rPr>
                    <w:t>.</w:t>
                  </w:r>
                  <w:r>
                    <w:rPr>
                      <w:sz w:val="20"/>
                      <w:szCs w:val="20"/>
                    </w:rPr>
                    <w:t>1.1.</w:t>
                  </w:r>
                </w:p>
              </w:tc>
              <w:tc>
                <w:tcPr>
                  <w:tcW w:w="4254" w:type="dxa"/>
                  <w:tcBorders>
                    <w:bottom w:val="single" w:sz="4" w:space="0" w:color="auto"/>
                  </w:tcBorders>
                  <w:tcMar>
                    <w:top w:w="57" w:type="dxa"/>
                    <w:left w:w="57" w:type="dxa"/>
                    <w:bottom w:w="57" w:type="dxa"/>
                    <w:right w:w="57" w:type="dxa"/>
                  </w:tcMar>
                </w:tcPr>
                <w:p w:rsidR="00487A5F" w:rsidRPr="0095721C" w:rsidRDefault="00CD05DA" w:rsidP="00162511">
                  <w:pPr>
                    <w:widowControl w:val="0"/>
                    <w:ind w:right="-28"/>
                    <w:jc w:val="both"/>
                    <w:rPr>
                      <w:sz w:val="20"/>
                      <w:szCs w:val="20"/>
                    </w:rPr>
                  </w:pPr>
                  <w:r w:rsidRPr="007E4CB8">
                    <w:rPr>
                      <w:sz w:val="20"/>
                      <w:szCs w:val="20"/>
                    </w:rPr>
                    <w:t xml:space="preserve">Выполнение аналогичных объектов  </w:t>
                  </w:r>
                  <w:r w:rsidR="001D4C8B" w:rsidRPr="007E4CB8">
                    <w:rPr>
                      <w:sz w:val="20"/>
                      <w:szCs w:val="20"/>
                    </w:rPr>
                    <w:t xml:space="preserve">строительства </w:t>
                  </w:r>
                  <w:r w:rsidR="00162511">
                    <w:rPr>
                      <w:sz w:val="20"/>
                      <w:szCs w:val="20"/>
                    </w:rPr>
                    <w:t xml:space="preserve">(за последние три года) </w:t>
                  </w:r>
                  <w:r w:rsidR="001D4C8B" w:rsidRPr="007E4CB8">
                    <w:rPr>
                      <w:sz w:val="20"/>
                      <w:szCs w:val="20"/>
                    </w:rPr>
                    <w:t>– только за</w:t>
                  </w:r>
                  <w:r w:rsidRPr="007E4CB8">
                    <w:rPr>
                      <w:sz w:val="20"/>
                      <w:szCs w:val="20"/>
                    </w:rPr>
                    <w:t>вершенные проекты, подтверждённые договорами и/или актами выполненных работ.</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884C21">
                  <w:pPr>
                    <w:widowControl w:val="0"/>
                    <w:jc w:val="center"/>
                    <w:rPr>
                      <w:b/>
                      <w:sz w:val="20"/>
                      <w:szCs w:val="20"/>
                    </w:rPr>
                  </w:pPr>
                  <w:r w:rsidRPr="00976A5F">
                    <w:rPr>
                      <w:b/>
                      <w:sz w:val="20"/>
                      <w:szCs w:val="20"/>
                    </w:rPr>
                    <w:t>0-</w:t>
                  </w:r>
                  <w:r w:rsidR="00884C21">
                    <w:rPr>
                      <w:b/>
                      <w:sz w:val="20"/>
                      <w:szCs w:val="20"/>
                    </w:rPr>
                    <w:t>40</w:t>
                  </w:r>
                </w:p>
              </w:tc>
              <w:tc>
                <w:tcPr>
                  <w:tcW w:w="1275" w:type="dxa"/>
                  <w:tcBorders>
                    <w:bottom w:val="single" w:sz="4" w:space="0" w:color="auto"/>
                  </w:tcBorders>
                  <w:tcMar>
                    <w:top w:w="57" w:type="dxa"/>
                    <w:left w:w="57" w:type="dxa"/>
                    <w:bottom w:w="57" w:type="dxa"/>
                    <w:right w:w="57" w:type="dxa"/>
                  </w:tcMar>
                </w:tcPr>
                <w:p w:rsidR="00487A5F" w:rsidRPr="00D743EB" w:rsidRDefault="00487A5F" w:rsidP="00297820">
                  <w:pPr>
                    <w:widowControl w:val="0"/>
                    <w:jc w:val="center"/>
                    <w:rPr>
                      <w:b/>
                      <w:sz w:val="20"/>
                      <w:szCs w:val="20"/>
                    </w:rPr>
                  </w:pPr>
                </w:p>
              </w:tc>
            </w:tr>
            <w:tr w:rsidR="00976A5F" w:rsidRPr="00E621E6" w:rsidTr="00FE68CC">
              <w:trPr>
                <w:trHeight w:val="210"/>
              </w:trPr>
              <w:tc>
                <w:tcPr>
                  <w:tcW w:w="647" w:type="dxa"/>
                  <w:tcBorders>
                    <w:bottom w:val="single" w:sz="4" w:space="0" w:color="auto"/>
                  </w:tcBorders>
                  <w:tcMar>
                    <w:top w:w="57" w:type="dxa"/>
                    <w:left w:w="57" w:type="dxa"/>
                    <w:bottom w:w="57" w:type="dxa"/>
                    <w:right w:w="57" w:type="dxa"/>
                  </w:tcMar>
                </w:tcPr>
                <w:p w:rsidR="00976A5F" w:rsidRPr="00434203" w:rsidRDefault="00360692" w:rsidP="00C656E2">
                  <w:pPr>
                    <w:widowControl w:val="0"/>
                    <w:jc w:val="center"/>
                    <w:rPr>
                      <w:sz w:val="20"/>
                      <w:szCs w:val="20"/>
                    </w:rPr>
                  </w:pPr>
                  <w:r>
                    <w:rPr>
                      <w:sz w:val="20"/>
                      <w:szCs w:val="20"/>
                    </w:rPr>
                    <w:t>3.2.</w:t>
                  </w:r>
                </w:p>
              </w:tc>
              <w:tc>
                <w:tcPr>
                  <w:tcW w:w="4254" w:type="dxa"/>
                  <w:tcBorders>
                    <w:bottom w:val="single" w:sz="4" w:space="0" w:color="auto"/>
                  </w:tcBorders>
                  <w:tcMar>
                    <w:top w:w="57" w:type="dxa"/>
                    <w:left w:w="57" w:type="dxa"/>
                    <w:bottom w:w="57" w:type="dxa"/>
                    <w:right w:w="57" w:type="dxa"/>
                  </w:tcMar>
                </w:tcPr>
                <w:p w:rsidR="00976A5F" w:rsidRPr="0095721C" w:rsidRDefault="00360692" w:rsidP="00297820">
                  <w:pPr>
                    <w:widowControl w:val="0"/>
                    <w:jc w:val="both"/>
                    <w:rPr>
                      <w:sz w:val="20"/>
                      <w:szCs w:val="20"/>
                    </w:rPr>
                  </w:pPr>
                  <w:r w:rsidRPr="0095721C">
                    <w:rPr>
                      <w:b/>
                      <w:bCs/>
                      <w:sz w:val="20"/>
                      <w:szCs w:val="20"/>
                    </w:rPr>
                    <w:t>Обеспеченность кадровыми ресурсами:</w:t>
                  </w:r>
                </w:p>
              </w:tc>
              <w:tc>
                <w:tcPr>
                  <w:tcW w:w="1276" w:type="dxa"/>
                  <w:tcBorders>
                    <w:bottom w:val="single" w:sz="4" w:space="0" w:color="auto"/>
                  </w:tcBorders>
                  <w:tcMar>
                    <w:top w:w="57" w:type="dxa"/>
                    <w:left w:w="57" w:type="dxa"/>
                    <w:bottom w:w="57" w:type="dxa"/>
                    <w:right w:w="57" w:type="dxa"/>
                  </w:tcMar>
                  <w:vAlign w:val="center"/>
                </w:tcPr>
                <w:p w:rsidR="00976A5F" w:rsidRPr="00976A5F" w:rsidRDefault="00360692" w:rsidP="00EB2899">
                  <w:pPr>
                    <w:widowControl w:val="0"/>
                    <w:jc w:val="center"/>
                    <w:rPr>
                      <w:b/>
                      <w:sz w:val="20"/>
                      <w:szCs w:val="20"/>
                    </w:rPr>
                  </w:pPr>
                  <w:r>
                    <w:rPr>
                      <w:b/>
                      <w:sz w:val="20"/>
                      <w:szCs w:val="20"/>
                    </w:rPr>
                    <w:t>0-3</w:t>
                  </w:r>
                  <w:r w:rsidR="00976A5F" w:rsidRPr="00976A5F">
                    <w:rPr>
                      <w:b/>
                      <w:sz w:val="20"/>
                      <w:szCs w:val="20"/>
                    </w:rPr>
                    <w:t>0</w:t>
                  </w:r>
                </w:p>
              </w:tc>
              <w:tc>
                <w:tcPr>
                  <w:tcW w:w="1275" w:type="dxa"/>
                  <w:tcBorders>
                    <w:bottom w:val="single" w:sz="4" w:space="0" w:color="auto"/>
                  </w:tcBorders>
                  <w:tcMar>
                    <w:top w:w="57" w:type="dxa"/>
                    <w:left w:w="57" w:type="dxa"/>
                    <w:bottom w:w="57" w:type="dxa"/>
                    <w:right w:w="57" w:type="dxa"/>
                  </w:tcMar>
                </w:tcPr>
                <w:p w:rsidR="00976A5F" w:rsidRPr="00E621E6" w:rsidRDefault="00976A5F" w:rsidP="00297820">
                  <w:pPr>
                    <w:widowControl w:val="0"/>
                    <w:jc w:val="center"/>
                    <w:rPr>
                      <w:b/>
                      <w:sz w:val="20"/>
                      <w:szCs w:val="20"/>
                    </w:rPr>
                  </w:pPr>
                </w:p>
              </w:tc>
            </w:tr>
            <w:tr w:rsidR="00FE68CC" w:rsidRPr="00E621E6" w:rsidTr="00FE68CC">
              <w:trPr>
                <w:trHeight w:val="210"/>
              </w:trPr>
              <w:tc>
                <w:tcPr>
                  <w:tcW w:w="647" w:type="dxa"/>
                  <w:tcBorders>
                    <w:bottom w:val="single" w:sz="4" w:space="0" w:color="auto"/>
                  </w:tcBorders>
                  <w:tcMar>
                    <w:top w:w="57" w:type="dxa"/>
                    <w:left w:w="57" w:type="dxa"/>
                    <w:bottom w:w="57" w:type="dxa"/>
                    <w:right w:w="57" w:type="dxa"/>
                  </w:tcMar>
                </w:tcPr>
                <w:p w:rsidR="00FE68CC" w:rsidRDefault="00FE68CC" w:rsidP="00C656E2">
                  <w:pPr>
                    <w:widowControl w:val="0"/>
                    <w:jc w:val="center"/>
                    <w:rPr>
                      <w:sz w:val="20"/>
                      <w:szCs w:val="20"/>
                    </w:rPr>
                  </w:pPr>
                  <w:r>
                    <w:rPr>
                      <w:sz w:val="20"/>
                      <w:szCs w:val="20"/>
                    </w:rPr>
                    <w:t>3.2.1.</w:t>
                  </w:r>
                </w:p>
              </w:tc>
              <w:tc>
                <w:tcPr>
                  <w:tcW w:w="4254" w:type="dxa"/>
                  <w:tcBorders>
                    <w:bottom w:val="single" w:sz="4" w:space="0" w:color="auto"/>
                  </w:tcBorders>
                  <w:tcMar>
                    <w:top w:w="57" w:type="dxa"/>
                    <w:left w:w="57" w:type="dxa"/>
                    <w:bottom w:w="57" w:type="dxa"/>
                    <w:right w:w="57" w:type="dxa"/>
                  </w:tcMar>
                </w:tcPr>
                <w:p w:rsidR="00FE68CC" w:rsidRPr="007E4CB8" w:rsidRDefault="00FE68CC" w:rsidP="00271B4D">
                  <w:r w:rsidRPr="007E4CB8">
                    <w:rPr>
                      <w:sz w:val="20"/>
                      <w:szCs w:val="20"/>
                    </w:rPr>
                    <w:t>Наличие в штате организации ИТР и специалистов, привлекаемых для реализации проекта (Инженер, Прораб, Геодезист, и т.д.). Подтверждается утверждённым штатным расписанием и штатным замещением на дату подачи заявки, копиями профильных дипломов и свидетельств.</w:t>
                  </w:r>
                </w:p>
              </w:tc>
              <w:tc>
                <w:tcPr>
                  <w:tcW w:w="1276" w:type="dxa"/>
                  <w:tcBorders>
                    <w:bottom w:val="single" w:sz="4" w:space="0" w:color="auto"/>
                  </w:tcBorders>
                  <w:tcMar>
                    <w:top w:w="57" w:type="dxa"/>
                    <w:left w:w="57" w:type="dxa"/>
                    <w:bottom w:w="57" w:type="dxa"/>
                    <w:right w:w="57" w:type="dxa"/>
                  </w:tcMar>
                </w:tcPr>
                <w:p w:rsidR="00FE68CC" w:rsidRPr="00360692" w:rsidRDefault="00FE68CC" w:rsidP="00D14113">
                  <w:pPr>
                    <w:tabs>
                      <w:tab w:val="left" w:pos="993"/>
                    </w:tabs>
                    <w:spacing w:line="276" w:lineRule="auto"/>
                    <w:jc w:val="center"/>
                    <w:rPr>
                      <w:sz w:val="20"/>
                      <w:szCs w:val="20"/>
                    </w:rPr>
                  </w:pPr>
                  <w:r w:rsidRPr="00360692">
                    <w:rPr>
                      <w:sz w:val="20"/>
                      <w:szCs w:val="20"/>
                    </w:rPr>
                    <w:t>0-</w:t>
                  </w:r>
                  <w:r>
                    <w:rPr>
                      <w:sz w:val="20"/>
                      <w:szCs w:val="20"/>
                    </w:rPr>
                    <w:t>15</w:t>
                  </w:r>
                </w:p>
              </w:tc>
              <w:tc>
                <w:tcPr>
                  <w:tcW w:w="1275" w:type="dxa"/>
                  <w:tcBorders>
                    <w:bottom w:val="single" w:sz="4" w:space="0" w:color="auto"/>
                  </w:tcBorders>
                  <w:tcMar>
                    <w:top w:w="57" w:type="dxa"/>
                    <w:left w:w="57" w:type="dxa"/>
                    <w:bottom w:w="57" w:type="dxa"/>
                    <w:right w:w="57" w:type="dxa"/>
                  </w:tcMar>
                </w:tcPr>
                <w:p w:rsidR="00FE68CC" w:rsidRPr="00E621E6" w:rsidRDefault="00FE68CC" w:rsidP="00297820">
                  <w:pPr>
                    <w:widowControl w:val="0"/>
                    <w:jc w:val="center"/>
                    <w:rPr>
                      <w:b/>
                      <w:sz w:val="20"/>
                      <w:szCs w:val="20"/>
                    </w:rPr>
                  </w:pPr>
                </w:p>
              </w:tc>
            </w:tr>
            <w:tr w:rsidR="00FE68CC" w:rsidRPr="00E621E6" w:rsidTr="00FE68CC">
              <w:trPr>
                <w:trHeight w:val="210"/>
              </w:trPr>
              <w:tc>
                <w:tcPr>
                  <w:tcW w:w="647" w:type="dxa"/>
                  <w:tcBorders>
                    <w:bottom w:val="single" w:sz="4" w:space="0" w:color="auto"/>
                  </w:tcBorders>
                  <w:tcMar>
                    <w:top w:w="57" w:type="dxa"/>
                    <w:left w:w="57" w:type="dxa"/>
                    <w:bottom w:w="57" w:type="dxa"/>
                    <w:right w:w="57" w:type="dxa"/>
                  </w:tcMar>
                </w:tcPr>
                <w:p w:rsidR="00FE68CC" w:rsidRPr="00FE68CC" w:rsidRDefault="00FE68CC" w:rsidP="00FE68CC">
                  <w:pPr>
                    <w:rPr>
                      <w:color w:val="333333"/>
                      <w:sz w:val="20"/>
                      <w:szCs w:val="20"/>
                    </w:rPr>
                  </w:pPr>
                  <w:r>
                    <w:rPr>
                      <w:color w:val="333333"/>
                      <w:sz w:val="20"/>
                      <w:szCs w:val="20"/>
                    </w:rPr>
                    <w:t>3.2.2.</w:t>
                  </w:r>
                </w:p>
              </w:tc>
              <w:tc>
                <w:tcPr>
                  <w:tcW w:w="4254" w:type="dxa"/>
                  <w:tcBorders>
                    <w:bottom w:val="single" w:sz="4" w:space="0" w:color="auto"/>
                  </w:tcBorders>
                  <w:tcMar>
                    <w:top w:w="57" w:type="dxa"/>
                    <w:left w:w="57" w:type="dxa"/>
                    <w:bottom w:w="57" w:type="dxa"/>
                    <w:right w:w="57" w:type="dxa"/>
                  </w:tcMar>
                </w:tcPr>
                <w:p w:rsidR="00FE68CC" w:rsidRPr="007E4CB8" w:rsidRDefault="00FE68CC" w:rsidP="00FE68CC">
                  <w:pPr>
                    <w:rPr>
                      <w:sz w:val="20"/>
                      <w:szCs w:val="20"/>
                    </w:rPr>
                  </w:pPr>
                  <w:r w:rsidRPr="007E4CB8">
                    <w:rPr>
                      <w:sz w:val="20"/>
                      <w:szCs w:val="20"/>
                    </w:rPr>
                    <w:t>Наличие в штате собственного персонала, привлекаемого для реализации проекта, по видам работ. Подтверждается утверждённым штатным расписанием и штатным замещением на дату подачи заявки:</w:t>
                  </w:r>
                </w:p>
              </w:tc>
              <w:tc>
                <w:tcPr>
                  <w:tcW w:w="1276" w:type="dxa"/>
                  <w:tcBorders>
                    <w:bottom w:val="single" w:sz="4" w:space="0" w:color="auto"/>
                  </w:tcBorders>
                  <w:tcMar>
                    <w:top w:w="57" w:type="dxa"/>
                    <w:left w:w="57" w:type="dxa"/>
                    <w:bottom w:w="57" w:type="dxa"/>
                    <w:right w:w="57" w:type="dxa"/>
                  </w:tcMar>
                </w:tcPr>
                <w:p w:rsidR="00FE68CC" w:rsidRPr="00360692" w:rsidRDefault="00FE68CC" w:rsidP="00D14113">
                  <w:pPr>
                    <w:tabs>
                      <w:tab w:val="left" w:pos="993"/>
                    </w:tabs>
                    <w:spacing w:line="276" w:lineRule="auto"/>
                    <w:jc w:val="center"/>
                    <w:rPr>
                      <w:sz w:val="20"/>
                      <w:szCs w:val="20"/>
                    </w:rPr>
                  </w:pPr>
                  <w:r w:rsidRPr="00360692">
                    <w:rPr>
                      <w:sz w:val="20"/>
                      <w:szCs w:val="20"/>
                    </w:rPr>
                    <w:t>0-</w:t>
                  </w:r>
                  <w:r>
                    <w:rPr>
                      <w:sz w:val="20"/>
                      <w:szCs w:val="20"/>
                    </w:rPr>
                    <w:t>1</w:t>
                  </w:r>
                  <w:r w:rsidRPr="00360692">
                    <w:rPr>
                      <w:sz w:val="20"/>
                      <w:szCs w:val="20"/>
                    </w:rPr>
                    <w:t>5</w:t>
                  </w:r>
                </w:p>
              </w:tc>
              <w:tc>
                <w:tcPr>
                  <w:tcW w:w="1275" w:type="dxa"/>
                  <w:tcBorders>
                    <w:bottom w:val="single" w:sz="4" w:space="0" w:color="auto"/>
                  </w:tcBorders>
                  <w:tcMar>
                    <w:top w:w="57" w:type="dxa"/>
                    <w:left w:w="57" w:type="dxa"/>
                    <w:bottom w:w="57" w:type="dxa"/>
                    <w:right w:w="57" w:type="dxa"/>
                  </w:tcMar>
                </w:tcPr>
                <w:p w:rsidR="00FE68CC" w:rsidRPr="00E621E6" w:rsidRDefault="00FE68CC" w:rsidP="00297820">
                  <w:pPr>
                    <w:widowControl w:val="0"/>
                    <w:jc w:val="center"/>
                    <w:rPr>
                      <w:b/>
                      <w:sz w:val="20"/>
                      <w:szCs w:val="20"/>
                    </w:rPr>
                  </w:pPr>
                </w:p>
              </w:tc>
            </w:tr>
            <w:tr w:rsidR="00FE68CC" w:rsidRPr="00E621E6" w:rsidTr="00FE68CC">
              <w:trPr>
                <w:trHeight w:val="210"/>
              </w:trPr>
              <w:tc>
                <w:tcPr>
                  <w:tcW w:w="647" w:type="dxa"/>
                  <w:tcBorders>
                    <w:bottom w:val="single" w:sz="4" w:space="0" w:color="auto"/>
                  </w:tcBorders>
                  <w:tcMar>
                    <w:top w:w="57" w:type="dxa"/>
                    <w:left w:w="57" w:type="dxa"/>
                    <w:bottom w:w="57" w:type="dxa"/>
                    <w:right w:w="57" w:type="dxa"/>
                  </w:tcMar>
                </w:tcPr>
                <w:p w:rsidR="00FE68CC" w:rsidRPr="00FE68CC" w:rsidRDefault="00FE68CC" w:rsidP="00C656E2">
                  <w:pPr>
                    <w:widowControl w:val="0"/>
                    <w:jc w:val="center"/>
                    <w:rPr>
                      <w:sz w:val="16"/>
                      <w:szCs w:val="16"/>
                    </w:rPr>
                  </w:pPr>
                  <w:r w:rsidRPr="00FE68CC">
                    <w:rPr>
                      <w:sz w:val="16"/>
                      <w:szCs w:val="16"/>
                    </w:rPr>
                    <w:t>3.2.2.1.</w:t>
                  </w:r>
                </w:p>
              </w:tc>
              <w:tc>
                <w:tcPr>
                  <w:tcW w:w="4254" w:type="dxa"/>
                  <w:tcBorders>
                    <w:bottom w:val="single" w:sz="4" w:space="0" w:color="auto"/>
                  </w:tcBorders>
                  <w:tcMar>
                    <w:top w:w="57" w:type="dxa"/>
                    <w:left w:w="57" w:type="dxa"/>
                    <w:bottom w:w="57" w:type="dxa"/>
                    <w:right w:w="57" w:type="dxa"/>
                  </w:tcMar>
                </w:tcPr>
                <w:p w:rsidR="00FE68CC" w:rsidRPr="007E4CB8" w:rsidRDefault="00FE68CC" w:rsidP="00D7386D">
                  <w:r w:rsidRPr="007E4CB8">
                    <w:rPr>
                      <w:sz w:val="20"/>
                      <w:szCs w:val="20"/>
                    </w:rPr>
                    <w:t>Общестроительные работы</w:t>
                  </w:r>
                </w:p>
              </w:tc>
              <w:tc>
                <w:tcPr>
                  <w:tcW w:w="1276" w:type="dxa"/>
                  <w:tcBorders>
                    <w:bottom w:val="single" w:sz="4" w:space="0" w:color="auto"/>
                  </w:tcBorders>
                  <w:tcMar>
                    <w:top w:w="57" w:type="dxa"/>
                    <w:left w:w="57" w:type="dxa"/>
                    <w:bottom w:w="57" w:type="dxa"/>
                    <w:right w:w="57" w:type="dxa"/>
                  </w:tcMar>
                </w:tcPr>
                <w:p w:rsidR="00FE68CC" w:rsidRPr="00360692" w:rsidRDefault="00FE68CC" w:rsidP="00D14113">
                  <w:pPr>
                    <w:tabs>
                      <w:tab w:val="left" w:pos="993"/>
                    </w:tabs>
                    <w:spacing w:line="276" w:lineRule="auto"/>
                    <w:jc w:val="center"/>
                    <w:rPr>
                      <w:sz w:val="20"/>
                      <w:szCs w:val="20"/>
                    </w:rPr>
                  </w:pPr>
                  <w:r w:rsidRPr="00360692">
                    <w:rPr>
                      <w:sz w:val="20"/>
                      <w:szCs w:val="20"/>
                    </w:rPr>
                    <w:t>0-</w:t>
                  </w:r>
                  <w:r>
                    <w:rPr>
                      <w:sz w:val="20"/>
                      <w:szCs w:val="20"/>
                    </w:rPr>
                    <w:t>8</w:t>
                  </w:r>
                </w:p>
              </w:tc>
              <w:tc>
                <w:tcPr>
                  <w:tcW w:w="1275" w:type="dxa"/>
                  <w:tcBorders>
                    <w:bottom w:val="single" w:sz="4" w:space="0" w:color="auto"/>
                  </w:tcBorders>
                  <w:tcMar>
                    <w:top w:w="57" w:type="dxa"/>
                    <w:left w:w="57" w:type="dxa"/>
                    <w:bottom w:w="57" w:type="dxa"/>
                    <w:right w:w="57" w:type="dxa"/>
                  </w:tcMar>
                </w:tcPr>
                <w:p w:rsidR="00FE68CC" w:rsidRPr="00E621E6" w:rsidRDefault="00FE68CC" w:rsidP="00297820">
                  <w:pPr>
                    <w:widowControl w:val="0"/>
                    <w:jc w:val="center"/>
                    <w:rPr>
                      <w:b/>
                      <w:sz w:val="20"/>
                      <w:szCs w:val="20"/>
                    </w:rPr>
                  </w:pPr>
                </w:p>
              </w:tc>
            </w:tr>
            <w:tr w:rsidR="00FE68CC" w:rsidRPr="00E621E6" w:rsidTr="00FE68CC">
              <w:trPr>
                <w:trHeight w:val="210"/>
              </w:trPr>
              <w:tc>
                <w:tcPr>
                  <w:tcW w:w="647" w:type="dxa"/>
                  <w:tcBorders>
                    <w:bottom w:val="single" w:sz="4" w:space="0" w:color="auto"/>
                  </w:tcBorders>
                  <w:tcMar>
                    <w:top w:w="57" w:type="dxa"/>
                    <w:left w:w="57" w:type="dxa"/>
                    <w:bottom w:w="57" w:type="dxa"/>
                    <w:right w:w="57" w:type="dxa"/>
                  </w:tcMar>
                </w:tcPr>
                <w:p w:rsidR="00FE68CC" w:rsidRPr="00FE68CC" w:rsidRDefault="00FE68CC" w:rsidP="00C656E2">
                  <w:pPr>
                    <w:widowControl w:val="0"/>
                    <w:jc w:val="center"/>
                    <w:rPr>
                      <w:sz w:val="16"/>
                      <w:szCs w:val="16"/>
                    </w:rPr>
                  </w:pPr>
                  <w:r w:rsidRPr="00FE68CC">
                    <w:rPr>
                      <w:sz w:val="16"/>
                      <w:szCs w:val="16"/>
                    </w:rPr>
                    <w:t>3.2.2.2.</w:t>
                  </w:r>
                </w:p>
              </w:tc>
              <w:tc>
                <w:tcPr>
                  <w:tcW w:w="4254" w:type="dxa"/>
                  <w:tcBorders>
                    <w:bottom w:val="single" w:sz="4" w:space="0" w:color="auto"/>
                  </w:tcBorders>
                  <w:tcMar>
                    <w:top w:w="57" w:type="dxa"/>
                    <w:left w:w="57" w:type="dxa"/>
                    <w:bottom w:w="57" w:type="dxa"/>
                    <w:right w:w="57" w:type="dxa"/>
                  </w:tcMar>
                </w:tcPr>
                <w:p w:rsidR="00FE68CC" w:rsidRPr="007E4CB8" w:rsidRDefault="00FE68CC" w:rsidP="00FE68CC">
                  <w:r w:rsidRPr="007E4CB8">
                    <w:rPr>
                      <w:sz w:val="20"/>
                      <w:szCs w:val="20"/>
                    </w:rPr>
                    <w:t>Озеленительные работы</w:t>
                  </w:r>
                </w:p>
              </w:tc>
              <w:tc>
                <w:tcPr>
                  <w:tcW w:w="1276" w:type="dxa"/>
                  <w:tcBorders>
                    <w:bottom w:val="single" w:sz="4" w:space="0" w:color="auto"/>
                  </w:tcBorders>
                  <w:tcMar>
                    <w:top w:w="57" w:type="dxa"/>
                    <w:left w:w="57" w:type="dxa"/>
                    <w:bottom w:w="57" w:type="dxa"/>
                    <w:right w:w="57" w:type="dxa"/>
                  </w:tcMar>
                </w:tcPr>
                <w:p w:rsidR="00FE68CC" w:rsidRPr="00360692" w:rsidRDefault="00FE68CC" w:rsidP="00D14113">
                  <w:pPr>
                    <w:tabs>
                      <w:tab w:val="left" w:pos="993"/>
                    </w:tabs>
                    <w:spacing w:line="276" w:lineRule="auto"/>
                    <w:jc w:val="center"/>
                    <w:rPr>
                      <w:sz w:val="20"/>
                      <w:szCs w:val="20"/>
                    </w:rPr>
                  </w:pPr>
                  <w:r>
                    <w:rPr>
                      <w:sz w:val="20"/>
                      <w:szCs w:val="20"/>
                    </w:rPr>
                    <w:t>0-7</w:t>
                  </w:r>
                </w:p>
              </w:tc>
              <w:tc>
                <w:tcPr>
                  <w:tcW w:w="1275" w:type="dxa"/>
                  <w:tcBorders>
                    <w:bottom w:val="single" w:sz="4" w:space="0" w:color="auto"/>
                  </w:tcBorders>
                  <w:tcMar>
                    <w:top w:w="57" w:type="dxa"/>
                    <w:left w:w="57" w:type="dxa"/>
                    <w:bottom w:w="57" w:type="dxa"/>
                    <w:right w:w="57" w:type="dxa"/>
                  </w:tcMar>
                </w:tcPr>
                <w:p w:rsidR="00FE68CC" w:rsidRPr="00E621E6" w:rsidRDefault="00FE68CC" w:rsidP="00297820">
                  <w:pPr>
                    <w:widowControl w:val="0"/>
                    <w:jc w:val="center"/>
                    <w:rPr>
                      <w:b/>
                      <w:sz w:val="20"/>
                      <w:szCs w:val="20"/>
                    </w:rPr>
                  </w:pPr>
                </w:p>
              </w:tc>
            </w:tr>
            <w:tr w:rsidR="00360692" w:rsidRPr="00E621E6" w:rsidTr="00FE68CC">
              <w:trPr>
                <w:trHeight w:val="210"/>
              </w:trPr>
              <w:tc>
                <w:tcPr>
                  <w:tcW w:w="647" w:type="dxa"/>
                  <w:tcBorders>
                    <w:bottom w:val="single" w:sz="4" w:space="0" w:color="auto"/>
                  </w:tcBorders>
                  <w:tcMar>
                    <w:top w:w="57" w:type="dxa"/>
                    <w:left w:w="57" w:type="dxa"/>
                    <w:bottom w:w="57" w:type="dxa"/>
                    <w:right w:w="57" w:type="dxa"/>
                  </w:tcMar>
                </w:tcPr>
                <w:p w:rsidR="00360692" w:rsidRDefault="004647EB" w:rsidP="00C656E2">
                  <w:pPr>
                    <w:widowControl w:val="0"/>
                    <w:jc w:val="center"/>
                    <w:rPr>
                      <w:sz w:val="20"/>
                      <w:szCs w:val="20"/>
                    </w:rPr>
                  </w:pPr>
                  <w:r>
                    <w:rPr>
                      <w:sz w:val="20"/>
                      <w:szCs w:val="20"/>
                    </w:rPr>
                    <w:t>3.3.</w:t>
                  </w:r>
                </w:p>
              </w:tc>
              <w:tc>
                <w:tcPr>
                  <w:tcW w:w="4254" w:type="dxa"/>
                  <w:tcBorders>
                    <w:bottom w:val="single" w:sz="4" w:space="0" w:color="auto"/>
                  </w:tcBorders>
                  <w:tcMar>
                    <w:top w:w="57" w:type="dxa"/>
                    <w:left w:w="57" w:type="dxa"/>
                    <w:bottom w:w="57" w:type="dxa"/>
                    <w:right w:w="57" w:type="dxa"/>
                  </w:tcMar>
                </w:tcPr>
                <w:p w:rsidR="00360692" w:rsidRPr="007E4CB8" w:rsidRDefault="004647EB" w:rsidP="00D14113">
                  <w:pPr>
                    <w:tabs>
                      <w:tab w:val="left" w:pos="993"/>
                    </w:tabs>
                    <w:spacing w:line="276" w:lineRule="auto"/>
                    <w:rPr>
                      <w:b/>
                      <w:sz w:val="20"/>
                      <w:szCs w:val="20"/>
                    </w:rPr>
                  </w:pPr>
                  <w:r w:rsidRPr="007E4CB8">
                    <w:rPr>
                      <w:b/>
                      <w:sz w:val="20"/>
                      <w:szCs w:val="20"/>
                    </w:rPr>
                    <w:t>Обеспеченность материально-техническими ресурсами:</w:t>
                  </w:r>
                </w:p>
              </w:tc>
              <w:tc>
                <w:tcPr>
                  <w:tcW w:w="1276" w:type="dxa"/>
                  <w:tcBorders>
                    <w:bottom w:val="single" w:sz="4" w:space="0" w:color="auto"/>
                  </w:tcBorders>
                  <w:tcMar>
                    <w:top w:w="57" w:type="dxa"/>
                    <w:left w:w="57" w:type="dxa"/>
                    <w:bottom w:w="57" w:type="dxa"/>
                    <w:right w:w="57" w:type="dxa"/>
                  </w:tcMar>
                </w:tcPr>
                <w:p w:rsidR="00360692" w:rsidRPr="004647EB" w:rsidRDefault="004647EB" w:rsidP="00D14113">
                  <w:pPr>
                    <w:tabs>
                      <w:tab w:val="left" w:pos="993"/>
                    </w:tabs>
                    <w:spacing w:line="276" w:lineRule="auto"/>
                    <w:jc w:val="center"/>
                    <w:rPr>
                      <w:b/>
                      <w:sz w:val="20"/>
                      <w:szCs w:val="20"/>
                    </w:rPr>
                  </w:pPr>
                  <w:r w:rsidRPr="004647EB">
                    <w:rPr>
                      <w:b/>
                      <w:sz w:val="20"/>
                      <w:szCs w:val="20"/>
                    </w:rPr>
                    <w:t>0-30</w:t>
                  </w:r>
                </w:p>
              </w:tc>
              <w:tc>
                <w:tcPr>
                  <w:tcW w:w="1275" w:type="dxa"/>
                  <w:tcBorders>
                    <w:bottom w:val="single" w:sz="4" w:space="0" w:color="auto"/>
                  </w:tcBorders>
                  <w:tcMar>
                    <w:top w:w="57" w:type="dxa"/>
                    <w:left w:w="57" w:type="dxa"/>
                    <w:bottom w:w="57" w:type="dxa"/>
                    <w:right w:w="57" w:type="dxa"/>
                  </w:tcMar>
                </w:tcPr>
                <w:p w:rsidR="00360692" w:rsidRPr="00E621E6" w:rsidRDefault="00360692" w:rsidP="00297820">
                  <w:pPr>
                    <w:widowControl w:val="0"/>
                    <w:jc w:val="center"/>
                    <w:rPr>
                      <w:b/>
                      <w:sz w:val="20"/>
                      <w:szCs w:val="20"/>
                    </w:rPr>
                  </w:pPr>
                </w:p>
              </w:tc>
            </w:tr>
            <w:tr w:rsidR="00360692" w:rsidRPr="00E621E6" w:rsidTr="00FE68CC">
              <w:trPr>
                <w:trHeight w:val="210"/>
              </w:trPr>
              <w:tc>
                <w:tcPr>
                  <w:tcW w:w="647" w:type="dxa"/>
                  <w:tcBorders>
                    <w:bottom w:val="single" w:sz="4" w:space="0" w:color="auto"/>
                  </w:tcBorders>
                  <w:tcMar>
                    <w:top w:w="57" w:type="dxa"/>
                    <w:left w:w="57" w:type="dxa"/>
                    <w:bottom w:w="57" w:type="dxa"/>
                    <w:right w:w="57" w:type="dxa"/>
                  </w:tcMar>
                </w:tcPr>
                <w:p w:rsidR="00360692" w:rsidRDefault="004647EB" w:rsidP="00C656E2">
                  <w:pPr>
                    <w:widowControl w:val="0"/>
                    <w:jc w:val="center"/>
                    <w:rPr>
                      <w:sz w:val="20"/>
                      <w:szCs w:val="20"/>
                    </w:rPr>
                  </w:pPr>
                  <w:r>
                    <w:rPr>
                      <w:sz w:val="20"/>
                      <w:szCs w:val="20"/>
                    </w:rPr>
                    <w:t>3.3.1.</w:t>
                  </w:r>
                </w:p>
              </w:tc>
              <w:tc>
                <w:tcPr>
                  <w:tcW w:w="4254" w:type="dxa"/>
                  <w:tcBorders>
                    <w:bottom w:val="single" w:sz="4" w:space="0" w:color="auto"/>
                  </w:tcBorders>
                  <w:tcMar>
                    <w:top w:w="57" w:type="dxa"/>
                    <w:left w:w="57" w:type="dxa"/>
                    <w:bottom w:w="57" w:type="dxa"/>
                    <w:right w:w="57" w:type="dxa"/>
                  </w:tcMar>
                </w:tcPr>
                <w:p w:rsidR="00360692" w:rsidRPr="007E4CB8" w:rsidRDefault="004647EB" w:rsidP="00ED32F9">
                  <w:pPr>
                    <w:tabs>
                      <w:tab w:val="left" w:pos="993"/>
                    </w:tabs>
                    <w:spacing w:line="276" w:lineRule="auto"/>
                    <w:rPr>
                      <w:sz w:val="20"/>
                      <w:szCs w:val="20"/>
                    </w:rPr>
                  </w:pPr>
                  <w:r w:rsidRPr="007E4CB8">
                    <w:rPr>
                      <w:sz w:val="20"/>
                      <w:szCs w:val="20"/>
                    </w:rPr>
                    <w:t>Наличие в собственности, аренде или лизинге техники для выполнения работ в соответствии с предметом закупки (экскаваторы, бульдозеры,  автосамосвалы - представляются копии договоров и ПТС)</w:t>
                  </w:r>
                </w:p>
              </w:tc>
              <w:tc>
                <w:tcPr>
                  <w:tcW w:w="1276" w:type="dxa"/>
                  <w:tcBorders>
                    <w:bottom w:val="single" w:sz="4" w:space="0" w:color="auto"/>
                  </w:tcBorders>
                  <w:tcMar>
                    <w:top w:w="57" w:type="dxa"/>
                    <w:left w:w="57" w:type="dxa"/>
                    <w:bottom w:w="57" w:type="dxa"/>
                    <w:right w:w="57" w:type="dxa"/>
                  </w:tcMar>
                </w:tcPr>
                <w:p w:rsidR="004647EB" w:rsidRPr="00360692" w:rsidRDefault="004647EB" w:rsidP="00884C21">
                  <w:pPr>
                    <w:tabs>
                      <w:tab w:val="left" w:pos="993"/>
                    </w:tabs>
                    <w:spacing w:line="276" w:lineRule="auto"/>
                    <w:jc w:val="center"/>
                    <w:rPr>
                      <w:sz w:val="20"/>
                      <w:szCs w:val="20"/>
                    </w:rPr>
                  </w:pPr>
                  <w:r>
                    <w:rPr>
                      <w:sz w:val="20"/>
                      <w:szCs w:val="20"/>
                    </w:rPr>
                    <w:t>0-</w:t>
                  </w:r>
                  <w:r w:rsidR="00884C21">
                    <w:rPr>
                      <w:sz w:val="20"/>
                      <w:szCs w:val="20"/>
                    </w:rPr>
                    <w:t>30</w:t>
                  </w:r>
                </w:p>
              </w:tc>
              <w:tc>
                <w:tcPr>
                  <w:tcW w:w="1275" w:type="dxa"/>
                  <w:tcBorders>
                    <w:bottom w:val="single" w:sz="4" w:space="0" w:color="auto"/>
                  </w:tcBorders>
                  <w:tcMar>
                    <w:top w:w="57" w:type="dxa"/>
                    <w:left w:w="57" w:type="dxa"/>
                    <w:bottom w:w="57" w:type="dxa"/>
                    <w:right w:w="57" w:type="dxa"/>
                  </w:tcMar>
                </w:tcPr>
                <w:p w:rsidR="00360692" w:rsidRPr="00E621E6" w:rsidRDefault="00360692" w:rsidP="00297820">
                  <w:pPr>
                    <w:widowControl w:val="0"/>
                    <w:jc w:val="center"/>
                    <w:rPr>
                      <w:b/>
                      <w:sz w:val="20"/>
                      <w:szCs w:val="20"/>
                    </w:rPr>
                  </w:pPr>
                </w:p>
              </w:tc>
            </w:tr>
            <w:tr w:rsidR="0095721C" w:rsidRPr="00E621E6" w:rsidTr="00FE68CC">
              <w:trPr>
                <w:trHeight w:val="236"/>
              </w:trPr>
              <w:tc>
                <w:tcPr>
                  <w:tcW w:w="6177" w:type="dxa"/>
                  <w:gridSpan w:val="3"/>
                  <w:tcMar>
                    <w:top w:w="57" w:type="dxa"/>
                    <w:left w:w="57" w:type="dxa"/>
                    <w:bottom w:w="57" w:type="dxa"/>
                    <w:right w:w="57" w:type="dxa"/>
                  </w:tcMar>
                </w:tcPr>
                <w:p w:rsidR="0095721C" w:rsidRPr="00E621E6" w:rsidRDefault="0095721C" w:rsidP="00297820">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5721C" w:rsidRPr="00E621E6" w:rsidRDefault="0095721C" w:rsidP="00297820">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.2.7</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w:t>
            </w:r>
            <w:r w:rsidRPr="00EB7199">
              <w:rPr>
                <w:sz w:val="22"/>
                <w:szCs w:val="22"/>
              </w:rPr>
              <w:lastRenderedPageBreak/>
              <w:t xml:space="preserve">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B0748A">
            <w:pPr>
              <w:rPr>
                <w:sz w:val="20"/>
                <w:szCs w:val="20"/>
              </w:rPr>
            </w:pPr>
            <w:r w:rsidRPr="00B22A81">
              <w:rPr>
                <w:sz w:val="20"/>
                <w:szCs w:val="20"/>
              </w:rPr>
              <w:t xml:space="preserve">Не позднее </w:t>
            </w:r>
            <w:r w:rsidRPr="00A8434C">
              <w:rPr>
                <w:color w:val="FF0000"/>
                <w:sz w:val="20"/>
                <w:szCs w:val="20"/>
              </w:rPr>
              <w:t>«</w:t>
            </w:r>
            <w:r w:rsidR="00A8434C" w:rsidRPr="00A8434C">
              <w:rPr>
                <w:color w:val="FF0000"/>
                <w:sz w:val="20"/>
                <w:szCs w:val="20"/>
              </w:rPr>
              <w:t>31</w:t>
            </w:r>
            <w:r w:rsidRPr="00A8434C">
              <w:rPr>
                <w:color w:val="FF0000"/>
                <w:sz w:val="20"/>
                <w:szCs w:val="20"/>
              </w:rPr>
              <w:t>»</w:t>
            </w:r>
            <w:r w:rsidR="00A8434C" w:rsidRPr="00A8434C">
              <w:rPr>
                <w:color w:val="FF0000"/>
                <w:sz w:val="20"/>
                <w:szCs w:val="20"/>
              </w:rPr>
              <w:t xml:space="preserve"> марта</w:t>
            </w:r>
            <w:r w:rsidRPr="00A8434C">
              <w:rPr>
                <w:color w:val="FF0000"/>
                <w:sz w:val="20"/>
                <w:szCs w:val="20"/>
              </w:rPr>
              <w:t xml:space="preserve"> 201</w:t>
            </w:r>
            <w:r w:rsidR="00C70B0D" w:rsidRPr="00A8434C">
              <w:rPr>
                <w:color w:val="FF0000"/>
                <w:sz w:val="20"/>
                <w:szCs w:val="20"/>
              </w:rPr>
              <w:t>6</w:t>
            </w:r>
            <w:r w:rsidRPr="00A8434C">
              <w:rPr>
                <w:color w:val="FF0000"/>
                <w:sz w:val="20"/>
                <w:szCs w:val="20"/>
              </w:rPr>
              <w:t xml:space="preserve"> года </w:t>
            </w:r>
            <w:r w:rsidRPr="00B22A81">
              <w:rPr>
                <w:sz w:val="20"/>
                <w:szCs w:val="20"/>
              </w:rPr>
              <w:t xml:space="preserve">по адресу Организатора Процедуры закупки: </w:t>
            </w:r>
            <w:r w:rsidR="00F11B8D" w:rsidRPr="00495501">
              <w:rPr>
                <w:sz w:val="20"/>
                <w:szCs w:val="20"/>
              </w:rPr>
              <w:t xml:space="preserve">143026, г. Москва, </w:t>
            </w:r>
            <w:r w:rsidR="00B0748A">
              <w:rPr>
                <w:sz w:val="20"/>
                <w:szCs w:val="20"/>
              </w:rPr>
              <w:t>территория инновационного центра «Сколково», ул. Луговая, д. 4, кор. 2</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1333EA">
          <w:pgSz w:w="11906" w:h="16838"/>
          <w:pgMar w:top="993"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7E4CB8" w:rsidRDefault="002D7E0C" w:rsidP="00B424F4">
      <w:r w:rsidRPr="002440E8">
        <w:t>Настоящим __________________________________________________ подтверждает, что для участия</w:t>
      </w:r>
      <w:r w:rsidR="007E4CB8" w:rsidRPr="007E4CB8">
        <w:t xml:space="preserve">                   </w:t>
      </w:r>
      <w:r w:rsidRPr="007E4CB8">
        <w:rPr>
          <w:sz w:val="16"/>
          <w:szCs w:val="16"/>
        </w:rPr>
        <w:t xml:space="preserve">(наименование или Ф.И.О. Участника </w:t>
      </w:r>
      <w:r w:rsidR="00543341" w:rsidRPr="007E4CB8">
        <w:rPr>
          <w:sz w:val="16"/>
          <w:szCs w:val="16"/>
        </w:rPr>
        <w:t xml:space="preserve">Процедуры </w:t>
      </w:r>
      <w:r w:rsidRPr="007E4CB8">
        <w:rPr>
          <w:sz w:val="16"/>
          <w:szCs w:val="16"/>
        </w:rPr>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7233CB" w:rsidRDefault="007233CB" w:rsidP="00B424F4">
            <w:r>
              <w:t>- Справк</w:t>
            </w:r>
            <w:r w:rsidR="00F15E3D">
              <w:t>а</w:t>
            </w:r>
            <w:r>
              <w:t xml:space="preserve"> о перечне и объемах выполнения аналогичных договоров;</w:t>
            </w:r>
          </w:p>
          <w:p w:rsidR="007233CB" w:rsidRDefault="007233CB" w:rsidP="00B424F4">
            <w:r>
              <w:t xml:space="preserve">- </w:t>
            </w:r>
            <w:r w:rsidR="00177681">
              <w:t>Справка о кадровых ресурсах</w:t>
            </w:r>
            <w:r>
              <w:t>;</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w:t>
            </w:r>
            <w:r w:rsidRPr="002440E8">
              <w:lastRenderedPageBreak/>
              <w:t xml:space="preserve">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DA0B6D">
              <w:t>говора являются</w:t>
            </w:r>
            <w:proofErr w:type="gramEnd"/>
            <w:r w:rsidR="00DA0B6D">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w:t>
            </w:r>
            <w:r w:rsidRPr="002440E8">
              <w:lastRenderedPageBreak/>
              <w:t>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884C21">
            <w:r>
              <w:t xml:space="preserve">Бухгалтерский баланс и Отчет о </w:t>
            </w:r>
            <w:r w:rsidR="00483873">
              <w:t>финансовых результатах</w:t>
            </w:r>
            <w:r w:rsidR="00FF2584">
              <w:t xml:space="preserve"> (за</w:t>
            </w:r>
            <w:r w:rsidR="00B3568C">
              <w:t xml:space="preserve"> </w:t>
            </w:r>
            <w:r w:rsidR="00884C21">
              <w:t xml:space="preserve">последний </w:t>
            </w:r>
            <w:r w:rsidR="0006554A">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3472589"/>
      <w:r w:rsidR="00AE4DFE">
        <w:lastRenderedPageBreak/>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E4CB8" w:rsidP="00B424F4">
            <w:r>
              <w:rPr>
                <w:lang w:val="en-US"/>
              </w:rP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E4CB8" w:rsidP="00B424F4">
            <w:r>
              <w:rPr>
                <w:lang w:val="en-US"/>
              </w:rP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A8434C" w:rsidRDefault="00A8434C" w:rsidP="00CD3EB9">
            <w:pPr>
              <w:rPr>
                <w:sz w:val="20"/>
                <w:szCs w:val="20"/>
              </w:rPr>
            </w:pPr>
            <w:r w:rsidRPr="00A8434C">
              <w:rPr>
                <w:sz w:val="20"/>
                <w:szCs w:val="20"/>
              </w:rPr>
              <w:t>«__» _</w:t>
            </w:r>
            <w:r>
              <w:rPr>
                <w:sz w:val="20"/>
                <w:szCs w:val="20"/>
              </w:rPr>
              <w:t>_</w:t>
            </w:r>
            <w:r w:rsidRPr="00A8434C">
              <w:rPr>
                <w:sz w:val="20"/>
                <w:szCs w:val="20"/>
              </w:rPr>
              <w:t>_</w:t>
            </w:r>
            <w:r w:rsidR="00CD3EB9" w:rsidRPr="00A8434C">
              <w:rPr>
                <w:sz w:val="20"/>
                <w:szCs w:val="20"/>
              </w:rPr>
              <w:t xml:space="preserve">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требованиями,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007E4CB8" w:rsidRPr="007E4CB8">
        <w:t xml:space="preserve">                 </w:t>
      </w:r>
      <w:r w:rsidRPr="00483873">
        <w:rPr>
          <w:sz w:val="20"/>
          <w:szCs w:val="20"/>
        </w:rPr>
        <w:t>(наименование организации или Ф.И.О. Участника Процедуры закупки)</w:t>
      </w:r>
    </w:p>
    <w:p w:rsidR="002D7E0C" w:rsidRPr="002440E8" w:rsidRDefault="00620914" w:rsidP="00483873">
      <w:pPr>
        <w:jc w:val="both"/>
      </w:pPr>
      <w:proofErr w:type="gramStart"/>
      <w:r w:rsidRPr="002440E8">
        <w:t>подтверждает, что против нашей компании</w:t>
      </w:r>
      <w:r w:rsidR="00483873">
        <w:t xml:space="preserve"> </w:t>
      </w:r>
      <w:r w:rsidR="002D7E0C" w:rsidRPr="002440E8">
        <w:t xml:space="preserve">не проводится процедура ликвидации, не принято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Заказчику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xml:space="preserve">. Мы согласны с тем, что Заказчик, Организатор процедуры закупки, Комиссия вправе проверять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lastRenderedPageBreak/>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7E4CB8">
      <w:pPr>
        <w:tabs>
          <w:tab w:val="left" w:pos="426"/>
        </w:tabs>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B47717">
          <w:pgSz w:w="11906" w:h="16838"/>
          <w:pgMar w:top="1701" w:right="851" w:bottom="964" w:left="1418" w:header="709" w:footer="0" w:gutter="0"/>
          <w:cols w:space="708"/>
          <w:titlePg/>
          <w:docGrid w:linePitch="360"/>
        </w:sectPr>
      </w:pPr>
      <w:r w:rsidRPr="002440E8">
        <w:br w:type="page"/>
      </w:r>
    </w:p>
    <w:p w:rsidR="00F2388E" w:rsidRDefault="00F2388E" w:rsidP="00B424F4"/>
    <w:p w:rsidR="002D7E0C" w:rsidRPr="002440E8" w:rsidRDefault="00AE4DFE" w:rsidP="00B424F4">
      <w:pPr>
        <w:pStyle w:val="4"/>
        <w:spacing w:before="0" w:after="0"/>
      </w:pPr>
      <w:bookmarkStart w:id="50" w:name="_Toc403472590"/>
      <w:r>
        <w:t>9</w:t>
      </w:r>
      <w:r w:rsidR="002D7E0C" w:rsidRPr="002440E8">
        <w:t>.2.1. ФОРМА «ПРЕДЛОЖЕНИЕ О ЦЕНЕ ДОГОВОРА»</w:t>
      </w:r>
      <w:bookmarkEnd w:id="50"/>
    </w:p>
    <w:p w:rsidR="00835BF9" w:rsidRPr="002440E8" w:rsidRDefault="00835BF9" w:rsidP="00B424F4">
      <w:pPr>
        <w:rPr>
          <w:highlight w:val="green"/>
        </w:rPr>
      </w:pPr>
    </w:p>
    <w:p w:rsidR="002D7E0C" w:rsidRPr="002440E8" w:rsidRDefault="002D7E0C" w:rsidP="00B424F4">
      <w:r w:rsidRPr="002440E8">
        <w:t xml:space="preserve">Приложение № ___ к </w:t>
      </w:r>
      <w:r w:rsidR="007F2B5B" w:rsidRPr="002440E8">
        <w:t xml:space="preserve">Заявке </w:t>
      </w:r>
    </w:p>
    <w:p w:rsidR="002D7E0C" w:rsidRDefault="00C63702" w:rsidP="00B424F4">
      <w:r>
        <w:t>Предложение о цене Договора</w:t>
      </w:r>
    </w:p>
    <w:p w:rsidR="00271B4D" w:rsidRDefault="00271B4D" w:rsidP="00A82172"/>
    <w:tbl>
      <w:tblPr>
        <w:tblW w:w="13940" w:type="dxa"/>
        <w:tblInd w:w="93" w:type="dxa"/>
        <w:tblLook w:val="04A0" w:firstRow="1" w:lastRow="0" w:firstColumn="1" w:lastColumn="0" w:noHBand="0" w:noVBand="1"/>
      </w:tblPr>
      <w:tblGrid>
        <w:gridCol w:w="606"/>
        <w:gridCol w:w="8378"/>
        <w:gridCol w:w="700"/>
        <w:gridCol w:w="1536"/>
        <w:gridCol w:w="1358"/>
        <w:gridCol w:w="1362"/>
      </w:tblGrid>
      <w:tr w:rsidR="0090774D" w:rsidTr="00901FF1">
        <w:trPr>
          <w:trHeight w:val="765"/>
        </w:trPr>
        <w:tc>
          <w:tcPr>
            <w:tcW w:w="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b/>
                <w:bCs/>
                <w:sz w:val="20"/>
                <w:szCs w:val="20"/>
              </w:rPr>
            </w:pPr>
            <w:r>
              <w:rPr>
                <w:rFonts w:ascii="Arial" w:hAnsi="Arial" w:cs="Arial"/>
                <w:b/>
                <w:bCs/>
                <w:sz w:val="20"/>
                <w:szCs w:val="20"/>
              </w:rPr>
              <w:t>№</w:t>
            </w:r>
          </w:p>
        </w:tc>
        <w:tc>
          <w:tcPr>
            <w:tcW w:w="8378" w:type="dxa"/>
            <w:tcBorders>
              <w:top w:val="single" w:sz="4" w:space="0" w:color="auto"/>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b/>
                <w:bCs/>
                <w:sz w:val="20"/>
                <w:szCs w:val="20"/>
              </w:rPr>
            </w:pPr>
            <w:r>
              <w:rPr>
                <w:rFonts w:ascii="Arial" w:hAnsi="Arial" w:cs="Arial"/>
                <w:b/>
                <w:bCs/>
                <w:sz w:val="20"/>
                <w:szCs w:val="20"/>
              </w:rPr>
              <w:t>Виды работ</w:t>
            </w:r>
          </w:p>
        </w:tc>
        <w:tc>
          <w:tcPr>
            <w:tcW w:w="700" w:type="dxa"/>
            <w:tcBorders>
              <w:top w:val="single" w:sz="4" w:space="0" w:color="auto"/>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b/>
                <w:bCs/>
                <w:sz w:val="20"/>
                <w:szCs w:val="20"/>
              </w:rPr>
            </w:pPr>
            <w:r>
              <w:rPr>
                <w:rFonts w:ascii="Arial" w:hAnsi="Arial" w:cs="Arial"/>
                <w:b/>
                <w:bCs/>
                <w:sz w:val="20"/>
                <w:szCs w:val="20"/>
              </w:rPr>
              <w:t xml:space="preserve"> Ед.</w:t>
            </w:r>
            <w:r>
              <w:rPr>
                <w:rFonts w:ascii="Arial" w:hAnsi="Arial" w:cs="Arial"/>
                <w:b/>
                <w:bCs/>
                <w:sz w:val="20"/>
                <w:szCs w:val="20"/>
              </w:rPr>
              <w:br/>
              <w:t xml:space="preserve">изм. </w:t>
            </w:r>
          </w:p>
        </w:tc>
        <w:tc>
          <w:tcPr>
            <w:tcW w:w="1536" w:type="dxa"/>
            <w:tcBorders>
              <w:top w:val="single" w:sz="4" w:space="0" w:color="auto"/>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b/>
                <w:bCs/>
                <w:sz w:val="20"/>
                <w:szCs w:val="20"/>
              </w:rPr>
            </w:pPr>
            <w:r>
              <w:rPr>
                <w:rFonts w:ascii="Arial" w:hAnsi="Arial" w:cs="Arial"/>
                <w:b/>
                <w:bCs/>
                <w:sz w:val="20"/>
                <w:szCs w:val="20"/>
              </w:rPr>
              <w:t>Кол-во</w:t>
            </w:r>
          </w:p>
        </w:tc>
        <w:tc>
          <w:tcPr>
            <w:tcW w:w="1358" w:type="dxa"/>
            <w:tcBorders>
              <w:top w:val="single" w:sz="4" w:space="0" w:color="auto"/>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b/>
                <w:bCs/>
                <w:sz w:val="20"/>
                <w:szCs w:val="20"/>
              </w:rPr>
            </w:pPr>
            <w:r>
              <w:rPr>
                <w:rFonts w:ascii="Arial" w:hAnsi="Arial" w:cs="Arial"/>
                <w:b/>
                <w:bCs/>
                <w:sz w:val="20"/>
                <w:szCs w:val="20"/>
              </w:rPr>
              <w:t>Цена за единицу</w:t>
            </w:r>
            <w:r w:rsidR="00913F2F" w:rsidRPr="00913F2F">
              <w:rPr>
                <w:rFonts w:ascii="Arial" w:hAnsi="Arial" w:cs="Arial"/>
                <w:b/>
                <w:bCs/>
                <w:sz w:val="20"/>
                <w:szCs w:val="20"/>
              </w:rPr>
              <w:t xml:space="preserve">, </w:t>
            </w:r>
            <w:r w:rsidR="00913F2F">
              <w:rPr>
                <w:rFonts w:ascii="Arial" w:hAnsi="Arial" w:cs="Arial"/>
                <w:b/>
                <w:bCs/>
                <w:sz w:val="20"/>
                <w:szCs w:val="20"/>
              </w:rPr>
              <w:t>руб.</w:t>
            </w:r>
            <w:r>
              <w:rPr>
                <w:rFonts w:ascii="Arial" w:hAnsi="Arial" w:cs="Arial"/>
                <w:b/>
                <w:bCs/>
                <w:sz w:val="20"/>
                <w:szCs w:val="20"/>
              </w:rPr>
              <w:t xml:space="preserve"> без НДС</w:t>
            </w:r>
          </w:p>
        </w:tc>
        <w:tc>
          <w:tcPr>
            <w:tcW w:w="1362" w:type="dxa"/>
            <w:tcBorders>
              <w:top w:val="single" w:sz="4" w:space="0" w:color="auto"/>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b/>
                <w:bCs/>
                <w:sz w:val="20"/>
                <w:szCs w:val="20"/>
              </w:rPr>
            </w:pPr>
            <w:r>
              <w:rPr>
                <w:rFonts w:ascii="Arial" w:hAnsi="Arial" w:cs="Arial"/>
                <w:b/>
                <w:bCs/>
                <w:sz w:val="20"/>
                <w:szCs w:val="20"/>
              </w:rPr>
              <w:t>Стоимость</w:t>
            </w:r>
            <w:r w:rsidR="00913F2F">
              <w:rPr>
                <w:rFonts w:ascii="Arial" w:hAnsi="Arial" w:cs="Arial"/>
                <w:b/>
                <w:bCs/>
                <w:sz w:val="20"/>
                <w:szCs w:val="20"/>
              </w:rPr>
              <w:t>, руб.</w:t>
            </w:r>
            <w:r>
              <w:rPr>
                <w:rFonts w:ascii="Arial" w:hAnsi="Arial" w:cs="Arial"/>
                <w:b/>
                <w:bCs/>
                <w:sz w:val="20"/>
                <w:szCs w:val="20"/>
              </w:rPr>
              <w:t xml:space="preserve"> без НДС</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000000" w:fill="D9D9D9"/>
            <w:vAlign w:val="bottom"/>
            <w:hideMark/>
          </w:tcPr>
          <w:p w:rsidR="0090774D" w:rsidRDefault="0090774D">
            <w:pPr>
              <w:jc w:val="center"/>
              <w:rPr>
                <w:rFonts w:ascii="Arial" w:hAnsi="Arial" w:cs="Arial"/>
                <w:b/>
                <w:bCs/>
                <w:sz w:val="20"/>
                <w:szCs w:val="20"/>
              </w:rPr>
            </w:pPr>
            <w:r>
              <w:rPr>
                <w:rFonts w:ascii="Arial" w:hAnsi="Arial" w:cs="Arial"/>
                <w:b/>
                <w:bCs/>
                <w:sz w:val="20"/>
                <w:szCs w:val="20"/>
              </w:rPr>
              <w:t>1.</w:t>
            </w:r>
          </w:p>
        </w:tc>
        <w:tc>
          <w:tcPr>
            <w:tcW w:w="8378" w:type="dxa"/>
            <w:tcBorders>
              <w:top w:val="nil"/>
              <w:left w:val="nil"/>
              <w:bottom w:val="single" w:sz="4" w:space="0" w:color="auto"/>
              <w:right w:val="nil"/>
            </w:tcBorders>
            <w:shd w:val="clear" w:color="000000" w:fill="D9D9D9"/>
            <w:vAlign w:val="center"/>
            <w:hideMark/>
          </w:tcPr>
          <w:p w:rsidR="0090774D" w:rsidRDefault="0090774D">
            <w:pPr>
              <w:rPr>
                <w:rFonts w:ascii="Arial" w:hAnsi="Arial" w:cs="Arial"/>
                <w:b/>
                <w:bCs/>
                <w:sz w:val="20"/>
                <w:szCs w:val="20"/>
              </w:rPr>
            </w:pPr>
            <w:r>
              <w:rPr>
                <w:rFonts w:ascii="Arial" w:hAnsi="Arial" w:cs="Arial"/>
                <w:b/>
                <w:bCs/>
                <w:sz w:val="20"/>
                <w:szCs w:val="20"/>
              </w:rPr>
              <w:t>Земляные работы</w:t>
            </w:r>
          </w:p>
        </w:tc>
        <w:tc>
          <w:tcPr>
            <w:tcW w:w="700" w:type="dxa"/>
            <w:tcBorders>
              <w:top w:val="nil"/>
              <w:left w:val="single" w:sz="4" w:space="0" w:color="auto"/>
              <w:bottom w:val="single" w:sz="4" w:space="0" w:color="auto"/>
              <w:right w:val="single" w:sz="4" w:space="0" w:color="auto"/>
            </w:tcBorders>
            <w:shd w:val="clear" w:color="000000" w:fill="D9D9D9"/>
            <w:vAlign w:val="bottom"/>
            <w:hideMark/>
          </w:tcPr>
          <w:p w:rsidR="0090774D" w:rsidRDefault="0090774D">
            <w:pPr>
              <w:rPr>
                <w:rFonts w:ascii="Arial" w:hAnsi="Arial" w:cs="Arial"/>
                <w:b/>
                <w:bCs/>
                <w:sz w:val="20"/>
                <w:szCs w:val="20"/>
              </w:rPr>
            </w:pPr>
            <w:r>
              <w:rPr>
                <w:rFonts w:ascii="Arial" w:hAnsi="Arial" w:cs="Arial"/>
                <w:b/>
                <w:bCs/>
                <w:sz w:val="20"/>
                <w:szCs w:val="20"/>
              </w:rPr>
              <w:t> </w:t>
            </w:r>
          </w:p>
        </w:tc>
        <w:tc>
          <w:tcPr>
            <w:tcW w:w="1536" w:type="dxa"/>
            <w:tcBorders>
              <w:top w:val="nil"/>
              <w:left w:val="nil"/>
              <w:bottom w:val="single" w:sz="4" w:space="0" w:color="auto"/>
              <w:right w:val="single" w:sz="4" w:space="0" w:color="auto"/>
            </w:tcBorders>
            <w:shd w:val="clear" w:color="000000" w:fill="D9D9D9"/>
            <w:vAlign w:val="bottom"/>
            <w:hideMark/>
          </w:tcPr>
          <w:p w:rsidR="0090774D" w:rsidRDefault="0090774D">
            <w:pPr>
              <w:jc w:val="center"/>
              <w:rPr>
                <w:rFonts w:ascii="Arial" w:hAnsi="Arial" w:cs="Arial"/>
                <w:b/>
                <w:bCs/>
                <w:sz w:val="20"/>
                <w:szCs w:val="20"/>
              </w:rPr>
            </w:pPr>
            <w:r>
              <w:rPr>
                <w:rFonts w:ascii="Arial" w:hAnsi="Arial" w:cs="Arial"/>
                <w:b/>
                <w:bCs/>
                <w:sz w:val="20"/>
                <w:szCs w:val="20"/>
              </w:rPr>
              <w:t>2319,00</w:t>
            </w:r>
          </w:p>
        </w:tc>
        <w:tc>
          <w:tcPr>
            <w:tcW w:w="1358" w:type="dxa"/>
            <w:tcBorders>
              <w:top w:val="nil"/>
              <w:left w:val="nil"/>
              <w:bottom w:val="single" w:sz="4" w:space="0" w:color="auto"/>
              <w:right w:val="single" w:sz="4" w:space="0" w:color="auto"/>
            </w:tcBorders>
            <w:shd w:val="clear" w:color="000000" w:fill="D9D9D9"/>
            <w:vAlign w:val="bottom"/>
            <w:hideMark/>
          </w:tcPr>
          <w:p w:rsidR="0090774D" w:rsidRDefault="0090774D">
            <w:pPr>
              <w:jc w:val="center"/>
              <w:rPr>
                <w:rFonts w:ascii="Arial" w:hAnsi="Arial" w:cs="Arial"/>
                <w:b/>
                <w:bCs/>
                <w:sz w:val="20"/>
                <w:szCs w:val="20"/>
              </w:rPr>
            </w:pPr>
            <w:r>
              <w:rPr>
                <w:rFonts w:ascii="Arial" w:hAnsi="Arial" w:cs="Arial"/>
                <w:b/>
                <w:bCs/>
                <w:sz w:val="20"/>
                <w:szCs w:val="20"/>
              </w:rPr>
              <w:t> </w:t>
            </w:r>
          </w:p>
        </w:tc>
        <w:tc>
          <w:tcPr>
            <w:tcW w:w="1362" w:type="dxa"/>
            <w:tcBorders>
              <w:top w:val="nil"/>
              <w:left w:val="nil"/>
              <w:bottom w:val="single" w:sz="4" w:space="0" w:color="auto"/>
              <w:right w:val="single" w:sz="4" w:space="0" w:color="auto"/>
            </w:tcBorders>
            <w:shd w:val="clear" w:color="000000" w:fill="D9D9D9"/>
            <w:vAlign w:val="bottom"/>
            <w:hideMark/>
          </w:tcPr>
          <w:p w:rsidR="0090774D" w:rsidRDefault="0090774D">
            <w:pPr>
              <w:jc w:val="center"/>
              <w:rPr>
                <w:rFonts w:ascii="Arial" w:hAnsi="Arial" w:cs="Arial"/>
                <w:b/>
                <w:bCs/>
                <w:sz w:val="20"/>
                <w:szCs w:val="20"/>
              </w:rPr>
            </w:pPr>
            <w:r>
              <w:rPr>
                <w:rFonts w:ascii="Arial" w:hAnsi="Arial" w:cs="Arial"/>
                <w:b/>
                <w:bCs/>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000000" w:fill="FFFFFF"/>
            <w:vAlign w:val="bottom"/>
            <w:hideMark/>
          </w:tcPr>
          <w:p w:rsidR="0090774D" w:rsidRDefault="0090774D">
            <w:pPr>
              <w:jc w:val="center"/>
              <w:rPr>
                <w:rFonts w:ascii="Arial" w:hAnsi="Arial" w:cs="Arial"/>
                <w:sz w:val="20"/>
                <w:szCs w:val="20"/>
              </w:rPr>
            </w:pPr>
            <w:r>
              <w:rPr>
                <w:rFonts w:ascii="Arial" w:hAnsi="Arial" w:cs="Arial"/>
                <w:sz w:val="20"/>
                <w:szCs w:val="20"/>
              </w:rPr>
              <w:t>1.1</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sz w:val="20"/>
                <w:szCs w:val="20"/>
              </w:rPr>
            </w:pPr>
            <w:r>
              <w:rPr>
                <w:rFonts w:ascii="Arial" w:hAnsi="Arial" w:cs="Arial"/>
                <w:sz w:val="20"/>
                <w:szCs w:val="20"/>
              </w:rPr>
              <w:t>Разработка грунта</w:t>
            </w:r>
          </w:p>
        </w:tc>
        <w:tc>
          <w:tcPr>
            <w:tcW w:w="700" w:type="dxa"/>
            <w:tcBorders>
              <w:top w:val="nil"/>
              <w:left w:val="single" w:sz="4" w:space="0" w:color="auto"/>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м3</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2319,00</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000000" w:fill="FFFFFF"/>
            <w:vAlign w:val="bottom"/>
            <w:hideMark/>
          </w:tcPr>
          <w:p w:rsidR="0090774D" w:rsidRDefault="0090774D">
            <w:pPr>
              <w:jc w:val="center"/>
              <w:rPr>
                <w:rFonts w:ascii="Arial" w:hAnsi="Arial" w:cs="Arial"/>
                <w:sz w:val="20"/>
                <w:szCs w:val="20"/>
              </w:rPr>
            </w:pPr>
            <w:r>
              <w:rPr>
                <w:rFonts w:ascii="Arial" w:hAnsi="Arial" w:cs="Arial"/>
                <w:sz w:val="20"/>
                <w:szCs w:val="20"/>
              </w:rPr>
              <w:t>1.2</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sz w:val="20"/>
                <w:szCs w:val="20"/>
              </w:rPr>
            </w:pPr>
            <w:r>
              <w:rPr>
                <w:rFonts w:ascii="Arial" w:hAnsi="Arial" w:cs="Arial"/>
                <w:sz w:val="20"/>
                <w:szCs w:val="20"/>
              </w:rPr>
              <w:t>Вывоз грунта</w:t>
            </w:r>
          </w:p>
        </w:tc>
        <w:tc>
          <w:tcPr>
            <w:tcW w:w="700" w:type="dxa"/>
            <w:tcBorders>
              <w:top w:val="nil"/>
              <w:left w:val="single" w:sz="4" w:space="0" w:color="auto"/>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м3</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2319,00</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1FF1" w:rsidTr="00901FF1">
        <w:trPr>
          <w:trHeight w:val="255"/>
        </w:trPr>
        <w:tc>
          <w:tcPr>
            <w:tcW w:w="606" w:type="dxa"/>
            <w:tcBorders>
              <w:top w:val="nil"/>
              <w:left w:val="single" w:sz="4" w:space="0" w:color="auto"/>
              <w:bottom w:val="single" w:sz="4" w:space="0" w:color="auto"/>
              <w:right w:val="single" w:sz="4" w:space="0" w:color="auto"/>
            </w:tcBorders>
            <w:shd w:val="clear" w:color="000000" w:fill="FFFFFF"/>
            <w:vAlign w:val="bottom"/>
          </w:tcPr>
          <w:p w:rsidR="00901FF1" w:rsidRPr="00901FF1" w:rsidRDefault="00901FF1">
            <w:pPr>
              <w:jc w:val="center"/>
              <w:rPr>
                <w:rFonts w:ascii="Arial" w:hAnsi="Arial" w:cs="Arial"/>
                <w:sz w:val="20"/>
                <w:szCs w:val="20"/>
              </w:rPr>
            </w:pPr>
            <w:r>
              <w:rPr>
                <w:rFonts w:ascii="Arial" w:hAnsi="Arial" w:cs="Arial"/>
                <w:sz w:val="20"/>
                <w:szCs w:val="20"/>
                <w:lang w:val="en-US"/>
              </w:rPr>
              <w:t>1.3</w:t>
            </w:r>
          </w:p>
        </w:tc>
        <w:tc>
          <w:tcPr>
            <w:tcW w:w="8378" w:type="dxa"/>
            <w:tcBorders>
              <w:top w:val="nil"/>
              <w:left w:val="nil"/>
              <w:bottom w:val="single" w:sz="4" w:space="0" w:color="auto"/>
              <w:right w:val="nil"/>
            </w:tcBorders>
            <w:shd w:val="clear" w:color="000000" w:fill="FFFFFF"/>
            <w:vAlign w:val="center"/>
          </w:tcPr>
          <w:p w:rsidR="00901FF1" w:rsidRPr="00901FF1" w:rsidRDefault="00901FF1">
            <w:pPr>
              <w:rPr>
                <w:rFonts w:ascii="Arial" w:hAnsi="Arial" w:cs="Arial"/>
                <w:sz w:val="20"/>
                <w:szCs w:val="20"/>
              </w:rPr>
            </w:pPr>
            <w:r>
              <w:rPr>
                <w:rFonts w:ascii="Arial" w:hAnsi="Arial" w:cs="Arial"/>
                <w:sz w:val="20"/>
                <w:szCs w:val="20"/>
              </w:rPr>
              <w:t>Утилизация грунта</w:t>
            </w:r>
          </w:p>
        </w:tc>
        <w:tc>
          <w:tcPr>
            <w:tcW w:w="700" w:type="dxa"/>
            <w:tcBorders>
              <w:top w:val="nil"/>
              <w:left w:val="single" w:sz="4" w:space="0" w:color="auto"/>
              <w:bottom w:val="single" w:sz="4" w:space="0" w:color="auto"/>
              <w:right w:val="single" w:sz="4" w:space="0" w:color="auto"/>
            </w:tcBorders>
            <w:shd w:val="clear" w:color="000000" w:fill="FFFFFF"/>
            <w:vAlign w:val="center"/>
          </w:tcPr>
          <w:p w:rsidR="00901FF1" w:rsidRDefault="00901FF1">
            <w:pPr>
              <w:jc w:val="center"/>
              <w:rPr>
                <w:rFonts w:ascii="Arial" w:hAnsi="Arial" w:cs="Arial"/>
                <w:sz w:val="20"/>
                <w:szCs w:val="20"/>
              </w:rPr>
            </w:pPr>
            <w:r>
              <w:rPr>
                <w:rFonts w:ascii="Arial" w:hAnsi="Arial" w:cs="Arial"/>
                <w:sz w:val="20"/>
                <w:szCs w:val="20"/>
              </w:rPr>
              <w:t>м3</w:t>
            </w:r>
          </w:p>
        </w:tc>
        <w:tc>
          <w:tcPr>
            <w:tcW w:w="1536" w:type="dxa"/>
            <w:tcBorders>
              <w:top w:val="nil"/>
              <w:left w:val="nil"/>
              <w:bottom w:val="single" w:sz="4" w:space="0" w:color="auto"/>
              <w:right w:val="single" w:sz="4" w:space="0" w:color="auto"/>
            </w:tcBorders>
            <w:shd w:val="clear" w:color="000000" w:fill="FFFFFF"/>
            <w:vAlign w:val="center"/>
          </w:tcPr>
          <w:p w:rsidR="00901FF1" w:rsidRDefault="00901FF1">
            <w:pPr>
              <w:jc w:val="center"/>
              <w:rPr>
                <w:rFonts w:ascii="Arial" w:hAnsi="Arial" w:cs="Arial"/>
                <w:sz w:val="20"/>
                <w:szCs w:val="20"/>
              </w:rPr>
            </w:pPr>
            <w:r>
              <w:rPr>
                <w:rFonts w:ascii="Arial" w:hAnsi="Arial" w:cs="Arial"/>
                <w:sz w:val="20"/>
                <w:szCs w:val="20"/>
              </w:rPr>
              <w:t>2319,00</w:t>
            </w:r>
          </w:p>
        </w:tc>
        <w:tc>
          <w:tcPr>
            <w:tcW w:w="1358" w:type="dxa"/>
            <w:tcBorders>
              <w:top w:val="nil"/>
              <w:left w:val="nil"/>
              <w:bottom w:val="single" w:sz="4" w:space="0" w:color="auto"/>
              <w:right w:val="single" w:sz="4" w:space="0" w:color="auto"/>
            </w:tcBorders>
            <w:shd w:val="clear" w:color="000000" w:fill="FFFFFF"/>
            <w:vAlign w:val="center"/>
          </w:tcPr>
          <w:p w:rsidR="00901FF1" w:rsidRDefault="00901FF1">
            <w:pPr>
              <w:jc w:val="center"/>
              <w:rPr>
                <w:rFonts w:ascii="Arial" w:hAnsi="Arial" w:cs="Arial"/>
                <w:sz w:val="20"/>
                <w:szCs w:val="20"/>
              </w:rPr>
            </w:pPr>
          </w:p>
        </w:tc>
        <w:tc>
          <w:tcPr>
            <w:tcW w:w="1362" w:type="dxa"/>
            <w:tcBorders>
              <w:top w:val="nil"/>
              <w:left w:val="nil"/>
              <w:bottom w:val="single" w:sz="4" w:space="0" w:color="auto"/>
              <w:right w:val="single" w:sz="4" w:space="0" w:color="auto"/>
            </w:tcBorders>
            <w:shd w:val="clear" w:color="000000" w:fill="FFFFFF"/>
            <w:vAlign w:val="center"/>
          </w:tcPr>
          <w:p w:rsidR="00901FF1" w:rsidRDefault="00901FF1">
            <w:pPr>
              <w:jc w:val="center"/>
              <w:rPr>
                <w:rFonts w:ascii="Arial" w:hAnsi="Arial" w:cs="Arial"/>
                <w:sz w:val="20"/>
                <w:szCs w:val="20"/>
              </w:rPr>
            </w:pP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1.</w:t>
            </w:r>
            <w:r w:rsidR="00901FF1">
              <w:rPr>
                <w:rFonts w:ascii="Arial" w:hAnsi="Arial" w:cs="Arial"/>
                <w:sz w:val="20"/>
                <w:szCs w:val="20"/>
              </w:rPr>
              <w:t>4</w:t>
            </w:r>
          </w:p>
        </w:tc>
        <w:tc>
          <w:tcPr>
            <w:tcW w:w="8378" w:type="dxa"/>
            <w:tcBorders>
              <w:top w:val="nil"/>
              <w:left w:val="nil"/>
              <w:bottom w:val="single" w:sz="4" w:space="0" w:color="auto"/>
              <w:right w:val="nil"/>
            </w:tcBorders>
            <w:shd w:val="clear" w:color="auto" w:fill="auto"/>
            <w:vAlign w:val="center"/>
            <w:hideMark/>
          </w:tcPr>
          <w:p w:rsidR="0090774D" w:rsidRDefault="0090774D">
            <w:pPr>
              <w:rPr>
                <w:rFonts w:ascii="Arial" w:hAnsi="Arial" w:cs="Arial"/>
                <w:sz w:val="20"/>
                <w:szCs w:val="20"/>
              </w:rPr>
            </w:pPr>
            <w:r>
              <w:rPr>
                <w:rFonts w:ascii="Arial" w:hAnsi="Arial" w:cs="Arial"/>
                <w:sz w:val="20"/>
                <w:szCs w:val="20"/>
              </w:rPr>
              <w:t xml:space="preserve">Планировка и уплотнение грунта </w:t>
            </w:r>
            <w:proofErr w:type="gramStart"/>
            <w:r>
              <w:rPr>
                <w:rFonts w:ascii="Arial" w:hAnsi="Arial" w:cs="Arial"/>
                <w:sz w:val="20"/>
                <w:szCs w:val="20"/>
              </w:rPr>
              <w:t>в</w:t>
            </w:r>
            <w:proofErr w:type="gramEnd"/>
            <w:r>
              <w:rPr>
                <w:rFonts w:ascii="Arial" w:hAnsi="Arial" w:cs="Arial"/>
                <w:sz w:val="20"/>
                <w:szCs w:val="20"/>
              </w:rPr>
              <w:t>/плитами и в/катками</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536"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2030,00</w:t>
            </w:r>
          </w:p>
        </w:tc>
        <w:tc>
          <w:tcPr>
            <w:tcW w:w="1358"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1.</w:t>
            </w:r>
            <w:r w:rsidR="00901FF1">
              <w:rPr>
                <w:rFonts w:ascii="Arial" w:hAnsi="Arial" w:cs="Arial"/>
                <w:sz w:val="20"/>
                <w:szCs w:val="20"/>
              </w:rPr>
              <w:t>5</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b/>
                <w:bCs/>
                <w:sz w:val="20"/>
                <w:szCs w:val="20"/>
              </w:rPr>
            </w:pPr>
            <w:r>
              <w:rPr>
                <w:rFonts w:ascii="Arial" w:hAnsi="Arial" w:cs="Arial"/>
                <w:b/>
                <w:bCs/>
                <w:sz w:val="20"/>
                <w:szCs w:val="20"/>
              </w:rPr>
              <w:t>ИТОГО:</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b/>
                <w:bCs/>
                <w:sz w:val="20"/>
                <w:szCs w:val="20"/>
              </w:rPr>
            </w:pPr>
            <w:r>
              <w:rPr>
                <w:rFonts w:ascii="Arial" w:hAnsi="Arial" w:cs="Arial"/>
                <w:b/>
                <w:bCs/>
                <w:sz w:val="20"/>
                <w:szCs w:val="20"/>
              </w:rPr>
              <w:t> </w:t>
            </w:r>
          </w:p>
        </w:tc>
        <w:tc>
          <w:tcPr>
            <w:tcW w:w="1536"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b/>
                <w:bCs/>
                <w:sz w:val="20"/>
                <w:szCs w:val="20"/>
              </w:rPr>
            </w:pPr>
            <w:r>
              <w:rPr>
                <w:rFonts w:ascii="Arial" w:hAnsi="Arial" w:cs="Arial"/>
                <w:b/>
                <w:bCs/>
                <w:sz w:val="20"/>
                <w:szCs w:val="20"/>
              </w:rPr>
              <w:t> </w:t>
            </w:r>
          </w:p>
        </w:tc>
        <w:tc>
          <w:tcPr>
            <w:tcW w:w="1358"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b/>
                <w:bCs/>
                <w:sz w:val="20"/>
                <w:szCs w:val="20"/>
              </w:rPr>
            </w:pPr>
            <w:r>
              <w:rPr>
                <w:rFonts w:ascii="Arial" w:hAnsi="Arial" w:cs="Arial"/>
                <w:b/>
                <w:bCs/>
                <w:sz w:val="20"/>
                <w:szCs w:val="20"/>
              </w:rPr>
              <w:t> </w:t>
            </w:r>
          </w:p>
        </w:tc>
        <w:tc>
          <w:tcPr>
            <w:tcW w:w="1362"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b/>
                <w:bCs/>
                <w:sz w:val="20"/>
                <w:szCs w:val="20"/>
              </w:rPr>
            </w:pPr>
            <w:r>
              <w:rPr>
                <w:rFonts w:ascii="Arial" w:hAnsi="Arial" w:cs="Arial"/>
                <w:b/>
                <w:bCs/>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b/>
                <w:bCs/>
                <w:sz w:val="20"/>
                <w:szCs w:val="20"/>
              </w:rPr>
            </w:pPr>
            <w:r>
              <w:rPr>
                <w:rFonts w:ascii="Arial" w:hAnsi="Arial" w:cs="Arial"/>
                <w:b/>
                <w:bCs/>
                <w:sz w:val="20"/>
                <w:szCs w:val="20"/>
              </w:rPr>
              <w:t> </w:t>
            </w:r>
          </w:p>
        </w:tc>
        <w:tc>
          <w:tcPr>
            <w:tcW w:w="8378" w:type="dxa"/>
            <w:tcBorders>
              <w:top w:val="nil"/>
              <w:left w:val="nil"/>
              <w:bottom w:val="single" w:sz="4" w:space="0" w:color="auto"/>
              <w:right w:val="nil"/>
            </w:tcBorders>
            <w:shd w:val="clear" w:color="auto" w:fill="auto"/>
            <w:vAlign w:val="center"/>
            <w:hideMark/>
          </w:tcPr>
          <w:p w:rsidR="0090774D" w:rsidRDefault="0090774D">
            <w:pPr>
              <w:rPr>
                <w:rFonts w:ascii="Arial" w:hAnsi="Arial" w:cs="Arial"/>
                <w:b/>
                <w:bCs/>
                <w:sz w:val="20"/>
                <w:szCs w:val="20"/>
              </w:rPr>
            </w:pPr>
            <w:r>
              <w:rPr>
                <w:rFonts w:ascii="Arial" w:hAnsi="Arial" w:cs="Arial"/>
                <w:b/>
                <w:bCs/>
                <w:sz w:val="20"/>
                <w:szCs w:val="20"/>
              </w:rPr>
              <w:t> </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b/>
                <w:bCs/>
                <w:sz w:val="20"/>
                <w:szCs w:val="20"/>
              </w:rPr>
            </w:pPr>
            <w:r>
              <w:rPr>
                <w:rFonts w:ascii="Arial" w:hAnsi="Arial" w:cs="Arial"/>
                <w:b/>
                <w:bCs/>
                <w:sz w:val="20"/>
                <w:szCs w:val="20"/>
              </w:rPr>
              <w:t> </w:t>
            </w:r>
          </w:p>
        </w:tc>
        <w:tc>
          <w:tcPr>
            <w:tcW w:w="1536"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b/>
                <w:bCs/>
                <w:sz w:val="20"/>
                <w:szCs w:val="20"/>
              </w:rPr>
            </w:pPr>
            <w:r>
              <w:rPr>
                <w:rFonts w:ascii="Arial" w:hAnsi="Arial" w:cs="Arial"/>
                <w:b/>
                <w:bCs/>
                <w:sz w:val="20"/>
                <w:szCs w:val="20"/>
              </w:rPr>
              <w:t> </w:t>
            </w:r>
          </w:p>
        </w:tc>
        <w:tc>
          <w:tcPr>
            <w:tcW w:w="1358"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b/>
                <w:bCs/>
                <w:sz w:val="20"/>
                <w:szCs w:val="20"/>
              </w:rPr>
            </w:pPr>
            <w:r>
              <w:rPr>
                <w:rFonts w:ascii="Arial" w:hAnsi="Arial" w:cs="Arial"/>
                <w:b/>
                <w:bCs/>
                <w:sz w:val="20"/>
                <w:szCs w:val="20"/>
              </w:rPr>
              <w:t> </w:t>
            </w:r>
          </w:p>
        </w:tc>
        <w:tc>
          <w:tcPr>
            <w:tcW w:w="1362"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b/>
                <w:bCs/>
                <w:sz w:val="20"/>
                <w:szCs w:val="20"/>
              </w:rPr>
            </w:pPr>
            <w:r>
              <w:rPr>
                <w:rFonts w:ascii="Arial" w:hAnsi="Arial" w:cs="Arial"/>
                <w:b/>
                <w:bCs/>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sz w:val="20"/>
                <w:szCs w:val="20"/>
              </w:rPr>
            </w:pPr>
            <w:r>
              <w:rPr>
                <w:rFonts w:ascii="Arial" w:hAnsi="Arial" w:cs="Arial"/>
                <w:b/>
                <w:bCs/>
                <w:sz w:val="20"/>
                <w:szCs w:val="20"/>
              </w:rPr>
              <w:t>2.</w:t>
            </w:r>
          </w:p>
        </w:tc>
        <w:tc>
          <w:tcPr>
            <w:tcW w:w="8378" w:type="dxa"/>
            <w:tcBorders>
              <w:top w:val="nil"/>
              <w:left w:val="nil"/>
              <w:bottom w:val="single" w:sz="4" w:space="0" w:color="auto"/>
              <w:right w:val="nil"/>
            </w:tcBorders>
            <w:shd w:val="clear" w:color="000000" w:fill="D9D9D9"/>
            <w:vAlign w:val="center"/>
            <w:hideMark/>
          </w:tcPr>
          <w:p w:rsidR="0090774D" w:rsidRDefault="0090774D">
            <w:pPr>
              <w:rPr>
                <w:rFonts w:ascii="Arial" w:hAnsi="Arial" w:cs="Arial"/>
                <w:b/>
                <w:bCs/>
                <w:sz w:val="20"/>
                <w:szCs w:val="20"/>
              </w:rPr>
            </w:pPr>
            <w:r>
              <w:rPr>
                <w:rFonts w:ascii="Arial" w:hAnsi="Arial" w:cs="Arial"/>
                <w:b/>
                <w:bCs/>
                <w:sz w:val="20"/>
                <w:szCs w:val="20"/>
              </w:rPr>
              <w:t>Газон</w:t>
            </w:r>
          </w:p>
        </w:tc>
        <w:tc>
          <w:tcPr>
            <w:tcW w:w="700" w:type="dxa"/>
            <w:tcBorders>
              <w:top w:val="nil"/>
              <w:left w:val="single" w:sz="4" w:space="0" w:color="auto"/>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sz w:val="20"/>
                <w:szCs w:val="20"/>
              </w:rPr>
            </w:pPr>
            <w:r>
              <w:rPr>
                <w:rFonts w:ascii="Arial" w:hAnsi="Arial" w:cs="Arial"/>
                <w:b/>
                <w:bCs/>
                <w:i/>
                <w:iCs/>
                <w:sz w:val="20"/>
                <w:szCs w:val="20"/>
              </w:rPr>
              <w:t>м</w:t>
            </w:r>
            <w:proofErr w:type="gramStart"/>
            <w:r>
              <w:rPr>
                <w:rFonts w:ascii="Arial" w:hAnsi="Arial" w:cs="Arial"/>
                <w:b/>
                <w:bCs/>
                <w:i/>
                <w:iCs/>
                <w:sz w:val="20"/>
                <w:szCs w:val="20"/>
              </w:rPr>
              <w:t>2</w:t>
            </w:r>
            <w:proofErr w:type="gramEnd"/>
          </w:p>
        </w:tc>
        <w:tc>
          <w:tcPr>
            <w:tcW w:w="1536" w:type="dxa"/>
            <w:tcBorders>
              <w:top w:val="nil"/>
              <w:left w:val="nil"/>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sz w:val="20"/>
                <w:szCs w:val="20"/>
              </w:rPr>
            </w:pPr>
            <w:r>
              <w:rPr>
                <w:rFonts w:ascii="Arial" w:hAnsi="Arial" w:cs="Arial"/>
                <w:b/>
                <w:bCs/>
                <w:i/>
                <w:iCs/>
                <w:sz w:val="20"/>
                <w:szCs w:val="20"/>
              </w:rPr>
              <w:t>2549,00</w:t>
            </w:r>
          </w:p>
        </w:tc>
        <w:tc>
          <w:tcPr>
            <w:tcW w:w="1358" w:type="dxa"/>
            <w:tcBorders>
              <w:top w:val="nil"/>
              <w:left w:val="nil"/>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sz w:val="20"/>
                <w:szCs w:val="20"/>
              </w:rPr>
            </w:pPr>
            <w:r>
              <w:rPr>
                <w:rFonts w:ascii="Arial" w:hAnsi="Arial" w:cs="Arial"/>
                <w:b/>
                <w:bCs/>
                <w:i/>
                <w:iCs/>
                <w:sz w:val="20"/>
                <w:szCs w:val="20"/>
              </w:rPr>
              <w:t> </w:t>
            </w:r>
          </w:p>
        </w:tc>
        <w:tc>
          <w:tcPr>
            <w:tcW w:w="1362" w:type="dxa"/>
            <w:tcBorders>
              <w:top w:val="nil"/>
              <w:left w:val="nil"/>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sz w:val="20"/>
                <w:szCs w:val="20"/>
              </w:rPr>
            </w:pPr>
            <w:r>
              <w:rPr>
                <w:rFonts w:ascii="Arial" w:hAnsi="Arial" w:cs="Arial"/>
                <w:b/>
                <w:bCs/>
                <w:i/>
                <w:iCs/>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2.</w:t>
            </w:r>
            <w:r w:rsidR="00901FF1">
              <w:rPr>
                <w:rFonts w:ascii="Arial" w:hAnsi="Arial" w:cs="Arial"/>
                <w:sz w:val="20"/>
                <w:szCs w:val="20"/>
              </w:rPr>
              <w:t>1</w:t>
            </w:r>
          </w:p>
        </w:tc>
        <w:tc>
          <w:tcPr>
            <w:tcW w:w="8378" w:type="dxa"/>
            <w:tcBorders>
              <w:top w:val="nil"/>
              <w:left w:val="nil"/>
              <w:bottom w:val="single" w:sz="4" w:space="0" w:color="auto"/>
              <w:right w:val="nil"/>
            </w:tcBorders>
            <w:shd w:val="clear" w:color="auto" w:fill="auto"/>
            <w:vAlign w:val="center"/>
            <w:hideMark/>
          </w:tcPr>
          <w:p w:rsidR="0090774D" w:rsidRDefault="00901FF1">
            <w:pPr>
              <w:rPr>
                <w:rFonts w:ascii="Arial" w:hAnsi="Arial" w:cs="Arial"/>
                <w:sz w:val="20"/>
                <w:szCs w:val="20"/>
              </w:rPr>
            </w:pPr>
            <w:r>
              <w:rPr>
                <w:rFonts w:ascii="Arial" w:hAnsi="Arial" w:cs="Arial"/>
                <w:sz w:val="20"/>
                <w:szCs w:val="20"/>
              </w:rPr>
              <w:t>Завоз, у</w:t>
            </w:r>
            <w:r w:rsidR="0090774D">
              <w:rPr>
                <w:rFonts w:ascii="Arial" w:hAnsi="Arial" w:cs="Arial"/>
                <w:sz w:val="20"/>
                <w:szCs w:val="20"/>
              </w:rPr>
              <w:t>кладка и выравнивание плодородного грунта</w:t>
            </w:r>
            <w:r>
              <w:rPr>
                <w:rFonts w:ascii="Arial" w:hAnsi="Arial" w:cs="Arial"/>
                <w:sz w:val="20"/>
                <w:szCs w:val="20"/>
              </w:rPr>
              <w:t xml:space="preserve"> 0,2 м</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536"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2549,00</w:t>
            </w:r>
          </w:p>
        </w:tc>
        <w:tc>
          <w:tcPr>
            <w:tcW w:w="1358"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2.</w:t>
            </w:r>
            <w:r w:rsidR="00901FF1">
              <w:rPr>
                <w:rFonts w:ascii="Arial" w:hAnsi="Arial" w:cs="Arial"/>
                <w:sz w:val="20"/>
                <w:szCs w:val="20"/>
              </w:rPr>
              <w:t>2</w:t>
            </w:r>
          </w:p>
        </w:tc>
        <w:tc>
          <w:tcPr>
            <w:tcW w:w="8378" w:type="dxa"/>
            <w:tcBorders>
              <w:top w:val="nil"/>
              <w:left w:val="nil"/>
              <w:bottom w:val="single" w:sz="4" w:space="0" w:color="auto"/>
              <w:right w:val="nil"/>
            </w:tcBorders>
            <w:shd w:val="clear" w:color="auto" w:fill="auto"/>
            <w:vAlign w:val="center"/>
            <w:hideMark/>
          </w:tcPr>
          <w:p w:rsidR="0090774D" w:rsidRDefault="0090774D">
            <w:pPr>
              <w:rPr>
                <w:rFonts w:ascii="Arial" w:hAnsi="Arial" w:cs="Arial"/>
                <w:sz w:val="20"/>
                <w:szCs w:val="20"/>
              </w:rPr>
            </w:pPr>
            <w:r>
              <w:rPr>
                <w:rFonts w:ascii="Arial" w:hAnsi="Arial" w:cs="Arial"/>
                <w:sz w:val="20"/>
                <w:szCs w:val="20"/>
              </w:rPr>
              <w:t>Посев газона</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536"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2549,00</w:t>
            </w:r>
          </w:p>
        </w:tc>
        <w:tc>
          <w:tcPr>
            <w:tcW w:w="1358"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2.</w:t>
            </w:r>
            <w:r w:rsidR="00901FF1">
              <w:rPr>
                <w:rFonts w:ascii="Arial" w:hAnsi="Arial" w:cs="Arial"/>
                <w:sz w:val="20"/>
                <w:szCs w:val="20"/>
              </w:rPr>
              <w:t>3</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b/>
                <w:bCs/>
                <w:sz w:val="20"/>
                <w:szCs w:val="20"/>
              </w:rPr>
            </w:pPr>
            <w:r>
              <w:rPr>
                <w:rFonts w:ascii="Arial" w:hAnsi="Arial" w:cs="Arial"/>
                <w:b/>
                <w:bCs/>
                <w:sz w:val="20"/>
                <w:szCs w:val="20"/>
              </w:rPr>
              <w:t>ИТОГО:</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536"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b/>
                <w:bCs/>
                <w:sz w:val="20"/>
                <w:szCs w:val="20"/>
              </w:rPr>
            </w:pPr>
            <w:r>
              <w:rPr>
                <w:rFonts w:ascii="Arial" w:hAnsi="Arial" w:cs="Arial"/>
                <w:b/>
                <w:bCs/>
                <w:sz w:val="20"/>
                <w:szCs w:val="20"/>
              </w:rPr>
              <w:t> </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536"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sz w:val="20"/>
                <w:szCs w:val="20"/>
              </w:rPr>
            </w:pPr>
            <w:r>
              <w:rPr>
                <w:rFonts w:ascii="Arial" w:hAnsi="Arial" w:cs="Arial"/>
                <w:b/>
                <w:bCs/>
                <w:sz w:val="20"/>
                <w:szCs w:val="20"/>
              </w:rPr>
              <w:t>3.</w:t>
            </w:r>
          </w:p>
        </w:tc>
        <w:tc>
          <w:tcPr>
            <w:tcW w:w="8378" w:type="dxa"/>
            <w:tcBorders>
              <w:top w:val="nil"/>
              <w:left w:val="nil"/>
              <w:bottom w:val="single" w:sz="4" w:space="0" w:color="auto"/>
              <w:right w:val="nil"/>
            </w:tcBorders>
            <w:shd w:val="clear" w:color="000000" w:fill="D9D9D9"/>
            <w:vAlign w:val="center"/>
            <w:hideMark/>
          </w:tcPr>
          <w:p w:rsidR="0090774D" w:rsidRDefault="0090774D">
            <w:pPr>
              <w:rPr>
                <w:rFonts w:ascii="Arial" w:hAnsi="Arial" w:cs="Arial"/>
                <w:b/>
                <w:bCs/>
                <w:sz w:val="20"/>
                <w:szCs w:val="20"/>
              </w:rPr>
            </w:pPr>
            <w:r>
              <w:rPr>
                <w:rFonts w:ascii="Arial" w:hAnsi="Arial" w:cs="Arial"/>
                <w:b/>
                <w:bCs/>
                <w:sz w:val="20"/>
                <w:szCs w:val="20"/>
              </w:rPr>
              <w:t>Асфальтобетонное покрытие</w:t>
            </w:r>
          </w:p>
        </w:tc>
        <w:tc>
          <w:tcPr>
            <w:tcW w:w="700" w:type="dxa"/>
            <w:tcBorders>
              <w:top w:val="nil"/>
              <w:left w:val="single" w:sz="4" w:space="0" w:color="auto"/>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sz w:val="20"/>
                <w:szCs w:val="20"/>
              </w:rPr>
            </w:pPr>
            <w:r>
              <w:rPr>
                <w:rFonts w:ascii="Arial" w:hAnsi="Arial" w:cs="Arial"/>
                <w:b/>
                <w:bCs/>
                <w:i/>
                <w:iCs/>
                <w:sz w:val="20"/>
                <w:szCs w:val="20"/>
              </w:rPr>
              <w:t>м</w:t>
            </w:r>
            <w:proofErr w:type="gramStart"/>
            <w:r>
              <w:rPr>
                <w:rFonts w:ascii="Arial" w:hAnsi="Arial" w:cs="Arial"/>
                <w:b/>
                <w:bCs/>
                <w:i/>
                <w:iCs/>
                <w:sz w:val="20"/>
                <w:szCs w:val="20"/>
              </w:rPr>
              <w:t>2</w:t>
            </w:r>
            <w:proofErr w:type="gramEnd"/>
          </w:p>
        </w:tc>
        <w:tc>
          <w:tcPr>
            <w:tcW w:w="1536" w:type="dxa"/>
            <w:tcBorders>
              <w:top w:val="nil"/>
              <w:left w:val="nil"/>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sz w:val="20"/>
                <w:szCs w:val="20"/>
              </w:rPr>
            </w:pPr>
            <w:r>
              <w:rPr>
                <w:rFonts w:ascii="Arial" w:hAnsi="Arial" w:cs="Arial"/>
                <w:b/>
                <w:bCs/>
                <w:i/>
                <w:iCs/>
                <w:sz w:val="20"/>
                <w:szCs w:val="20"/>
              </w:rPr>
              <w:t>1382,00</w:t>
            </w:r>
          </w:p>
        </w:tc>
        <w:tc>
          <w:tcPr>
            <w:tcW w:w="1358" w:type="dxa"/>
            <w:tcBorders>
              <w:top w:val="nil"/>
              <w:left w:val="nil"/>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sz w:val="20"/>
                <w:szCs w:val="20"/>
              </w:rPr>
            </w:pPr>
            <w:r>
              <w:rPr>
                <w:rFonts w:ascii="Arial" w:hAnsi="Arial" w:cs="Arial"/>
                <w:b/>
                <w:bCs/>
                <w:i/>
                <w:iCs/>
                <w:sz w:val="20"/>
                <w:szCs w:val="20"/>
              </w:rPr>
              <w:t> </w:t>
            </w:r>
          </w:p>
        </w:tc>
        <w:tc>
          <w:tcPr>
            <w:tcW w:w="1362" w:type="dxa"/>
            <w:tcBorders>
              <w:top w:val="nil"/>
              <w:left w:val="nil"/>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sz w:val="20"/>
                <w:szCs w:val="20"/>
              </w:rPr>
            </w:pPr>
            <w:r>
              <w:rPr>
                <w:rFonts w:ascii="Arial" w:hAnsi="Arial" w:cs="Arial"/>
                <w:b/>
                <w:bCs/>
                <w:i/>
                <w:iCs/>
                <w:sz w:val="20"/>
                <w:szCs w:val="20"/>
              </w:rPr>
              <w:t> </w:t>
            </w:r>
          </w:p>
        </w:tc>
      </w:tr>
      <w:tr w:rsidR="0090774D" w:rsidTr="00901FF1">
        <w:trPr>
          <w:trHeight w:val="510"/>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3.1</w:t>
            </w:r>
          </w:p>
        </w:tc>
        <w:tc>
          <w:tcPr>
            <w:tcW w:w="8378" w:type="dxa"/>
            <w:tcBorders>
              <w:top w:val="nil"/>
              <w:left w:val="nil"/>
              <w:bottom w:val="single" w:sz="4" w:space="0" w:color="auto"/>
              <w:right w:val="single" w:sz="4" w:space="0" w:color="auto"/>
            </w:tcBorders>
            <w:shd w:val="clear" w:color="000000" w:fill="FFFFFF"/>
            <w:vAlign w:val="center"/>
            <w:hideMark/>
          </w:tcPr>
          <w:p w:rsidR="0090774D" w:rsidRDefault="0090774D">
            <w:pPr>
              <w:rPr>
                <w:rFonts w:ascii="Arial" w:hAnsi="Arial" w:cs="Arial"/>
                <w:sz w:val="20"/>
                <w:szCs w:val="20"/>
              </w:rPr>
            </w:pPr>
            <w:r>
              <w:rPr>
                <w:rFonts w:ascii="Arial" w:hAnsi="Arial" w:cs="Arial"/>
                <w:sz w:val="20"/>
                <w:szCs w:val="20"/>
              </w:rPr>
              <w:t xml:space="preserve">Засыпка дорожного корыта песком 0,4 м с трамбовкой (песок </w:t>
            </w:r>
            <w:proofErr w:type="spellStart"/>
            <w:r>
              <w:rPr>
                <w:rFonts w:ascii="Arial" w:hAnsi="Arial" w:cs="Arial"/>
                <w:sz w:val="20"/>
                <w:szCs w:val="20"/>
              </w:rPr>
              <w:t>Мк</w:t>
            </w:r>
            <w:proofErr w:type="spellEnd"/>
            <w:r>
              <w:rPr>
                <w:rFonts w:ascii="Arial" w:hAnsi="Arial" w:cs="Arial"/>
                <w:sz w:val="20"/>
                <w:szCs w:val="20"/>
              </w:rPr>
              <w:t xml:space="preserve">=2,5-2,0 </w:t>
            </w:r>
            <w:proofErr w:type="spellStart"/>
            <w:r>
              <w:rPr>
                <w:rFonts w:ascii="Arial" w:hAnsi="Arial" w:cs="Arial"/>
                <w:sz w:val="20"/>
                <w:szCs w:val="20"/>
              </w:rPr>
              <w:t>Кф</w:t>
            </w:r>
            <w:proofErr w:type="spellEnd"/>
            <w:r>
              <w:rPr>
                <w:rFonts w:ascii="Arial" w:hAnsi="Arial" w:cs="Arial"/>
                <w:sz w:val="20"/>
                <w:szCs w:val="20"/>
              </w:rPr>
              <w:t>=6,0 м/</w:t>
            </w:r>
            <w:proofErr w:type="spellStart"/>
            <w:r>
              <w:rPr>
                <w:rFonts w:ascii="Arial" w:hAnsi="Arial" w:cs="Arial"/>
                <w:sz w:val="20"/>
                <w:szCs w:val="20"/>
              </w:rPr>
              <w:t>сут</w:t>
            </w:r>
            <w:proofErr w:type="spellEnd"/>
            <w:r>
              <w:rPr>
                <w:rFonts w:ascii="Arial" w:hAnsi="Arial" w:cs="Arial"/>
                <w:sz w:val="20"/>
                <w:szCs w:val="20"/>
              </w:rPr>
              <w:t xml:space="preserve"> ГОСТ 8736-93)</w:t>
            </w:r>
          </w:p>
        </w:tc>
        <w:tc>
          <w:tcPr>
            <w:tcW w:w="700"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м3</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552,80</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3.2</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sz w:val="20"/>
                <w:szCs w:val="20"/>
              </w:rPr>
            </w:pPr>
            <w:r>
              <w:rPr>
                <w:rFonts w:ascii="Arial" w:hAnsi="Arial" w:cs="Arial"/>
                <w:sz w:val="20"/>
                <w:szCs w:val="20"/>
              </w:rPr>
              <w:t xml:space="preserve">Устройство слоя из </w:t>
            </w:r>
            <w:proofErr w:type="spellStart"/>
            <w:r>
              <w:rPr>
                <w:rFonts w:ascii="Arial" w:hAnsi="Arial" w:cs="Arial"/>
                <w:sz w:val="20"/>
                <w:szCs w:val="20"/>
              </w:rPr>
              <w:t>геотекстиля</w:t>
            </w:r>
            <w:proofErr w:type="spellEnd"/>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1382,00</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3.3</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sz w:val="20"/>
                <w:szCs w:val="20"/>
              </w:rPr>
            </w:pPr>
            <w:r>
              <w:rPr>
                <w:rFonts w:ascii="Arial" w:hAnsi="Arial" w:cs="Arial"/>
                <w:sz w:val="20"/>
                <w:szCs w:val="20"/>
              </w:rPr>
              <w:t xml:space="preserve">Засыпка щебня 0,15 м с трамбовкой (щебень 400 </w:t>
            </w:r>
            <w:proofErr w:type="spellStart"/>
            <w:proofErr w:type="gramStart"/>
            <w:r>
              <w:rPr>
                <w:rFonts w:ascii="Arial" w:hAnsi="Arial" w:cs="Arial"/>
                <w:sz w:val="20"/>
                <w:szCs w:val="20"/>
              </w:rPr>
              <w:t>фр</w:t>
            </w:r>
            <w:proofErr w:type="spellEnd"/>
            <w:proofErr w:type="gramEnd"/>
            <w:r>
              <w:rPr>
                <w:rFonts w:ascii="Arial" w:hAnsi="Arial" w:cs="Arial"/>
                <w:sz w:val="20"/>
                <w:szCs w:val="20"/>
              </w:rPr>
              <w:t xml:space="preserve"> 20-40 ГОСТ 8267-93)</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м3</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207,30</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510"/>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3.4</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sz w:val="20"/>
                <w:szCs w:val="20"/>
              </w:rPr>
            </w:pPr>
            <w:r>
              <w:rPr>
                <w:rFonts w:ascii="Arial" w:hAnsi="Arial" w:cs="Arial"/>
                <w:sz w:val="20"/>
                <w:szCs w:val="20"/>
              </w:rPr>
              <w:t>Укладка асфальта 1 слой 0,13 м (асфальтобетон крупнозернистый, плотный тип 1 ТУ-400-24-107-91)</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901FF1" w:rsidRDefault="00901FF1">
            <w:pPr>
              <w:jc w:val="center"/>
              <w:rPr>
                <w:rFonts w:ascii="Arial" w:hAnsi="Arial" w:cs="Arial"/>
                <w:sz w:val="20"/>
                <w:szCs w:val="20"/>
              </w:rPr>
            </w:pPr>
          </w:p>
          <w:p w:rsidR="0090774D" w:rsidRDefault="00901FF1">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536" w:type="dxa"/>
            <w:tcBorders>
              <w:top w:val="nil"/>
              <w:left w:val="nil"/>
              <w:bottom w:val="single" w:sz="4" w:space="0" w:color="auto"/>
              <w:right w:val="single" w:sz="4" w:space="0" w:color="auto"/>
            </w:tcBorders>
            <w:shd w:val="clear" w:color="auto" w:fill="auto"/>
            <w:vAlign w:val="center"/>
            <w:hideMark/>
          </w:tcPr>
          <w:p w:rsidR="0090774D" w:rsidRDefault="00901FF1">
            <w:pPr>
              <w:jc w:val="center"/>
              <w:rPr>
                <w:rFonts w:ascii="Arial" w:hAnsi="Arial" w:cs="Arial"/>
                <w:sz w:val="20"/>
                <w:szCs w:val="20"/>
              </w:rPr>
            </w:pPr>
            <w:r>
              <w:rPr>
                <w:rFonts w:ascii="Arial" w:hAnsi="Arial" w:cs="Arial"/>
                <w:sz w:val="20"/>
                <w:szCs w:val="20"/>
              </w:rPr>
              <w:t>1382,00</w:t>
            </w:r>
          </w:p>
        </w:tc>
        <w:tc>
          <w:tcPr>
            <w:tcW w:w="1358"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510"/>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3.5</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sz w:val="20"/>
                <w:szCs w:val="20"/>
              </w:rPr>
            </w:pPr>
            <w:r>
              <w:rPr>
                <w:rFonts w:ascii="Arial" w:hAnsi="Arial" w:cs="Arial"/>
                <w:sz w:val="20"/>
                <w:szCs w:val="20"/>
              </w:rPr>
              <w:t>Укладка асфальта 1 слой 0,04 м (асфальтобетон мелкозернистый, плотный марка 1, тип</w:t>
            </w:r>
            <w:proofErr w:type="gramStart"/>
            <w:r>
              <w:rPr>
                <w:rFonts w:ascii="Arial" w:hAnsi="Arial" w:cs="Arial"/>
                <w:sz w:val="20"/>
                <w:szCs w:val="20"/>
              </w:rPr>
              <w:t xml:space="preserve"> В</w:t>
            </w:r>
            <w:proofErr w:type="gramEnd"/>
            <w:r>
              <w:rPr>
                <w:rFonts w:ascii="Arial" w:hAnsi="Arial" w:cs="Arial"/>
                <w:sz w:val="20"/>
                <w:szCs w:val="20"/>
              </w:rPr>
              <w:t xml:space="preserve"> ГОСТ 9128-97)</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90774D" w:rsidRDefault="00901FF1">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536" w:type="dxa"/>
            <w:tcBorders>
              <w:top w:val="nil"/>
              <w:left w:val="nil"/>
              <w:bottom w:val="single" w:sz="4" w:space="0" w:color="auto"/>
              <w:right w:val="single" w:sz="4" w:space="0" w:color="auto"/>
            </w:tcBorders>
            <w:shd w:val="clear" w:color="auto" w:fill="auto"/>
            <w:vAlign w:val="center"/>
            <w:hideMark/>
          </w:tcPr>
          <w:p w:rsidR="0090774D" w:rsidRDefault="00901FF1">
            <w:pPr>
              <w:jc w:val="center"/>
              <w:rPr>
                <w:rFonts w:ascii="Arial" w:hAnsi="Arial" w:cs="Arial"/>
                <w:sz w:val="20"/>
                <w:szCs w:val="20"/>
              </w:rPr>
            </w:pPr>
            <w:r>
              <w:rPr>
                <w:rFonts w:ascii="Arial" w:hAnsi="Arial" w:cs="Arial"/>
                <w:sz w:val="20"/>
                <w:szCs w:val="20"/>
              </w:rPr>
              <w:t>1382,00</w:t>
            </w:r>
          </w:p>
        </w:tc>
        <w:tc>
          <w:tcPr>
            <w:tcW w:w="1358"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300"/>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3.6</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b/>
                <w:bCs/>
                <w:sz w:val="20"/>
                <w:szCs w:val="20"/>
              </w:rPr>
            </w:pPr>
            <w:r>
              <w:rPr>
                <w:rFonts w:ascii="Arial" w:hAnsi="Arial" w:cs="Arial"/>
                <w:b/>
                <w:bCs/>
                <w:sz w:val="20"/>
                <w:szCs w:val="20"/>
              </w:rPr>
              <w:t>ИТОГО:</w:t>
            </w:r>
          </w:p>
        </w:tc>
        <w:tc>
          <w:tcPr>
            <w:tcW w:w="700" w:type="dxa"/>
            <w:tcBorders>
              <w:top w:val="nil"/>
              <w:left w:val="single" w:sz="4" w:space="0" w:color="auto"/>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r>
      <w:tr w:rsidR="0090774D" w:rsidTr="00901FF1">
        <w:trPr>
          <w:trHeight w:val="300"/>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b/>
                <w:bCs/>
                <w:color w:val="FF0000"/>
                <w:sz w:val="20"/>
                <w:szCs w:val="20"/>
              </w:rPr>
            </w:pPr>
            <w:r>
              <w:rPr>
                <w:rFonts w:ascii="Arial" w:hAnsi="Arial" w:cs="Arial"/>
                <w:b/>
                <w:bCs/>
                <w:color w:val="FF0000"/>
                <w:sz w:val="20"/>
                <w:szCs w:val="20"/>
              </w:rPr>
              <w:t> </w:t>
            </w:r>
          </w:p>
        </w:tc>
        <w:tc>
          <w:tcPr>
            <w:tcW w:w="700" w:type="dxa"/>
            <w:tcBorders>
              <w:top w:val="nil"/>
              <w:left w:val="single" w:sz="4" w:space="0" w:color="auto"/>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sz w:val="20"/>
                <w:szCs w:val="20"/>
              </w:rPr>
            </w:pPr>
            <w:r>
              <w:rPr>
                <w:rFonts w:ascii="Arial" w:hAnsi="Arial" w:cs="Arial"/>
                <w:b/>
                <w:bCs/>
                <w:sz w:val="20"/>
                <w:szCs w:val="20"/>
              </w:rPr>
              <w:t>4.</w:t>
            </w:r>
          </w:p>
        </w:tc>
        <w:tc>
          <w:tcPr>
            <w:tcW w:w="8378" w:type="dxa"/>
            <w:tcBorders>
              <w:top w:val="nil"/>
              <w:left w:val="nil"/>
              <w:bottom w:val="single" w:sz="4" w:space="0" w:color="auto"/>
              <w:right w:val="nil"/>
            </w:tcBorders>
            <w:shd w:val="clear" w:color="000000" w:fill="D9D9D9"/>
            <w:vAlign w:val="center"/>
            <w:hideMark/>
          </w:tcPr>
          <w:p w:rsidR="0090774D" w:rsidRDefault="0090774D">
            <w:pPr>
              <w:rPr>
                <w:rFonts w:ascii="Arial" w:hAnsi="Arial" w:cs="Arial"/>
                <w:b/>
                <w:bCs/>
                <w:sz w:val="20"/>
                <w:szCs w:val="20"/>
              </w:rPr>
            </w:pPr>
            <w:r>
              <w:rPr>
                <w:rFonts w:ascii="Arial" w:hAnsi="Arial" w:cs="Arial"/>
                <w:b/>
                <w:bCs/>
                <w:sz w:val="20"/>
                <w:szCs w:val="20"/>
              </w:rPr>
              <w:t>Дорожки пешеходные</w:t>
            </w:r>
          </w:p>
        </w:tc>
        <w:tc>
          <w:tcPr>
            <w:tcW w:w="700" w:type="dxa"/>
            <w:tcBorders>
              <w:top w:val="nil"/>
              <w:left w:val="single" w:sz="4" w:space="0" w:color="auto"/>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sz w:val="20"/>
                <w:szCs w:val="20"/>
              </w:rPr>
            </w:pPr>
            <w:r>
              <w:rPr>
                <w:rFonts w:ascii="Arial" w:hAnsi="Arial" w:cs="Arial"/>
                <w:b/>
                <w:bCs/>
                <w:i/>
                <w:iCs/>
                <w:sz w:val="20"/>
                <w:szCs w:val="20"/>
              </w:rPr>
              <w:t>м</w:t>
            </w:r>
            <w:proofErr w:type="gramStart"/>
            <w:r>
              <w:rPr>
                <w:rFonts w:ascii="Arial" w:hAnsi="Arial" w:cs="Arial"/>
                <w:b/>
                <w:bCs/>
                <w:i/>
                <w:iCs/>
                <w:sz w:val="20"/>
                <w:szCs w:val="20"/>
              </w:rPr>
              <w:t>2</w:t>
            </w:r>
            <w:proofErr w:type="gramEnd"/>
          </w:p>
        </w:tc>
        <w:tc>
          <w:tcPr>
            <w:tcW w:w="1536" w:type="dxa"/>
            <w:tcBorders>
              <w:top w:val="nil"/>
              <w:left w:val="nil"/>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sz w:val="20"/>
                <w:szCs w:val="20"/>
              </w:rPr>
            </w:pPr>
            <w:r>
              <w:rPr>
                <w:rFonts w:ascii="Arial" w:hAnsi="Arial" w:cs="Arial"/>
                <w:b/>
                <w:bCs/>
                <w:i/>
                <w:iCs/>
                <w:sz w:val="20"/>
                <w:szCs w:val="20"/>
              </w:rPr>
              <w:t>519,00</w:t>
            </w:r>
          </w:p>
        </w:tc>
        <w:tc>
          <w:tcPr>
            <w:tcW w:w="1358" w:type="dxa"/>
            <w:tcBorders>
              <w:top w:val="nil"/>
              <w:left w:val="nil"/>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sz w:val="20"/>
                <w:szCs w:val="20"/>
              </w:rPr>
            </w:pPr>
            <w:r>
              <w:rPr>
                <w:rFonts w:ascii="Arial" w:hAnsi="Arial" w:cs="Arial"/>
                <w:b/>
                <w:bCs/>
                <w:i/>
                <w:iCs/>
                <w:sz w:val="20"/>
                <w:szCs w:val="20"/>
              </w:rPr>
              <w:t> </w:t>
            </w:r>
          </w:p>
        </w:tc>
        <w:tc>
          <w:tcPr>
            <w:tcW w:w="1362" w:type="dxa"/>
            <w:tcBorders>
              <w:top w:val="nil"/>
              <w:left w:val="nil"/>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sz w:val="20"/>
                <w:szCs w:val="20"/>
              </w:rPr>
            </w:pPr>
            <w:r>
              <w:rPr>
                <w:rFonts w:ascii="Arial" w:hAnsi="Arial" w:cs="Arial"/>
                <w:b/>
                <w:bCs/>
                <w:i/>
                <w:iCs/>
                <w:sz w:val="20"/>
                <w:szCs w:val="20"/>
              </w:rPr>
              <w:t> </w:t>
            </w:r>
          </w:p>
        </w:tc>
      </w:tr>
      <w:tr w:rsidR="0090774D" w:rsidTr="00901FF1">
        <w:trPr>
          <w:trHeight w:val="510"/>
        </w:trPr>
        <w:tc>
          <w:tcPr>
            <w:tcW w:w="606" w:type="dxa"/>
            <w:tcBorders>
              <w:top w:val="nil"/>
              <w:left w:val="single" w:sz="4" w:space="0" w:color="auto"/>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4.1</w:t>
            </w:r>
          </w:p>
        </w:tc>
        <w:tc>
          <w:tcPr>
            <w:tcW w:w="8378" w:type="dxa"/>
            <w:tcBorders>
              <w:top w:val="nil"/>
              <w:left w:val="nil"/>
              <w:bottom w:val="single" w:sz="4" w:space="0" w:color="auto"/>
              <w:right w:val="single" w:sz="4" w:space="0" w:color="auto"/>
            </w:tcBorders>
            <w:shd w:val="clear" w:color="000000" w:fill="FFFFFF"/>
            <w:vAlign w:val="center"/>
            <w:hideMark/>
          </w:tcPr>
          <w:p w:rsidR="0090774D" w:rsidRDefault="0090774D">
            <w:pPr>
              <w:rPr>
                <w:rFonts w:ascii="Arial" w:hAnsi="Arial" w:cs="Arial"/>
                <w:sz w:val="20"/>
                <w:szCs w:val="20"/>
              </w:rPr>
            </w:pPr>
            <w:r>
              <w:rPr>
                <w:rFonts w:ascii="Arial" w:hAnsi="Arial" w:cs="Arial"/>
                <w:sz w:val="20"/>
                <w:szCs w:val="20"/>
              </w:rPr>
              <w:t xml:space="preserve">Засыпка дорожного корыта песком 0,35 м с трамбовкой (песок </w:t>
            </w:r>
            <w:proofErr w:type="spellStart"/>
            <w:r>
              <w:rPr>
                <w:rFonts w:ascii="Arial" w:hAnsi="Arial" w:cs="Arial"/>
                <w:sz w:val="20"/>
                <w:szCs w:val="20"/>
              </w:rPr>
              <w:t>Мк</w:t>
            </w:r>
            <w:proofErr w:type="spellEnd"/>
            <w:r>
              <w:rPr>
                <w:rFonts w:ascii="Arial" w:hAnsi="Arial" w:cs="Arial"/>
                <w:sz w:val="20"/>
                <w:szCs w:val="20"/>
              </w:rPr>
              <w:t xml:space="preserve">=2,5-2,0 </w:t>
            </w:r>
            <w:proofErr w:type="spellStart"/>
            <w:r>
              <w:rPr>
                <w:rFonts w:ascii="Arial" w:hAnsi="Arial" w:cs="Arial"/>
                <w:sz w:val="20"/>
                <w:szCs w:val="20"/>
              </w:rPr>
              <w:t>Кф</w:t>
            </w:r>
            <w:proofErr w:type="spellEnd"/>
            <w:r>
              <w:rPr>
                <w:rFonts w:ascii="Arial" w:hAnsi="Arial" w:cs="Arial"/>
                <w:sz w:val="20"/>
                <w:szCs w:val="20"/>
              </w:rPr>
              <w:t>=6,0 м/</w:t>
            </w:r>
            <w:proofErr w:type="spellStart"/>
            <w:r>
              <w:rPr>
                <w:rFonts w:ascii="Arial" w:hAnsi="Arial" w:cs="Arial"/>
                <w:sz w:val="20"/>
                <w:szCs w:val="20"/>
              </w:rPr>
              <w:t>сут</w:t>
            </w:r>
            <w:proofErr w:type="spellEnd"/>
            <w:r>
              <w:rPr>
                <w:rFonts w:ascii="Arial" w:hAnsi="Arial" w:cs="Arial"/>
                <w:sz w:val="20"/>
                <w:szCs w:val="20"/>
              </w:rPr>
              <w:t xml:space="preserve"> ГОСТ 8736-93)</w:t>
            </w:r>
          </w:p>
        </w:tc>
        <w:tc>
          <w:tcPr>
            <w:tcW w:w="700"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м3</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181,65</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300"/>
        </w:trPr>
        <w:tc>
          <w:tcPr>
            <w:tcW w:w="606" w:type="dxa"/>
            <w:tcBorders>
              <w:top w:val="nil"/>
              <w:left w:val="single" w:sz="4" w:space="0" w:color="auto"/>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lastRenderedPageBreak/>
              <w:t>4.2</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sz w:val="20"/>
                <w:szCs w:val="20"/>
              </w:rPr>
            </w:pPr>
            <w:r>
              <w:rPr>
                <w:rFonts w:ascii="Arial" w:hAnsi="Arial" w:cs="Arial"/>
                <w:sz w:val="20"/>
                <w:szCs w:val="20"/>
              </w:rPr>
              <w:t xml:space="preserve">Устройство слоя из </w:t>
            </w:r>
            <w:proofErr w:type="spellStart"/>
            <w:r>
              <w:rPr>
                <w:rFonts w:ascii="Arial" w:hAnsi="Arial" w:cs="Arial"/>
                <w:sz w:val="20"/>
                <w:szCs w:val="20"/>
              </w:rPr>
              <w:t>геотекстиля</w:t>
            </w:r>
            <w:proofErr w:type="spellEnd"/>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519,00</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510"/>
        </w:trPr>
        <w:tc>
          <w:tcPr>
            <w:tcW w:w="606" w:type="dxa"/>
            <w:tcBorders>
              <w:top w:val="nil"/>
              <w:left w:val="single" w:sz="4" w:space="0" w:color="auto"/>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4.3</w:t>
            </w:r>
          </w:p>
        </w:tc>
        <w:tc>
          <w:tcPr>
            <w:tcW w:w="8378" w:type="dxa"/>
            <w:tcBorders>
              <w:top w:val="nil"/>
              <w:left w:val="nil"/>
              <w:bottom w:val="single" w:sz="4" w:space="0" w:color="auto"/>
              <w:right w:val="single" w:sz="4" w:space="0" w:color="auto"/>
            </w:tcBorders>
            <w:shd w:val="clear" w:color="000000" w:fill="FFFFFF"/>
            <w:vAlign w:val="center"/>
            <w:hideMark/>
          </w:tcPr>
          <w:p w:rsidR="0090774D" w:rsidRDefault="0090774D">
            <w:pPr>
              <w:rPr>
                <w:rFonts w:ascii="Arial" w:hAnsi="Arial" w:cs="Arial"/>
                <w:sz w:val="20"/>
                <w:szCs w:val="20"/>
              </w:rPr>
            </w:pPr>
            <w:r>
              <w:rPr>
                <w:rFonts w:ascii="Arial" w:hAnsi="Arial" w:cs="Arial"/>
                <w:sz w:val="20"/>
                <w:szCs w:val="20"/>
              </w:rPr>
              <w:t>Устройство бетонного основания толщ. 0,12 м (бетон В15 Мрз-100) с армированием дорожной сеткой 100х100мм, толщ.- 4 мм</w:t>
            </w:r>
          </w:p>
        </w:tc>
        <w:tc>
          <w:tcPr>
            <w:tcW w:w="700"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м3</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62,28</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510"/>
        </w:trPr>
        <w:tc>
          <w:tcPr>
            <w:tcW w:w="606" w:type="dxa"/>
            <w:tcBorders>
              <w:top w:val="nil"/>
              <w:left w:val="single" w:sz="4" w:space="0" w:color="auto"/>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4.4</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sz w:val="20"/>
                <w:szCs w:val="20"/>
              </w:rPr>
            </w:pPr>
            <w:r>
              <w:rPr>
                <w:rFonts w:ascii="Arial" w:hAnsi="Arial" w:cs="Arial"/>
                <w:sz w:val="20"/>
                <w:szCs w:val="20"/>
              </w:rPr>
              <w:t xml:space="preserve">Укладка бетонной плитки ГОСТ 17608-91 (6 </w:t>
            </w:r>
            <w:r w:rsidR="00A8434C">
              <w:rPr>
                <w:rFonts w:ascii="Arial" w:hAnsi="Arial" w:cs="Arial"/>
                <w:sz w:val="20"/>
                <w:szCs w:val="20"/>
              </w:rPr>
              <w:t>см) с применением цементно-песча</w:t>
            </w:r>
            <w:r>
              <w:rPr>
                <w:rFonts w:ascii="Arial" w:hAnsi="Arial" w:cs="Arial"/>
                <w:sz w:val="20"/>
                <w:szCs w:val="20"/>
              </w:rPr>
              <w:t>ной смеси сухой ТУ-400-24-114-78</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519,00</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300"/>
        </w:trPr>
        <w:tc>
          <w:tcPr>
            <w:tcW w:w="606" w:type="dxa"/>
            <w:tcBorders>
              <w:top w:val="nil"/>
              <w:left w:val="single" w:sz="4" w:space="0" w:color="auto"/>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4.5</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b/>
                <w:bCs/>
                <w:sz w:val="20"/>
                <w:szCs w:val="20"/>
              </w:rPr>
            </w:pPr>
            <w:r>
              <w:rPr>
                <w:rFonts w:ascii="Arial" w:hAnsi="Arial" w:cs="Arial"/>
                <w:b/>
                <w:bCs/>
                <w:sz w:val="20"/>
                <w:szCs w:val="20"/>
              </w:rPr>
              <w:t>ИТОГО:</w:t>
            </w:r>
          </w:p>
        </w:tc>
        <w:tc>
          <w:tcPr>
            <w:tcW w:w="700" w:type="dxa"/>
            <w:tcBorders>
              <w:top w:val="nil"/>
              <w:left w:val="single" w:sz="4" w:space="0" w:color="auto"/>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r>
      <w:tr w:rsidR="0090774D" w:rsidTr="00901FF1">
        <w:trPr>
          <w:trHeight w:val="300"/>
        </w:trPr>
        <w:tc>
          <w:tcPr>
            <w:tcW w:w="606" w:type="dxa"/>
            <w:tcBorders>
              <w:top w:val="nil"/>
              <w:left w:val="single" w:sz="4" w:space="0" w:color="auto"/>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b/>
                <w:bCs/>
                <w:color w:val="FF0000"/>
                <w:sz w:val="20"/>
                <w:szCs w:val="20"/>
              </w:rPr>
            </w:pPr>
            <w:r>
              <w:rPr>
                <w:rFonts w:ascii="Arial" w:hAnsi="Arial" w:cs="Arial"/>
                <w:b/>
                <w:bCs/>
                <w:color w:val="FF0000"/>
                <w:sz w:val="20"/>
                <w:szCs w:val="20"/>
              </w:rPr>
              <w:t> </w:t>
            </w:r>
          </w:p>
        </w:tc>
        <w:tc>
          <w:tcPr>
            <w:tcW w:w="700" w:type="dxa"/>
            <w:tcBorders>
              <w:top w:val="nil"/>
              <w:left w:val="single" w:sz="4" w:space="0" w:color="auto"/>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sz w:val="20"/>
                <w:szCs w:val="20"/>
              </w:rPr>
            </w:pPr>
            <w:r>
              <w:rPr>
                <w:rFonts w:ascii="Arial" w:hAnsi="Arial" w:cs="Arial"/>
                <w:b/>
                <w:bCs/>
                <w:sz w:val="20"/>
                <w:szCs w:val="20"/>
              </w:rPr>
              <w:t>5.</w:t>
            </w:r>
          </w:p>
        </w:tc>
        <w:tc>
          <w:tcPr>
            <w:tcW w:w="8378" w:type="dxa"/>
            <w:tcBorders>
              <w:top w:val="nil"/>
              <w:left w:val="nil"/>
              <w:bottom w:val="single" w:sz="4" w:space="0" w:color="auto"/>
              <w:right w:val="nil"/>
            </w:tcBorders>
            <w:shd w:val="clear" w:color="000000" w:fill="D9D9D9"/>
            <w:vAlign w:val="center"/>
            <w:hideMark/>
          </w:tcPr>
          <w:p w:rsidR="0090774D" w:rsidRDefault="0090774D">
            <w:pPr>
              <w:rPr>
                <w:rFonts w:ascii="Arial" w:hAnsi="Arial" w:cs="Arial"/>
                <w:b/>
                <w:bCs/>
                <w:sz w:val="20"/>
                <w:szCs w:val="20"/>
              </w:rPr>
            </w:pPr>
            <w:proofErr w:type="spellStart"/>
            <w:r>
              <w:rPr>
                <w:rFonts w:ascii="Arial" w:hAnsi="Arial" w:cs="Arial"/>
                <w:b/>
                <w:bCs/>
                <w:sz w:val="20"/>
                <w:szCs w:val="20"/>
              </w:rPr>
              <w:t>Отмостка</w:t>
            </w:r>
            <w:proofErr w:type="spellEnd"/>
          </w:p>
        </w:tc>
        <w:tc>
          <w:tcPr>
            <w:tcW w:w="700" w:type="dxa"/>
            <w:tcBorders>
              <w:top w:val="nil"/>
              <w:left w:val="single" w:sz="4" w:space="0" w:color="auto"/>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sz w:val="20"/>
                <w:szCs w:val="20"/>
              </w:rPr>
            </w:pPr>
            <w:r>
              <w:rPr>
                <w:rFonts w:ascii="Arial" w:hAnsi="Arial" w:cs="Arial"/>
                <w:b/>
                <w:bCs/>
                <w:i/>
                <w:iCs/>
                <w:sz w:val="20"/>
                <w:szCs w:val="20"/>
              </w:rPr>
              <w:t>м</w:t>
            </w:r>
            <w:proofErr w:type="gramStart"/>
            <w:r>
              <w:rPr>
                <w:rFonts w:ascii="Arial" w:hAnsi="Arial" w:cs="Arial"/>
                <w:b/>
                <w:bCs/>
                <w:i/>
                <w:iCs/>
                <w:sz w:val="20"/>
                <w:szCs w:val="20"/>
              </w:rPr>
              <w:t>2</w:t>
            </w:r>
            <w:proofErr w:type="gramEnd"/>
          </w:p>
        </w:tc>
        <w:tc>
          <w:tcPr>
            <w:tcW w:w="1536" w:type="dxa"/>
            <w:tcBorders>
              <w:top w:val="nil"/>
              <w:left w:val="nil"/>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sz w:val="20"/>
                <w:szCs w:val="20"/>
              </w:rPr>
            </w:pPr>
            <w:r>
              <w:rPr>
                <w:rFonts w:ascii="Arial" w:hAnsi="Arial" w:cs="Arial"/>
                <w:b/>
                <w:bCs/>
                <w:i/>
                <w:iCs/>
                <w:sz w:val="20"/>
                <w:szCs w:val="20"/>
              </w:rPr>
              <w:t>129,00</w:t>
            </w:r>
          </w:p>
        </w:tc>
        <w:tc>
          <w:tcPr>
            <w:tcW w:w="1358" w:type="dxa"/>
            <w:tcBorders>
              <w:top w:val="nil"/>
              <w:left w:val="nil"/>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sz w:val="20"/>
                <w:szCs w:val="20"/>
              </w:rPr>
            </w:pPr>
            <w:r>
              <w:rPr>
                <w:rFonts w:ascii="Arial" w:hAnsi="Arial" w:cs="Arial"/>
                <w:b/>
                <w:bCs/>
                <w:i/>
                <w:iCs/>
                <w:sz w:val="20"/>
                <w:szCs w:val="20"/>
              </w:rPr>
              <w:t> </w:t>
            </w:r>
          </w:p>
        </w:tc>
        <w:tc>
          <w:tcPr>
            <w:tcW w:w="1362" w:type="dxa"/>
            <w:tcBorders>
              <w:top w:val="nil"/>
              <w:left w:val="nil"/>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sz w:val="20"/>
                <w:szCs w:val="20"/>
              </w:rPr>
            </w:pPr>
            <w:r>
              <w:rPr>
                <w:rFonts w:ascii="Arial" w:hAnsi="Arial" w:cs="Arial"/>
                <w:b/>
                <w:bCs/>
                <w:i/>
                <w:iCs/>
                <w:sz w:val="20"/>
                <w:szCs w:val="20"/>
              </w:rPr>
              <w:t> </w:t>
            </w:r>
          </w:p>
        </w:tc>
      </w:tr>
      <w:tr w:rsidR="0090774D" w:rsidTr="00901FF1">
        <w:trPr>
          <w:trHeight w:val="510"/>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5.1</w:t>
            </w:r>
          </w:p>
        </w:tc>
        <w:tc>
          <w:tcPr>
            <w:tcW w:w="8378" w:type="dxa"/>
            <w:tcBorders>
              <w:top w:val="nil"/>
              <w:left w:val="nil"/>
              <w:bottom w:val="single" w:sz="4" w:space="0" w:color="auto"/>
              <w:right w:val="single" w:sz="4" w:space="0" w:color="auto"/>
            </w:tcBorders>
            <w:shd w:val="clear" w:color="000000" w:fill="FFFFFF"/>
            <w:vAlign w:val="center"/>
            <w:hideMark/>
          </w:tcPr>
          <w:p w:rsidR="0090774D" w:rsidRDefault="0090774D">
            <w:pPr>
              <w:rPr>
                <w:rFonts w:ascii="Arial" w:hAnsi="Arial" w:cs="Arial"/>
                <w:sz w:val="20"/>
                <w:szCs w:val="20"/>
              </w:rPr>
            </w:pPr>
            <w:r>
              <w:rPr>
                <w:rFonts w:ascii="Arial" w:hAnsi="Arial" w:cs="Arial"/>
                <w:sz w:val="20"/>
                <w:szCs w:val="20"/>
              </w:rPr>
              <w:t xml:space="preserve">Засыпка дорожного корыта песком 0,35 м с трамбовкой (песок </w:t>
            </w:r>
            <w:proofErr w:type="spellStart"/>
            <w:r>
              <w:rPr>
                <w:rFonts w:ascii="Arial" w:hAnsi="Arial" w:cs="Arial"/>
                <w:sz w:val="20"/>
                <w:szCs w:val="20"/>
              </w:rPr>
              <w:t>Мк</w:t>
            </w:r>
            <w:proofErr w:type="spellEnd"/>
            <w:r>
              <w:rPr>
                <w:rFonts w:ascii="Arial" w:hAnsi="Arial" w:cs="Arial"/>
                <w:sz w:val="20"/>
                <w:szCs w:val="20"/>
              </w:rPr>
              <w:t xml:space="preserve">=2,5-2,0 </w:t>
            </w:r>
            <w:proofErr w:type="spellStart"/>
            <w:r>
              <w:rPr>
                <w:rFonts w:ascii="Arial" w:hAnsi="Arial" w:cs="Arial"/>
                <w:sz w:val="20"/>
                <w:szCs w:val="20"/>
              </w:rPr>
              <w:t>Кф</w:t>
            </w:r>
            <w:proofErr w:type="spellEnd"/>
            <w:r>
              <w:rPr>
                <w:rFonts w:ascii="Arial" w:hAnsi="Arial" w:cs="Arial"/>
                <w:sz w:val="20"/>
                <w:szCs w:val="20"/>
              </w:rPr>
              <w:t>=6,0 м/</w:t>
            </w:r>
            <w:proofErr w:type="spellStart"/>
            <w:r>
              <w:rPr>
                <w:rFonts w:ascii="Arial" w:hAnsi="Arial" w:cs="Arial"/>
                <w:sz w:val="20"/>
                <w:szCs w:val="20"/>
              </w:rPr>
              <w:t>сут</w:t>
            </w:r>
            <w:proofErr w:type="spellEnd"/>
            <w:r>
              <w:rPr>
                <w:rFonts w:ascii="Arial" w:hAnsi="Arial" w:cs="Arial"/>
                <w:sz w:val="20"/>
                <w:szCs w:val="20"/>
              </w:rPr>
              <w:t xml:space="preserve"> ГОСТ 8736-93)</w:t>
            </w:r>
          </w:p>
        </w:tc>
        <w:tc>
          <w:tcPr>
            <w:tcW w:w="700"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м3</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45,15</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300"/>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5.2</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sz w:val="20"/>
                <w:szCs w:val="20"/>
              </w:rPr>
            </w:pPr>
            <w:r>
              <w:rPr>
                <w:rFonts w:ascii="Arial" w:hAnsi="Arial" w:cs="Arial"/>
                <w:sz w:val="20"/>
                <w:szCs w:val="20"/>
              </w:rPr>
              <w:t xml:space="preserve">Устройство слоя из </w:t>
            </w:r>
            <w:proofErr w:type="spellStart"/>
            <w:r>
              <w:rPr>
                <w:rFonts w:ascii="Arial" w:hAnsi="Arial" w:cs="Arial"/>
                <w:sz w:val="20"/>
                <w:szCs w:val="20"/>
              </w:rPr>
              <w:t>геотекстиля</w:t>
            </w:r>
            <w:proofErr w:type="spellEnd"/>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129,00</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510"/>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5.3</w:t>
            </w:r>
          </w:p>
        </w:tc>
        <w:tc>
          <w:tcPr>
            <w:tcW w:w="8378" w:type="dxa"/>
            <w:tcBorders>
              <w:top w:val="nil"/>
              <w:left w:val="nil"/>
              <w:bottom w:val="single" w:sz="4" w:space="0" w:color="auto"/>
              <w:right w:val="single" w:sz="4" w:space="0" w:color="auto"/>
            </w:tcBorders>
            <w:shd w:val="clear" w:color="000000" w:fill="FFFFFF"/>
            <w:vAlign w:val="center"/>
            <w:hideMark/>
          </w:tcPr>
          <w:p w:rsidR="0090774D" w:rsidRDefault="0090774D">
            <w:pPr>
              <w:rPr>
                <w:rFonts w:ascii="Arial" w:hAnsi="Arial" w:cs="Arial"/>
                <w:sz w:val="20"/>
                <w:szCs w:val="20"/>
              </w:rPr>
            </w:pPr>
            <w:r>
              <w:rPr>
                <w:rFonts w:ascii="Arial" w:hAnsi="Arial" w:cs="Arial"/>
                <w:sz w:val="20"/>
                <w:szCs w:val="20"/>
              </w:rPr>
              <w:t>Устройство бетонного основания толщ. 0,12 м (бетон В15 Мрз-100) с армированием дорожной сеткой 100х100мм, толщ.- 4 мм</w:t>
            </w:r>
          </w:p>
        </w:tc>
        <w:tc>
          <w:tcPr>
            <w:tcW w:w="700"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м3</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15,48</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510"/>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5.4</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sz w:val="20"/>
                <w:szCs w:val="20"/>
              </w:rPr>
            </w:pPr>
            <w:r>
              <w:rPr>
                <w:rFonts w:ascii="Arial" w:hAnsi="Arial" w:cs="Arial"/>
                <w:sz w:val="20"/>
                <w:szCs w:val="20"/>
              </w:rPr>
              <w:t>Укладка бетонной плитки ГОСТ 17608-91 (6 с</w:t>
            </w:r>
            <w:r w:rsidR="00DA0B6D">
              <w:rPr>
                <w:rFonts w:ascii="Arial" w:hAnsi="Arial" w:cs="Arial"/>
                <w:sz w:val="20"/>
                <w:szCs w:val="20"/>
              </w:rPr>
              <w:t>м) с применением цементно</w:t>
            </w:r>
            <w:r w:rsidR="00A8434C">
              <w:rPr>
                <w:rFonts w:ascii="Arial" w:hAnsi="Arial" w:cs="Arial"/>
                <w:sz w:val="20"/>
                <w:szCs w:val="20"/>
              </w:rPr>
              <w:t>-</w:t>
            </w:r>
            <w:r w:rsidR="00DA0B6D">
              <w:rPr>
                <w:rFonts w:ascii="Arial" w:hAnsi="Arial" w:cs="Arial"/>
                <w:sz w:val="20"/>
                <w:szCs w:val="20"/>
              </w:rPr>
              <w:t>песчан</w:t>
            </w:r>
            <w:r>
              <w:rPr>
                <w:rFonts w:ascii="Arial" w:hAnsi="Arial" w:cs="Arial"/>
                <w:sz w:val="20"/>
                <w:szCs w:val="20"/>
              </w:rPr>
              <w:t>ой смеси сухой ТУ-400-24-114-78</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129,00</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300"/>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5.5</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b/>
                <w:bCs/>
                <w:sz w:val="20"/>
                <w:szCs w:val="20"/>
              </w:rPr>
            </w:pPr>
            <w:r>
              <w:rPr>
                <w:rFonts w:ascii="Arial" w:hAnsi="Arial" w:cs="Arial"/>
                <w:b/>
                <w:bCs/>
                <w:sz w:val="20"/>
                <w:szCs w:val="20"/>
              </w:rPr>
              <w:t>ИТОГО:</w:t>
            </w:r>
          </w:p>
        </w:tc>
        <w:tc>
          <w:tcPr>
            <w:tcW w:w="700" w:type="dxa"/>
            <w:tcBorders>
              <w:top w:val="nil"/>
              <w:left w:val="single" w:sz="4" w:space="0" w:color="auto"/>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r>
      <w:tr w:rsidR="0090774D" w:rsidTr="00901FF1">
        <w:trPr>
          <w:trHeight w:val="300"/>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b/>
                <w:bCs/>
                <w:color w:val="FF0000"/>
                <w:sz w:val="20"/>
                <w:szCs w:val="20"/>
              </w:rPr>
            </w:pPr>
            <w:r>
              <w:rPr>
                <w:rFonts w:ascii="Arial" w:hAnsi="Arial" w:cs="Arial"/>
                <w:b/>
                <w:bCs/>
                <w:color w:val="FF0000"/>
                <w:sz w:val="20"/>
                <w:szCs w:val="20"/>
              </w:rPr>
              <w:t> </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b/>
                <w:bCs/>
                <w:color w:val="FF0000"/>
                <w:sz w:val="20"/>
                <w:szCs w:val="20"/>
              </w:rPr>
            </w:pPr>
            <w:r>
              <w:rPr>
                <w:rFonts w:ascii="Arial" w:hAnsi="Arial" w:cs="Arial"/>
                <w:b/>
                <w:bCs/>
                <w:color w:val="FF0000"/>
                <w:sz w:val="20"/>
                <w:szCs w:val="20"/>
              </w:rPr>
              <w:t> </w:t>
            </w:r>
          </w:p>
        </w:tc>
        <w:tc>
          <w:tcPr>
            <w:tcW w:w="700" w:type="dxa"/>
            <w:tcBorders>
              <w:top w:val="nil"/>
              <w:left w:val="single" w:sz="4" w:space="0" w:color="auto"/>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sz w:val="20"/>
                <w:szCs w:val="20"/>
              </w:rPr>
            </w:pPr>
            <w:r>
              <w:rPr>
                <w:rFonts w:ascii="Arial" w:hAnsi="Arial" w:cs="Arial"/>
                <w:b/>
                <w:bCs/>
                <w:sz w:val="20"/>
                <w:szCs w:val="20"/>
              </w:rPr>
              <w:t>6.</w:t>
            </w:r>
          </w:p>
        </w:tc>
        <w:tc>
          <w:tcPr>
            <w:tcW w:w="8378" w:type="dxa"/>
            <w:tcBorders>
              <w:top w:val="nil"/>
              <w:left w:val="nil"/>
              <w:bottom w:val="single" w:sz="4" w:space="0" w:color="auto"/>
              <w:right w:val="nil"/>
            </w:tcBorders>
            <w:shd w:val="clear" w:color="000000" w:fill="D9D9D9"/>
            <w:vAlign w:val="center"/>
            <w:hideMark/>
          </w:tcPr>
          <w:p w:rsidR="0090774D" w:rsidRDefault="0090774D">
            <w:pPr>
              <w:rPr>
                <w:rFonts w:ascii="Arial" w:hAnsi="Arial" w:cs="Arial"/>
                <w:b/>
                <w:bCs/>
                <w:sz w:val="20"/>
                <w:szCs w:val="20"/>
              </w:rPr>
            </w:pPr>
            <w:r>
              <w:rPr>
                <w:rFonts w:ascii="Arial" w:hAnsi="Arial" w:cs="Arial"/>
                <w:b/>
                <w:bCs/>
                <w:sz w:val="20"/>
                <w:szCs w:val="20"/>
              </w:rPr>
              <w:t>Монтаж бортового камня БР 100.20.08</w:t>
            </w:r>
          </w:p>
        </w:tc>
        <w:tc>
          <w:tcPr>
            <w:tcW w:w="700" w:type="dxa"/>
            <w:tcBorders>
              <w:top w:val="nil"/>
              <w:left w:val="single" w:sz="4" w:space="0" w:color="auto"/>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sz w:val="20"/>
                <w:szCs w:val="20"/>
              </w:rPr>
            </w:pPr>
            <w:r>
              <w:rPr>
                <w:rFonts w:ascii="Arial" w:hAnsi="Arial" w:cs="Arial"/>
                <w:b/>
                <w:bCs/>
                <w:i/>
                <w:iCs/>
                <w:sz w:val="20"/>
                <w:szCs w:val="20"/>
              </w:rPr>
              <w:t>м/</w:t>
            </w:r>
            <w:proofErr w:type="gramStart"/>
            <w:r>
              <w:rPr>
                <w:rFonts w:ascii="Arial" w:hAnsi="Arial" w:cs="Arial"/>
                <w:b/>
                <w:bCs/>
                <w:i/>
                <w:iCs/>
                <w:sz w:val="20"/>
                <w:szCs w:val="20"/>
              </w:rPr>
              <w:t>п</w:t>
            </w:r>
            <w:proofErr w:type="gramEnd"/>
          </w:p>
        </w:tc>
        <w:tc>
          <w:tcPr>
            <w:tcW w:w="1536" w:type="dxa"/>
            <w:tcBorders>
              <w:top w:val="nil"/>
              <w:left w:val="nil"/>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sz w:val="20"/>
                <w:szCs w:val="20"/>
              </w:rPr>
            </w:pPr>
            <w:r>
              <w:rPr>
                <w:rFonts w:ascii="Arial" w:hAnsi="Arial" w:cs="Arial"/>
                <w:b/>
                <w:bCs/>
                <w:i/>
                <w:iCs/>
                <w:sz w:val="20"/>
                <w:szCs w:val="20"/>
              </w:rPr>
              <w:t>703,00</w:t>
            </w:r>
          </w:p>
        </w:tc>
        <w:tc>
          <w:tcPr>
            <w:tcW w:w="1358" w:type="dxa"/>
            <w:tcBorders>
              <w:top w:val="nil"/>
              <w:left w:val="nil"/>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sz w:val="20"/>
                <w:szCs w:val="20"/>
              </w:rPr>
            </w:pPr>
            <w:r>
              <w:rPr>
                <w:rFonts w:ascii="Arial" w:hAnsi="Arial" w:cs="Arial"/>
                <w:b/>
                <w:bCs/>
                <w:i/>
                <w:iCs/>
                <w:sz w:val="20"/>
                <w:szCs w:val="20"/>
              </w:rPr>
              <w:t> </w:t>
            </w:r>
          </w:p>
        </w:tc>
        <w:tc>
          <w:tcPr>
            <w:tcW w:w="1362" w:type="dxa"/>
            <w:tcBorders>
              <w:top w:val="nil"/>
              <w:left w:val="nil"/>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sz w:val="20"/>
                <w:szCs w:val="20"/>
              </w:rPr>
            </w:pPr>
            <w:r>
              <w:rPr>
                <w:rFonts w:ascii="Arial" w:hAnsi="Arial" w:cs="Arial"/>
                <w:b/>
                <w:bCs/>
                <w:i/>
                <w:iCs/>
                <w:sz w:val="20"/>
                <w:szCs w:val="20"/>
              </w:rPr>
              <w:t> </w:t>
            </w:r>
          </w:p>
        </w:tc>
      </w:tr>
      <w:tr w:rsidR="0090774D" w:rsidTr="00901FF1">
        <w:trPr>
          <w:trHeight w:val="510"/>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6.1</w:t>
            </w:r>
          </w:p>
        </w:tc>
        <w:tc>
          <w:tcPr>
            <w:tcW w:w="8378" w:type="dxa"/>
            <w:tcBorders>
              <w:top w:val="nil"/>
              <w:left w:val="nil"/>
              <w:bottom w:val="single" w:sz="4" w:space="0" w:color="auto"/>
              <w:right w:val="nil"/>
            </w:tcBorders>
            <w:shd w:val="clear" w:color="auto" w:fill="auto"/>
            <w:vAlign w:val="center"/>
            <w:hideMark/>
          </w:tcPr>
          <w:p w:rsidR="0090774D" w:rsidRDefault="0090774D">
            <w:pPr>
              <w:rPr>
                <w:rFonts w:ascii="Arial" w:hAnsi="Arial" w:cs="Arial"/>
                <w:sz w:val="20"/>
                <w:szCs w:val="20"/>
              </w:rPr>
            </w:pPr>
            <w:r>
              <w:rPr>
                <w:rFonts w:ascii="Arial" w:hAnsi="Arial" w:cs="Arial"/>
                <w:sz w:val="20"/>
                <w:szCs w:val="20"/>
              </w:rPr>
              <w:t>Установка бортового камня БР 100.20.08 ГОСТ 6665-91 с применением бетона В15 Мрз-100</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proofErr w:type="spellStart"/>
            <w:r>
              <w:rPr>
                <w:rFonts w:ascii="Arial" w:hAnsi="Arial" w:cs="Arial"/>
                <w:sz w:val="20"/>
                <w:szCs w:val="20"/>
              </w:rPr>
              <w:t>м.п</w:t>
            </w:r>
            <w:proofErr w:type="spellEnd"/>
            <w:r>
              <w:rPr>
                <w:rFonts w:ascii="Arial" w:hAnsi="Arial" w:cs="Arial"/>
                <w:sz w:val="20"/>
                <w:szCs w:val="20"/>
              </w:rPr>
              <w:t>.</w:t>
            </w:r>
          </w:p>
        </w:tc>
        <w:tc>
          <w:tcPr>
            <w:tcW w:w="1536"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421,00</w:t>
            </w:r>
          </w:p>
        </w:tc>
        <w:tc>
          <w:tcPr>
            <w:tcW w:w="1358"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510"/>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6.2</w:t>
            </w:r>
          </w:p>
        </w:tc>
        <w:tc>
          <w:tcPr>
            <w:tcW w:w="8378" w:type="dxa"/>
            <w:tcBorders>
              <w:top w:val="nil"/>
              <w:left w:val="nil"/>
              <w:bottom w:val="single" w:sz="4" w:space="0" w:color="auto"/>
              <w:right w:val="nil"/>
            </w:tcBorders>
            <w:shd w:val="clear" w:color="auto" w:fill="auto"/>
            <w:vAlign w:val="center"/>
            <w:hideMark/>
          </w:tcPr>
          <w:p w:rsidR="0090774D" w:rsidRDefault="0090774D">
            <w:pPr>
              <w:rPr>
                <w:rFonts w:ascii="Arial" w:hAnsi="Arial" w:cs="Arial"/>
                <w:sz w:val="20"/>
                <w:szCs w:val="20"/>
              </w:rPr>
            </w:pPr>
            <w:r>
              <w:rPr>
                <w:rFonts w:ascii="Arial" w:hAnsi="Arial" w:cs="Arial"/>
                <w:sz w:val="20"/>
                <w:szCs w:val="20"/>
              </w:rPr>
              <w:t>Установка бортового камня БР 100.30.15 ГОСТ 6665-91 с применением бетона В15 Мрз-100</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proofErr w:type="spellStart"/>
            <w:r>
              <w:rPr>
                <w:rFonts w:ascii="Arial" w:hAnsi="Arial" w:cs="Arial"/>
                <w:sz w:val="20"/>
                <w:szCs w:val="20"/>
              </w:rPr>
              <w:t>м.п</w:t>
            </w:r>
            <w:proofErr w:type="spellEnd"/>
            <w:r>
              <w:rPr>
                <w:rFonts w:ascii="Arial" w:hAnsi="Arial" w:cs="Arial"/>
                <w:sz w:val="20"/>
                <w:szCs w:val="20"/>
              </w:rPr>
              <w:t>.</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282,00</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6.3</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b/>
                <w:bCs/>
                <w:sz w:val="20"/>
                <w:szCs w:val="20"/>
              </w:rPr>
            </w:pPr>
            <w:r>
              <w:rPr>
                <w:rFonts w:ascii="Arial" w:hAnsi="Arial" w:cs="Arial"/>
                <w:b/>
                <w:bCs/>
                <w:sz w:val="20"/>
                <w:szCs w:val="20"/>
              </w:rPr>
              <w:t>ИТОГО:</w:t>
            </w:r>
          </w:p>
        </w:tc>
        <w:tc>
          <w:tcPr>
            <w:tcW w:w="700" w:type="dxa"/>
            <w:tcBorders>
              <w:top w:val="nil"/>
              <w:left w:val="single" w:sz="4" w:space="0" w:color="auto"/>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b/>
                <w:bCs/>
                <w:color w:val="FF0000"/>
                <w:sz w:val="20"/>
                <w:szCs w:val="20"/>
              </w:rPr>
            </w:pPr>
            <w:r>
              <w:rPr>
                <w:rFonts w:ascii="Arial" w:hAnsi="Arial" w:cs="Arial"/>
                <w:b/>
                <w:bCs/>
                <w:color w:val="FF0000"/>
                <w:sz w:val="20"/>
                <w:szCs w:val="20"/>
              </w:rPr>
              <w:t> </w:t>
            </w:r>
          </w:p>
        </w:tc>
        <w:tc>
          <w:tcPr>
            <w:tcW w:w="8378" w:type="dxa"/>
            <w:tcBorders>
              <w:top w:val="nil"/>
              <w:left w:val="nil"/>
              <w:bottom w:val="single" w:sz="4" w:space="0" w:color="auto"/>
              <w:right w:val="nil"/>
            </w:tcBorders>
            <w:shd w:val="clear" w:color="000000" w:fill="FFFFFF"/>
            <w:vAlign w:val="center"/>
            <w:hideMark/>
          </w:tcPr>
          <w:p w:rsidR="0090774D" w:rsidRDefault="0090774D">
            <w:pPr>
              <w:rPr>
                <w:rFonts w:ascii="Arial" w:hAnsi="Arial" w:cs="Arial"/>
                <w:b/>
                <w:bCs/>
                <w:color w:val="FF0000"/>
                <w:sz w:val="20"/>
                <w:szCs w:val="20"/>
              </w:rPr>
            </w:pPr>
            <w:r>
              <w:rPr>
                <w:rFonts w:ascii="Arial" w:hAnsi="Arial" w:cs="Arial"/>
                <w:b/>
                <w:bCs/>
                <w:color w:val="FF0000"/>
                <w:sz w:val="20"/>
                <w:szCs w:val="20"/>
              </w:rPr>
              <w:t> </w:t>
            </w:r>
          </w:p>
        </w:tc>
        <w:tc>
          <w:tcPr>
            <w:tcW w:w="700" w:type="dxa"/>
            <w:tcBorders>
              <w:top w:val="nil"/>
              <w:left w:val="single" w:sz="4" w:space="0" w:color="auto"/>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r>
      <w:tr w:rsidR="0090774D" w:rsidTr="00901FF1">
        <w:trPr>
          <w:trHeight w:val="285"/>
        </w:trPr>
        <w:tc>
          <w:tcPr>
            <w:tcW w:w="606" w:type="dxa"/>
            <w:tcBorders>
              <w:top w:val="nil"/>
              <w:left w:val="single" w:sz="4" w:space="0" w:color="auto"/>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sz w:val="20"/>
                <w:szCs w:val="20"/>
              </w:rPr>
            </w:pPr>
            <w:r>
              <w:rPr>
                <w:rFonts w:ascii="Arial" w:hAnsi="Arial" w:cs="Arial"/>
                <w:b/>
                <w:bCs/>
                <w:sz w:val="20"/>
                <w:szCs w:val="20"/>
              </w:rPr>
              <w:t>7.</w:t>
            </w:r>
          </w:p>
        </w:tc>
        <w:tc>
          <w:tcPr>
            <w:tcW w:w="8378" w:type="dxa"/>
            <w:tcBorders>
              <w:top w:val="nil"/>
              <w:left w:val="nil"/>
              <w:bottom w:val="single" w:sz="4" w:space="0" w:color="auto"/>
              <w:right w:val="nil"/>
            </w:tcBorders>
            <w:shd w:val="clear" w:color="000000" w:fill="D9D9D9"/>
            <w:vAlign w:val="center"/>
            <w:hideMark/>
          </w:tcPr>
          <w:p w:rsidR="0090774D" w:rsidRDefault="0090774D">
            <w:pPr>
              <w:rPr>
                <w:rFonts w:ascii="Arial" w:hAnsi="Arial" w:cs="Arial"/>
                <w:b/>
                <w:bCs/>
                <w:sz w:val="20"/>
                <w:szCs w:val="20"/>
              </w:rPr>
            </w:pPr>
            <w:r>
              <w:rPr>
                <w:rFonts w:ascii="Arial" w:hAnsi="Arial" w:cs="Arial"/>
                <w:b/>
                <w:bCs/>
                <w:sz w:val="20"/>
                <w:szCs w:val="20"/>
              </w:rPr>
              <w:t>Благоустройство</w:t>
            </w:r>
          </w:p>
        </w:tc>
        <w:tc>
          <w:tcPr>
            <w:tcW w:w="700" w:type="dxa"/>
            <w:tcBorders>
              <w:top w:val="nil"/>
              <w:left w:val="single" w:sz="4" w:space="0" w:color="auto"/>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color w:val="FF0000"/>
                <w:sz w:val="22"/>
                <w:szCs w:val="22"/>
              </w:rPr>
            </w:pPr>
            <w:r>
              <w:rPr>
                <w:rFonts w:ascii="Arial" w:hAnsi="Arial" w:cs="Arial"/>
                <w:b/>
                <w:bCs/>
                <w:i/>
                <w:iCs/>
                <w:color w:val="FF0000"/>
                <w:sz w:val="22"/>
                <w:szCs w:val="22"/>
              </w:rPr>
              <w:t> </w:t>
            </w:r>
          </w:p>
        </w:tc>
        <w:tc>
          <w:tcPr>
            <w:tcW w:w="1536" w:type="dxa"/>
            <w:tcBorders>
              <w:top w:val="nil"/>
              <w:left w:val="nil"/>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color w:val="FF0000"/>
                <w:sz w:val="22"/>
                <w:szCs w:val="22"/>
              </w:rPr>
            </w:pPr>
            <w:r>
              <w:rPr>
                <w:rFonts w:ascii="Arial" w:hAnsi="Arial" w:cs="Arial"/>
                <w:b/>
                <w:bCs/>
                <w:i/>
                <w:iCs/>
                <w:color w:val="FF0000"/>
                <w:sz w:val="22"/>
                <w:szCs w:val="22"/>
              </w:rPr>
              <w:t> </w:t>
            </w:r>
          </w:p>
        </w:tc>
        <w:tc>
          <w:tcPr>
            <w:tcW w:w="1358" w:type="dxa"/>
            <w:tcBorders>
              <w:top w:val="nil"/>
              <w:left w:val="nil"/>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color w:val="FF0000"/>
                <w:sz w:val="22"/>
                <w:szCs w:val="22"/>
              </w:rPr>
            </w:pPr>
            <w:r>
              <w:rPr>
                <w:rFonts w:ascii="Arial" w:hAnsi="Arial" w:cs="Arial"/>
                <w:b/>
                <w:bCs/>
                <w:i/>
                <w:iCs/>
                <w:color w:val="FF0000"/>
                <w:sz w:val="22"/>
                <w:szCs w:val="22"/>
              </w:rPr>
              <w:t> </w:t>
            </w:r>
          </w:p>
        </w:tc>
        <w:tc>
          <w:tcPr>
            <w:tcW w:w="1362" w:type="dxa"/>
            <w:tcBorders>
              <w:top w:val="nil"/>
              <w:left w:val="nil"/>
              <w:bottom w:val="single" w:sz="4" w:space="0" w:color="auto"/>
              <w:right w:val="single" w:sz="4" w:space="0" w:color="auto"/>
            </w:tcBorders>
            <w:shd w:val="clear" w:color="000000" w:fill="D9D9D9"/>
            <w:vAlign w:val="center"/>
            <w:hideMark/>
          </w:tcPr>
          <w:p w:rsidR="0090774D" w:rsidRDefault="0090774D">
            <w:pPr>
              <w:jc w:val="center"/>
              <w:rPr>
                <w:rFonts w:ascii="Arial" w:hAnsi="Arial" w:cs="Arial"/>
                <w:b/>
                <w:bCs/>
                <w:i/>
                <w:iCs/>
                <w:color w:val="FF0000"/>
                <w:sz w:val="22"/>
                <w:szCs w:val="22"/>
              </w:rPr>
            </w:pPr>
            <w:r>
              <w:rPr>
                <w:rFonts w:ascii="Arial" w:hAnsi="Arial" w:cs="Arial"/>
                <w:b/>
                <w:bCs/>
                <w:i/>
                <w:iCs/>
                <w:color w:val="FF0000"/>
                <w:sz w:val="22"/>
                <w:szCs w:val="22"/>
              </w:rPr>
              <w:t> </w:t>
            </w:r>
          </w:p>
        </w:tc>
      </w:tr>
      <w:tr w:rsidR="0090774D" w:rsidTr="00901FF1">
        <w:trPr>
          <w:trHeight w:val="510"/>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7.1</w:t>
            </w:r>
          </w:p>
        </w:tc>
        <w:tc>
          <w:tcPr>
            <w:tcW w:w="8378" w:type="dxa"/>
            <w:tcBorders>
              <w:top w:val="nil"/>
              <w:left w:val="nil"/>
              <w:bottom w:val="single" w:sz="4" w:space="0" w:color="auto"/>
              <w:right w:val="nil"/>
            </w:tcBorders>
            <w:shd w:val="clear" w:color="auto" w:fill="auto"/>
            <w:vAlign w:val="center"/>
            <w:hideMark/>
          </w:tcPr>
          <w:p w:rsidR="0090774D" w:rsidRDefault="0090774D">
            <w:pPr>
              <w:rPr>
                <w:rFonts w:ascii="Arial" w:hAnsi="Arial" w:cs="Arial"/>
                <w:sz w:val="20"/>
                <w:szCs w:val="20"/>
              </w:rPr>
            </w:pPr>
            <w:r>
              <w:rPr>
                <w:rFonts w:ascii="Arial" w:hAnsi="Arial" w:cs="Arial"/>
                <w:sz w:val="20"/>
                <w:szCs w:val="20"/>
              </w:rPr>
              <w:t>Установка скамьи садовой 1,5 м (образец дополнительно согласовывается с Заказчиком)</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90774D" w:rsidRDefault="00913F2F">
            <w:pPr>
              <w:jc w:val="center"/>
              <w:rPr>
                <w:rFonts w:ascii="Arial" w:hAnsi="Arial" w:cs="Arial"/>
                <w:sz w:val="20"/>
                <w:szCs w:val="20"/>
              </w:rPr>
            </w:pPr>
            <w:r>
              <w:rPr>
                <w:rFonts w:ascii="Arial" w:hAnsi="Arial" w:cs="Arial"/>
                <w:sz w:val="20"/>
                <w:szCs w:val="20"/>
              </w:rPr>
              <w:t>ш</w:t>
            </w:r>
            <w:r w:rsidR="0090774D">
              <w:rPr>
                <w:rFonts w:ascii="Arial" w:hAnsi="Arial" w:cs="Arial"/>
                <w:sz w:val="20"/>
                <w:szCs w:val="20"/>
              </w:rPr>
              <w:t>т</w:t>
            </w:r>
            <w:r>
              <w:rPr>
                <w:rFonts w:ascii="Arial" w:hAnsi="Arial" w:cs="Arial"/>
                <w:sz w:val="20"/>
                <w:szCs w:val="20"/>
              </w:rPr>
              <w:t>.</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4</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7.2</w:t>
            </w:r>
          </w:p>
        </w:tc>
        <w:tc>
          <w:tcPr>
            <w:tcW w:w="8378" w:type="dxa"/>
            <w:tcBorders>
              <w:top w:val="nil"/>
              <w:left w:val="nil"/>
              <w:bottom w:val="single" w:sz="4" w:space="0" w:color="auto"/>
              <w:right w:val="nil"/>
            </w:tcBorders>
            <w:shd w:val="clear" w:color="auto" w:fill="auto"/>
            <w:vAlign w:val="center"/>
            <w:hideMark/>
          </w:tcPr>
          <w:p w:rsidR="0090774D" w:rsidRDefault="0090774D">
            <w:pPr>
              <w:rPr>
                <w:rFonts w:ascii="Arial" w:hAnsi="Arial" w:cs="Arial"/>
                <w:sz w:val="20"/>
                <w:szCs w:val="20"/>
              </w:rPr>
            </w:pPr>
            <w:r>
              <w:rPr>
                <w:rFonts w:ascii="Arial" w:hAnsi="Arial" w:cs="Arial"/>
                <w:sz w:val="20"/>
                <w:szCs w:val="20"/>
              </w:rPr>
              <w:t>Установка урны мусорной (образец дополнительно согласовывается с Заказчиком)</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90774D" w:rsidRDefault="00913F2F">
            <w:pPr>
              <w:jc w:val="center"/>
              <w:rPr>
                <w:rFonts w:ascii="Arial" w:hAnsi="Arial" w:cs="Arial"/>
                <w:sz w:val="20"/>
                <w:szCs w:val="20"/>
              </w:rPr>
            </w:pPr>
            <w:r>
              <w:rPr>
                <w:rFonts w:ascii="Arial" w:hAnsi="Arial" w:cs="Arial"/>
                <w:sz w:val="20"/>
                <w:szCs w:val="20"/>
              </w:rPr>
              <w:t>ш</w:t>
            </w:r>
            <w:r w:rsidR="0090774D">
              <w:rPr>
                <w:rFonts w:ascii="Arial" w:hAnsi="Arial" w:cs="Arial"/>
                <w:sz w:val="20"/>
                <w:szCs w:val="20"/>
              </w:rPr>
              <w:t>т</w:t>
            </w:r>
            <w:r>
              <w:rPr>
                <w:rFonts w:ascii="Arial" w:hAnsi="Arial" w:cs="Arial"/>
                <w:sz w:val="20"/>
                <w:szCs w:val="20"/>
              </w:rPr>
              <w:t>.</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4</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auto" w:fill="auto"/>
            <w:vAlign w:val="center"/>
            <w:hideMark/>
          </w:tcPr>
          <w:p w:rsidR="0090774D" w:rsidRDefault="0090774D">
            <w:pPr>
              <w:jc w:val="center"/>
              <w:rPr>
                <w:rFonts w:ascii="Arial" w:hAnsi="Arial" w:cs="Arial"/>
                <w:sz w:val="20"/>
                <w:szCs w:val="20"/>
              </w:rPr>
            </w:pPr>
            <w:r>
              <w:rPr>
                <w:rFonts w:ascii="Arial" w:hAnsi="Arial" w:cs="Arial"/>
                <w:sz w:val="20"/>
                <w:szCs w:val="20"/>
              </w:rPr>
              <w:t>7.3</w:t>
            </w:r>
          </w:p>
        </w:tc>
        <w:tc>
          <w:tcPr>
            <w:tcW w:w="8378" w:type="dxa"/>
            <w:tcBorders>
              <w:top w:val="nil"/>
              <w:left w:val="nil"/>
              <w:bottom w:val="single" w:sz="4" w:space="0" w:color="auto"/>
              <w:right w:val="nil"/>
            </w:tcBorders>
            <w:shd w:val="clear" w:color="auto" w:fill="auto"/>
            <w:vAlign w:val="center"/>
            <w:hideMark/>
          </w:tcPr>
          <w:p w:rsidR="0090774D" w:rsidRDefault="0090774D">
            <w:pPr>
              <w:rPr>
                <w:rFonts w:ascii="Arial" w:hAnsi="Arial" w:cs="Arial"/>
                <w:sz w:val="20"/>
                <w:szCs w:val="20"/>
              </w:rPr>
            </w:pPr>
            <w:r>
              <w:rPr>
                <w:rFonts w:ascii="Arial" w:hAnsi="Arial" w:cs="Arial"/>
                <w:sz w:val="20"/>
                <w:szCs w:val="20"/>
              </w:rPr>
              <w:t>Посадка акации розовой (1-2 м)</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90774D" w:rsidRDefault="00913F2F">
            <w:pPr>
              <w:jc w:val="center"/>
              <w:rPr>
                <w:rFonts w:ascii="Arial" w:hAnsi="Arial" w:cs="Arial"/>
                <w:sz w:val="20"/>
                <w:szCs w:val="20"/>
              </w:rPr>
            </w:pPr>
            <w:r>
              <w:rPr>
                <w:rFonts w:ascii="Arial" w:hAnsi="Arial" w:cs="Arial"/>
                <w:sz w:val="20"/>
                <w:szCs w:val="20"/>
              </w:rPr>
              <w:t>ш</w:t>
            </w:r>
            <w:r w:rsidR="0090774D">
              <w:rPr>
                <w:rFonts w:ascii="Arial" w:hAnsi="Arial" w:cs="Arial"/>
                <w:sz w:val="20"/>
                <w:szCs w:val="20"/>
              </w:rPr>
              <w:t>т</w:t>
            </w:r>
            <w:r>
              <w:rPr>
                <w:rFonts w:ascii="Arial" w:hAnsi="Arial" w:cs="Arial"/>
                <w:sz w:val="20"/>
                <w:szCs w:val="20"/>
              </w:rPr>
              <w:t>.</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25</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sz w:val="20"/>
                <w:szCs w:val="20"/>
              </w:rPr>
            </w:pPr>
            <w:r>
              <w:rPr>
                <w:rFonts w:ascii="Arial" w:hAnsi="Arial" w:cs="Arial"/>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auto" w:fill="auto"/>
            <w:vAlign w:val="center"/>
          </w:tcPr>
          <w:p w:rsidR="0090774D" w:rsidRDefault="0090774D">
            <w:pPr>
              <w:jc w:val="center"/>
              <w:rPr>
                <w:rFonts w:ascii="Arial" w:hAnsi="Arial" w:cs="Arial"/>
                <w:sz w:val="20"/>
                <w:szCs w:val="20"/>
              </w:rPr>
            </w:pPr>
          </w:p>
        </w:tc>
        <w:tc>
          <w:tcPr>
            <w:tcW w:w="8378" w:type="dxa"/>
            <w:tcBorders>
              <w:top w:val="nil"/>
              <w:left w:val="nil"/>
              <w:bottom w:val="single" w:sz="4" w:space="0" w:color="auto"/>
              <w:right w:val="nil"/>
            </w:tcBorders>
            <w:shd w:val="clear" w:color="000000" w:fill="FFFFFF"/>
            <w:vAlign w:val="center"/>
            <w:hideMark/>
          </w:tcPr>
          <w:p w:rsidR="0090774D" w:rsidRDefault="0090774D">
            <w:pPr>
              <w:jc w:val="right"/>
              <w:rPr>
                <w:rFonts w:ascii="Arial" w:hAnsi="Arial" w:cs="Arial"/>
                <w:b/>
                <w:bCs/>
                <w:sz w:val="20"/>
                <w:szCs w:val="20"/>
              </w:rPr>
            </w:pPr>
            <w:r>
              <w:rPr>
                <w:rFonts w:ascii="Arial" w:hAnsi="Arial" w:cs="Arial"/>
                <w:b/>
                <w:bCs/>
                <w:sz w:val="20"/>
                <w:szCs w:val="20"/>
              </w:rPr>
              <w:t>ИТОГО без НДС:</w:t>
            </w:r>
          </w:p>
        </w:tc>
        <w:tc>
          <w:tcPr>
            <w:tcW w:w="700" w:type="dxa"/>
            <w:tcBorders>
              <w:top w:val="nil"/>
              <w:left w:val="single" w:sz="4" w:space="0" w:color="auto"/>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auto" w:fill="auto"/>
            <w:vAlign w:val="center"/>
          </w:tcPr>
          <w:p w:rsidR="0090774D" w:rsidRDefault="0090774D">
            <w:pPr>
              <w:jc w:val="center"/>
              <w:rPr>
                <w:rFonts w:ascii="Arial" w:hAnsi="Arial" w:cs="Arial"/>
                <w:sz w:val="20"/>
                <w:szCs w:val="20"/>
              </w:rPr>
            </w:pPr>
          </w:p>
        </w:tc>
        <w:tc>
          <w:tcPr>
            <w:tcW w:w="8378" w:type="dxa"/>
            <w:tcBorders>
              <w:top w:val="nil"/>
              <w:left w:val="nil"/>
              <w:bottom w:val="single" w:sz="4" w:space="0" w:color="auto"/>
              <w:right w:val="nil"/>
            </w:tcBorders>
            <w:shd w:val="clear" w:color="000000" w:fill="FFFFFF"/>
            <w:vAlign w:val="center"/>
            <w:hideMark/>
          </w:tcPr>
          <w:p w:rsidR="0090774D" w:rsidRDefault="0090774D">
            <w:pPr>
              <w:jc w:val="right"/>
              <w:rPr>
                <w:rFonts w:ascii="Arial" w:hAnsi="Arial" w:cs="Arial"/>
                <w:b/>
                <w:bCs/>
                <w:sz w:val="20"/>
                <w:szCs w:val="20"/>
              </w:rPr>
            </w:pPr>
            <w:r>
              <w:rPr>
                <w:rFonts w:ascii="Arial" w:hAnsi="Arial" w:cs="Arial"/>
                <w:b/>
                <w:bCs/>
                <w:sz w:val="20"/>
                <w:szCs w:val="20"/>
              </w:rPr>
              <w:t>НДС 18%:</w:t>
            </w:r>
          </w:p>
        </w:tc>
        <w:tc>
          <w:tcPr>
            <w:tcW w:w="700" w:type="dxa"/>
            <w:tcBorders>
              <w:top w:val="nil"/>
              <w:left w:val="single" w:sz="4" w:space="0" w:color="auto"/>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r>
      <w:tr w:rsidR="0090774D" w:rsidTr="00901FF1">
        <w:trPr>
          <w:trHeight w:val="255"/>
        </w:trPr>
        <w:tc>
          <w:tcPr>
            <w:tcW w:w="606" w:type="dxa"/>
            <w:tcBorders>
              <w:top w:val="nil"/>
              <w:left w:val="single" w:sz="4" w:space="0" w:color="auto"/>
              <w:bottom w:val="single" w:sz="4" w:space="0" w:color="auto"/>
              <w:right w:val="single" w:sz="4" w:space="0" w:color="auto"/>
            </w:tcBorders>
            <w:shd w:val="clear" w:color="auto" w:fill="auto"/>
            <w:vAlign w:val="center"/>
          </w:tcPr>
          <w:p w:rsidR="0090774D" w:rsidRDefault="0090774D">
            <w:pPr>
              <w:jc w:val="center"/>
              <w:rPr>
                <w:rFonts w:ascii="Arial" w:hAnsi="Arial" w:cs="Arial"/>
                <w:sz w:val="20"/>
                <w:szCs w:val="20"/>
              </w:rPr>
            </w:pPr>
          </w:p>
        </w:tc>
        <w:tc>
          <w:tcPr>
            <w:tcW w:w="8378" w:type="dxa"/>
            <w:tcBorders>
              <w:top w:val="nil"/>
              <w:left w:val="nil"/>
              <w:bottom w:val="single" w:sz="4" w:space="0" w:color="auto"/>
              <w:right w:val="nil"/>
            </w:tcBorders>
            <w:shd w:val="clear" w:color="000000" w:fill="FFFFFF"/>
            <w:vAlign w:val="center"/>
            <w:hideMark/>
          </w:tcPr>
          <w:p w:rsidR="0090774D" w:rsidRDefault="0090774D">
            <w:pPr>
              <w:jc w:val="right"/>
              <w:rPr>
                <w:rFonts w:ascii="Arial" w:hAnsi="Arial" w:cs="Arial"/>
                <w:b/>
                <w:bCs/>
                <w:sz w:val="20"/>
                <w:szCs w:val="20"/>
              </w:rPr>
            </w:pPr>
            <w:r>
              <w:rPr>
                <w:rFonts w:ascii="Arial" w:hAnsi="Arial" w:cs="Arial"/>
                <w:b/>
                <w:bCs/>
                <w:sz w:val="20"/>
                <w:szCs w:val="20"/>
              </w:rPr>
              <w:t>ВСЕГО с НДС 18%:</w:t>
            </w:r>
          </w:p>
        </w:tc>
        <w:tc>
          <w:tcPr>
            <w:tcW w:w="700" w:type="dxa"/>
            <w:tcBorders>
              <w:top w:val="nil"/>
              <w:left w:val="single" w:sz="4" w:space="0" w:color="auto"/>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536"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358"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c>
          <w:tcPr>
            <w:tcW w:w="1362" w:type="dxa"/>
            <w:tcBorders>
              <w:top w:val="nil"/>
              <w:left w:val="nil"/>
              <w:bottom w:val="single" w:sz="4" w:space="0" w:color="auto"/>
              <w:right w:val="single" w:sz="4" w:space="0" w:color="auto"/>
            </w:tcBorders>
            <w:shd w:val="clear" w:color="000000" w:fill="FFFFFF"/>
            <w:vAlign w:val="center"/>
            <w:hideMark/>
          </w:tcPr>
          <w:p w:rsidR="0090774D" w:rsidRDefault="0090774D">
            <w:pPr>
              <w:jc w:val="center"/>
              <w:rPr>
                <w:rFonts w:ascii="Arial" w:hAnsi="Arial" w:cs="Arial"/>
                <w:color w:val="FF0000"/>
                <w:sz w:val="20"/>
                <w:szCs w:val="20"/>
              </w:rPr>
            </w:pPr>
            <w:r>
              <w:rPr>
                <w:rFonts w:ascii="Arial" w:hAnsi="Arial" w:cs="Arial"/>
                <w:color w:val="FF0000"/>
                <w:sz w:val="20"/>
                <w:szCs w:val="20"/>
              </w:rPr>
              <w:t> </w:t>
            </w:r>
          </w:p>
        </w:tc>
      </w:tr>
    </w:tbl>
    <w:p w:rsidR="0090774D" w:rsidRDefault="0090774D" w:rsidP="00A82172">
      <w:pPr>
        <w:rPr>
          <w:lang w:val="en-US"/>
        </w:rPr>
      </w:pPr>
    </w:p>
    <w:p w:rsidR="0090774D" w:rsidRDefault="0090774D" w:rsidP="00A82172">
      <w:pPr>
        <w:rPr>
          <w:lang w:val="en-US"/>
        </w:rPr>
      </w:pPr>
    </w:p>
    <w:p w:rsidR="00A82172" w:rsidRPr="005622B7" w:rsidRDefault="00A82172" w:rsidP="00A82172">
      <w:r w:rsidRPr="0019073B">
        <w:lastRenderedPageBreak/>
        <w:t xml:space="preserve">Примечания: </w:t>
      </w:r>
    </w:p>
    <w:p w:rsidR="00A82172" w:rsidRPr="00A82172" w:rsidRDefault="00A82172" w:rsidP="00A82172">
      <w:r w:rsidRPr="00A82172">
        <w:t xml:space="preserve">- </w:t>
      </w:r>
      <w:r w:rsidR="00552935">
        <w:t>Предложение</w:t>
      </w:r>
      <w:r w:rsidRPr="00A82172">
        <w:t xml:space="preserve"> Участ</w:t>
      </w:r>
      <w:r w:rsidR="00271B4D">
        <w:t>ника Процедуры закупки не должно</w:t>
      </w:r>
      <w:r w:rsidRPr="00A82172">
        <w:t xml:space="preserve"> превышать начальной (максимальной) цены.</w:t>
      </w:r>
    </w:p>
    <w:p w:rsidR="008A2264" w:rsidRPr="008A2264" w:rsidRDefault="00271B4D" w:rsidP="003F5CE3">
      <w:pPr>
        <w:rPr>
          <w:u w:val="single"/>
        </w:rPr>
      </w:pPr>
      <w:r>
        <w:t xml:space="preserve">- </w:t>
      </w:r>
      <w:r w:rsidR="008A2264"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rsidR="008A2264">
        <w:t xml:space="preserve"> </w:t>
      </w:r>
      <w:r w:rsidR="008A2264"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008A2264" w:rsidRPr="008A2264">
        <w:t>ии и ее</w:t>
      </w:r>
      <w:proofErr w:type="gramEnd"/>
      <w:r w:rsidR="008A2264" w:rsidRPr="008A2264">
        <w:t xml:space="preserve"> количества.</w:t>
      </w:r>
    </w:p>
    <w:p w:rsidR="00FF2584" w:rsidRPr="00137E9D" w:rsidRDefault="00FF2584"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4B6249" w:rsidRPr="002440E8" w:rsidRDefault="00AE4DFE" w:rsidP="00B424F4">
      <w:pPr>
        <w:pStyle w:val="4"/>
        <w:spacing w:before="0" w:after="0"/>
      </w:pPr>
      <w:bookmarkStart w:id="51" w:name="_Toc403472591"/>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2" w:name="_Toc403472593"/>
      <w:r w:rsidRPr="002440E8">
        <w:t>Таблица №</w:t>
      </w:r>
      <w:r w:rsidR="00271B4D">
        <w:t xml:space="preserve"> </w:t>
      </w:r>
      <w:r w:rsidR="000F17F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03B78" w:rsidP="00B40677">
            <w:pPr>
              <w:widowControl w:val="0"/>
              <w:rPr>
                <w:b/>
                <w:snapToGrid w:val="0"/>
              </w:rPr>
            </w:pPr>
            <w:r w:rsidRPr="00C03B78">
              <w:rPr>
                <w:szCs w:val="20"/>
              </w:rPr>
              <w:t xml:space="preserve">Опыт выполнения аналогичных работ </w:t>
            </w:r>
            <w:r w:rsidR="00FF2584">
              <w:rPr>
                <w:szCs w:val="20"/>
              </w:rPr>
              <w:t>(СМР</w:t>
            </w:r>
            <w:r w:rsidR="00271B4D">
              <w:rPr>
                <w:szCs w:val="20"/>
              </w:rPr>
              <w:t>,</w:t>
            </w:r>
            <w:r w:rsidR="00B40677">
              <w:rPr>
                <w:szCs w:val="20"/>
              </w:rPr>
              <w:t xml:space="preserve"> благоустройство) за последние 3</w:t>
            </w:r>
            <w:r w:rsidR="00271B4D">
              <w:rPr>
                <w:szCs w:val="20"/>
              </w:rPr>
              <w:t xml:space="preserve"> (</w:t>
            </w:r>
            <w:r w:rsidR="00B40677">
              <w:rPr>
                <w:szCs w:val="20"/>
              </w:rPr>
              <w:t>три</w:t>
            </w:r>
            <w:r w:rsidR="00FF2584">
              <w:rPr>
                <w:szCs w:val="20"/>
              </w:rPr>
              <w:t>)</w:t>
            </w:r>
            <w:r w:rsidRPr="00C03B78">
              <w:rPr>
                <w:szCs w:val="20"/>
              </w:rPr>
              <w:t xml:space="preserve"> года. Только завершенные проекты, подтвержденные договорами и актами выполненных работ</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lastRenderedPageBreak/>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w:t>
      </w:r>
      <w:r w:rsidR="00A846F9">
        <w:rPr>
          <w:i/>
          <w:snapToGrid w:val="0"/>
        </w:rPr>
        <w:t>т</w:t>
      </w:r>
      <w:proofErr w:type="gramStart"/>
      <w:r w:rsidR="00271B4D">
        <w:rPr>
          <w:i/>
          <w:snapToGrid w:val="0"/>
        </w:rPr>
        <w:t xml:space="preserve"> </w:t>
      </w:r>
      <w:r w:rsidRPr="009443EF">
        <w:rPr>
          <w:i/>
          <w:snapToGrid w:val="0"/>
        </w:rPr>
        <w:t>.</w:t>
      </w:r>
      <w:proofErr w:type="gramEnd"/>
    </w:p>
    <w:p w:rsidR="005C2986" w:rsidRPr="009443EF" w:rsidRDefault="005C2986" w:rsidP="00B424F4">
      <w:pPr>
        <w:rPr>
          <w:i/>
          <w:snapToGrid w:val="0"/>
        </w:rPr>
      </w:pP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846F9" w:rsidRDefault="00A846F9" w:rsidP="00B424F4">
      <w:pPr>
        <w:pStyle w:val="4"/>
        <w:spacing w:before="0" w:after="0"/>
      </w:pPr>
      <w:bookmarkStart w:id="53" w:name="_Toc403472594"/>
    </w:p>
    <w:p w:rsidR="00A846F9" w:rsidRDefault="00A846F9" w:rsidP="00B424F4">
      <w:pPr>
        <w:pStyle w:val="4"/>
        <w:spacing w:before="0" w:after="0"/>
      </w:pPr>
    </w:p>
    <w:p w:rsidR="00A846F9" w:rsidRPr="00A846F9" w:rsidRDefault="00A846F9" w:rsidP="00A846F9"/>
    <w:p w:rsidR="00A846F9" w:rsidRDefault="00A846F9" w:rsidP="00B424F4">
      <w:pPr>
        <w:pStyle w:val="4"/>
        <w:spacing w:before="0" w:after="0"/>
      </w:pPr>
    </w:p>
    <w:p w:rsidR="00A846F9" w:rsidRPr="00A846F9" w:rsidRDefault="00A846F9" w:rsidP="00A846F9"/>
    <w:p w:rsidR="00A846F9" w:rsidRDefault="00A846F9" w:rsidP="00B424F4">
      <w:pPr>
        <w:pStyle w:val="4"/>
        <w:spacing w:before="0" w:after="0"/>
      </w:pPr>
    </w:p>
    <w:p w:rsidR="00A846F9" w:rsidRPr="00A846F9" w:rsidRDefault="00A846F9" w:rsidP="00A846F9"/>
    <w:p w:rsidR="00A846F9" w:rsidRDefault="00A846F9" w:rsidP="00B424F4">
      <w:pPr>
        <w:pStyle w:val="4"/>
        <w:spacing w:before="0" w:after="0"/>
      </w:pPr>
    </w:p>
    <w:p w:rsidR="00A846F9" w:rsidRPr="00A846F9" w:rsidRDefault="00A846F9" w:rsidP="00A846F9"/>
    <w:p w:rsidR="00A45122" w:rsidRDefault="00A45122" w:rsidP="00B424F4">
      <w:pPr>
        <w:pStyle w:val="4"/>
        <w:spacing w:before="0" w:after="0"/>
      </w:pPr>
      <w:r w:rsidRPr="002440E8">
        <w:lastRenderedPageBreak/>
        <w:t>Таблица №</w:t>
      </w:r>
      <w:r w:rsidR="000D69CF">
        <w:t>2</w:t>
      </w:r>
      <w:r w:rsidR="008E68F8">
        <w:t xml:space="preserve"> «СПРАВКА О КАДРОВЫХ РЕСУРСАХ</w:t>
      </w:r>
      <w:r w:rsidR="00351BEF">
        <w:t>»</w:t>
      </w:r>
      <w:bookmarkEnd w:id="53"/>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FF2584">
            <w:pPr>
              <w:jc w:val="center"/>
              <w:rPr>
                <w:rFonts w:eastAsia="Calibri"/>
                <w:b/>
                <w:i/>
              </w:rPr>
            </w:pPr>
            <w:r>
              <w:rPr>
                <w:rFonts w:eastAsia="Calibri"/>
                <w:b/>
                <w:i/>
              </w:rPr>
              <w:t>Организация</w:t>
            </w:r>
          </w:p>
          <w:p w:rsidR="006E0C8B" w:rsidRDefault="006E0C8B" w:rsidP="00FF2584">
            <w:pPr>
              <w:jc w:val="center"/>
              <w:rPr>
                <w:rFonts w:eastAsia="Calibri"/>
                <w:b/>
                <w:i/>
              </w:rPr>
            </w:pPr>
            <w:r>
              <w:rPr>
                <w:rFonts w:eastAsia="Calibri"/>
                <w:b/>
                <w:i/>
              </w:rPr>
              <w:t>(</w:t>
            </w:r>
            <w:r w:rsidR="00FF7290">
              <w:rPr>
                <w:rFonts w:eastAsia="Calibri"/>
                <w:b/>
                <w:i/>
              </w:rPr>
              <w:t>субподрядчик</w:t>
            </w:r>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12308A" w:rsidRPr="00BD5F51" w:rsidTr="00F34D00">
        <w:trPr>
          <w:trHeight w:val="340"/>
        </w:trPr>
        <w:tc>
          <w:tcPr>
            <w:tcW w:w="1386" w:type="pct"/>
          </w:tcPr>
          <w:p w:rsidR="0012308A" w:rsidRPr="009C0B77" w:rsidRDefault="009C0B77" w:rsidP="009C0B77">
            <w:pPr>
              <w:pStyle w:val="ab"/>
              <w:widowControl w:val="0"/>
              <w:numPr>
                <w:ilvl w:val="0"/>
                <w:numId w:val="33"/>
              </w:numPr>
              <w:jc w:val="both"/>
              <w:rPr>
                <w:sz w:val="20"/>
                <w:szCs w:val="20"/>
              </w:rPr>
            </w:pPr>
            <w:r w:rsidRPr="009C0B77">
              <w:rPr>
                <w:b/>
                <w:sz w:val="20"/>
                <w:szCs w:val="20"/>
              </w:rPr>
              <w:t xml:space="preserve"> Руководители</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9C0B77" w:rsidRPr="00BD5F51" w:rsidTr="00F34D00">
        <w:trPr>
          <w:trHeight w:val="340"/>
        </w:trPr>
        <w:tc>
          <w:tcPr>
            <w:tcW w:w="1386" w:type="pct"/>
          </w:tcPr>
          <w:p w:rsidR="009C0B77" w:rsidRDefault="009C0B77" w:rsidP="00F34D00">
            <w:pPr>
              <w:widowControl w:val="0"/>
              <w:jc w:val="both"/>
              <w:rPr>
                <w:sz w:val="20"/>
                <w:szCs w:val="20"/>
              </w:rPr>
            </w:pPr>
            <w:r>
              <w:rPr>
                <w:sz w:val="20"/>
                <w:szCs w:val="20"/>
              </w:rPr>
              <w:t>…</w:t>
            </w:r>
          </w:p>
        </w:tc>
        <w:tc>
          <w:tcPr>
            <w:tcW w:w="569" w:type="pct"/>
            <w:vAlign w:val="center"/>
          </w:tcPr>
          <w:p w:rsidR="009C0B77" w:rsidRPr="00BD5F51" w:rsidRDefault="009C0B77" w:rsidP="00B424F4">
            <w:pPr>
              <w:rPr>
                <w:rFonts w:eastAsia="Calibri"/>
              </w:rPr>
            </w:pPr>
          </w:p>
        </w:tc>
        <w:tc>
          <w:tcPr>
            <w:tcW w:w="600" w:type="pct"/>
          </w:tcPr>
          <w:p w:rsidR="009C0B77" w:rsidRPr="00BD5F51" w:rsidRDefault="009C0B77" w:rsidP="00B424F4">
            <w:pPr>
              <w:rPr>
                <w:rFonts w:eastAsia="Calibri"/>
              </w:rPr>
            </w:pPr>
          </w:p>
        </w:tc>
        <w:tc>
          <w:tcPr>
            <w:tcW w:w="553" w:type="pct"/>
            <w:vAlign w:val="center"/>
          </w:tcPr>
          <w:p w:rsidR="009C0B77" w:rsidRPr="00BD5F51" w:rsidRDefault="009C0B77" w:rsidP="00B424F4">
            <w:pPr>
              <w:rPr>
                <w:rFonts w:eastAsia="Calibri"/>
              </w:rPr>
            </w:pPr>
          </w:p>
        </w:tc>
        <w:tc>
          <w:tcPr>
            <w:tcW w:w="647" w:type="pct"/>
          </w:tcPr>
          <w:p w:rsidR="009C0B77" w:rsidRPr="00BD5F51" w:rsidRDefault="009C0B77" w:rsidP="00B424F4">
            <w:pPr>
              <w:rPr>
                <w:rFonts w:eastAsia="Calibri"/>
              </w:rPr>
            </w:pPr>
          </w:p>
        </w:tc>
        <w:tc>
          <w:tcPr>
            <w:tcW w:w="650" w:type="pct"/>
          </w:tcPr>
          <w:p w:rsidR="009C0B77" w:rsidRPr="00BD5F51" w:rsidRDefault="009C0B77" w:rsidP="00B424F4">
            <w:pPr>
              <w:rPr>
                <w:rFonts w:eastAsia="Calibri"/>
              </w:rPr>
            </w:pPr>
          </w:p>
        </w:tc>
        <w:tc>
          <w:tcPr>
            <w:tcW w:w="595" w:type="pct"/>
          </w:tcPr>
          <w:p w:rsidR="009C0B77" w:rsidRPr="00BD5F51" w:rsidRDefault="009C0B77" w:rsidP="00B424F4">
            <w:pPr>
              <w:rPr>
                <w:rFonts w:eastAsia="Calibri"/>
              </w:rPr>
            </w:pPr>
          </w:p>
        </w:tc>
      </w:tr>
      <w:tr w:rsidR="009F3FAF" w:rsidRPr="00BD5F51" w:rsidTr="00F34D00">
        <w:trPr>
          <w:trHeight w:val="340"/>
        </w:trPr>
        <w:tc>
          <w:tcPr>
            <w:tcW w:w="1386" w:type="pct"/>
          </w:tcPr>
          <w:p w:rsidR="009F3FAF" w:rsidRPr="009C0B77" w:rsidRDefault="009F3FAF" w:rsidP="009C0B77">
            <w:pPr>
              <w:pStyle w:val="ab"/>
              <w:widowControl w:val="0"/>
              <w:numPr>
                <w:ilvl w:val="0"/>
                <w:numId w:val="33"/>
              </w:numPr>
              <w:jc w:val="both"/>
              <w:rPr>
                <w:b/>
                <w:sz w:val="20"/>
                <w:szCs w:val="20"/>
              </w:rPr>
            </w:pPr>
            <w:r w:rsidRPr="009C0B77">
              <w:rPr>
                <w:b/>
                <w:sz w:val="20"/>
                <w:szCs w:val="20"/>
              </w:rPr>
              <w:t>ИТР</w:t>
            </w:r>
          </w:p>
        </w:tc>
        <w:tc>
          <w:tcPr>
            <w:tcW w:w="569" w:type="pct"/>
            <w:vAlign w:val="center"/>
          </w:tcPr>
          <w:p w:rsidR="009F3FAF" w:rsidRPr="00BD5F51" w:rsidRDefault="009F3FAF" w:rsidP="00B424F4">
            <w:pPr>
              <w:rPr>
                <w:rFonts w:eastAsia="Calibri"/>
              </w:rPr>
            </w:pPr>
          </w:p>
        </w:tc>
        <w:tc>
          <w:tcPr>
            <w:tcW w:w="600" w:type="pct"/>
          </w:tcPr>
          <w:p w:rsidR="009F3FAF" w:rsidRPr="00BD5F51" w:rsidRDefault="009F3FAF" w:rsidP="00B424F4">
            <w:pPr>
              <w:rPr>
                <w:rFonts w:eastAsia="Calibri"/>
              </w:rPr>
            </w:pPr>
          </w:p>
        </w:tc>
        <w:tc>
          <w:tcPr>
            <w:tcW w:w="553" w:type="pct"/>
            <w:vAlign w:val="center"/>
          </w:tcPr>
          <w:p w:rsidR="009F3FAF" w:rsidRPr="00BD5F51" w:rsidRDefault="009F3FAF" w:rsidP="00B424F4">
            <w:pPr>
              <w:rPr>
                <w:rFonts w:eastAsia="Calibri"/>
              </w:rPr>
            </w:pPr>
          </w:p>
        </w:tc>
        <w:tc>
          <w:tcPr>
            <w:tcW w:w="647" w:type="pct"/>
          </w:tcPr>
          <w:p w:rsidR="009F3FAF" w:rsidRPr="00BD5F51" w:rsidRDefault="009F3FAF" w:rsidP="00B424F4">
            <w:pPr>
              <w:rPr>
                <w:rFonts w:eastAsia="Calibri"/>
              </w:rPr>
            </w:pPr>
          </w:p>
        </w:tc>
        <w:tc>
          <w:tcPr>
            <w:tcW w:w="650" w:type="pct"/>
          </w:tcPr>
          <w:p w:rsidR="009F3FAF" w:rsidRPr="00BD5F51" w:rsidRDefault="009F3FAF" w:rsidP="00B424F4">
            <w:pPr>
              <w:rPr>
                <w:rFonts w:eastAsia="Calibri"/>
              </w:rPr>
            </w:pPr>
          </w:p>
        </w:tc>
        <w:tc>
          <w:tcPr>
            <w:tcW w:w="595" w:type="pct"/>
          </w:tcPr>
          <w:p w:rsidR="009F3FAF" w:rsidRPr="00BD5F51" w:rsidRDefault="009F3FAF" w:rsidP="00B424F4">
            <w:pPr>
              <w:rPr>
                <w:rFonts w:eastAsia="Calibri"/>
              </w:rPr>
            </w:pPr>
          </w:p>
        </w:tc>
      </w:tr>
      <w:tr w:rsidR="009C0B77" w:rsidRPr="00BD5F51" w:rsidTr="00F34D00">
        <w:trPr>
          <w:trHeight w:val="340"/>
        </w:trPr>
        <w:tc>
          <w:tcPr>
            <w:tcW w:w="1386" w:type="pct"/>
          </w:tcPr>
          <w:p w:rsidR="009C0B77" w:rsidRPr="009C0B77" w:rsidRDefault="00884C21" w:rsidP="009C0B77">
            <w:pPr>
              <w:widowControl w:val="0"/>
              <w:jc w:val="both"/>
              <w:rPr>
                <w:b/>
                <w:sz w:val="20"/>
                <w:szCs w:val="20"/>
              </w:rPr>
            </w:pPr>
            <w:r>
              <w:rPr>
                <w:sz w:val="20"/>
                <w:szCs w:val="20"/>
              </w:rPr>
              <w:t>Инженер</w:t>
            </w:r>
          </w:p>
        </w:tc>
        <w:tc>
          <w:tcPr>
            <w:tcW w:w="569" w:type="pct"/>
            <w:vAlign w:val="center"/>
          </w:tcPr>
          <w:p w:rsidR="009C0B77" w:rsidRPr="00BD5F51" w:rsidRDefault="009C0B77" w:rsidP="00B424F4">
            <w:pPr>
              <w:rPr>
                <w:rFonts w:eastAsia="Calibri"/>
              </w:rPr>
            </w:pPr>
          </w:p>
        </w:tc>
        <w:tc>
          <w:tcPr>
            <w:tcW w:w="600" w:type="pct"/>
          </w:tcPr>
          <w:p w:rsidR="009C0B77" w:rsidRPr="00BD5F51" w:rsidRDefault="009C0B77" w:rsidP="00B424F4">
            <w:pPr>
              <w:rPr>
                <w:rFonts w:eastAsia="Calibri"/>
              </w:rPr>
            </w:pPr>
          </w:p>
        </w:tc>
        <w:tc>
          <w:tcPr>
            <w:tcW w:w="553" w:type="pct"/>
            <w:vAlign w:val="center"/>
          </w:tcPr>
          <w:p w:rsidR="009C0B77" w:rsidRPr="00BD5F51" w:rsidRDefault="009C0B77" w:rsidP="00B424F4">
            <w:pPr>
              <w:rPr>
                <w:rFonts w:eastAsia="Calibri"/>
              </w:rPr>
            </w:pPr>
          </w:p>
        </w:tc>
        <w:tc>
          <w:tcPr>
            <w:tcW w:w="647" w:type="pct"/>
          </w:tcPr>
          <w:p w:rsidR="009C0B77" w:rsidRPr="00BD5F51" w:rsidRDefault="009C0B77" w:rsidP="00B424F4">
            <w:pPr>
              <w:rPr>
                <w:rFonts w:eastAsia="Calibri"/>
              </w:rPr>
            </w:pPr>
          </w:p>
        </w:tc>
        <w:tc>
          <w:tcPr>
            <w:tcW w:w="650" w:type="pct"/>
          </w:tcPr>
          <w:p w:rsidR="009C0B77" w:rsidRPr="00BD5F51" w:rsidRDefault="009C0B77" w:rsidP="00B424F4">
            <w:pPr>
              <w:rPr>
                <w:rFonts w:eastAsia="Calibri"/>
              </w:rPr>
            </w:pPr>
          </w:p>
        </w:tc>
        <w:tc>
          <w:tcPr>
            <w:tcW w:w="595" w:type="pct"/>
          </w:tcPr>
          <w:p w:rsidR="009C0B77" w:rsidRPr="00BD5F51" w:rsidRDefault="009C0B77" w:rsidP="00B424F4">
            <w:pPr>
              <w:rPr>
                <w:rFonts w:eastAsia="Calibri"/>
              </w:rPr>
            </w:pPr>
          </w:p>
        </w:tc>
      </w:tr>
      <w:tr w:rsidR="00884C21" w:rsidRPr="00BD5F51" w:rsidTr="00F34D00">
        <w:trPr>
          <w:trHeight w:val="340"/>
        </w:trPr>
        <w:tc>
          <w:tcPr>
            <w:tcW w:w="1386" w:type="pct"/>
          </w:tcPr>
          <w:p w:rsidR="00884C21" w:rsidRDefault="00884C21" w:rsidP="009C0B77">
            <w:pPr>
              <w:widowControl w:val="0"/>
              <w:jc w:val="both"/>
              <w:rPr>
                <w:sz w:val="20"/>
                <w:szCs w:val="20"/>
              </w:rPr>
            </w:pPr>
            <w:r>
              <w:rPr>
                <w:sz w:val="20"/>
                <w:szCs w:val="20"/>
              </w:rPr>
              <w:t>Прораб</w:t>
            </w:r>
          </w:p>
        </w:tc>
        <w:tc>
          <w:tcPr>
            <w:tcW w:w="569" w:type="pct"/>
            <w:vAlign w:val="center"/>
          </w:tcPr>
          <w:p w:rsidR="00884C21" w:rsidRPr="00BD5F51" w:rsidRDefault="00884C21" w:rsidP="00B424F4">
            <w:pPr>
              <w:rPr>
                <w:rFonts w:eastAsia="Calibri"/>
              </w:rPr>
            </w:pPr>
          </w:p>
        </w:tc>
        <w:tc>
          <w:tcPr>
            <w:tcW w:w="600" w:type="pct"/>
          </w:tcPr>
          <w:p w:rsidR="00884C21" w:rsidRPr="00BD5F51" w:rsidRDefault="00884C21" w:rsidP="00B424F4">
            <w:pPr>
              <w:rPr>
                <w:rFonts w:eastAsia="Calibri"/>
              </w:rPr>
            </w:pPr>
          </w:p>
        </w:tc>
        <w:tc>
          <w:tcPr>
            <w:tcW w:w="553" w:type="pct"/>
            <w:vAlign w:val="center"/>
          </w:tcPr>
          <w:p w:rsidR="00884C21" w:rsidRPr="00BD5F51" w:rsidRDefault="00884C21" w:rsidP="00B424F4">
            <w:pPr>
              <w:rPr>
                <w:rFonts w:eastAsia="Calibri"/>
              </w:rPr>
            </w:pPr>
          </w:p>
        </w:tc>
        <w:tc>
          <w:tcPr>
            <w:tcW w:w="647" w:type="pct"/>
          </w:tcPr>
          <w:p w:rsidR="00884C21" w:rsidRPr="00BD5F51" w:rsidRDefault="00884C21" w:rsidP="00B424F4">
            <w:pPr>
              <w:rPr>
                <w:rFonts w:eastAsia="Calibri"/>
              </w:rPr>
            </w:pPr>
          </w:p>
        </w:tc>
        <w:tc>
          <w:tcPr>
            <w:tcW w:w="650" w:type="pct"/>
          </w:tcPr>
          <w:p w:rsidR="00884C21" w:rsidRPr="00BD5F51" w:rsidRDefault="00884C21" w:rsidP="00B424F4">
            <w:pPr>
              <w:rPr>
                <w:rFonts w:eastAsia="Calibri"/>
              </w:rPr>
            </w:pPr>
          </w:p>
        </w:tc>
        <w:tc>
          <w:tcPr>
            <w:tcW w:w="595" w:type="pct"/>
          </w:tcPr>
          <w:p w:rsidR="00884C21" w:rsidRPr="00BD5F51" w:rsidRDefault="00884C21" w:rsidP="00B424F4">
            <w:pPr>
              <w:rPr>
                <w:rFonts w:eastAsia="Calibri"/>
              </w:rPr>
            </w:pPr>
          </w:p>
        </w:tc>
      </w:tr>
      <w:tr w:rsidR="00884C21" w:rsidRPr="00BD5F51" w:rsidTr="00F34D00">
        <w:trPr>
          <w:trHeight w:val="340"/>
        </w:trPr>
        <w:tc>
          <w:tcPr>
            <w:tcW w:w="1386" w:type="pct"/>
          </w:tcPr>
          <w:p w:rsidR="00884C21" w:rsidRDefault="00884C21" w:rsidP="009C0B77">
            <w:pPr>
              <w:widowControl w:val="0"/>
              <w:jc w:val="both"/>
              <w:rPr>
                <w:sz w:val="20"/>
                <w:szCs w:val="20"/>
              </w:rPr>
            </w:pPr>
            <w:r>
              <w:rPr>
                <w:sz w:val="20"/>
                <w:szCs w:val="20"/>
              </w:rPr>
              <w:t>Геодезист</w:t>
            </w:r>
          </w:p>
        </w:tc>
        <w:tc>
          <w:tcPr>
            <w:tcW w:w="569" w:type="pct"/>
            <w:vAlign w:val="center"/>
          </w:tcPr>
          <w:p w:rsidR="00884C21" w:rsidRPr="00BD5F51" w:rsidRDefault="00884C21" w:rsidP="00B424F4">
            <w:pPr>
              <w:rPr>
                <w:rFonts w:eastAsia="Calibri"/>
              </w:rPr>
            </w:pPr>
          </w:p>
        </w:tc>
        <w:tc>
          <w:tcPr>
            <w:tcW w:w="600" w:type="pct"/>
          </w:tcPr>
          <w:p w:rsidR="00884C21" w:rsidRPr="00BD5F51" w:rsidRDefault="00884C21" w:rsidP="00B424F4">
            <w:pPr>
              <w:rPr>
                <w:rFonts w:eastAsia="Calibri"/>
              </w:rPr>
            </w:pPr>
          </w:p>
        </w:tc>
        <w:tc>
          <w:tcPr>
            <w:tcW w:w="553" w:type="pct"/>
            <w:vAlign w:val="center"/>
          </w:tcPr>
          <w:p w:rsidR="00884C21" w:rsidRPr="00BD5F51" w:rsidRDefault="00884C21" w:rsidP="00B424F4">
            <w:pPr>
              <w:rPr>
                <w:rFonts w:eastAsia="Calibri"/>
              </w:rPr>
            </w:pPr>
          </w:p>
        </w:tc>
        <w:tc>
          <w:tcPr>
            <w:tcW w:w="647" w:type="pct"/>
          </w:tcPr>
          <w:p w:rsidR="00884C21" w:rsidRPr="00BD5F51" w:rsidRDefault="00884C21" w:rsidP="00B424F4">
            <w:pPr>
              <w:rPr>
                <w:rFonts w:eastAsia="Calibri"/>
              </w:rPr>
            </w:pPr>
          </w:p>
        </w:tc>
        <w:tc>
          <w:tcPr>
            <w:tcW w:w="650" w:type="pct"/>
          </w:tcPr>
          <w:p w:rsidR="00884C21" w:rsidRPr="00BD5F51" w:rsidRDefault="00884C21" w:rsidP="00B424F4">
            <w:pPr>
              <w:rPr>
                <w:rFonts w:eastAsia="Calibri"/>
              </w:rPr>
            </w:pPr>
          </w:p>
        </w:tc>
        <w:tc>
          <w:tcPr>
            <w:tcW w:w="595" w:type="pct"/>
          </w:tcPr>
          <w:p w:rsidR="00884C21" w:rsidRPr="00BD5F51" w:rsidRDefault="00884C21" w:rsidP="00B424F4">
            <w:pPr>
              <w:rPr>
                <w:rFonts w:eastAsia="Calibri"/>
              </w:rPr>
            </w:pPr>
          </w:p>
        </w:tc>
      </w:tr>
      <w:tr w:rsidR="00884C21" w:rsidRPr="00BD5F51" w:rsidTr="00F34D00">
        <w:trPr>
          <w:trHeight w:val="340"/>
        </w:trPr>
        <w:tc>
          <w:tcPr>
            <w:tcW w:w="1386" w:type="pct"/>
          </w:tcPr>
          <w:p w:rsidR="00884C21" w:rsidRDefault="00884C21" w:rsidP="009C0B77">
            <w:pPr>
              <w:widowControl w:val="0"/>
              <w:jc w:val="both"/>
              <w:rPr>
                <w:sz w:val="20"/>
                <w:szCs w:val="20"/>
              </w:rPr>
            </w:pPr>
            <w:r>
              <w:rPr>
                <w:sz w:val="20"/>
                <w:szCs w:val="20"/>
              </w:rPr>
              <w:t>…</w:t>
            </w:r>
          </w:p>
        </w:tc>
        <w:tc>
          <w:tcPr>
            <w:tcW w:w="569" w:type="pct"/>
            <w:vAlign w:val="center"/>
          </w:tcPr>
          <w:p w:rsidR="00884C21" w:rsidRPr="00BD5F51" w:rsidRDefault="00884C21" w:rsidP="00B424F4">
            <w:pPr>
              <w:rPr>
                <w:rFonts w:eastAsia="Calibri"/>
              </w:rPr>
            </w:pPr>
          </w:p>
        </w:tc>
        <w:tc>
          <w:tcPr>
            <w:tcW w:w="600" w:type="pct"/>
          </w:tcPr>
          <w:p w:rsidR="00884C21" w:rsidRPr="00BD5F51" w:rsidRDefault="00884C21" w:rsidP="00B424F4">
            <w:pPr>
              <w:rPr>
                <w:rFonts w:eastAsia="Calibri"/>
              </w:rPr>
            </w:pPr>
          </w:p>
        </w:tc>
        <w:tc>
          <w:tcPr>
            <w:tcW w:w="553" w:type="pct"/>
            <w:vAlign w:val="center"/>
          </w:tcPr>
          <w:p w:rsidR="00884C21" w:rsidRPr="00BD5F51" w:rsidRDefault="00884C21" w:rsidP="00B424F4">
            <w:pPr>
              <w:rPr>
                <w:rFonts w:eastAsia="Calibri"/>
              </w:rPr>
            </w:pPr>
          </w:p>
        </w:tc>
        <w:tc>
          <w:tcPr>
            <w:tcW w:w="647" w:type="pct"/>
          </w:tcPr>
          <w:p w:rsidR="00884C21" w:rsidRPr="00BD5F51" w:rsidRDefault="00884C21" w:rsidP="00B424F4">
            <w:pPr>
              <w:rPr>
                <w:rFonts w:eastAsia="Calibri"/>
              </w:rPr>
            </w:pPr>
          </w:p>
        </w:tc>
        <w:tc>
          <w:tcPr>
            <w:tcW w:w="650" w:type="pct"/>
          </w:tcPr>
          <w:p w:rsidR="00884C21" w:rsidRPr="00BD5F51" w:rsidRDefault="00884C21" w:rsidP="00B424F4">
            <w:pPr>
              <w:rPr>
                <w:rFonts w:eastAsia="Calibri"/>
              </w:rPr>
            </w:pPr>
          </w:p>
        </w:tc>
        <w:tc>
          <w:tcPr>
            <w:tcW w:w="595" w:type="pct"/>
          </w:tcPr>
          <w:p w:rsidR="00884C21" w:rsidRPr="00BD5F51" w:rsidRDefault="00884C21" w:rsidP="00B424F4">
            <w:pPr>
              <w:rPr>
                <w:rFonts w:eastAsia="Calibri"/>
              </w:rPr>
            </w:pPr>
          </w:p>
        </w:tc>
      </w:tr>
      <w:tr w:rsidR="0012308A" w:rsidRPr="00BD5F51" w:rsidTr="00F34D00">
        <w:trPr>
          <w:trHeight w:val="340"/>
        </w:trPr>
        <w:tc>
          <w:tcPr>
            <w:tcW w:w="1386" w:type="pct"/>
          </w:tcPr>
          <w:p w:rsidR="0012308A" w:rsidRPr="00FF2584" w:rsidRDefault="000D4F97" w:rsidP="009C0B77">
            <w:pPr>
              <w:pStyle w:val="ab"/>
              <w:widowControl w:val="0"/>
              <w:numPr>
                <w:ilvl w:val="0"/>
                <w:numId w:val="33"/>
              </w:numPr>
              <w:jc w:val="both"/>
              <w:rPr>
                <w:b/>
                <w:sz w:val="20"/>
                <w:szCs w:val="20"/>
              </w:rPr>
            </w:pPr>
            <w:r>
              <w:rPr>
                <w:b/>
                <w:sz w:val="20"/>
                <w:szCs w:val="20"/>
              </w:rPr>
              <w:t xml:space="preserve">Общестроительные </w:t>
            </w:r>
            <w:r w:rsidR="002B6A49" w:rsidRPr="00FF2584">
              <w:rPr>
                <w:b/>
                <w:sz w:val="20"/>
                <w:szCs w:val="20"/>
              </w:rPr>
              <w:t>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DC1FF1" w:rsidRPr="00BD5F51" w:rsidTr="00F34D00">
        <w:trPr>
          <w:trHeight w:val="340"/>
        </w:trPr>
        <w:tc>
          <w:tcPr>
            <w:tcW w:w="1386" w:type="pct"/>
          </w:tcPr>
          <w:p w:rsidR="00DC1FF1" w:rsidRPr="009C0B77" w:rsidRDefault="00CB2E1B" w:rsidP="00F34D00">
            <w:pPr>
              <w:widowControl w:val="0"/>
              <w:jc w:val="both"/>
              <w:rPr>
                <w:sz w:val="20"/>
                <w:szCs w:val="20"/>
              </w:rPr>
            </w:pPr>
            <w:r>
              <w:rPr>
                <w:sz w:val="20"/>
                <w:szCs w:val="20"/>
              </w:rPr>
              <w:t>О</w:t>
            </w:r>
            <w:r w:rsidR="00884C21">
              <w:rPr>
                <w:sz w:val="20"/>
                <w:szCs w:val="20"/>
              </w:rPr>
              <w:t>бщестроительные работы (специалисты, рабочие)</w:t>
            </w:r>
          </w:p>
        </w:tc>
        <w:tc>
          <w:tcPr>
            <w:tcW w:w="569" w:type="pct"/>
            <w:vAlign w:val="center"/>
          </w:tcPr>
          <w:p w:rsidR="00DC1FF1" w:rsidRPr="00BD5F51" w:rsidRDefault="00DC1FF1" w:rsidP="00B424F4">
            <w:pPr>
              <w:rPr>
                <w:rFonts w:eastAsia="Calibri"/>
              </w:rPr>
            </w:pPr>
          </w:p>
        </w:tc>
        <w:tc>
          <w:tcPr>
            <w:tcW w:w="600" w:type="pct"/>
          </w:tcPr>
          <w:p w:rsidR="00DC1FF1" w:rsidRPr="00BD5F51" w:rsidRDefault="00DC1FF1" w:rsidP="00B424F4">
            <w:pPr>
              <w:rPr>
                <w:rFonts w:eastAsia="Calibri"/>
              </w:rPr>
            </w:pPr>
          </w:p>
        </w:tc>
        <w:tc>
          <w:tcPr>
            <w:tcW w:w="553" w:type="pct"/>
            <w:vAlign w:val="center"/>
          </w:tcPr>
          <w:p w:rsidR="00DC1FF1" w:rsidRPr="00BD5F51" w:rsidRDefault="00DC1FF1" w:rsidP="00B424F4">
            <w:pPr>
              <w:rPr>
                <w:rFonts w:eastAsia="Calibri"/>
              </w:rPr>
            </w:pPr>
          </w:p>
        </w:tc>
        <w:tc>
          <w:tcPr>
            <w:tcW w:w="647" w:type="pct"/>
          </w:tcPr>
          <w:p w:rsidR="00DC1FF1" w:rsidRPr="00BD5F51" w:rsidRDefault="00DC1FF1" w:rsidP="00B424F4">
            <w:pPr>
              <w:rPr>
                <w:rFonts w:eastAsia="Calibri"/>
              </w:rPr>
            </w:pPr>
          </w:p>
        </w:tc>
        <w:tc>
          <w:tcPr>
            <w:tcW w:w="650" w:type="pct"/>
          </w:tcPr>
          <w:p w:rsidR="00DC1FF1" w:rsidRPr="00BD5F51" w:rsidRDefault="00DC1FF1" w:rsidP="00B424F4">
            <w:pPr>
              <w:rPr>
                <w:rFonts w:eastAsia="Calibri"/>
              </w:rPr>
            </w:pPr>
          </w:p>
        </w:tc>
        <w:tc>
          <w:tcPr>
            <w:tcW w:w="595" w:type="pct"/>
          </w:tcPr>
          <w:p w:rsidR="00DC1FF1" w:rsidRPr="00BD5F51" w:rsidRDefault="00DC1FF1" w:rsidP="00B424F4">
            <w:pPr>
              <w:rPr>
                <w:rFonts w:eastAsia="Calibri"/>
              </w:rPr>
            </w:pPr>
          </w:p>
        </w:tc>
      </w:tr>
      <w:tr w:rsidR="0012308A" w:rsidRPr="00BD5F51" w:rsidTr="00F34D00">
        <w:trPr>
          <w:trHeight w:val="340"/>
        </w:trPr>
        <w:tc>
          <w:tcPr>
            <w:tcW w:w="1386" w:type="pct"/>
          </w:tcPr>
          <w:p w:rsidR="0012308A" w:rsidRPr="009C0B77" w:rsidRDefault="00CB2E1B" w:rsidP="00F34D00">
            <w:pPr>
              <w:widowControl w:val="0"/>
              <w:jc w:val="both"/>
              <w:rPr>
                <w:sz w:val="20"/>
                <w:szCs w:val="20"/>
              </w:rPr>
            </w:pPr>
            <w:r>
              <w:rPr>
                <w:sz w:val="20"/>
                <w:szCs w:val="20"/>
              </w:rPr>
              <w:t>О</w:t>
            </w:r>
            <w:r w:rsidR="00884C21">
              <w:rPr>
                <w:sz w:val="20"/>
                <w:szCs w:val="20"/>
              </w:rPr>
              <w:t>зеленительные работы (рабочие, озеленители)</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4" w:name="_Toc403472595"/>
      <w:r w:rsidRPr="00A2448F">
        <w:lastRenderedPageBreak/>
        <w:t>Таблица №</w:t>
      </w:r>
      <w:r w:rsidR="000D69CF">
        <w:t>3</w:t>
      </w:r>
      <w:r w:rsidR="00A872F6" w:rsidRPr="00A2448F">
        <w:t xml:space="preserve"> «СПРАВКА О ТЕХНИЧЕСКОЙ ОСНАЩЕННОСТИ»</w:t>
      </w:r>
      <w:bookmarkEnd w:id="54"/>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Идентификационные учетные данные МТР (инв. №, № гос.</w:t>
            </w:r>
            <w:r w:rsidR="00977B60" w:rsidRPr="00354043">
              <w:rPr>
                <w:b/>
                <w:i/>
              </w:rPr>
              <w:t xml:space="preserve"> </w:t>
            </w:r>
            <w:r w:rsidR="003D7CBD">
              <w:rPr>
                <w:b/>
                <w:i/>
              </w:rPr>
              <w:t>р</w:t>
            </w:r>
            <w:r w:rsidRPr="00354043">
              <w:rPr>
                <w:b/>
                <w:i/>
              </w:rPr>
              <w:t>егистрации, № лицензии  и т.п.)</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7833EB">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p>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B96644" w:rsidRDefault="0082685B" w:rsidP="00B706E8">
            <w:pPr>
              <w:rPr>
                <w:i/>
                <w:sz w:val="20"/>
                <w:highlight w:val="yellow"/>
              </w:rPr>
            </w:pPr>
            <w:r w:rsidRPr="009C0B77">
              <w:rPr>
                <w:b/>
                <w:sz w:val="22"/>
                <w:szCs w:val="22"/>
              </w:rPr>
              <w:t>Дорожная те</w:t>
            </w:r>
            <w:r w:rsidR="00B95F33">
              <w:rPr>
                <w:b/>
                <w:sz w:val="22"/>
                <w:szCs w:val="22"/>
              </w:rPr>
              <w:t>хника (асфальто</w:t>
            </w:r>
            <w:r w:rsidRPr="009C0B77">
              <w:rPr>
                <w:b/>
                <w:sz w:val="22"/>
                <w:szCs w:val="22"/>
              </w:rPr>
              <w:t>укладчики, катки)</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424F4">
            <w:r>
              <w:rPr>
                <w:b/>
                <w:sz w:val="22"/>
                <w:szCs w:val="22"/>
              </w:rPr>
              <w:t>Бульдозеры</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3D7CBD" w:rsidRPr="00F36F14" w:rsidTr="003D7CBD">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r w:rsidRPr="003D7CBD">
              <w:rPr>
                <w:b/>
                <w:sz w:val="22"/>
                <w:szCs w:val="22"/>
              </w:rPr>
              <w:t>Экскаваторы</w:t>
            </w:r>
          </w:p>
        </w:tc>
      </w:tr>
      <w:tr w:rsidR="003D7CBD"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Default="003D7CBD"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tc>
      </w:tr>
      <w:tr w:rsidR="003D7CBD"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Default="003D7CBD"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Автосамосвалы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D46D29" w:rsidRPr="00F36F14" w:rsidTr="00D46D2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D46D29" w:rsidRDefault="00D46D29" w:rsidP="007833EB">
            <w:pPr>
              <w:rPr>
                <w:b/>
              </w:rPr>
            </w:pPr>
            <w:r w:rsidRPr="00D46D29">
              <w:rPr>
                <w:b/>
              </w:rPr>
              <w:t>Прочая техника</w:t>
            </w:r>
            <w:r>
              <w:rPr>
                <w:b/>
              </w:rPr>
              <w:t xml:space="preserve"> необходимая для выполнения работ</w:t>
            </w:r>
          </w:p>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bl>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7"/>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5" w:name="_Toc403472596"/>
      <w:r>
        <w:lastRenderedPageBreak/>
        <w:t>9</w:t>
      </w:r>
      <w:r w:rsidR="004B6249" w:rsidRPr="002440E8">
        <w:t xml:space="preserve">.3. ФОРМА АНКЕТЫ УЧАСТНИКА </w:t>
      </w:r>
      <w:r w:rsidR="0095220D" w:rsidRPr="002440E8">
        <w:t>ПРОЦЕДУРЫ ЗАКУПКИ</w:t>
      </w:r>
      <w:bookmarkEnd w:id="55"/>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6"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w:t>
      </w:r>
      <w:r w:rsidR="004754FB">
        <w:t>финансовых результатах (прибылях и убытках)</w:t>
      </w:r>
      <w:r w:rsidRPr="002440E8">
        <w:t xml:space="preserve">» за </w:t>
      </w:r>
      <w:r w:rsidR="00307BBB">
        <w:t>предыдущий</w:t>
      </w:r>
      <w:r w:rsidR="00FD71FF">
        <w:t xml:space="preserve"> год</w:t>
      </w:r>
      <w:r w:rsidRPr="002440E8">
        <w:t xml:space="preserve">, с </w:t>
      </w:r>
      <w:r w:rsidR="002A414E">
        <w:t xml:space="preserve">подтверждением в получении </w:t>
      </w:r>
      <w:r w:rsidR="00C770E8">
        <w:t xml:space="preserve"> налоговой инспекцией</w:t>
      </w:r>
      <w:r w:rsidRPr="002440E8">
        <w:t xml:space="preserve"> и заверенные печатью организации;</w:t>
      </w:r>
    </w:p>
    <w:p w:rsidR="004B6249" w:rsidRPr="002440E8" w:rsidRDefault="004B6249" w:rsidP="00B424F4">
      <w:r w:rsidRPr="002440E8">
        <w:t>акт сверки, выданный ИФНС</w:t>
      </w:r>
      <w:r w:rsidR="00C770E8">
        <w:t>,</w:t>
      </w:r>
      <w:r w:rsidRPr="002440E8">
        <w:t xml:space="preserve">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7" w:name="_Toc403472597"/>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7"/>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6"/>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8"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8"/>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w:t>
      </w:r>
      <w:proofErr w:type="gramStart"/>
      <w:r w:rsidRPr="002440E8">
        <w:t>по</w:t>
      </w:r>
      <w:proofErr w:type="gramEnd"/>
      <w:r w:rsidRPr="002440E8">
        <w:t xml:space="preserve"> _______________________________________________________________________________ на общую сумму _____________ (__________________).</w:t>
      </w:r>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w:t>
      </w:r>
      <w:r w:rsidRPr="002440E8">
        <w:lastRenderedPageBreak/>
        <w:t>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по</w:t>
      </w:r>
      <w:proofErr w:type="gramEnd"/>
      <w:r w:rsidRPr="002440E8">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9" w:name="_ЧАСТЬ_II._ПРОЕКТ_ГОСУДАРСТВЕННОГО_К"/>
      <w:bookmarkStart w:id="60" w:name="_Toc122404110"/>
      <w:bookmarkEnd w:id="59"/>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w:t>
      </w:r>
      <w:r w:rsidR="00C770E8">
        <w:t xml:space="preserve">открытый </w:t>
      </w:r>
      <w:r w:rsidRPr="00F36F14">
        <w:t>Запрос предложений</w:t>
      </w:r>
      <w:r w:rsidR="00DA0B6D">
        <w:t xml:space="preserve"> </w:t>
      </w:r>
      <w:r w:rsidR="00DA0B6D" w:rsidRPr="00DA0B6D">
        <w:t xml:space="preserve">на право заключения договора на выполнение комплекса работ по благоустройству территории объекта «Поликлиника. </w:t>
      </w:r>
      <w:proofErr w:type="gramStart"/>
      <w:r w:rsidR="00DA0B6D" w:rsidRPr="00DA0B6D">
        <w:t>Реконструкция здания бытового корпуса на территории ДО «Полет» под поликлинику на 150 посещений в смену и подстанцию скорой медицинской помощи»</w:t>
      </w:r>
      <w:r w:rsidRPr="00F36F14">
        <w:t xml:space="preserve"> </w:t>
      </w:r>
      <w:r w:rsidR="00A846F9">
        <w:t>(</w:t>
      </w:r>
      <w:r w:rsidR="00C770E8">
        <w:t xml:space="preserve">Извещение </w:t>
      </w:r>
      <w:r w:rsidRPr="00F36F14">
        <w:t xml:space="preserve">№ </w:t>
      </w:r>
      <w:r w:rsidR="00DA0B6D">
        <w:t>16-50104/43 от 26.02.2016г.</w:t>
      </w:r>
      <w:r w:rsidR="00A846F9">
        <w:t>)</w:t>
      </w:r>
      <w:r w:rsidR="00DA0B6D">
        <w:t>,</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w:t>
      </w:r>
      <w:proofErr w:type="gramEnd"/>
      <w:r w:rsidRPr="00F36F14">
        <w:t xml:space="preserve"> </w:t>
      </w:r>
      <w:proofErr w:type="gramStart"/>
      <w:r w:rsidRPr="00F36F14">
        <w:t>случае</w:t>
      </w:r>
      <w:proofErr w:type="gramEnd"/>
      <w:r w:rsidRPr="00F36F14">
        <w:t xml:space="preserve">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 xml:space="preserve">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w:t>
      </w:r>
      <w:r w:rsidR="007257F2">
        <w:t>«</w:t>
      </w:r>
      <w:r w:rsidRPr="00F36F14">
        <w:t>О коммерческой т</w:t>
      </w:r>
      <w:r w:rsidR="007257F2">
        <w:t>айне»</w:t>
      </w:r>
      <w:r w:rsidRPr="00F36F14">
        <w:t>.</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1" w:name="_Toc352341701"/>
      <w:r w:rsidRPr="00D1263F">
        <w:rPr>
          <w:snapToGrid w:val="0"/>
        </w:rPr>
        <w:t xml:space="preserve">Нарушение настоящего обязательства влечет за собой </w:t>
      </w:r>
      <w:hyperlink r:id="rId18" w:history="1">
        <w:r w:rsidRPr="00D1263F">
          <w:rPr>
            <w:snapToGrid w:val="0"/>
          </w:rPr>
          <w:t>гражданско-правовую,</w:t>
        </w:r>
      </w:hyperlink>
      <w:r w:rsidRPr="00D1263F">
        <w:rPr>
          <w:snapToGrid w:val="0"/>
        </w:rPr>
        <w:t xml:space="preserve"> </w:t>
      </w:r>
      <w:hyperlink r:id="rId19" w:history="1">
        <w:r w:rsidRPr="00D1263F">
          <w:rPr>
            <w:snapToGrid w:val="0"/>
          </w:rPr>
          <w:t>административную</w:t>
        </w:r>
      </w:hyperlink>
      <w:r w:rsidRPr="00D1263F">
        <w:rPr>
          <w:snapToGrid w:val="0"/>
        </w:rPr>
        <w:t xml:space="preserve"> или </w:t>
      </w:r>
      <w:hyperlink r:id="rId20"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1"/>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2" w:name="_Toc403472599"/>
      <w:r>
        <w:lastRenderedPageBreak/>
        <w:t>10</w:t>
      </w:r>
      <w:r w:rsidR="00B51AEA">
        <w:t>.</w:t>
      </w:r>
      <w:r w:rsidR="00E537F4" w:rsidRPr="00E537F4">
        <w:t xml:space="preserve"> </w:t>
      </w:r>
      <w:r w:rsidR="004B6249" w:rsidRPr="002440E8">
        <w:t xml:space="preserve"> ПРОЕКТ </w:t>
      </w:r>
      <w:bookmarkEnd w:id="60"/>
      <w:r w:rsidR="009C4B50" w:rsidRPr="002440E8">
        <w:t>ДОГОВОРА</w:t>
      </w:r>
      <w:r w:rsidR="00F222E5" w:rsidRPr="002440E8">
        <w:t xml:space="preserve"> ИЛИ УСЛОВИЯ, НА КОТОРЫХ ДОГОВОР ДОЛЖЕН БЫТЬ ЗАКЛЮЧЕН</w:t>
      </w:r>
      <w:bookmarkEnd w:id="62"/>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AC15FE">
      <w:pPr>
        <w:pStyle w:val="10"/>
        <w:spacing w:before="240" w:after="240" w:line="240" w:lineRule="auto"/>
        <w:ind w:left="465" w:hanging="181"/>
        <w:jc w:val="center"/>
      </w:pPr>
      <w:bookmarkStart w:id="63" w:name="_Toc40347260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3"/>
    </w:p>
    <w:p w:rsidR="00137E9D" w:rsidRDefault="00137E9D" w:rsidP="00137E9D">
      <w:pPr>
        <w:shd w:val="clear" w:color="auto" w:fill="FFFFFF"/>
        <w:ind w:firstLine="709"/>
        <w:jc w:val="right"/>
      </w:pPr>
    </w:p>
    <w:p w:rsidR="00F758F4" w:rsidRPr="00F758F4" w:rsidRDefault="00F758F4" w:rsidP="00F758F4">
      <w:pPr>
        <w:spacing w:after="200" w:line="276" w:lineRule="auto"/>
        <w:jc w:val="center"/>
        <w:rPr>
          <w:rFonts w:eastAsiaTheme="minorHAnsi"/>
          <w:b/>
          <w:lang w:eastAsia="en-US"/>
        </w:rPr>
      </w:pPr>
      <w:r w:rsidRPr="00F758F4">
        <w:rPr>
          <w:rFonts w:eastAsiaTheme="minorHAnsi"/>
          <w:b/>
          <w:lang w:eastAsia="en-US"/>
        </w:rPr>
        <w:t>ТЕХНИЧЕСКОЕ ЗАДАНИЕ НА ПРОВЕДЕНИЕ ПРОЦЕДУРЫ ЗАКУПКИ</w:t>
      </w:r>
    </w:p>
    <w:p w:rsidR="00F758F4" w:rsidRPr="00F758F4" w:rsidRDefault="00F758F4" w:rsidP="00F758F4">
      <w:pPr>
        <w:numPr>
          <w:ilvl w:val="0"/>
          <w:numId w:val="30"/>
        </w:numPr>
        <w:shd w:val="clear" w:color="auto" w:fill="F2F2F2" w:themeFill="background1" w:themeFillShade="F2"/>
        <w:spacing w:after="200" w:line="276" w:lineRule="auto"/>
        <w:ind w:left="284" w:hanging="284"/>
        <w:contextualSpacing/>
        <w:rPr>
          <w:rFonts w:eastAsiaTheme="minorHAnsi"/>
          <w:b/>
          <w:smallCaps/>
          <w:lang w:eastAsia="en-US"/>
        </w:rPr>
      </w:pPr>
      <w:r w:rsidRPr="00F758F4">
        <w:rPr>
          <w:rFonts w:eastAsiaTheme="minorHAnsi"/>
          <w:b/>
          <w:smallCaps/>
          <w:lang w:eastAsia="en-US"/>
        </w:rPr>
        <w:t>Общая информация о закупке</w:t>
      </w:r>
    </w:p>
    <w:p w:rsidR="00F758F4" w:rsidRPr="00F758F4" w:rsidRDefault="00F758F4" w:rsidP="00F758F4">
      <w:pPr>
        <w:tabs>
          <w:tab w:val="left" w:pos="1413"/>
        </w:tabs>
        <w:spacing w:line="276" w:lineRule="auto"/>
        <w:ind w:firstLine="284"/>
        <w:rPr>
          <w:rFonts w:eastAsiaTheme="minorHAnsi"/>
          <w:sz w:val="22"/>
          <w:szCs w:val="22"/>
          <w:lang w:eastAsia="en-US"/>
        </w:rPr>
      </w:pPr>
      <w:r w:rsidRPr="00F758F4">
        <w:rPr>
          <w:rFonts w:eastAsiaTheme="minorHAnsi"/>
          <w:b/>
          <w:sz w:val="22"/>
          <w:szCs w:val="22"/>
          <w:lang w:eastAsia="en-US"/>
        </w:rPr>
        <w:t>Заказчик:</w:t>
      </w:r>
      <w:r w:rsidRPr="00F758F4">
        <w:rPr>
          <w:rFonts w:eastAsiaTheme="minorHAnsi"/>
          <w:sz w:val="22"/>
          <w:szCs w:val="22"/>
          <w:lang w:eastAsia="en-US"/>
        </w:rPr>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p>
    <w:p w:rsidR="00F758F4" w:rsidRPr="00F758F4" w:rsidRDefault="00F758F4" w:rsidP="00F758F4">
      <w:pPr>
        <w:ind w:firstLine="284"/>
        <w:rPr>
          <w:rFonts w:eastAsiaTheme="minorHAnsi"/>
          <w:sz w:val="22"/>
          <w:szCs w:val="22"/>
          <w:lang w:eastAsia="en-US"/>
        </w:rPr>
      </w:pPr>
      <w:r w:rsidRPr="00F758F4">
        <w:rPr>
          <w:rFonts w:eastAsiaTheme="minorHAnsi"/>
          <w:b/>
          <w:sz w:val="22"/>
          <w:szCs w:val="22"/>
          <w:lang w:eastAsia="en-US"/>
        </w:rPr>
        <w:t xml:space="preserve">Местонахождение заказчика: </w:t>
      </w:r>
      <w:r w:rsidRPr="00F758F4">
        <w:rPr>
          <w:rFonts w:eastAsiaTheme="minorHAnsi"/>
          <w:sz w:val="22"/>
          <w:szCs w:val="22"/>
          <w:lang w:eastAsia="en-US"/>
        </w:rPr>
        <w:t xml:space="preserve">Российская Федерация, 143026, г. Москва, территория инновационного центра «Сколково», ул. Луговая, д.4, кор.2. </w:t>
      </w:r>
    </w:p>
    <w:p w:rsidR="00F758F4" w:rsidRPr="00F758F4" w:rsidRDefault="00F758F4" w:rsidP="00F758F4">
      <w:pPr>
        <w:tabs>
          <w:tab w:val="left" w:pos="2235"/>
        </w:tabs>
        <w:spacing w:line="276" w:lineRule="auto"/>
        <w:ind w:firstLine="284"/>
        <w:rPr>
          <w:rFonts w:eastAsiaTheme="minorHAnsi"/>
          <w:sz w:val="22"/>
          <w:szCs w:val="22"/>
          <w:lang w:eastAsia="en-US"/>
        </w:rPr>
      </w:pPr>
    </w:p>
    <w:p w:rsidR="00F758F4" w:rsidRPr="00F758F4" w:rsidRDefault="00F758F4" w:rsidP="00F758F4">
      <w:pPr>
        <w:numPr>
          <w:ilvl w:val="1"/>
          <w:numId w:val="30"/>
        </w:numPr>
        <w:tabs>
          <w:tab w:val="left" w:pos="426"/>
        </w:tabs>
        <w:spacing w:after="200" w:line="276" w:lineRule="auto"/>
        <w:ind w:left="0" w:firstLine="0"/>
        <w:contextualSpacing/>
        <w:rPr>
          <w:rFonts w:eastAsiaTheme="minorHAnsi"/>
          <w:b/>
          <w:sz w:val="22"/>
          <w:szCs w:val="22"/>
          <w:lang w:eastAsia="en-US"/>
        </w:rPr>
      </w:pPr>
      <w:r w:rsidRPr="00F758F4">
        <w:rPr>
          <w:rFonts w:eastAsiaTheme="minorHAnsi"/>
          <w:b/>
          <w:sz w:val="22"/>
          <w:szCs w:val="22"/>
          <w:lang w:eastAsia="en-US"/>
        </w:rPr>
        <w:t>Предмет закупки:</w:t>
      </w:r>
      <w:r w:rsidRPr="00F758F4">
        <w:rPr>
          <w:rFonts w:eastAsiaTheme="minorHAnsi"/>
          <w:b/>
          <w:sz w:val="22"/>
          <w:szCs w:val="22"/>
          <w:lang w:eastAsia="en-US"/>
        </w:rPr>
        <w:tab/>
      </w:r>
    </w:p>
    <w:p w:rsidR="00F758F4" w:rsidRPr="00F758F4" w:rsidRDefault="00F758F4" w:rsidP="00F758F4">
      <w:pPr>
        <w:pBdr>
          <w:bottom w:val="single" w:sz="4" w:space="1" w:color="auto"/>
          <w:between w:val="single" w:sz="4" w:space="1" w:color="auto"/>
        </w:pBdr>
        <w:tabs>
          <w:tab w:val="left" w:pos="426"/>
        </w:tabs>
        <w:spacing w:line="276" w:lineRule="auto"/>
        <w:contextualSpacing/>
        <w:rPr>
          <w:rFonts w:eastAsiaTheme="minorHAnsi"/>
          <w:i/>
          <w:sz w:val="22"/>
          <w:szCs w:val="22"/>
          <w:lang w:eastAsia="en-US"/>
        </w:rPr>
      </w:pPr>
      <w:r w:rsidRPr="00F758F4">
        <w:rPr>
          <w:rFonts w:eastAsiaTheme="minorHAnsi"/>
          <w:i/>
          <w:sz w:val="22"/>
          <w:szCs w:val="22"/>
          <w:lang w:eastAsia="en-US"/>
        </w:rPr>
        <w:t>Выполнение строительно-монтажных работ по благоустройству</w:t>
      </w:r>
    </w:p>
    <w:p w:rsidR="00F758F4" w:rsidRPr="00F758F4" w:rsidRDefault="00F758F4" w:rsidP="00F758F4">
      <w:pPr>
        <w:numPr>
          <w:ilvl w:val="1"/>
          <w:numId w:val="30"/>
        </w:numPr>
        <w:tabs>
          <w:tab w:val="left" w:pos="426"/>
        </w:tabs>
        <w:spacing w:after="200" w:line="276" w:lineRule="auto"/>
        <w:ind w:left="0" w:firstLine="0"/>
        <w:contextualSpacing/>
        <w:rPr>
          <w:rFonts w:eastAsiaTheme="minorHAnsi"/>
          <w:b/>
          <w:sz w:val="22"/>
          <w:szCs w:val="22"/>
          <w:lang w:eastAsia="en-US"/>
        </w:rPr>
      </w:pPr>
      <w:r w:rsidRPr="00F758F4">
        <w:rPr>
          <w:rFonts w:eastAsiaTheme="minorHAnsi"/>
          <w:b/>
          <w:sz w:val="22"/>
          <w:szCs w:val="22"/>
          <w:lang w:eastAsia="en-US"/>
        </w:rPr>
        <w:t>Наименование объекта в соответствии с планом строительства, адрес объекта:</w:t>
      </w:r>
    </w:p>
    <w:p w:rsidR="004C6F50" w:rsidRDefault="00F758F4" w:rsidP="004C6F50">
      <w:pPr>
        <w:pBdr>
          <w:bottom w:val="single" w:sz="4" w:space="1" w:color="auto"/>
          <w:between w:val="single" w:sz="4" w:space="1" w:color="auto"/>
        </w:pBdr>
        <w:tabs>
          <w:tab w:val="left" w:pos="426"/>
        </w:tabs>
        <w:spacing w:line="276" w:lineRule="auto"/>
        <w:contextualSpacing/>
        <w:rPr>
          <w:rFonts w:eastAsiaTheme="minorHAnsi"/>
          <w:i/>
          <w:sz w:val="22"/>
          <w:szCs w:val="22"/>
          <w:lang w:eastAsia="en-US"/>
        </w:rPr>
      </w:pPr>
      <w:r w:rsidRPr="00F758F4">
        <w:rPr>
          <w:rFonts w:eastAsiaTheme="minorHAnsi"/>
          <w:i/>
          <w:sz w:val="22"/>
          <w:szCs w:val="22"/>
          <w:lang w:eastAsia="en-US"/>
        </w:rPr>
        <w:t xml:space="preserve">Поликлиника. Реконструкция здания бытового корпуса на территории ДО «Полет» под поликлинику на 150 посещений в смену и подстанцию скорой медицинской помощи» </w:t>
      </w:r>
    </w:p>
    <w:p w:rsidR="00F758F4" w:rsidRPr="00F758F4" w:rsidRDefault="00F758F4" w:rsidP="004C6F50">
      <w:pPr>
        <w:pBdr>
          <w:bottom w:val="single" w:sz="4" w:space="1" w:color="auto"/>
          <w:between w:val="single" w:sz="4" w:space="1" w:color="auto"/>
        </w:pBdr>
        <w:tabs>
          <w:tab w:val="left" w:pos="426"/>
        </w:tabs>
        <w:spacing w:line="276" w:lineRule="auto"/>
        <w:contextualSpacing/>
        <w:rPr>
          <w:rFonts w:eastAsiaTheme="minorHAnsi"/>
          <w:b/>
          <w:sz w:val="22"/>
          <w:szCs w:val="22"/>
          <w:lang w:eastAsia="en-US"/>
        </w:rPr>
      </w:pPr>
      <w:r w:rsidRPr="00F758F4">
        <w:rPr>
          <w:rFonts w:eastAsiaTheme="minorHAnsi"/>
          <w:b/>
          <w:sz w:val="22"/>
          <w:szCs w:val="22"/>
          <w:lang w:eastAsia="en-US"/>
        </w:rPr>
        <w:t>Основание для закупки:</w:t>
      </w:r>
      <w:r w:rsidRPr="00F758F4">
        <w:rPr>
          <w:rFonts w:eastAsiaTheme="minorHAnsi"/>
          <w:b/>
          <w:sz w:val="22"/>
          <w:szCs w:val="22"/>
          <w:lang w:eastAsia="en-US"/>
        </w:rPr>
        <w:tab/>
      </w:r>
    </w:p>
    <w:p w:rsidR="00F758F4" w:rsidRPr="00F758F4" w:rsidRDefault="00F758F4" w:rsidP="00F758F4">
      <w:pPr>
        <w:pBdr>
          <w:bottom w:val="single" w:sz="4" w:space="1" w:color="auto"/>
          <w:between w:val="single" w:sz="4" w:space="1" w:color="auto"/>
        </w:pBdr>
        <w:tabs>
          <w:tab w:val="left" w:pos="426"/>
        </w:tabs>
        <w:spacing w:line="276" w:lineRule="auto"/>
        <w:contextualSpacing/>
        <w:rPr>
          <w:rFonts w:eastAsiaTheme="minorHAnsi"/>
          <w:i/>
          <w:sz w:val="22"/>
          <w:szCs w:val="22"/>
          <w:lang w:eastAsia="en-US"/>
        </w:rPr>
      </w:pPr>
      <w:r w:rsidRPr="00F758F4">
        <w:rPr>
          <w:rFonts w:eastAsiaTheme="minorHAnsi"/>
          <w:i/>
          <w:sz w:val="22"/>
          <w:szCs w:val="22"/>
          <w:lang w:eastAsia="en-US"/>
        </w:rPr>
        <w:t>В связи с изъятием данных работ из договора №50104/05-05003/69-2014 от 03.10.2014 с Генеральным подрядчиком ООО «Партнер» (доп. соглашение №5)</w:t>
      </w:r>
    </w:p>
    <w:p w:rsidR="00F758F4" w:rsidRPr="00F758F4" w:rsidRDefault="00F758F4" w:rsidP="00F758F4">
      <w:pPr>
        <w:numPr>
          <w:ilvl w:val="1"/>
          <w:numId w:val="30"/>
        </w:numPr>
        <w:tabs>
          <w:tab w:val="left" w:pos="426"/>
        </w:tabs>
        <w:spacing w:after="200" w:line="276" w:lineRule="auto"/>
        <w:ind w:left="0" w:firstLine="0"/>
        <w:contextualSpacing/>
        <w:rPr>
          <w:rFonts w:eastAsiaTheme="minorHAnsi"/>
          <w:b/>
          <w:sz w:val="22"/>
          <w:szCs w:val="22"/>
          <w:lang w:eastAsia="en-US"/>
        </w:rPr>
      </w:pPr>
      <w:r w:rsidRPr="00F758F4">
        <w:rPr>
          <w:rFonts w:eastAsiaTheme="minorHAnsi"/>
          <w:b/>
          <w:sz w:val="22"/>
          <w:szCs w:val="22"/>
          <w:lang w:eastAsia="en-US"/>
        </w:rPr>
        <w:t>Функционально-заинтересованное подразделение Заказчика:</w:t>
      </w:r>
      <w:r w:rsidRPr="00F758F4">
        <w:rPr>
          <w:rFonts w:eastAsiaTheme="minorHAnsi"/>
          <w:b/>
          <w:sz w:val="22"/>
          <w:szCs w:val="22"/>
          <w:lang w:eastAsia="en-US"/>
        </w:rPr>
        <w:tab/>
      </w:r>
    </w:p>
    <w:p w:rsidR="00F758F4" w:rsidRPr="00F758F4" w:rsidRDefault="00F758F4" w:rsidP="00F758F4">
      <w:pPr>
        <w:pBdr>
          <w:bottom w:val="single" w:sz="4" w:space="1" w:color="auto"/>
        </w:pBdr>
        <w:tabs>
          <w:tab w:val="left" w:pos="426"/>
        </w:tabs>
        <w:spacing w:line="276" w:lineRule="auto"/>
        <w:contextualSpacing/>
        <w:rPr>
          <w:rFonts w:eastAsiaTheme="minorHAnsi"/>
          <w:b/>
          <w:i/>
          <w:sz w:val="22"/>
          <w:szCs w:val="22"/>
          <w:lang w:eastAsia="en-US"/>
        </w:rPr>
      </w:pPr>
      <w:r w:rsidRPr="00F758F4">
        <w:rPr>
          <w:bCs/>
          <w:i/>
          <w:sz w:val="22"/>
          <w:szCs w:val="22"/>
          <w:lang w:eastAsia="en-US"/>
        </w:rPr>
        <w:t xml:space="preserve">Дирекция по </w:t>
      </w:r>
      <w:proofErr w:type="spellStart"/>
      <w:r w:rsidRPr="00F758F4">
        <w:rPr>
          <w:bCs/>
          <w:i/>
          <w:sz w:val="22"/>
          <w:szCs w:val="22"/>
          <w:lang w:eastAsia="en-US"/>
        </w:rPr>
        <w:t>апарт</w:t>
      </w:r>
      <w:proofErr w:type="spellEnd"/>
      <w:r w:rsidRPr="00F758F4">
        <w:rPr>
          <w:bCs/>
          <w:i/>
          <w:sz w:val="22"/>
          <w:szCs w:val="22"/>
          <w:lang w:eastAsia="en-US"/>
        </w:rPr>
        <w:t xml:space="preserve">-отелям, </w:t>
      </w:r>
      <w:proofErr w:type="spellStart"/>
      <w:r w:rsidRPr="00F758F4">
        <w:rPr>
          <w:bCs/>
          <w:i/>
          <w:sz w:val="22"/>
          <w:szCs w:val="22"/>
          <w:lang w:eastAsia="en-US"/>
        </w:rPr>
        <w:t>соцобъектам</w:t>
      </w:r>
      <w:proofErr w:type="spellEnd"/>
      <w:r w:rsidRPr="00F758F4">
        <w:rPr>
          <w:bCs/>
          <w:i/>
          <w:sz w:val="22"/>
          <w:szCs w:val="22"/>
          <w:lang w:eastAsia="en-US"/>
        </w:rPr>
        <w:t>, офисам</w:t>
      </w:r>
      <w:r w:rsidRPr="00F758F4">
        <w:rPr>
          <w:rFonts w:eastAsiaTheme="minorHAnsi"/>
          <w:b/>
          <w:i/>
          <w:sz w:val="22"/>
          <w:szCs w:val="22"/>
          <w:lang w:eastAsia="en-US"/>
        </w:rPr>
        <w:t xml:space="preserve"> </w:t>
      </w:r>
    </w:p>
    <w:p w:rsidR="00F758F4" w:rsidRPr="00F758F4" w:rsidRDefault="00F758F4" w:rsidP="00F758F4">
      <w:pPr>
        <w:numPr>
          <w:ilvl w:val="1"/>
          <w:numId w:val="30"/>
        </w:numPr>
        <w:tabs>
          <w:tab w:val="left" w:pos="426"/>
        </w:tabs>
        <w:spacing w:after="200" w:line="276" w:lineRule="auto"/>
        <w:ind w:left="0" w:firstLine="0"/>
        <w:contextualSpacing/>
        <w:rPr>
          <w:rFonts w:eastAsiaTheme="minorHAnsi"/>
          <w:b/>
          <w:sz w:val="22"/>
          <w:szCs w:val="22"/>
          <w:lang w:eastAsia="en-US"/>
        </w:rPr>
      </w:pPr>
      <w:r w:rsidRPr="00F758F4">
        <w:rPr>
          <w:rFonts w:eastAsiaTheme="minorHAnsi"/>
          <w:b/>
          <w:sz w:val="22"/>
          <w:szCs w:val="22"/>
          <w:lang w:eastAsia="en-US"/>
        </w:rPr>
        <w:t>Контактные данные ответственного представителя функционально-заинтересованного подразделения:</w:t>
      </w:r>
      <w:r w:rsidRPr="00F758F4">
        <w:rPr>
          <w:rFonts w:eastAsiaTheme="minorHAnsi"/>
          <w:b/>
          <w:sz w:val="22"/>
          <w:szCs w:val="22"/>
          <w:lang w:eastAsia="en-US"/>
        </w:rPr>
        <w:tab/>
      </w:r>
    </w:p>
    <w:p w:rsidR="00F758F4" w:rsidRPr="00F758F4" w:rsidRDefault="00F758F4" w:rsidP="00F758F4">
      <w:pPr>
        <w:pBdr>
          <w:bottom w:val="single" w:sz="4" w:space="1" w:color="auto"/>
        </w:pBdr>
        <w:tabs>
          <w:tab w:val="left" w:pos="426"/>
        </w:tabs>
        <w:spacing w:line="276" w:lineRule="auto"/>
        <w:contextualSpacing/>
        <w:rPr>
          <w:rFonts w:eastAsiaTheme="minorHAnsi"/>
          <w:i/>
          <w:sz w:val="22"/>
          <w:szCs w:val="22"/>
          <w:lang w:eastAsia="en-US"/>
        </w:rPr>
      </w:pPr>
      <w:r w:rsidRPr="00F758F4">
        <w:rPr>
          <w:rFonts w:eastAsiaTheme="minorHAnsi"/>
          <w:i/>
          <w:sz w:val="22"/>
          <w:szCs w:val="22"/>
          <w:lang w:eastAsia="en-US"/>
        </w:rPr>
        <w:t xml:space="preserve">Менеджер проекта </w:t>
      </w:r>
      <w:proofErr w:type="spellStart"/>
      <w:r w:rsidRPr="00F758F4">
        <w:rPr>
          <w:rFonts w:eastAsiaTheme="minorHAnsi"/>
          <w:i/>
          <w:sz w:val="22"/>
          <w:szCs w:val="22"/>
          <w:lang w:eastAsia="en-US"/>
        </w:rPr>
        <w:t>Галимов</w:t>
      </w:r>
      <w:proofErr w:type="spellEnd"/>
      <w:r w:rsidRPr="00F758F4">
        <w:rPr>
          <w:rFonts w:eastAsiaTheme="minorHAnsi"/>
          <w:i/>
          <w:sz w:val="22"/>
          <w:szCs w:val="22"/>
          <w:lang w:eastAsia="en-US"/>
        </w:rPr>
        <w:t xml:space="preserve"> А.Ф.</w:t>
      </w:r>
    </w:p>
    <w:p w:rsidR="00F758F4" w:rsidRPr="00F758F4" w:rsidRDefault="00F758F4" w:rsidP="00F758F4">
      <w:pPr>
        <w:numPr>
          <w:ilvl w:val="1"/>
          <w:numId w:val="30"/>
        </w:numPr>
        <w:tabs>
          <w:tab w:val="left" w:pos="426"/>
        </w:tabs>
        <w:spacing w:after="200" w:line="276" w:lineRule="auto"/>
        <w:ind w:left="0" w:firstLine="0"/>
        <w:contextualSpacing/>
        <w:rPr>
          <w:rFonts w:eastAsiaTheme="minorHAnsi"/>
          <w:b/>
          <w:sz w:val="22"/>
          <w:szCs w:val="22"/>
          <w:lang w:eastAsia="en-US"/>
        </w:rPr>
      </w:pPr>
      <w:r w:rsidRPr="00F758F4">
        <w:rPr>
          <w:rFonts w:eastAsiaTheme="minorHAnsi"/>
          <w:b/>
          <w:sz w:val="22"/>
          <w:szCs w:val="22"/>
          <w:lang w:eastAsia="en-US"/>
        </w:rPr>
        <w:t>Способ определения поставщика и обоснование выбранного способа:</w:t>
      </w:r>
      <w:r w:rsidRPr="00F758F4">
        <w:rPr>
          <w:rFonts w:eastAsiaTheme="minorHAnsi"/>
          <w:b/>
          <w:sz w:val="22"/>
          <w:szCs w:val="22"/>
          <w:lang w:eastAsia="en-US"/>
        </w:rPr>
        <w:tab/>
      </w:r>
    </w:p>
    <w:p w:rsidR="00F758F4" w:rsidRPr="00F758F4" w:rsidRDefault="00B95F33" w:rsidP="00F758F4">
      <w:pPr>
        <w:pBdr>
          <w:bottom w:val="single" w:sz="4" w:space="1" w:color="auto"/>
        </w:pBdr>
        <w:spacing w:line="276" w:lineRule="auto"/>
        <w:rPr>
          <w:rFonts w:eastAsiaTheme="minorHAnsi"/>
          <w:i/>
          <w:sz w:val="22"/>
          <w:szCs w:val="22"/>
          <w:lang w:eastAsia="en-US"/>
        </w:rPr>
      </w:pPr>
      <w:r>
        <w:rPr>
          <w:rFonts w:eastAsiaTheme="minorHAnsi"/>
          <w:i/>
          <w:sz w:val="22"/>
          <w:szCs w:val="22"/>
          <w:lang w:eastAsia="en-US"/>
        </w:rPr>
        <w:t>Открытый З</w:t>
      </w:r>
      <w:r w:rsidR="00F758F4" w:rsidRPr="00F758F4">
        <w:rPr>
          <w:rFonts w:eastAsiaTheme="minorHAnsi"/>
          <w:i/>
          <w:sz w:val="22"/>
          <w:szCs w:val="22"/>
          <w:lang w:eastAsia="en-US"/>
        </w:rPr>
        <w:t>апрос предложений</w:t>
      </w:r>
    </w:p>
    <w:p w:rsidR="00F758F4" w:rsidRPr="00F758F4" w:rsidRDefault="00F758F4" w:rsidP="00F758F4">
      <w:pPr>
        <w:spacing w:line="276" w:lineRule="auto"/>
        <w:rPr>
          <w:rFonts w:eastAsiaTheme="minorHAnsi"/>
          <w:u w:val="single"/>
          <w:lang w:eastAsia="en-US"/>
        </w:rPr>
      </w:pPr>
    </w:p>
    <w:p w:rsidR="00F758F4" w:rsidRPr="00F758F4" w:rsidRDefault="00F758F4" w:rsidP="00F758F4">
      <w:pPr>
        <w:spacing w:line="276" w:lineRule="auto"/>
        <w:rPr>
          <w:rFonts w:eastAsiaTheme="minorHAnsi"/>
          <w:u w:val="single"/>
          <w:lang w:eastAsia="en-US"/>
        </w:rPr>
      </w:pPr>
    </w:p>
    <w:p w:rsidR="00F758F4" w:rsidRPr="00F758F4" w:rsidRDefault="00F758F4" w:rsidP="00F758F4">
      <w:pPr>
        <w:numPr>
          <w:ilvl w:val="0"/>
          <w:numId w:val="30"/>
        </w:numPr>
        <w:shd w:val="clear" w:color="auto" w:fill="F2F2F2" w:themeFill="background1" w:themeFillShade="F2"/>
        <w:spacing w:after="200" w:line="276" w:lineRule="auto"/>
        <w:ind w:left="284" w:hanging="284"/>
        <w:contextualSpacing/>
        <w:rPr>
          <w:rFonts w:eastAsiaTheme="minorHAnsi"/>
          <w:b/>
          <w:smallCaps/>
          <w:lang w:eastAsia="en-US"/>
        </w:rPr>
      </w:pPr>
      <w:r w:rsidRPr="00F758F4">
        <w:rPr>
          <w:rFonts w:eastAsiaTheme="minorHAnsi"/>
          <w:b/>
          <w:smallCaps/>
          <w:lang w:eastAsia="en-US"/>
        </w:rPr>
        <w:t xml:space="preserve">Информация о предмете закупки </w:t>
      </w:r>
    </w:p>
    <w:p w:rsidR="00F758F4" w:rsidRPr="00F758F4" w:rsidRDefault="00F758F4" w:rsidP="00F758F4">
      <w:pPr>
        <w:shd w:val="clear" w:color="auto" w:fill="F2F2F2" w:themeFill="background1" w:themeFillShade="F2"/>
        <w:spacing w:after="200" w:line="276" w:lineRule="auto"/>
        <w:ind w:left="284"/>
        <w:contextualSpacing/>
        <w:rPr>
          <w:rFonts w:eastAsiaTheme="minorHAnsi"/>
          <w:b/>
          <w:smallCaps/>
          <w:lang w:eastAsia="en-US"/>
        </w:rPr>
      </w:pPr>
    </w:p>
    <w:p w:rsidR="00F758F4" w:rsidRPr="00F758F4" w:rsidRDefault="00F758F4" w:rsidP="00F758F4">
      <w:pPr>
        <w:numPr>
          <w:ilvl w:val="1"/>
          <w:numId w:val="30"/>
        </w:numPr>
        <w:tabs>
          <w:tab w:val="left" w:pos="426"/>
        </w:tabs>
        <w:spacing w:after="200" w:line="276" w:lineRule="auto"/>
        <w:ind w:left="0" w:firstLine="0"/>
        <w:contextualSpacing/>
        <w:rPr>
          <w:rFonts w:eastAsiaTheme="minorHAnsi"/>
          <w:b/>
          <w:sz w:val="22"/>
          <w:szCs w:val="22"/>
          <w:lang w:eastAsia="en-US"/>
        </w:rPr>
      </w:pPr>
      <w:r w:rsidRPr="00F758F4">
        <w:rPr>
          <w:rFonts w:eastAsiaTheme="minorHAnsi"/>
          <w:b/>
          <w:sz w:val="22"/>
          <w:szCs w:val="22"/>
          <w:lang w:eastAsia="en-US"/>
        </w:rPr>
        <w:t>Перечень, наименование и объемы товаров/работ/услуг, являющихся Предметом закупки:</w:t>
      </w:r>
    </w:p>
    <w:p w:rsidR="00F758F4" w:rsidRPr="00F758F4" w:rsidRDefault="00F758F4" w:rsidP="00F758F4">
      <w:pPr>
        <w:pBdr>
          <w:bottom w:val="single" w:sz="4" w:space="1" w:color="auto"/>
          <w:between w:val="single" w:sz="4" w:space="1" w:color="auto"/>
        </w:pBdr>
        <w:tabs>
          <w:tab w:val="left" w:pos="426"/>
        </w:tabs>
        <w:spacing w:line="276" w:lineRule="auto"/>
        <w:contextualSpacing/>
        <w:rPr>
          <w:rFonts w:eastAsiaTheme="minorHAnsi"/>
          <w:i/>
          <w:sz w:val="22"/>
          <w:szCs w:val="22"/>
          <w:lang w:eastAsia="en-US"/>
        </w:rPr>
      </w:pPr>
      <w:r w:rsidRPr="00F758F4">
        <w:rPr>
          <w:rFonts w:eastAsiaTheme="minorHAnsi"/>
          <w:i/>
          <w:sz w:val="22"/>
          <w:szCs w:val="22"/>
          <w:lang w:eastAsia="en-US"/>
        </w:rPr>
        <w:t xml:space="preserve">Выполнение работ по благоустройству, в объеме рабочей документации, разработанной </w:t>
      </w:r>
    </w:p>
    <w:p w:rsidR="00F758F4" w:rsidRPr="00F758F4" w:rsidRDefault="00F758F4" w:rsidP="00F758F4">
      <w:pPr>
        <w:pBdr>
          <w:bottom w:val="single" w:sz="4" w:space="1" w:color="auto"/>
          <w:between w:val="single" w:sz="4" w:space="1" w:color="auto"/>
        </w:pBdr>
        <w:tabs>
          <w:tab w:val="left" w:pos="426"/>
        </w:tabs>
        <w:spacing w:line="276" w:lineRule="auto"/>
        <w:contextualSpacing/>
        <w:rPr>
          <w:rFonts w:eastAsiaTheme="minorHAnsi"/>
          <w:i/>
          <w:sz w:val="22"/>
          <w:szCs w:val="22"/>
          <w:lang w:eastAsia="en-US"/>
        </w:rPr>
      </w:pPr>
      <w:r w:rsidRPr="00F758F4">
        <w:rPr>
          <w:rFonts w:eastAsiaTheme="minorHAnsi"/>
          <w:i/>
          <w:sz w:val="22"/>
          <w:szCs w:val="22"/>
          <w:lang w:eastAsia="en-US"/>
        </w:rPr>
        <w:t>ООО «Партнер» (шифр РН-Е 141204-ПР-ПМО-Р-ГП)</w:t>
      </w:r>
    </w:p>
    <w:p w:rsidR="00F758F4" w:rsidRPr="00F758F4" w:rsidRDefault="00F758F4" w:rsidP="00F758F4">
      <w:pPr>
        <w:tabs>
          <w:tab w:val="left" w:pos="284"/>
        </w:tabs>
        <w:spacing w:line="276" w:lineRule="auto"/>
        <w:jc w:val="center"/>
        <w:rPr>
          <w:rFonts w:eastAsiaTheme="minorHAnsi"/>
          <w:i/>
          <w:sz w:val="18"/>
          <w:szCs w:val="22"/>
          <w:lang w:eastAsia="en-US"/>
        </w:rPr>
      </w:pPr>
      <w:proofErr w:type="gramStart"/>
      <w:r w:rsidRPr="00F758F4">
        <w:rPr>
          <w:rFonts w:eastAsiaTheme="minorHAnsi"/>
          <w:i/>
          <w:sz w:val="18"/>
          <w:szCs w:val="22"/>
          <w:lang w:eastAsia="en-US"/>
        </w:rPr>
        <w:t xml:space="preserve">(подробное описание предмета закупки и его состава: ведомость объемов работ, техническое задание и пр., </w:t>
      </w:r>
      <w:proofErr w:type="gramEnd"/>
    </w:p>
    <w:p w:rsidR="00F758F4" w:rsidRPr="00F758F4" w:rsidRDefault="00F758F4" w:rsidP="00F758F4">
      <w:pPr>
        <w:tabs>
          <w:tab w:val="left" w:pos="284"/>
        </w:tabs>
        <w:spacing w:line="276" w:lineRule="auto"/>
        <w:jc w:val="center"/>
        <w:rPr>
          <w:rFonts w:eastAsiaTheme="minorHAnsi"/>
          <w:i/>
          <w:sz w:val="18"/>
          <w:szCs w:val="22"/>
          <w:lang w:eastAsia="en-US"/>
        </w:rPr>
      </w:pPr>
      <w:r w:rsidRPr="00F758F4">
        <w:rPr>
          <w:rFonts w:eastAsiaTheme="minorHAnsi"/>
          <w:i/>
          <w:sz w:val="18"/>
          <w:szCs w:val="22"/>
          <w:lang w:eastAsia="en-US"/>
        </w:rPr>
        <w:t>возможна ссылка на приложение к ТЗ на закупку)</w:t>
      </w:r>
    </w:p>
    <w:p w:rsidR="00F758F4" w:rsidRPr="00F758F4" w:rsidRDefault="00F758F4" w:rsidP="00F758F4">
      <w:pPr>
        <w:tabs>
          <w:tab w:val="left" w:pos="284"/>
        </w:tabs>
        <w:spacing w:line="276" w:lineRule="auto"/>
        <w:rPr>
          <w:rFonts w:eastAsiaTheme="minorHAnsi"/>
          <w:i/>
          <w:sz w:val="22"/>
          <w:szCs w:val="22"/>
          <w:lang w:eastAsia="en-US"/>
        </w:rPr>
      </w:pPr>
      <w:r w:rsidRPr="00F758F4">
        <w:rPr>
          <w:rFonts w:eastAsiaTheme="minorHAnsi"/>
          <w:i/>
          <w:sz w:val="22"/>
          <w:szCs w:val="22"/>
          <w:lang w:eastAsia="en-US"/>
        </w:rPr>
        <w:t>Перечень работ:</w:t>
      </w:r>
    </w:p>
    <w:tbl>
      <w:tblPr>
        <w:tblStyle w:val="2d"/>
        <w:tblW w:w="0" w:type="auto"/>
        <w:tblLook w:val="04A0" w:firstRow="1" w:lastRow="0" w:firstColumn="1" w:lastColumn="0" w:noHBand="0" w:noVBand="1"/>
      </w:tblPr>
      <w:tblGrid>
        <w:gridCol w:w="577"/>
        <w:gridCol w:w="7315"/>
        <w:gridCol w:w="683"/>
        <w:gridCol w:w="1278"/>
      </w:tblGrid>
      <w:tr w:rsidR="00F758F4" w:rsidRPr="00F758F4" w:rsidTr="00901FF1">
        <w:trPr>
          <w:trHeight w:val="510"/>
        </w:trPr>
        <w:tc>
          <w:tcPr>
            <w:tcW w:w="577" w:type="dxa"/>
            <w:tcBorders>
              <w:bottom w:val="single" w:sz="4" w:space="0" w:color="auto"/>
            </w:tcBorders>
            <w:shd w:val="pct20" w:color="auto" w:fill="auto"/>
            <w:vAlign w:val="center"/>
            <w:hideMark/>
          </w:tcPr>
          <w:p w:rsidR="00F758F4" w:rsidRPr="00F758F4" w:rsidRDefault="00F758F4" w:rsidP="00F758F4">
            <w:pPr>
              <w:tabs>
                <w:tab w:val="left" w:pos="284"/>
              </w:tabs>
              <w:jc w:val="center"/>
              <w:rPr>
                <w:rFonts w:ascii="Times New Roman" w:hAnsi="Times New Roman"/>
                <w:b/>
                <w:bCs/>
                <w:sz w:val="20"/>
                <w:szCs w:val="20"/>
              </w:rPr>
            </w:pPr>
            <w:r w:rsidRPr="00F758F4">
              <w:rPr>
                <w:rFonts w:ascii="Times New Roman" w:hAnsi="Times New Roman"/>
                <w:b/>
                <w:bCs/>
                <w:sz w:val="20"/>
                <w:szCs w:val="20"/>
              </w:rPr>
              <w:t>№</w:t>
            </w:r>
          </w:p>
        </w:tc>
        <w:tc>
          <w:tcPr>
            <w:tcW w:w="7315" w:type="dxa"/>
            <w:tcBorders>
              <w:bottom w:val="single" w:sz="4" w:space="0" w:color="auto"/>
            </w:tcBorders>
            <w:shd w:val="pct20" w:color="auto" w:fill="auto"/>
            <w:vAlign w:val="center"/>
            <w:hideMark/>
          </w:tcPr>
          <w:p w:rsidR="00F758F4" w:rsidRPr="00F758F4" w:rsidRDefault="00F758F4" w:rsidP="00F758F4">
            <w:pPr>
              <w:tabs>
                <w:tab w:val="left" w:pos="284"/>
              </w:tabs>
              <w:jc w:val="center"/>
              <w:rPr>
                <w:rFonts w:ascii="Times New Roman" w:hAnsi="Times New Roman"/>
                <w:b/>
                <w:bCs/>
                <w:sz w:val="20"/>
                <w:szCs w:val="20"/>
              </w:rPr>
            </w:pPr>
            <w:r w:rsidRPr="00F758F4">
              <w:rPr>
                <w:rFonts w:ascii="Times New Roman" w:hAnsi="Times New Roman"/>
                <w:b/>
                <w:bCs/>
                <w:sz w:val="20"/>
                <w:szCs w:val="20"/>
              </w:rPr>
              <w:t>Виды работ</w:t>
            </w:r>
          </w:p>
        </w:tc>
        <w:tc>
          <w:tcPr>
            <w:tcW w:w="683" w:type="dxa"/>
            <w:tcBorders>
              <w:bottom w:val="single" w:sz="4" w:space="0" w:color="auto"/>
            </w:tcBorders>
            <w:shd w:val="pct20" w:color="auto" w:fill="auto"/>
            <w:vAlign w:val="center"/>
            <w:hideMark/>
          </w:tcPr>
          <w:p w:rsidR="00F758F4" w:rsidRPr="00F758F4" w:rsidRDefault="00F758F4" w:rsidP="00F758F4">
            <w:pPr>
              <w:tabs>
                <w:tab w:val="left" w:pos="284"/>
              </w:tabs>
              <w:jc w:val="center"/>
              <w:rPr>
                <w:rFonts w:ascii="Times New Roman" w:hAnsi="Times New Roman"/>
                <w:b/>
                <w:bCs/>
                <w:sz w:val="20"/>
                <w:szCs w:val="20"/>
              </w:rPr>
            </w:pPr>
            <w:r w:rsidRPr="00F758F4">
              <w:rPr>
                <w:rFonts w:ascii="Times New Roman" w:hAnsi="Times New Roman"/>
                <w:b/>
                <w:bCs/>
                <w:sz w:val="20"/>
                <w:szCs w:val="20"/>
              </w:rPr>
              <w:t>Ед.</w:t>
            </w:r>
            <w:r w:rsidRPr="00F758F4">
              <w:rPr>
                <w:rFonts w:ascii="Times New Roman" w:hAnsi="Times New Roman"/>
                <w:b/>
                <w:bCs/>
                <w:sz w:val="20"/>
                <w:szCs w:val="20"/>
              </w:rPr>
              <w:br/>
              <w:t>изм.</w:t>
            </w:r>
          </w:p>
        </w:tc>
        <w:tc>
          <w:tcPr>
            <w:tcW w:w="1278" w:type="dxa"/>
            <w:tcBorders>
              <w:bottom w:val="single" w:sz="4" w:space="0" w:color="auto"/>
            </w:tcBorders>
            <w:shd w:val="pct20" w:color="auto" w:fill="auto"/>
            <w:vAlign w:val="center"/>
            <w:hideMark/>
          </w:tcPr>
          <w:p w:rsidR="00F758F4" w:rsidRPr="00F758F4" w:rsidRDefault="00F758F4" w:rsidP="00F758F4">
            <w:pPr>
              <w:tabs>
                <w:tab w:val="left" w:pos="284"/>
              </w:tabs>
              <w:jc w:val="center"/>
              <w:rPr>
                <w:rFonts w:ascii="Times New Roman" w:hAnsi="Times New Roman"/>
                <w:b/>
                <w:bCs/>
                <w:sz w:val="20"/>
                <w:szCs w:val="20"/>
              </w:rPr>
            </w:pPr>
            <w:r w:rsidRPr="00F758F4">
              <w:rPr>
                <w:rFonts w:ascii="Times New Roman" w:hAnsi="Times New Roman"/>
                <w:b/>
                <w:bCs/>
                <w:sz w:val="20"/>
                <w:szCs w:val="20"/>
              </w:rPr>
              <w:t>Кол-во</w:t>
            </w:r>
          </w:p>
        </w:tc>
      </w:tr>
      <w:tr w:rsidR="00F758F4" w:rsidRPr="00F758F4" w:rsidTr="00901FF1">
        <w:trPr>
          <w:trHeight w:val="255"/>
        </w:trPr>
        <w:tc>
          <w:tcPr>
            <w:tcW w:w="577" w:type="dxa"/>
            <w:shd w:val="pct10" w:color="auto" w:fill="auto"/>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1.</w:t>
            </w:r>
          </w:p>
        </w:tc>
        <w:tc>
          <w:tcPr>
            <w:tcW w:w="7315" w:type="dxa"/>
            <w:shd w:val="pct10" w:color="auto" w:fill="auto"/>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Земляные работы</w:t>
            </w:r>
          </w:p>
        </w:tc>
        <w:tc>
          <w:tcPr>
            <w:tcW w:w="683" w:type="dxa"/>
            <w:shd w:val="pct10" w:color="auto" w:fill="auto"/>
            <w:vAlign w:val="center"/>
            <w:hideMark/>
          </w:tcPr>
          <w:p w:rsidR="00F758F4" w:rsidRPr="00F758F4" w:rsidRDefault="00F758F4" w:rsidP="00F758F4">
            <w:pPr>
              <w:tabs>
                <w:tab w:val="left" w:pos="284"/>
              </w:tabs>
              <w:jc w:val="center"/>
              <w:rPr>
                <w:rFonts w:ascii="Times New Roman" w:hAnsi="Times New Roman"/>
                <w:b/>
                <w:bCs/>
                <w:sz w:val="20"/>
                <w:szCs w:val="20"/>
              </w:rPr>
            </w:pPr>
            <w:r w:rsidRPr="00F758F4">
              <w:rPr>
                <w:rFonts w:ascii="Times New Roman" w:hAnsi="Times New Roman"/>
                <w:b/>
                <w:bCs/>
                <w:i/>
                <w:iCs/>
                <w:sz w:val="20"/>
                <w:szCs w:val="20"/>
              </w:rPr>
              <w:t>м3</w:t>
            </w:r>
          </w:p>
        </w:tc>
        <w:tc>
          <w:tcPr>
            <w:tcW w:w="1278" w:type="dxa"/>
            <w:shd w:val="pct10" w:color="auto" w:fill="auto"/>
            <w:vAlign w:val="center"/>
            <w:hideMark/>
          </w:tcPr>
          <w:p w:rsidR="00F758F4" w:rsidRPr="00F758F4" w:rsidRDefault="00F758F4" w:rsidP="00F758F4">
            <w:pPr>
              <w:tabs>
                <w:tab w:val="left" w:pos="284"/>
              </w:tabs>
              <w:jc w:val="center"/>
              <w:rPr>
                <w:rFonts w:ascii="Times New Roman" w:hAnsi="Times New Roman"/>
                <w:b/>
                <w:bCs/>
                <w:i/>
                <w:sz w:val="20"/>
                <w:szCs w:val="20"/>
              </w:rPr>
            </w:pPr>
            <w:r w:rsidRPr="00F758F4">
              <w:rPr>
                <w:rFonts w:ascii="Times New Roman" w:hAnsi="Times New Roman"/>
                <w:b/>
                <w:bCs/>
                <w:i/>
                <w:sz w:val="20"/>
                <w:szCs w:val="20"/>
              </w:rPr>
              <w:t>2319,00</w:t>
            </w:r>
          </w:p>
        </w:tc>
      </w:tr>
      <w:tr w:rsidR="00F758F4" w:rsidRPr="00F758F4" w:rsidTr="00901FF1">
        <w:trPr>
          <w:trHeight w:val="255"/>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1.1</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Разработка грунта</w:t>
            </w:r>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м3</w:t>
            </w:r>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2319,00</w:t>
            </w:r>
          </w:p>
        </w:tc>
      </w:tr>
      <w:tr w:rsidR="00F758F4" w:rsidRPr="00F758F4" w:rsidTr="00901FF1">
        <w:trPr>
          <w:trHeight w:val="255"/>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1.2</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Вывоз грунта</w:t>
            </w:r>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м3</w:t>
            </w:r>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2319,00</w:t>
            </w:r>
          </w:p>
        </w:tc>
      </w:tr>
      <w:tr w:rsidR="00901FF1" w:rsidRPr="00F758F4" w:rsidTr="00901FF1">
        <w:trPr>
          <w:trHeight w:val="255"/>
        </w:trPr>
        <w:tc>
          <w:tcPr>
            <w:tcW w:w="577" w:type="dxa"/>
          </w:tcPr>
          <w:p w:rsidR="00901FF1" w:rsidRPr="00F758F4" w:rsidRDefault="00901FF1" w:rsidP="00F758F4">
            <w:pPr>
              <w:tabs>
                <w:tab w:val="left" w:pos="284"/>
              </w:tabs>
              <w:rPr>
                <w:sz w:val="20"/>
                <w:szCs w:val="20"/>
              </w:rPr>
            </w:pPr>
            <w:r>
              <w:rPr>
                <w:sz w:val="20"/>
                <w:szCs w:val="20"/>
              </w:rPr>
              <w:t>1.3</w:t>
            </w:r>
          </w:p>
        </w:tc>
        <w:tc>
          <w:tcPr>
            <w:tcW w:w="7315" w:type="dxa"/>
          </w:tcPr>
          <w:p w:rsidR="00901FF1" w:rsidRPr="00F758F4" w:rsidRDefault="00901FF1" w:rsidP="00F758F4">
            <w:pPr>
              <w:tabs>
                <w:tab w:val="left" w:pos="284"/>
              </w:tabs>
              <w:rPr>
                <w:sz w:val="20"/>
                <w:szCs w:val="20"/>
              </w:rPr>
            </w:pPr>
            <w:r>
              <w:rPr>
                <w:sz w:val="20"/>
                <w:szCs w:val="20"/>
              </w:rPr>
              <w:t>Утилизация грунта</w:t>
            </w:r>
          </w:p>
        </w:tc>
        <w:tc>
          <w:tcPr>
            <w:tcW w:w="683" w:type="dxa"/>
            <w:vAlign w:val="center"/>
          </w:tcPr>
          <w:p w:rsidR="00901FF1" w:rsidRPr="00F758F4" w:rsidRDefault="00901FF1" w:rsidP="00F758F4">
            <w:pPr>
              <w:tabs>
                <w:tab w:val="left" w:pos="284"/>
              </w:tabs>
              <w:jc w:val="center"/>
              <w:rPr>
                <w:sz w:val="20"/>
                <w:szCs w:val="20"/>
              </w:rPr>
            </w:pPr>
            <w:r>
              <w:rPr>
                <w:sz w:val="20"/>
                <w:szCs w:val="20"/>
              </w:rPr>
              <w:t>м3</w:t>
            </w:r>
          </w:p>
        </w:tc>
        <w:tc>
          <w:tcPr>
            <w:tcW w:w="1278" w:type="dxa"/>
            <w:vAlign w:val="center"/>
          </w:tcPr>
          <w:p w:rsidR="00901FF1" w:rsidRPr="00F758F4" w:rsidRDefault="00901FF1" w:rsidP="00F758F4">
            <w:pPr>
              <w:tabs>
                <w:tab w:val="left" w:pos="284"/>
              </w:tabs>
              <w:jc w:val="center"/>
              <w:rPr>
                <w:sz w:val="20"/>
                <w:szCs w:val="20"/>
              </w:rPr>
            </w:pPr>
            <w:r>
              <w:rPr>
                <w:sz w:val="20"/>
                <w:szCs w:val="20"/>
              </w:rPr>
              <w:t>2319,00</w:t>
            </w:r>
          </w:p>
        </w:tc>
      </w:tr>
      <w:tr w:rsidR="00F758F4" w:rsidRPr="00F758F4" w:rsidTr="00901FF1">
        <w:trPr>
          <w:trHeight w:val="255"/>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1.</w:t>
            </w:r>
            <w:r w:rsidR="00901FF1">
              <w:rPr>
                <w:rFonts w:ascii="Times New Roman" w:hAnsi="Times New Roman"/>
                <w:sz w:val="20"/>
                <w:szCs w:val="20"/>
              </w:rPr>
              <w:t>4</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 xml:space="preserve">Планировка и уплотнение грунта </w:t>
            </w:r>
            <w:proofErr w:type="gramStart"/>
            <w:r w:rsidRPr="00F758F4">
              <w:rPr>
                <w:rFonts w:ascii="Times New Roman" w:hAnsi="Times New Roman"/>
                <w:sz w:val="20"/>
                <w:szCs w:val="20"/>
              </w:rPr>
              <w:t>в</w:t>
            </w:r>
            <w:proofErr w:type="gramEnd"/>
            <w:r w:rsidRPr="00F758F4">
              <w:rPr>
                <w:rFonts w:ascii="Times New Roman" w:hAnsi="Times New Roman"/>
                <w:sz w:val="20"/>
                <w:szCs w:val="20"/>
              </w:rPr>
              <w:t>/плитами и в/катками</w:t>
            </w:r>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м</w:t>
            </w:r>
            <w:proofErr w:type="gramStart"/>
            <w:r w:rsidRPr="00F758F4">
              <w:rPr>
                <w:rFonts w:ascii="Times New Roman" w:hAnsi="Times New Roman"/>
                <w:sz w:val="20"/>
                <w:szCs w:val="20"/>
              </w:rPr>
              <w:t>2</w:t>
            </w:r>
            <w:proofErr w:type="gramEnd"/>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2030,00</w:t>
            </w:r>
          </w:p>
        </w:tc>
      </w:tr>
      <w:tr w:rsidR="00F758F4" w:rsidRPr="00F758F4" w:rsidTr="00901FF1">
        <w:trPr>
          <w:trHeight w:val="255"/>
        </w:trPr>
        <w:tc>
          <w:tcPr>
            <w:tcW w:w="577" w:type="dxa"/>
            <w:tcBorders>
              <w:bottom w:val="single" w:sz="4" w:space="0" w:color="auto"/>
            </w:tcBorders>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 </w:t>
            </w:r>
          </w:p>
        </w:tc>
        <w:tc>
          <w:tcPr>
            <w:tcW w:w="7315" w:type="dxa"/>
            <w:tcBorders>
              <w:bottom w:val="single" w:sz="4" w:space="0" w:color="auto"/>
            </w:tcBorders>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 </w:t>
            </w:r>
          </w:p>
        </w:tc>
        <w:tc>
          <w:tcPr>
            <w:tcW w:w="683" w:type="dxa"/>
            <w:tcBorders>
              <w:bottom w:val="single" w:sz="4" w:space="0" w:color="auto"/>
            </w:tcBorders>
            <w:vAlign w:val="center"/>
            <w:hideMark/>
          </w:tcPr>
          <w:p w:rsidR="00F758F4" w:rsidRPr="00F758F4" w:rsidRDefault="00F758F4" w:rsidP="00F758F4">
            <w:pPr>
              <w:tabs>
                <w:tab w:val="left" w:pos="284"/>
              </w:tabs>
              <w:jc w:val="center"/>
              <w:rPr>
                <w:rFonts w:ascii="Times New Roman" w:hAnsi="Times New Roman"/>
                <w:b/>
                <w:bCs/>
                <w:sz w:val="20"/>
                <w:szCs w:val="20"/>
              </w:rPr>
            </w:pPr>
          </w:p>
        </w:tc>
        <w:tc>
          <w:tcPr>
            <w:tcW w:w="1278" w:type="dxa"/>
            <w:tcBorders>
              <w:bottom w:val="single" w:sz="4" w:space="0" w:color="auto"/>
            </w:tcBorders>
            <w:vAlign w:val="center"/>
            <w:hideMark/>
          </w:tcPr>
          <w:p w:rsidR="00F758F4" w:rsidRPr="00F758F4" w:rsidRDefault="00F758F4" w:rsidP="00F758F4">
            <w:pPr>
              <w:tabs>
                <w:tab w:val="left" w:pos="284"/>
              </w:tabs>
              <w:jc w:val="center"/>
              <w:rPr>
                <w:rFonts w:ascii="Times New Roman" w:hAnsi="Times New Roman"/>
                <w:b/>
                <w:bCs/>
                <w:sz w:val="20"/>
                <w:szCs w:val="20"/>
              </w:rPr>
            </w:pPr>
          </w:p>
        </w:tc>
      </w:tr>
      <w:tr w:rsidR="00F758F4" w:rsidRPr="00F758F4" w:rsidTr="00901FF1">
        <w:trPr>
          <w:trHeight w:val="255"/>
        </w:trPr>
        <w:tc>
          <w:tcPr>
            <w:tcW w:w="577" w:type="dxa"/>
            <w:shd w:val="pct10" w:color="auto" w:fill="auto"/>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2.</w:t>
            </w:r>
          </w:p>
        </w:tc>
        <w:tc>
          <w:tcPr>
            <w:tcW w:w="7315" w:type="dxa"/>
            <w:shd w:val="pct10" w:color="auto" w:fill="auto"/>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Газон</w:t>
            </w:r>
          </w:p>
        </w:tc>
        <w:tc>
          <w:tcPr>
            <w:tcW w:w="683" w:type="dxa"/>
            <w:shd w:val="pct10" w:color="auto" w:fill="auto"/>
            <w:vAlign w:val="center"/>
            <w:hideMark/>
          </w:tcPr>
          <w:p w:rsidR="00F758F4" w:rsidRPr="00F758F4" w:rsidRDefault="00F758F4" w:rsidP="00F758F4">
            <w:pPr>
              <w:tabs>
                <w:tab w:val="left" w:pos="284"/>
              </w:tabs>
              <w:jc w:val="center"/>
              <w:rPr>
                <w:rFonts w:ascii="Times New Roman" w:hAnsi="Times New Roman"/>
                <w:b/>
                <w:bCs/>
                <w:i/>
                <w:iCs/>
                <w:sz w:val="20"/>
                <w:szCs w:val="20"/>
              </w:rPr>
            </w:pPr>
            <w:r w:rsidRPr="00F758F4">
              <w:rPr>
                <w:rFonts w:ascii="Times New Roman" w:hAnsi="Times New Roman"/>
                <w:b/>
                <w:bCs/>
                <w:i/>
                <w:iCs/>
                <w:sz w:val="20"/>
                <w:szCs w:val="20"/>
              </w:rPr>
              <w:t>м</w:t>
            </w:r>
            <w:proofErr w:type="gramStart"/>
            <w:r w:rsidRPr="00F758F4">
              <w:rPr>
                <w:rFonts w:ascii="Times New Roman" w:hAnsi="Times New Roman"/>
                <w:b/>
                <w:bCs/>
                <w:i/>
                <w:iCs/>
                <w:sz w:val="20"/>
                <w:szCs w:val="20"/>
              </w:rPr>
              <w:t>2</w:t>
            </w:r>
            <w:proofErr w:type="gramEnd"/>
          </w:p>
        </w:tc>
        <w:tc>
          <w:tcPr>
            <w:tcW w:w="1278" w:type="dxa"/>
            <w:shd w:val="pct10" w:color="auto" w:fill="auto"/>
            <w:vAlign w:val="center"/>
            <w:hideMark/>
          </w:tcPr>
          <w:p w:rsidR="00F758F4" w:rsidRPr="00F758F4" w:rsidRDefault="00F758F4" w:rsidP="00F758F4">
            <w:pPr>
              <w:tabs>
                <w:tab w:val="left" w:pos="284"/>
              </w:tabs>
              <w:jc w:val="center"/>
              <w:rPr>
                <w:rFonts w:ascii="Times New Roman" w:hAnsi="Times New Roman"/>
                <w:b/>
                <w:bCs/>
                <w:i/>
                <w:iCs/>
                <w:sz w:val="20"/>
                <w:szCs w:val="20"/>
              </w:rPr>
            </w:pPr>
            <w:r w:rsidRPr="00F758F4">
              <w:rPr>
                <w:rFonts w:ascii="Times New Roman" w:hAnsi="Times New Roman"/>
                <w:b/>
                <w:bCs/>
                <w:i/>
                <w:iCs/>
                <w:sz w:val="20"/>
                <w:szCs w:val="20"/>
              </w:rPr>
              <w:t>2549,00</w:t>
            </w:r>
          </w:p>
        </w:tc>
      </w:tr>
      <w:tr w:rsidR="00F758F4" w:rsidRPr="00F758F4" w:rsidTr="00901FF1">
        <w:trPr>
          <w:trHeight w:val="255"/>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2.</w:t>
            </w:r>
            <w:r w:rsidR="00901FF1">
              <w:rPr>
                <w:rFonts w:ascii="Times New Roman" w:hAnsi="Times New Roman"/>
                <w:sz w:val="20"/>
                <w:szCs w:val="20"/>
              </w:rPr>
              <w:t>1</w:t>
            </w:r>
          </w:p>
        </w:tc>
        <w:tc>
          <w:tcPr>
            <w:tcW w:w="7315" w:type="dxa"/>
            <w:hideMark/>
          </w:tcPr>
          <w:p w:rsidR="00F758F4" w:rsidRPr="00F758F4" w:rsidRDefault="00901FF1" w:rsidP="00F758F4">
            <w:pPr>
              <w:tabs>
                <w:tab w:val="left" w:pos="284"/>
              </w:tabs>
              <w:rPr>
                <w:rFonts w:ascii="Times New Roman" w:hAnsi="Times New Roman"/>
                <w:sz w:val="20"/>
                <w:szCs w:val="20"/>
              </w:rPr>
            </w:pPr>
            <w:r>
              <w:rPr>
                <w:rFonts w:ascii="Times New Roman" w:hAnsi="Times New Roman"/>
                <w:sz w:val="20"/>
                <w:szCs w:val="20"/>
              </w:rPr>
              <w:t>Завоз, у</w:t>
            </w:r>
            <w:r w:rsidR="00F758F4" w:rsidRPr="00F758F4">
              <w:rPr>
                <w:rFonts w:ascii="Times New Roman" w:hAnsi="Times New Roman"/>
                <w:sz w:val="20"/>
                <w:szCs w:val="20"/>
              </w:rPr>
              <w:t>кладка и выравнивание плодородного грунта</w:t>
            </w:r>
            <w:r>
              <w:rPr>
                <w:rFonts w:ascii="Times New Roman" w:hAnsi="Times New Roman"/>
                <w:sz w:val="20"/>
                <w:szCs w:val="20"/>
              </w:rPr>
              <w:t xml:space="preserve"> 0,2 м</w:t>
            </w:r>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м</w:t>
            </w:r>
            <w:proofErr w:type="gramStart"/>
            <w:r w:rsidRPr="00F758F4">
              <w:rPr>
                <w:rFonts w:ascii="Times New Roman" w:hAnsi="Times New Roman"/>
                <w:sz w:val="20"/>
                <w:szCs w:val="20"/>
              </w:rPr>
              <w:t>2</w:t>
            </w:r>
            <w:proofErr w:type="gramEnd"/>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2549,00</w:t>
            </w:r>
          </w:p>
        </w:tc>
      </w:tr>
      <w:tr w:rsidR="00F758F4" w:rsidRPr="00F758F4" w:rsidTr="00901FF1">
        <w:trPr>
          <w:trHeight w:val="255"/>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2.</w:t>
            </w:r>
            <w:r w:rsidR="00901FF1">
              <w:rPr>
                <w:rFonts w:ascii="Times New Roman" w:hAnsi="Times New Roman"/>
                <w:sz w:val="20"/>
                <w:szCs w:val="20"/>
              </w:rPr>
              <w:t>2</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Посев газона</w:t>
            </w:r>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м</w:t>
            </w:r>
            <w:proofErr w:type="gramStart"/>
            <w:r w:rsidRPr="00F758F4">
              <w:rPr>
                <w:rFonts w:ascii="Times New Roman" w:hAnsi="Times New Roman"/>
                <w:sz w:val="20"/>
                <w:szCs w:val="20"/>
              </w:rPr>
              <w:t>2</w:t>
            </w:r>
            <w:proofErr w:type="gramEnd"/>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2549,00</w:t>
            </w:r>
          </w:p>
        </w:tc>
      </w:tr>
      <w:tr w:rsidR="00F758F4" w:rsidRPr="00F758F4" w:rsidTr="00901FF1">
        <w:trPr>
          <w:trHeight w:val="255"/>
        </w:trPr>
        <w:tc>
          <w:tcPr>
            <w:tcW w:w="577" w:type="dxa"/>
            <w:tcBorders>
              <w:bottom w:val="single" w:sz="4" w:space="0" w:color="auto"/>
            </w:tcBorders>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 </w:t>
            </w:r>
          </w:p>
        </w:tc>
        <w:tc>
          <w:tcPr>
            <w:tcW w:w="7315" w:type="dxa"/>
            <w:tcBorders>
              <w:bottom w:val="single" w:sz="4" w:space="0" w:color="auto"/>
            </w:tcBorders>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 </w:t>
            </w:r>
          </w:p>
        </w:tc>
        <w:tc>
          <w:tcPr>
            <w:tcW w:w="683" w:type="dxa"/>
            <w:tcBorders>
              <w:bottom w:val="single" w:sz="4" w:space="0" w:color="auto"/>
            </w:tcBorders>
            <w:vAlign w:val="center"/>
            <w:hideMark/>
          </w:tcPr>
          <w:p w:rsidR="00F758F4" w:rsidRPr="00F758F4" w:rsidRDefault="00F758F4" w:rsidP="00F758F4">
            <w:pPr>
              <w:tabs>
                <w:tab w:val="left" w:pos="284"/>
              </w:tabs>
              <w:jc w:val="center"/>
              <w:rPr>
                <w:rFonts w:ascii="Times New Roman" w:hAnsi="Times New Roman"/>
                <w:sz w:val="20"/>
                <w:szCs w:val="20"/>
              </w:rPr>
            </w:pPr>
          </w:p>
        </w:tc>
        <w:tc>
          <w:tcPr>
            <w:tcW w:w="1278" w:type="dxa"/>
            <w:tcBorders>
              <w:bottom w:val="single" w:sz="4" w:space="0" w:color="auto"/>
            </w:tcBorders>
            <w:vAlign w:val="center"/>
            <w:hideMark/>
          </w:tcPr>
          <w:p w:rsidR="00F758F4" w:rsidRPr="00F758F4" w:rsidRDefault="00F758F4" w:rsidP="00F758F4">
            <w:pPr>
              <w:tabs>
                <w:tab w:val="left" w:pos="284"/>
              </w:tabs>
              <w:jc w:val="center"/>
              <w:rPr>
                <w:rFonts w:ascii="Times New Roman" w:hAnsi="Times New Roman"/>
                <w:sz w:val="20"/>
                <w:szCs w:val="20"/>
              </w:rPr>
            </w:pPr>
          </w:p>
        </w:tc>
      </w:tr>
      <w:tr w:rsidR="00F758F4" w:rsidRPr="00F758F4" w:rsidTr="00901FF1">
        <w:trPr>
          <w:trHeight w:val="255"/>
        </w:trPr>
        <w:tc>
          <w:tcPr>
            <w:tcW w:w="577" w:type="dxa"/>
            <w:shd w:val="pct10" w:color="auto" w:fill="auto"/>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3.</w:t>
            </w:r>
          </w:p>
        </w:tc>
        <w:tc>
          <w:tcPr>
            <w:tcW w:w="7315" w:type="dxa"/>
            <w:shd w:val="pct10" w:color="auto" w:fill="auto"/>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Асфальтобетонное покрытие</w:t>
            </w:r>
          </w:p>
        </w:tc>
        <w:tc>
          <w:tcPr>
            <w:tcW w:w="683" w:type="dxa"/>
            <w:shd w:val="pct10" w:color="auto" w:fill="auto"/>
            <w:vAlign w:val="center"/>
            <w:hideMark/>
          </w:tcPr>
          <w:p w:rsidR="00F758F4" w:rsidRPr="00F758F4" w:rsidRDefault="00F758F4" w:rsidP="00F758F4">
            <w:pPr>
              <w:tabs>
                <w:tab w:val="left" w:pos="284"/>
              </w:tabs>
              <w:jc w:val="center"/>
              <w:rPr>
                <w:rFonts w:ascii="Times New Roman" w:hAnsi="Times New Roman"/>
                <w:b/>
                <w:bCs/>
                <w:i/>
                <w:iCs/>
                <w:sz w:val="20"/>
                <w:szCs w:val="20"/>
              </w:rPr>
            </w:pPr>
            <w:r w:rsidRPr="00F758F4">
              <w:rPr>
                <w:rFonts w:ascii="Times New Roman" w:hAnsi="Times New Roman"/>
                <w:b/>
                <w:bCs/>
                <w:i/>
                <w:iCs/>
                <w:sz w:val="20"/>
                <w:szCs w:val="20"/>
              </w:rPr>
              <w:t>м</w:t>
            </w:r>
            <w:proofErr w:type="gramStart"/>
            <w:r w:rsidRPr="00F758F4">
              <w:rPr>
                <w:rFonts w:ascii="Times New Roman" w:hAnsi="Times New Roman"/>
                <w:b/>
                <w:bCs/>
                <w:i/>
                <w:iCs/>
                <w:sz w:val="20"/>
                <w:szCs w:val="20"/>
              </w:rPr>
              <w:t>2</w:t>
            </w:r>
            <w:proofErr w:type="gramEnd"/>
          </w:p>
        </w:tc>
        <w:tc>
          <w:tcPr>
            <w:tcW w:w="1278" w:type="dxa"/>
            <w:shd w:val="pct10" w:color="auto" w:fill="auto"/>
            <w:vAlign w:val="center"/>
            <w:hideMark/>
          </w:tcPr>
          <w:p w:rsidR="00F758F4" w:rsidRPr="00F758F4" w:rsidRDefault="00F758F4" w:rsidP="00F758F4">
            <w:pPr>
              <w:tabs>
                <w:tab w:val="left" w:pos="284"/>
              </w:tabs>
              <w:jc w:val="center"/>
              <w:rPr>
                <w:rFonts w:ascii="Times New Roman" w:hAnsi="Times New Roman"/>
                <w:b/>
                <w:bCs/>
                <w:i/>
                <w:iCs/>
                <w:sz w:val="20"/>
                <w:szCs w:val="20"/>
              </w:rPr>
            </w:pPr>
            <w:r w:rsidRPr="00F758F4">
              <w:rPr>
                <w:rFonts w:ascii="Times New Roman" w:hAnsi="Times New Roman"/>
                <w:b/>
                <w:bCs/>
                <w:i/>
                <w:iCs/>
                <w:sz w:val="20"/>
                <w:szCs w:val="20"/>
              </w:rPr>
              <w:t>1382,00</w:t>
            </w:r>
          </w:p>
        </w:tc>
      </w:tr>
      <w:tr w:rsidR="00F758F4" w:rsidRPr="00F758F4" w:rsidTr="00901FF1">
        <w:trPr>
          <w:trHeight w:val="510"/>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lastRenderedPageBreak/>
              <w:t>3.1</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 xml:space="preserve">Засыпка дорожного корыта песком 0,4 м с трамбовкой (песок </w:t>
            </w:r>
            <w:proofErr w:type="spellStart"/>
            <w:r w:rsidRPr="00F758F4">
              <w:rPr>
                <w:rFonts w:ascii="Times New Roman" w:hAnsi="Times New Roman"/>
                <w:sz w:val="20"/>
                <w:szCs w:val="20"/>
              </w:rPr>
              <w:t>Мк</w:t>
            </w:r>
            <w:proofErr w:type="spellEnd"/>
            <w:r w:rsidRPr="00F758F4">
              <w:rPr>
                <w:rFonts w:ascii="Times New Roman" w:hAnsi="Times New Roman"/>
                <w:sz w:val="20"/>
                <w:szCs w:val="20"/>
              </w:rPr>
              <w:t xml:space="preserve">=2,5-2,0 </w:t>
            </w:r>
            <w:proofErr w:type="spellStart"/>
            <w:r w:rsidRPr="00F758F4">
              <w:rPr>
                <w:rFonts w:ascii="Times New Roman" w:hAnsi="Times New Roman"/>
                <w:sz w:val="20"/>
                <w:szCs w:val="20"/>
              </w:rPr>
              <w:t>Кф</w:t>
            </w:r>
            <w:proofErr w:type="spellEnd"/>
            <w:r w:rsidRPr="00F758F4">
              <w:rPr>
                <w:rFonts w:ascii="Times New Roman" w:hAnsi="Times New Roman"/>
                <w:sz w:val="20"/>
                <w:szCs w:val="20"/>
              </w:rPr>
              <w:t>=6,0 м/</w:t>
            </w:r>
            <w:proofErr w:type="spellStart"/>
            <w:r w:rsidRPr="00F758F4">
              <w:rPr>
                <w:rFonts w:ascii="Times New Roman" w:hAnsi="Times New Roman"/>
                <w:sz w:val="20"/>
                <w:szCs w:val="20"/>
              </w:rPr>
              <w:t>сут</w:t>
            </w:r>
            <w:proofErr w:type="spellEnd"/>
            <w:r w:rsidRPr="00F758F4">
              <w:rPr>
                <w:rFonts w:ascii="Times New Roman" w:hAnsi="Times New Roman"/>
                <w:sz w:val="20"/>
                <w:szCs w:val="20"/>
              </w:rPr>
              <w:t xml:space="preserve"> ГОСТ 8736-93)</w:t>
            </w:r>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м3</w:t>
            </w:r>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552,80</w:t>
            </w:r>
          </w:p>
        </w:tc>
      </w:tr>
      <w:tr w:rsidR="00F758F4" w:rsidRPr="00F758F4" w:rsidTr="00901FF1">
        <w:trPr>
          <w:trHeight w:val="255"/>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3.2</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 xml:space="preserve">Устройство слоя из </w:t>
            </w:r>
            <w:proofErr w:type="spellStart"/>
            <w:r w:rsidRPr="00F758F4">
              <w:rPr>
                <w:rFonts w:ascii="Times New Roman" w:hAnsi="Times New Roman"/>
                <w:sz w:val="20"/>
                <w:szCs w:val="20"/>
              </w:rPr>
              <w:t>геотекстиля</w:t>
            </w:r>
            <w:proofErr w:type="spellEnd"/>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м</w:t>
            </w:r>
            <w:proofErr w:type="gramStart"/>
            <w:r w:rsidRPr="00F758F4">
              <w:rPr>
                <w:rFonts w:ascii="Times New Roman" w:hAnsi="Times New Roman"/>
                <w:sz w:val="20"/>
                <w:szCs w:val="20"/>
              </w:rPr>
              <w:t>2</w:t>
            </w:r>
            <w:proofErr w:type="gramEnd"/>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1382,00</w:t>
            </w:r>
          </w:p>
        </w:tc>
      </w:tr>
      <w:tr w:rsidR="00F758F4" w:rsidRPr="00F758F4" w:rsidTr="00901FF1">
        <w:trPr>
          <w:trHeight w:val="255"/>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3.3</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 xml:space="preserve">Засыпка щебня 0,15 м с трамбовкой (щебень 400 </w:t>
            </w:r>
            <w:proofErr w:type="spellStart"/>
            <w:proofErr w:type="gramStart"/>
            <w:r w:rsidRPr="00F758F4">
              <w:rPr>
                <w:rFonts w:ascii="Times New Roman" w:hAnsi="Times New Roman"/>
                <w:sz w:val="20"/>
                <w:szCs w:val="20"/>
              </w:rPr>
              <w:t>фр</w:t>
            </w:r>
            <w:proofErr w:type="spellEnd"/>
            <w:proofErr w:type="gramEnd"/>
            <w:r w:rsidRPr="00F758F4">
              <w:rPr>
                <w:rFonts w:ascii="Times New Roman" w:hAnsi="Times New Roman"/>
                <w:sz w:val="20"/>
                <w:szCs w:val="20"/>
              </w:rPr>
              <w:t xml:space="preserve"> 20-40 ГОСТ 8267-93)</w:t>
            </w:r>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м3</w:t>
            </w:r>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207,30</w:t>
            </w:r>
          </w:p>
        </w:tc>
      </w:tr>
      <w:tr w:rsidR="00F758F4" w:rsidRPr="00F758F4" w:rsidTr="00901FF1">
        <w:trPr>
          <w:trHeight w:val="510"/>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3.4</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Укладка асфальта 1 слой 0,13 м (асфальтобетон крупнозернистый, плотный тип 1 ТУ-400-24-107-91)</w:t>
            </w:r>
          </w:p>
        </w:tc>
        <w:tc>
          <w:tcPr>
            <w:tcW w:w="683" w:type="dxa"/>
            <w:vAlign w:val="center"/>
            <w:hideMark/>
          </w:tcPr>
          <w:p w:rsidR="00F758F4" w:rsidRPr="00F758F4" w:rsidRDefault="00901FF1" w:rsidP="00F758F4">
            <w:pPr>
              <w:tabs>
                <w:tab w:val="left" w:pos="284"/>
              </w:tabs>
              <w:jc w:val="center"/>
              <w:rPr>
                <w:rFonts w:ascii="Times New Roman" w:hAnsi="Times New Roman"/>
                <w:sz w:val="20"/>
                <w:szCs w:val="20"/>
              </w:rPr>
            </w:pPr>
            <w:r w:rsidRPr="00F758F4">
              <w:rPr>
                <w:rFonts w:ascii="Times New Roman" w:hAnsi="Times New Roman"/>
                <w:sz w:val="20"/>
                <w:szCs w:val="20"/>
              </w:rPr>
              <w:t>м</w:t>
            </w:r>
            <w:proofErr w:type="gramStart"/>
            <w:r w:rsidRPr="00F758F4">
              <w:rPr>
                <w:rFonts w:ascii="Times New Roman" w:hAnsi="Times New Roman"/>
                <w:sz w:val="20"/>
                <w:szCs w:val="20"/>
              </w:rPr>
              <w:t>2</w:t>
            </w:r>
            <w:proofErr w:type="gramEnd"/>
          </w:p>
        </w:tc>
        <w:tc>
          <w:tcPr>
            <w:tcW w:w="1278" w:type="dxa"/>
            <w:vAlign w:val="center"/>
            <w:hideMark/>
          </w:tcPr>
          <w:p w:rsidR="00F758F4" w:rsidRPr="00F758F4" w:rsidRDefault="00901FF1" w:rsidP="00F758F4">
            <w:pPr>
              <w:tabs>
                <w:tab w:val="left" w:pos="284"/>
              </w:tabs>
              <w:jc w:val="center"/>
              <w:rPr>
                <w:rFonts w:ascii="Times New Roman" w:hAnsi="Times New Roman"/>
                <w:sz w:val="20"/>
                <w:szCs w:val="20"/>
              </w:rPr>
            </w:pPr>
            <w:r>
              <w:rPr>
                <w:rFonts w:ascii="Times New Roman" w:hAnsi="Times New Roman"/>
                <w:sz w:val="20"/>
                <w:szCs w:val="20"/>
              </w:rPr>
              <w:t>1382,00</w:t>
            </w:r>
          </w:p>
        </w:tc>
      </w:tr>
      <w:tr w:rsidR="00F758F4" w:rsidRPr="00F758F4" w:rsidTr="00901FF1">
        <w:trPr>
          <w:trHeight w:val="510"/>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3.5</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Укладка асфальта 1 слой 0,04 м (асфальтобетон мелкозернистый, плотный марка 1, тип</w:t>
            </w:r>
            <w:proofErr w:type="gramStart"/>
            <w:r w:rsidRPr="00F758F4">
              <w:rPr>
                <w:rFonts w:ascii="Times New Roman" w:hAnsi="Times New Roman"/>
                <w:sz w:val="20"/>
                <w:szCs w:val="20"/>
              </w:rPr>
              <w:t xml:space="preserve"> В</w:t>
            </w:r>
            <w:proofErr w:type="gramEnd"/>
            <w:r w:rsidRPr="00F758F4">
              <w:rPr>
                <w:rFonts w:ascii="Times New Roman" w:hAnsi="Times New Roman"/>
                <w:sz w:val="20"/>
                <w:szCs w:val="20"/>
              </w:rPr>
              <w:t xml:space="preserve"> ГОСТ 9128-97)</w:t>
            </w:r>
          </w:p>
        </w:tc>
        <w:tc>
          <w:tcPr>
            <w:tcW w:w="683" w:type="dxa"/>
            <w:vAlign w:val="center"/>
            <w:hideMark/>
          </w:tcPr>
          <w:p w:rsidR="00F758F4" w:rsidRPr="00F758F4" w:rsidRDefault="00901FF1" w:rsidP="00F758F4">
            <w:pPr>
              <w:tabs>
                <w:tab w:val="left" w:pos="284"/>
              </w:tabs>
              <w:jc w:val="center"/>
              <w:rPr>
                <w:rFonts w:ascii="Times New Roman" w:hAnsi="Times New Roman"/>
                <w:sz w:val="20"/>
                <w:szCs w:val="20"/>
              </w:rPr>
            </w:pPr>
            <w:r w:rsidRPr="00F758F4">
              <w:rPr>
                <w:rFonts w:ascii="Times New Roman" w:hAnsi="Times New Roman"/>
                <w:sz w:val="20"/>
                <w:szCs w:val="20"/>
              </w:rPr>
              <w:t>м</w:t>
            </w:r>
            <w:proofErr w:type="gramStart"/>
            <w:r w:rsidRPr="00F758F4">
              <w:rPr>
                <w:rFonts w:ascii="Times New Roman" w:hAnsi="Times New Roman"/>
                <w:sz w:val="20"/>
                <w:szCs w:val="20"/>
              </w:rPr>
              <w:t>2</w:t>
            </w:r>
            <w:proofErr w:type="gramEnd"/>
          </w:p>
        </w:tc>
        <w:tc>
          <w:tcPr>
            <w:tcW w:w="1278" w:type="dxa"/>
            <w:vAlign w:val="center"/>
            <w:hideMark/>
          </w:tcPr>
          <w:p w:rsidR="00F758F4" w:rsidRPr="00F758F4" w:rsidRDefault="00901FF1" w:rsidP="00F758F4">
            <w:pPr>
              <w:tabs>
                <w:tab w:val="left" w:pos="284"/>
              </w:tabs>
              <w:jc w:val="center"/>
              <w:rPr>
                <w:rFonts w:ascii="Times New Roman" w:hAnsi="Times New Roman"/>
                <w:sz w:val="20"/>
                <w:szCs w:val="20"/>
              </w:rPr>
            </w:pPr>
            <w:r>
              <w:rPr>
                <w:rFonts w:ascii="Times New Roman" w:hAnsi="Times New Roman"/>
                <w:sz w:val="20"/>
                <w:szCs w:val="20"/>
              </w:rPr>
              <w:t>1382,00</w:t>
            </w:r>
          </w:p>
        </w:tc>
      </w:tr>
      <w:tr w:rsidR="00F758F4" w:rsidRPr="00F758F4" w:rsidTr="00901FF1">
        <w:trPr>
          <w:trHeight w:val="300"/>
        </w:trPr>
        <w:tc>
          <w:tcPr>
            <w:tcW w:w="577" w:type="dxa"/>
            <w:tcBorders>
              <w:bottom w:val="single" w:sz="4" w:space="0" w:color="auto"/>
            </w:tcBorders>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 </w:t>
            </w:r>
          </w:p>
        </w:tc>
        <w:tc>
          <w:tcPr>
            <w:tcW w:w="7315" w:type="dxa"/>
            <w:tcBorders>
              <w:bottom w:val="single" w:sz="4" w:space="0" w:color="auto"/>
            </w:tcBorders>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 </w:t>
            </w:r>
          </w:p>
        </w:tc>
        <w:tc>
          <w:tcPr>
            <w:tcW w:w="683" w:type="dxa"/>
            <w:tcBorders>
              <w:bottom w:val="single" w:sz="4" w:space="0" w:color="auto"/>
            </w:tcBorders>
            <w:vAlign w:val="center"/>
            <w:hideMark/>
          </w:tcPr>
          <w:p w:rsidR="00F758F4" w:rsidRPr="00F758F4" w:rsidRDefault="00F758F4" w:rsidP="00F758F4">
            <w:pPr>
              <w:tabs>
                <w:tab w:val="left" w:pos="284"/>
              </w:tabs>
              <w:jc w:val="center"/>
              <w:rPr>
                <w:rFonts w:ascii="Times New Roman" w:hAnsi="Times New Roman"/>
                <w:sz w:val="20"/>
                <w:szCs w:val="20"/>
              </w:rPr>
            </w:pPr>
          </w:p>
        </w:tc>
        <w:tc>
          <w:tcPr>
            <w:tcW w:w="1278" w:type="dxa"/>
            <w:tcBorders>
              <w:bottom w:val="single" w:sz="4" w:space="0" w:color="auto"/>
            </w:tcBorders>
            <w:vAlign w:val="center"/>
            <w:hideMark/>
          </w:tcPr>
          <w:p w:rsidR="00F758F4" w:rsidRPr="00F758F4" w:rsidRDefault="00F758F4" w:rsidP="00F758F4">
            <w:pPr>
              <w:tabs>
                <w:tab w:val="left" w:pos="284"/>
              </w:tabs>
              <w:jc w:val="center"/>
              <w:rPr>
                <w:rFonts w:ascii="Times New Roman" w:hAnsi="Times New Roman"/>
                <w:sz w:val="20"/>
                <w:szCs w:val="20"/>
              </w:rPr>
            </w:pPr>
          </w:p>
        </w:tc>
      </w:tr>
      <w:tr w:rsidR="00F758F4" w:rsidRPr="00F758F4" w:rsidTr="00901FF1">
        <w:trPr>
          <w:trHeight w:val="255"/>
        </w:trPr>
        <w:tc>
          <w:tcPr>
            <w:tcW w:w="577" w:type="dxa"/>
            <w:shd w:val="pct10" w:color="auto" w:fill="auto"/>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4.</w:t>
            </w:r>
          </w:p>
        </w:tc>
        <w:tc>
          <w:tcPr>
            <w:tcW w:w="7315" w:type="dxa"/>
            <w:shd w:val="pct10" w:color="auto" w:fill="auto"/>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Дорожки пешеходные</w:t>
            </w:r>
          </w:p>
        </w:tc>
        <w:tc>
          <w:tcPr>
            <w:tcW w:w="683" w:type="dxa"/>
            <w:shd w:val="pct10" w:color="auto" w:fill="auto"/>
            <w:vAlign w:val="center"/>
            <w:hideMark/>
          </w:tcPr>
          <w:p w:rsidR="00F758F4" w:rsidRPr="00F758F4" w:rsidRDefault="00F758F4" w:rsidP="00F758F4">
            <w:pPr>
              <w:tabs>
                <w:tab w:val="left" w:pos="284"/>
              </w:tabs>
              <w:jc w:val="center"/>
              <w:rPr>
                <w:rFonts w:ascii="Times New Roman" w:hAnsi="Times New Roman"/>
                <w:b/>
                <w:bCs/>
                <w:i/>
                <w:iCs/>
                <w:sz w:val="20"/>
                <w:szCs w:val="20"/>
              </w:rPr>
            </w:pPr>
            <w:r w:rsidRPr="00F758F4">
              <w:rPr>
                <w:rFonts w:ascii="Times New Roman" w:hAnsi="Times New Roman"/>
                <w:b/>
                <w:bCs/>
                <w:i/>
                <w:iCs/>
                <w:sz w:val="20"/>
                <w:szCs w:val="20"/>
              </w:rPr>
              <w:t>м</w:t>
            </w:r>
            <w:proofErr w:type="gramStart"/>
            <w:r w:rsidRPr="00F758F4">
              <w:rPr>
                <w:rFonts w:ascii="Times New Roman" w:hAnsi="Times New Roman"/>
                <w:b/>
                <w:bCs/>
                <w:i/>
                <w:iCs/>
                <w:sz w:val="20"/>
                <w:szCs w:val="20"/>
              </w:rPr>
              <w:t>2</w:t>
            </w:r>
            <w:proofErr w:type="gramEnd"/>
          </w:p>
        </w:tc>
        <w:tc>
          <w:tcPr>
            <w:tcW w:w="1278" w:type="dxa"/>
            <w:shd w:val="pct10" w:color="auto" w:fill="auto"/>
            <w:vAlign w:val="center"/>
            <w:hideMark/>
          </w:tcPr>
          <w:p w:rsidR="00F758F4" w:rsidRPr="00F758F4" w:rsidRDefault="00F758F4" w:rsidP="00F758F4">
            <w:pPr>
              <w:tabs>
                <w:tab w:val="left" w:pos="284"/>
              </w:tabs>
              <w:jc w:val="center"/>
              <w:rPr>
                <w:rFonts w:ascii="Times New Roman" w:hAnsi="Times New Roman"/>
                <w:b/>
                <w:bCs/>
                <w:i/>
                <w:iCs/>
                <w:sz w:val="20"/>
                <w:szCs w:val="20"/>
              </w:rPr>
            </w:pPr>
            <w:r w:rsidRPr="00F758F4">
              <w:rPr>
                <w:rFonts w:ascii="Times New Roman" w:hAnsi="Times New Roman"/>
                <w:b/>
                <w:bCs/>
                <w:i/>
                <w:iCs/>
                <w:sz w:val="20"/>
                <w:szCs w:val="20"/>
              </w:rPr>
              <w:t>519,00</w:t>
            </w:r>
          </w:p>
        </w:tc>
      </w:tr>
      <w:tr w:rsidR="00F758F4" w:rsidRPr="00F758F4" w:rsidTr="00901FF1">
        <w:trPr>
          <w:trHeight w:val="510"/>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4.1</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 xml:space="preserve">Засыпка дорожного корыта песком 0,35 м с трамбовкой (песок </w:t>
            </w:r>
            <w:proofErr w:type="spellStart"/>
            <w:r w:rsidRPr="00F758F4">
              <w:rPr>
                <w:rFonts w:ascii="Times New Roman" w:hAnsi="Times New Roman"/>
                <w:sz w:val="20"/>
                <w:szCs w:val="20"/>
              </w:rPr>
              <w:t>Мк</w:t>
            </w:r>
            <w:proofErr w:type="spellEnd"/>
            <w:r w:rsidRPr="00F758F4">
              <w:rPr>
                <w:rFonts w:ascii="Times New Roman" w:hAnsi="Times New Roman"/>
                <w:sz w:val="20"/>
                <w:szCs w:val="20"/>
              </w:rPr>
              <w:t xml:space="preserve">=2,5-2,0 </w:t>
            </w:r>
            <w:proofErr w:type="spellStart"/>
            <w:r w:rsidRPr="00F758F4">
              <w:rPr>
                <w:rFonts w:ascii="Times New Roman" w:hAnsi="Times New Roman"/>
                <w:sz w:val="20"/>
                <w:szCs w:val="20"/>
              </w:rPr>
              <w:t>Кф</w:t>
            </w:r>
            <w:proofErr w:type="spellEnd"/>
            <w:r w:rsidRPr="00F758F4">
              <w:rPr>
                <w:rFonts w:ascii="Times New Roman" w:hAnsi="Times New Roman"/>
                <w:sz w:val="20"/>
                <w:szCs w:val="20"/>
              </w:rPr>
              <w:t>=6,0 м/</w:t>
            </w:r>
            <w:proofErr w:type="spellStart"/>
            <w:r w:rsidRPr="00F758F4">
              <w:rPr>
                <w:rFonts w:ascii="Times New Roman" w:hAnsi="Times New Roman"/>
                <w:sz w:val="20"/>
                <w:szCs w:val="20"/>
              </w:rPr>
              <w:t>сут</w:t>
            </w:r>
            <w:proofErr w:type="spellEnd"/>
            <w:r w:rsidRPr="00F758F4">
              <w:rPr>
                <w:rFonts w:ascii="Times New Roman" w:hAnsi="Times New Roman"/>
                <w:sz w:val="20"/>
                <w:szCs w:val="20"/>
              </w:rPr>
              <w:t xml:space="preserve"> ГОСТ 8736-93)</w:t>
            </w:r>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м3</w:t>
            </w:r>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181,65</w:t>
            </w:r>
          </w:p>
        </w:tc>
      </w:tr>
      <w:tr w:rsidR="00F758F4" w:rsidRPr="00F758F4" w:rsidTr="00901FF1">
        <w:trPr>
          <w:trHeight w:val="300"/>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4.2</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 xml:space="preserve">Устройство слоя из </w:t>
            </w:r>
            <w:proofErr w:type="spellStart"/>
            <w:r w:rsidRPr="00F758F4">
              <w:rPr>
                <w:rFonts w:ascii="Times New Roman" w:hAnsi="Times New Roman"/>
                <w:sz w:val="20"/>
                <w:szCs w:val="20"/>
              </w:rPr>
              <w:t>геотекстиля</w:t>
            </w:r>
            <w:proofErr w:type="spellEnd"/>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м</w:t>
            </w:r>
            <w:proofErr w:type="gramStart"/>
            <w:r w:rsidRPr="00F758F4">
              <w:rPr>
                <w:rFonts w:ascii="Times New Roman" w:hAnsi="Times New Roman"/>
                <w:sz w:val="20"/>
                <w:szCs w:val="20"/>
              </w:rPr>
              <w:t>2</w:t>
            </w:r>
            <w:proofErr w:type="gramEnd"/>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519,00</w:t>
            </w:r>
          </w:p>
        </w:tc>
      </w:tr>
      <w:tr w:rsidR="00F758F4" w:rsidRPr="00F758F4" w:rsidTr="00901FF1">
        <w:trPr>
          <w:trHeight w:val="510"/>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4.3</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Устройство бетонного основания толщ. 0,12 м (бетон В15 Мрз-100) с армированием дорожной сеткой 100х100мм, толщ.- 4 мм</w:t>
            </w:r>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м3</w:t>
            </w:r>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62,28</w:t>
            </w:r>
          </w:p>
        </w:tc>
      </w:tr>
      <w:tr w:rsidR="00F758F4" w:rsidRPr="00F758F4" w:rsidTr="00901FF1">
        <w:trPr>
          <w:trHeight w:val="510"/>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4.4</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Укладка бетонной плитки ГОСТ 17608-91 (6 см) с применением цементно</w:t>
            </w:r>
            <w:r w:rsidR="00A8434C">
              <w:rPr>
                <w:rFonts w:ascii="Times New Roman" w:hAnsi="Times New Roman"/>
                <w:sz w:val="20"/>
                <w:szCs w:val="20"/>
              </w:rPr>
              <w:t>-песчан</w:t>
            </w:r>
            <w:r w:rsidRPr="00F758F4">
              <w:rPr>
                <w:rFonts w:ascii="Times New Roman" w:hAnsi="Times New Roman"/>
                <w:sz w:val="20"/>
                <w:szCs w:val="20"/>
              </w:rPr>
              <w:t>ой смеси сухой ТУ-400-24-114-78</w:t>
            </w:r>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м</w:t>
            </w:r>
            <w:proofErr w:type="gramStart"/>
            <w:r w:rsidRPr="00F758F4">
              <w:rPr>
                <w:rFonts w:ascii="Times New Roman" w:hAnsi="Times New Roman"/>
                <w:sz w:val="20"/>
                <w:szCs w:val="20"/>
              </w:rPr>
              <w:t>2</w:t>
            </w:r>
            <w:proofErr w:type="gramEnd"/>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519,00</w:t>
            </w:r>
          </w:p>
        </w:tc>
      </w:tr>
      <w:tr w:rsidR="00F758F4" w:rsidRPr="00F758F4" w:rsidTr="00901FF1">
        <w:trPr>
          <w:trHeight w:val="300"/>
        </w:trPr>
        <w:tc>
          <w:tcPr>
            <w:tcW w:w="577" w:type="dxa"/>
            <w:tcBorders>
              <w:bottom w:val="single" w:sz="4" w:space="0" w:color="auto"/>
            </w:tcBorders>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 </w:t>
            </w:r>
          </w:p>
        </w:tc>
        <w:tc>
          <w:tcPr>
            <w:tcW w:w="7315" w:type="dxa"/>
            <w:tcBorders>
              <w:bottom w:val="single" w:sz="4" w:space="0" w:color="auto"/>
            </w:tcBorders>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 </w:t>
            </w:r>
          </w:p>
        </w:tc>
        <w:tc>
          <w:tcPr>
            <w:tcW w:w="683" w:type="dxa"/>
            <w:tcBorders>
              <w:bottom w:val="single" w:sz="4" w:space="0" w:color="auto"/>
            </w:tcBorders>
            <w:vAlign w:val="center"/>
            <w:hideMark/>
          </w:tcPr>
          <w:p w:rsidR="00F758F4" w:rsidRPr="00F758F4" w:rsidRDefault="00F758F4" w:rsidP="00F758F4">
            <w:pPr>
              <w:tabs>
                <w:tab w:val="left" w:pos="284"/>
              </w:tabs>
              <w:jc w:val="center"/>
              <w:rPr>
                <w:rFonts w:ascii="Times New Roman" w:hAnsi="Times New Roman"/>
                <w:sz w:val="20"/>
                <w:szCs w:val="20"/>
              </w:rPr>
            </w:pPr>
          </w:p>
        </w:tc>
        <w:tc>
          <w:tcPr>
            <w:tcW w:w="1278" w:type="dxa"/>
            <w:tcBorders>
              <w:bottom w:val="single" w:sz="4" w:space="0" w:color="auto"/>
            </w:tcBorders>
            <w:vAlign w:val="center"/>
            <w:hideMark/>
          </w:tcPr>
          <w:p w:rsidR="00F758F4" w:rsidRPr="00F758F4" w:rsidRDefault="00F758F4" w:rsidP="00F758F4">
            <w:pPr>
              <w:tabs>
                <w:tab w:val="left" w:pos="284"/>
              </w:tabs>
              <w:jc w:val="center"/>
              <w:rPr>
                <w:rFonts w:ascii="Times New Roman" w:hAnsi="Times New Roman"/>
                <w:sz w:val="20"/>
                <w:szCs w:val="20"/>
              </w:rPr>
            </w:pPr>
          </w:p>
        </w:tc>
      </w:tr>
      <w:tr w:rsidR="00F758F4" w:rsidRPr="00F758F4" w:rsidTr="00901FF1">
        <w:trPr>
          <w:trHeight w:val="255"/>
        </w:trPr>
        <w:tc>
          <w:tcPr>
            <w:tcW w:w="577" w:type="dxa"/>
            <w:shd w:val="pct10" w:color="auto" w:fill="auto"/>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5.</w:t>
            </w:r>
          </w:p>
        </w:tc>
        <w:tc>
          <w:tcPr>
            <w:tcW w:w="7315" w:type="dxa"/>
            <w:shd w:val="pct10" w:color="auto" w:fill="auto"/>
            <w:hideMark/>
          </w:tcPr>
          <w:p w:rsidR="00F758F4" w:rsidRPr="00F758F4" w:rsidRDefault="00F758F4" w:rsidP="00F758F4">
            <w:pPr>
              <w:tabs>
                <w:tab w:val="left" w:pos="284"/>
              </w:tabs>
              <w:rPr>
                <w:rFonts w:ascii="Times New Roman" w:hAnsi="Times New Roman"/>
                <w:b/>
                <w:bCs/>
                <w:sz w:val="20"/>
                <w:szCs w:val="20"/>
              </w:rPr>
            </w:pPr>
            <w:proofErr w:type="spellStart"/>
            <w:r w:rsidRPr="00F758F4">
              <w:rPr>
                <w:rFonts w:ascii="Times New Roman" w:hAnsi="Times New Roman"/>
                <w:b/>
                <w:bCs/>
                <w:sz w:val="20"/>
                <w:szCs w:val="20"/>
              </w:rPr>
              <w:t>Отмостка</w:t>
            </w:r>
            <w:proofErr w:type="spellEnd"/>
          </w:p>
        </w:tc>
        <w:tc>
          <w:tcPr>
            <w:tcW w:w="683" w:type="dxa"/>
            <w:shd w:val="pct10" w:color="auto" w:fill="auto"/>
            <w:vAlign w:val="center"/>
            <w:hideMark/>
          </w:tcPr>
          <w:p w:rsidR="00F758F4" w:rsidRPr="00F758F4" w:rsidRDefault="00F758F4" w:rsidP="00F758F4">
            <w:pPr>
              <w:tabs>
                <w:tab w:val="left" w:pos="284"/>
              </w:tabs>
              <w:jc w:val="center"/>
              <w:rPr>
                <w:rFonts w:ascii="Times New Roman" w:hAnsi="Times New Roman"/>
                <w:b/>
                <w:bCs/>
                <w:i/>
                <w:iCs/>
                <w:sz w:val="20"/>
                <w:szCs w:val="20"/>
              </w:rPr>
            </w:pPr>
            <w:r w:rsidRPr="00F758F4">
              <w:rPr>
                <w:rFonts w:ascii="Times New Roman" w:hAnsi="Times New Roman"/>
                <w:b/>
                <w:bCs/>
                <w:i/>
                <w:iCs/>
                <w:sz w:val="20"/>
                <w:szCs w:val="20"/>
              </w:rPr>
              <w:t>м</w:t>
            </w:r>
            <w:proofErr w:type="gramStart"/>
            <w:r w:rsidRPr="00F758F4">
              <w:rPr>
                <w:rFonts w:ascii="Times New Roman" w:hAnsi="Times New Roman"/>
                <w:b/>
                <w:bCs/>
                <w:i/>
                <w:iCs/>
                <w:sz w:val="20"/>
                <w:szCs w:val="20"/>
              </w:rPr>
              <w:t>2</w:t>
            </w:r>
            <w:proofErr w:type="gramEnd"/>
          </w:p>
        </w:tc>
        <w:tc>
          <w:tcPr>
            <w:tcW w:w="1278" w:type="dxa"/>
            <w:shd w:val="pct10" w:color="auto" w:fill="auto"/>
            <w:vAlign w:val="center"/>
            <w:hideMark/>
          </w:tcPr>
          <w:p w:rsidR="00F758F4" w:rsidRPr="00F758F4" w:rsidRDefault="00F758F4" w:rsidP="00F758F4">
            <w:pPr>
              <w:tabs>
                <w:tab w:val="left" w:pos="284"/>
              </w:tabs>
              <w:jc w:val="center"/>
              <w:rPr>
                <w:rFonts w:ascii="Times New Roman" w:hAnsi="Times New Roman"/>
                <w:b/>
                <w:bCs/>
                <w:i/>
                <w:iCs/>
                <w:sz w:val="20"/>
                <w:szCs w:val="20"/>
              </w:rPr>
            </w:pPr>
            <w:r w:rsidRPr="00F758F4">
              <w:rPr>
                <w:rFonts w:ascii="Times New Roman" w:hAnsi="Times New Roman"/>
                <w:b/>
                <w:bCs/>
                <w:i/>
                <w:iCs/>
                <w:sz w:val="20"/>
                <w:szCs w:val="20"/>
              </w:rPr>
              <w:t>129,00</w:t>
            </w:r>
          </w:p>
        </w:tc>
      </w:tr>
      <w:tr w:rsidR="00F758F4" w:rsidRPr="00F758F4" w:rsidTr="00901FF1">
        <w:trPr>
          <w:trHeight w:val="510"/>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5.1</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 xml:space="preserve">Засыпка дорожного корыта песком 0,35 м с трамбовкой (песок </w:t>
            </w:r>
            <w:proofErr w:type="spellStart"/>
            <w:r w:rsidRPr="00F758F4">
              <w:rPr>
                <w:rFonts w:ascii="Times New Roman" w:hAnsi="Times New Roman"/>
                <w:sz w:val="20"/>
                <w:szCs w:val="20"/>
              </w:rPr>
              <w:t>Мк</w:t>
            </w:r>
            <w:proofErr w:type="spellEnd"/>
            <w:r w:rsidRPr="00F758F4">
              <w:rPr>
                <w:rFonts w:ascii="Times New Roman" w:hAnsi="Times New Roman"/>
                <w:sz w:val="20"/>
                <w:szCs w:val="20"/>
              </w:rPr>
              <w:t xml:space="preserve">=2,5-2,0 </w:t>
            </w:r>
            <w:proofErr w:type="spellStart"/>
            <w:r w:rsidRPr="00F758F4">
              <w:rPr>
                <w:rFonts w:ascii="Times New Roman" w:hAnsi="Times New Roman"/>
                <w:sz w:val="20"/>
                <w:szCs w:val="20"/>
              </w:rPr>
              <w:t>Кф</w:t>
            </w:r>
            <w:proofErr w:type="spellEnd"/>
            <w:r w:rsidRPr="00F758F4">
              <w:rPr>
                <w:rFonts w:ascii="Times New Roman" w:hAnsi="Times New Roman"/>
                <w:sz w:val="20"/>
                <w:szCs w:val="20"/>
              </w:rPr>
              <w:t>=6,0 м/</w:t>
            </w:r>
            <w:proofErr w:type="spellStart"/>
            <w:r w:rsidRPr="00F758F4">
              <w:rPr>
                <w:rFonts w:ascii="Times New Roman" w:hAnsi="Times New Roman"/>
                <w:sz w:val="20"/>
                <w:szCs w:val="20"/>
              </w:rPr>
              <w:t>сут</w:t>
            </w:r>
            <w:proofErr w:type="spellEnd"/>
            <w:r w:rsidRPr="00F758F4">
              <w:rPr>
                <w:rFonts w:ascii="Times New Roman" w:hAnsi="Times New Roman"/>
                <w:sz w:val="20"/>
                <w:szCs w:val="20"/>
              </w:rPr>
              <w:t xml:space="preserve"> ГОСТ 8736-93)</w:t>
            </w:r>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м3</w:t>
            </w:r>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45,15</w:t>
            </w:r>
          </w:p>
        </w:tc>
      </w:tr>
      <w:tr w:rsidR="00F758F4" w:rsidRPr="00F758F4" w:rsidTr="00901FF1">
        <w:trPr>
          <w:trHeight w:val="300"/>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5.2</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 xml:space="preserve">Устройство слоя из </w:t>
            </w:r>
            <w:proofErr w:type="spellStart"/>
            <w:r w:rsidRPr="00F758F4">
              <w:rPr>
                <w:rFonts w:ascii="Times New Roman" w:hAnsi="Times New Roman"/>
                <w:sz w:val="20"/>
                <w:szCs w:val="20"/>
              </w:rPr>
              <w:t>геотекстиля</w:t>
            </w:r>
            <w:proofErr w:type="spellEnd"/>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м</w:t>
            </w:r>
            <w:proofErr w:type="gramStart"/>
            <w:r w:rsidRPr="00F758F4">
              <w:rPr>
                <w:rFonts w:ascii="Times New Roman" w:hAnsi="Times New Roman"/>
                <w:sz w:val="20"/>
                <w:szCs w:val="20"/>
              </w:rPr>
              <w:t>2</w:t>
            </w:r>
            <w:proofErr w:type="gramEnd"/>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129,00</w:t>
            </w:r>
          </w:p>
        </w:tc>
      </w:tr>
      <w:tr w:rsidR="00F758F4" w:rsidRPr="00F758F4" w:rsidTr="00901FF1">
        <w:trPr>
          <w:trHeight w:val="510"/>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5.3</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Устройство бетонного основания толщ. 0,12 м (бетон В15 Мрз-100) с армированием дорожной сеткой 100х100мм, толщ.- 4 мм</w:t>
            </w:r>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м3</w:t>
            </w:r>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15,48</w:t>
            </w:r>
          </w:p>
        </w:tc>
      </w:tr>
      <w:tr w:rsidR="00F758F4" w:rsidRPr="00F758F4" w:rsidTr="00901FF1">
        <w:trPr>
          <w:trHeight w:val="510"/>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5.4</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Укладка бетонной плитки ГОСТ 17608-91 (6 см) с применением цементно</w:t>
            </w:r>
            <w:r w:rsidR="00A8434C">
              <w:rPr>
                <w:rFonts w:ascii="Times New Roman" w:hAnsi="Times New Roman"/>
                <w:sz w:val="20"/>
                <w:szCs w:val="20"/>
              </w:rPr>
              <w:t>-песчан</w:t>
            </w:r>
            <w:r w:rsidRPr="00F758F4">
              <w:rPr>
                <w:rFonts w:ascii="Times New Roman" w:hAnsi="Times New Roman"/>
                <w:sz w:val="20"/>
                <w:szCs w:val="20"/>
              </w:rPr>
              <w:t>ой смеси сухой ТУ-400-24-114-78</w:t>
            </w:r>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м</w:t>
            </w:r>
            <w:proofErr w:type="gramStart"/>
            <w:r w:rsidRPr="00F758F4">
              <w:rPr>
                <w:rFonts w:ascii="Times New Roman" w:hAnsi="Times New Roman"/>
                <w:sz w:val="20"/>
                <w:szCs w:val="20"/>
              </w:rPr>
              <w:t>2</w:t>
            </w:r>
            <w:proofErr w:type="gramEnd"/>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129,00</w:t>
            </w:r>
          </w:p>
        </w:tc>
      </w:tr>
      <w:tr w:rsidR="00F758F4" w:rsidRPr="00F758F4" w:rsidTr="00901FF1">
        <w:trPr>
          <w:trHeight w:val="300"/>
        </w:trPr>
        <w:tc>
          <w:tcPr>
            <w:tcW w:w="577" w:type="dxa"/>
            <w:tcBorders>
              <w:bottom w:val="single" w:sz="4" w:space="0" w:color="auto"/>
            </w:tcBorders>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 </w:t>
            </w:r>
          </w:p>
        </w:tc>
        <w:tc>
          <w:tcPr>
            <w:tcW w:w="7315" w:type="dxa"/>
            <w:tcBorders>
              <w:bottom w:val="single" w:sz="4" w:space="0" w:color="auto"/>
            </w:tcBorders>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 </w:t>
            </w:r>
          </w:p>
        </w:tc>
        <w:tc>
          <w:tcPr>
            <w:tcW w:w="683" w:type="dxa"/>
            <w:tcBorders>
              <w:bottom w:val="single" w:sz="4" w:space="0" w:color="auto"/>
            </w:tcBorders>
            <w:vAlign w:val="center"/>
            <w:hideMark/>
          </w:tcPr>
          <w:p w:rsidR="00F758F4" w:rsidRPr="00F758F4" w:rsidRDefault="00F758F4" w:rsidP="00F758F4">
            <w:pPr>
              <w:tabs>
                <w:tab w:val="left" w:pos="284"/>
              </w:tabs>
              <w:jc w:val="center"/>
              <w:rPr>
                <w:rFonts w:ascii="Times New Roman" w:hAnsi="Times New Roman"/>
                <w:sz w:val="20"/>
                <w:szCs w:val="20"/>
              </w:rPr>
            </w:pPr>
          </w:p>
        </w:tc>
        <w:tc>
          <w:tcPr>
            <w:tcW w:w="1278" w:type="dxa"/>
            <w:tcBorders>
              <w:bottom w:val="single" w:sz="4" w:space="0" w:color="auto"/>
            </w:tcBorders>
            <w:vAlign w:val="center"/>
            <w:hideMark/>
          </w:tcPr>
          <w:p w:rsidR="00F758F4" w:rsidRPr="00F758F4" w:rsidRDefault="00F758F4" w:rsidP="00F758F4">
            <w:pPr>
              <w:tabs>
                <w:tab w:val="left" w:pos="284"/>
              </w:tabs>
              <w:jc w:val="center"/>
              <w:rPr>
                <w:rFonts w:ascii="Times New Roman" w:hAnsi="Times New Roman"/>
                <w:sz w:val="20"/>
                <w:szCs w:val="20"/>
              </w:rPr>
            </w:pPr>
          </w:p>
        </w:tc>
      </w:tr>
      <w:tr w:rsidR="00F758F4" w:rsidRPr="00F758F4" w:rsidTr="00901FF1">
        <w:trPr>
          <w:trHeight w:val="255"/>
        </w:trPr>
        <w:tc>
          <w:tcPr>
            <w:tcW w:w="577" w:type="dxa"/>
            <w:shd w:val="pct10" w:color="auto" w:fill="auto"/>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6.</w:t>
            </w:r>
          </w:p>
        </w:tc>
        <w:tc>
          <w:tcPr>
            <w:tcW w:w="7315" w:type="dxa"/>
            <w:shd w:val="pct10" w:color="auto" w:fill="auto"/>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 xml:space="preserve">Монтаж бортового камня </w:t>
            </w:r>
          </w:p>
        </w:tc>
        <w:tc>
          <w:tcPr>
            <w:tcW w:w="683" w:type="dxa"/>
            <w:shd w:val="pct10" w:color="auto" w:fill="auto"/>
            <w:vAlign w:val="center"/>
            <w:hideMark/>
          </w:tcPr>
          <w:p w:rsidR="00F758F4" w:rsidRPr="00F758F4" w:rsidRDefault="00F758F4" w:rsidP="00F758F4">
            <w:pPr>
              <w:tabs>
                <w:tab w:val="left" w:pos="284"/>
              </w:tabs>
              <w:jc w:val="center"/>
              <w:rPr>
                <w:rFonts w:ascii="Times New Roman" w:hAnsi="Times New Roman"/>
                <w:b/>
                <w:bCs/>
                <w:i/>
                <w:iCs/>
                <w:sz w:val="20"/>
                <w:szCs w:val="20"/>
              </w:rPr>
            </w:pPr>
            <w:r w:rsidRPr="00F758F4">
              <w:rPr>
                <w:rFonts w:ascii="Times New Roman" w:hAnsi="Times New Roman"/>
                <w:b/>
                <w:bCs/>
                <w:i/>
                <w:iCs/>
                <w:sz w:val="20"/>
                <w:szCs w:val="20"/>
              </w:rPr>
              <w:t>м/</w:t>
            </w:r>
            <w:proofErr w:type="gramStart"/>
            <w:r w:rsidRPr="00F758F4">
              <w:rPr>
                <w:rFonts w:ascii="Times New Roman" w:hAnsi="Times New Roman"/>
                <w:b/>
                <w:bCs/>
                <w:i/>
                <w:iCs/>
                <w:sz w:val="20"/>
                <w:szCs w:val="20"/>
              </w:rPr>
              <w:t>п</w:t>
            </w:r>
            <w:proofErr w:type="gramEnd"/>
          </w:p>
        </w:tc>
        <w:tc>
          <w:tcPr>
            <w:tcW w:w="1278" w:type="dxa"/>
            <w:shd w:val="pct10" w:color="auto" w:fill="auto"/>
            <w:vAlign w:val="center"/>
            <w:hideMark/>
          </w:tcPr>
          <w:p w:rsidR="00F758F4" w:rsidRPr="00F758F4" w:rsidRDefault="00F758F4" w:rsidP="00F758F4">
            <w:pPr>
              <w:tabs>
                <w:tab w:val="left" w:pos="284"/>
              </w:tabs>
              <w:jc w:val="center"/>
              <w:rPr>
                <w:rFonts w:ascii="Times New Roman" w:hAnsi="Times New Roman"/>
                <w:b/>
                <w:bCs/>
                <w:i/>
                <w:iCs/>
                <w:sz w:val="20"/>
                <w:szCs w:val="20"/>
              </w:rPr>
            </w:pPr>
            <w:r w:rsidRPr="00F758F4">
              <w:rPr>
                <w:rFonts w:ascii="Times New Roman" w:hAnsi="Times New Roman"/>
                <w:b/>
                <w:bCs/>
                <w:i/>
                <w:iCs/>
                <w:sz w:val="20"/>
                <w:szCs w:val="20"/>
              </w:rPr>
              <w:t>703,00</w:t>
            </w:r>
          </w:p>
        </w:tc>
      </w:tr>
      <w:tr w:rsidR="00F758F4" w:rsidRPr="00F758F4" w:rsidTr="00901FF1">
        <w:trPr>
          <w:trHeight w:val="510"/>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6.1</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Установка бортового камня БР 100.20.08 ГОСТ 6665-91 с применением бетона В15 Мрз-100</w:t>
            </w:r>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proofErr w:type="spellStart"/>
            <w:r w:rsidRPr="00F758F4">
              <w:rPr>
                <w:rFonts w:ascii="Times New Roman" w:hAnsi="Times New Roman"/>
                <w:sz w:val="20"/>
                <w:szCs w:val="20"/>
              </w:rPr>
              <w:t>м.п</w:t>
            </w:r>
            <w:proofErr w:type="spellEnd"/>
            <w:r w:rsidRPr="00F758F4">
              <w:rPr>
                <w:rFonts w:ascii="Times New Roman" w:hAnsi="Times New Roman"/>
                <w:sz w:val="20"/>
                <w:szCs w:val="20"/>
              </w:rPr>
              <w:t>.</w:t>
            </w:r>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421,00</w:t>
            </w:r>
          </w:p>
        </w:tc>
      </w:tr>
      <w:tr w:rsidR="00F758F4" w:rsidRPr="00F758F4" w:rsidTr="00901FF1">
        <w:trPr>
          <w:trHeight w:val="510"/>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6.2</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Установка бортового камня БР 100.30.15 ГОСТ 6665-91 с применением бетона В15 Мрз-100</w:t>
            </w:r>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proofErr w:type="spellStart"/>
            <w:r w:rsidRPr="00F758F4">
              <w:rPr>
                <w:rFonts w:ascii="Times New Roman" w:hAnsi="Times New Roman"/>
                <w:sz w:val="20"/>
                <w:szCs w:val="20"/>
              </w:rPr>
              <w:t>м.п</w:t>
            </w:r>
            <w:proofErr w:type="spellEnd"/>
            <w:r w:rsidRPr="00F758F4">
              <w:rPr>
                <w:rFonts w:ascii="Times New Roman" w:hAnsi="Times New Roman"/>
                <w:sz w:val="20"/>
                <w:szCs w:val="20"/>
              </w:rPr>
              <w:t>.</w:t>
            </w:r>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282,00</w:t>
            </w:r>
          </w:p>
        </w:tc>
      </w:tr>
      <w:tr w:rsidR="00F758F4" w:rsidRPr="00F758F4" w:rsidTr="00901FF1">
        <w:trPr>
          <w:trHeight w:val="255"/>
        </w:trPr>
        <w:tc>
          <w:tcPr>
            <w:tcW w:w="577" w:type="dxa"/>
            <w:tcBorders>
              <w:bottom w:val="single" w:sz="4" w:space="0" w:color="auto"/>
            </w:tcBorders>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 </w:t>
            </w:r>
          </w:p>
        </w:tc>
        <w:tc>
          <w:tcPr>
            <w:tcW w:w="7315" w:type="dxa"/>
            <w:tcBorders>
              <w:bottom w:val="single" w:sz="4" w:space="0" w:color="auto"/>
            </w:tcBorders>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 </w:t>
            </w:r>
          </w:p>
        </w:tc>
        <w:tc>
          <w:tcPr>
            <w:tcW w:w="683" w:type="dxa"/>
            <w:tcBorders>
              <w:bottom w:val="single" w:sz="4" w:space="0" w:color="auto"/>
            </w:tcBorders>
            <w:vAlign w:val="center"/>
            <w:hideMark/>
          </w:tcPr>
          <w:p w:rsidR="00F758F4" w:rsidRPr="00F758F4" w:rsidRDefault="00F758F4" w:rsidP="00F758F4">
            <w:pPr>
              <w:tabs>
                <w:tab w:val="left" w:pos="284"/>
              </w:tabs>
              <w:jc w:val="center"/>
              <w:rPr>
                <w:rFonts w:ascii="Times New Roman" w:hAnsi="Times New Roman"/>
                <w:sz w:val="20"/>
                <w:szCs w:val="20"/>
              </w:rPr>
            </w:pPr>
          </w:p>
        </w:tc>
        <w:tc>
          <w:tcPr>
            <w:tcW w:w="1278" w:type="dxa"/>
            <w:tcBorders>
              <w:bottom w:val="single" w:sz="4" w:space="0" w:color="auto"/>
            </w:tcBorders>
            <w:vAlign w:val="center"/>
            <w:hideMark/>
          </w:tcPr>
          <w:p w:rsidR="00F758F4" w:rsidRPr="00F758F4" w:rsidRDefault="00F758F4" w:rsidP="00F758F4">
            <w:pPr>
              <w:tabs>
                <w:tab w:val="left" w:pos="284"/>
              </w:tabs>
              <w:jc w:val="center"/>
              <w:rPr>
                <w:rFonts w:ascii="Times New Roman" w:hAnsi="Times New Roman"/>
                <w:sz w:val="20"/>
                <w:szCs w:val="20"/>
              </w:rPr>
            </w:pPr>
          </w:p>
        </w:tc>
      </w:tr>
      <w:tr w:rsidR="00F758F4" w:rsidRPr="00F758F4" w:rsidTr="00901FF1">
        <w:trPr>
          <w:trHeight w:val="285"/>
        </w:trPr>
        <w:tc>
          <w:tcPr>
            <w:tcW w:w="577" w:type="dxa"/>
            <w:shd w:val="pct10" w:color="auto" w:fill="auto"/>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7.</w:t>
            </w:r>
          </w:p>
        </w:tc>
        <w:tc>
          <w:tcPr>
            <w:tcW w:w="7315" w:type="dxa"/>
            <w:shd w:val="pct10" w:color="auto" w:fill="auto"/>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Благоустройство</w:t>
            </w:r>
          </w:p>
        </w:tc>
        <w:tc>
          <w:tcPr>
            <w:tcW w:w="683" w:type="dxa"/>
            <w:shd w:val="pct10" w:color="auto" w:fill="auto"/>
            <w:vAlign w:val="center"/>
            <w:hideMark/>
          </w:tcPr>
          <w:p w:rsidR="00F758F4" w:rsidRPr="00F758F4" w:rsidRDefault="00F758F4" w:rsidP="00F758F4">
            <w:pPr>
              <w:tabs>
                <w:tab w:val="left" w:pos="284"/>
              </w:tabs>
              <w:jc w:val="center"/>
              <w:rPr>
                <w:rFonts w:ascii="Times New Roman" w:hAnsi="Times New Roman"/>
                <w:b/>
                <w:bCs/>
                <w:i/>
                <w:iCs/>
                <w:sz w:val="20"/>
                <w:szCs w:val="20"/>
              </w:rPr>
            </w:pPr>
          </w:p>
        </w:tc>
        <w:tc>
          <w:tcPr>
            <w:tcW w:w="1278" w:type="dxa"/>
            <w:shd w:val="pct10" w:color="auto" w:fill="auto"/>
            <w:vAlign w:val="center"/>
            <w:hideMark/>
          </w:tcPr>
          <w:p w:rsidR="00F758F4" w:rsidRPr="00F758F4" w:rsidRDefault="00F758F4" w:rsidP="00F758F4">
            <w:pPr>
              <w:tabs>
                <w:tab w:val="left" w:pos="284"/>
              </w:tabs>
              <w:jc w:val="center"/>
              <w:rPr>
                <w:rFonts w:ascii="Times New Roman" w:hAnsi="Times New Roman"/>
                <w:b/>
                <w:bCs/>
                <w:i/>
                <w:iCs/>
                <w:sz w:val="20"/>
                <w:szCs w:val="20"/>
              </w:rPr>
            </w:pPr>
          </w:p>
        </w:tc>
      </w:tr>
      <w:tr w:rsidR="00F758F4" w:rsidRPr="00F758F4" w:rsidTr="00901FF1">
        <w:trPr>
          <w:trHeight w:val="510"/>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7.1</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Установка скамьи садовой 1,5 м (образец дополнительно согласовывается с Заказчиком)</w:t>
            </w:r>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proofErr w:type="spellStart"/>
            <w:proofErr w:type="gramStart"/>
            <w:r w:rsidRPr="00F758F4">
              <w:rPr>
                <w:rFonts w:ascii="Times New Roman" w:hAnsi="Times New Roman"/>
                <w:sz w:val="20"/>
                <w:szCs w:val="20"/>
              </w:rPr>
              <w:t>шт</w:t>
            </w:r>
            <w:proofErr w:type="spellEnd"/>
            <w:proofErr w:type="gramEnd"/>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4</w:t>
            </w:r>
          </w:p>
        </w:tc>
      </w:tr>
      <w:tr w:rsidR="00F758F4" w:rsidRPr="00F758F4" w:rsidTr="00901FF1">
        <w:trPr>
          <w:trHeight w:val="255"/>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7.2</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Установка урны мусорной (образец дополнительно согласовывается с Заказчиком)</w:t>
            </w:r>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proofErr w:type="spellStart"/>
            <w:proofErr w:type="gramStart"/>
            <w:r w:rsidRPr="00F758F4">
              <w:rPr>
                <w:rFonts w:ascii="Times New Roman" w:hAnsi="Times New Roman"/>
                <w:sz w:val="20"/>
                <w:szCs w:val="20"/>
              </w:rPr>
              <w:t>шт</w:t>
            </w:r>
            <w:proofErr w:type="spellEnd"/>
            <w:proofErr w:type="gramEnd"/>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4</w:t>
            </w:r>
          </w:p>
        </w:tc>
      </w:tr>
      <w:tr w:rsidR="00F758F4" w:rsidRPr="00F758F4" w:rsidTr="00901FF1">
        <w:trPr>
          <w:trHeight w:val="255"/>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7.3</w:t>
            </w:r>
          </w:p>
        </w:tc>
        <w:tc>
          <w:tcPr>
            <w:tcW w:w="7315"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Посадка акации розовой (1-2 м)</w:t>
            </w:r>
          </w:p>
        </w:tc>
        <w:tc>
          <w:tcPr>
            <w:tcW w:w="683" w:type="dxa"/>
            <w:vAlign w:val="center"/>
            <w:hideMark/>
          </w:tcPr>
          <w:p w:rsidR="00F758F4" w:rsidRPr="00F758F4" w:rsidRDefault="00F758F4" w:rsidP="00F758F4">
            <w:pPr>
              <w:tabs>
                <w:tab w:val="left" w:pos="284"/>
              </w:tabs>
              <w:jc w:val="center"/>
              <w:rPr>
                <w:rFonts w:ascii="Times New Roman" w:hAnsi="Times New Roman"/>
                <w:sz w:val="20"/>
                <w:szCs w:val="20"/>
              </w:rPr>
            </w:pPr>
            <w:proofErr w:type="spellStart"/>
            <w:proofErr w:type="gramStart"/>
            <w:r w:rsidRPr="00F758F4">
              <w:rPr>
                <w:rFonts w:ascii="Times New Roman" w:hAnsi="Times New Roman"/>
                <w:sz w:val="20"/>
                <w:szCs w:val="20"/>
              </w:rPr>
              <w:t>шт</w:t>
            </w:r>
            <w:proofErr w:type="spellEnd"/>
            <w:proofErr w:type="gramEnd"/>
          </w:p>
        </w:tc>
        <w:tc>
          <w:tcPr>
            <w:tcW w:w="1278" w:type="dxa"/>
            <w:vAlign w:val="center"/>
            <w:hideMark/>
          </w:tcPr>
          <w:p w:rsidR="00F758F4" w:rsidRPr="00F758F4" w:rsidRDefault="00F758F4" w:rsidP="00F758F4">
            <w:pPr>
              <w:tabs>
                <w:tab w:val="left" w:pos="284"/>
              </w:tabs>
              <w:jc w:val="center"/>
              <w:rPr>
                <w:rFonts w:ascii="Times New Roman" w:hAnsi="Times New Roman"/>
                <w:sz w:val="20"/>
                <w:szCs w:val="20"/>
              </w:rPr>
            </w:pPr>
            <w:r w:rsidRPr="00F758F4">
              <w:rPr>
                <w:rFonts w:ascii="Times New Roman" w:hAnsi="Times New Roman"/>
                <w:sz w:val="20"/>
                <w:szCs w:val="20"/>
              </w:rPr>
              <w:t>25</w:t>
            </w:r>
          </w:p>
        </w:tc>
      </w:tr>
      <w:tr w:rsidR="00F758F4" w:rsidRPr="00F758F4" w:rsidTr="00901FF1">
        <w:trPr>
          <w:trHeight w:val="300"/>
        </w:trPr>
        <w:tc>
          <w:tcPr>
            <w:tcW w:w="577" w:type="dxa"/>
            <w:hideMark/>
          </w:tcPr>
          <w:p w:rsidR="00F758F4" w:rsidRPr="00F758F4" w:rsidRDefault="00F758F4" w:rsidP="00F758F4">
            <w:pPr>
              <w:tabs>
                <w:tab w:val="left" w:pos="284"/>
              </w:tabs>
              <w:rPr>
                <w:rFonts w:ascii="Times New Roman" w:hAnsi="Times New Roman"/>
                <w:sz w:val="20"/>
                <w:szCs w:val="20"/>
              </w:rPr>
            </w:pPr>
            <w:r w:rsidRPr="00F758F4">
              <w:rPr>
                <w:rFonts w:ascii="Times New Roman" w:hAnsi="Times New Roman"/>
                <w:sz w:val="20"/>
                <w:szCs w:val="20"/>
              </w:rPr>
              <w:t> </w:t>
            </w:r>
          </w:p>
        </w:tc>
        <w:tc>
          <w:tcPr>
            <w:tcW w:w="7315" w:type="dxa"/>
            <w:hideMark/>
          </w:tcPr>
          <w:p w:rsidR="00F758F4" w:rsidRPr="00F758F4" w:rsidRDefault="00F758F4" w:rsidP="00F758F4">
            <w:pPr>
              <w:tabs>
                <w:tab w:val="left" w:pos="284"/>
              </w:tabs>
              <w:rPr>
                <w:rFonts w:ascii="Times New Roman" w:hAnsi="Times New Roman"/>
                <w:b/>
                <w:bCs/>
                <w:sz w:val="20"/>
                <w:szCs w:val="20"/>
              </w:rPr>
            </w:pPr>
            <w:r w:rsidRPr="00F758F4">
              <w:rPr>
                <w:rFonts w:ascii="Times New Roman" w:hAnsi="Times New Roman"/>
                <w:b/>
                <w:bCs/>
                <w:sz w:val="20"/>
                <w:szCs w:val="20"/>
              </w:rPr>
              <w:t> </w:t>
            </w:r>
          </w:p>
        </w:tc>
        <w:tc>
          <w:tcPr>
            <w:tcW w:w="683" w:type="dxa"/>
            <w:vAlign w:val="center"/>
            <w:hideMark/>
          </w:tcPr>
          <w:p w:rsidR="00F758F4" w:rsidRPr="00F758F4" w:rsidRDefault="00F758F4" w:rsidP="00F758F4">
            <w:pPr>
              <w:tabs>
                <w:tab w:val="left" w:pos="284"/>
              </w:tabs>
              <w:jc w:val="center"/>
              <w:rPr>
                <w:rFonts w:ascii="Times New Roman" w:hAnsi="Times New Roman"/>
                <w:b/>
                <w:bCs/>
                <w:sz w:val="20"/>
                <w:szCs w:val="20"/>
              </w:rPr>
            </w:pPr>
          </w:p>
        </w:tc>
        <w:tc>
          <w:tcPr>
            <w:tcW w:w="1278" w:type="dxa"/>
            <w:vAlign w:val="center"/>
            <w:hideMark/>
          </w:tcPr>
          <w:p w:rsidR="00F758F4" w:rsidRPr="00F758F4" w:rsidRDefault="00F758F4" w:rsidP="00F758F4">
            <w:pPr>
              <w:tabs>
                <w:tab w:val="left" w:pos="284"/>
              </w:tabs>
              <w:jc w:val="center"/>
              <w:rPr>
                <w:rFonts w:ascii="Times New Roman" w:hAnsi="Times New Roman"/>
                <w:b/>
                <w:bCs/>
                <w:sz w:val="20"/>
                <w:szCs w:val="20"/>
              </w:rPr>
            </w:pPr>
          </w:p>
        </w:tc>
      </w:tr>
    </w:tbl>
    <w:p w:rsidR="00F758F4" w:rsidRPr="00F758F4" w:rsidRDefault="00F758F4" w:rsidP="00F758F4">
      <w:pPr>
        <w:tabs>
          <w:tab w:val="left" w:pos="284"/>
        </w:tabs>
        <w:spacing w:line="276" w:lineRule="auto"/>
        <w:rPr>
          <w:rFonts w:eastAsiaTheme="minorHAnsi"/>
          <w:sz w:val="22"/>
          <w:szCs w:val="22"/>
          <w:lang w:eastAsia="en-US"/>
        </w:rPr>
      </w:pPr>
    </w:p>
    <w:p w:rsidR="00F758F4" w:rsidRPr="00F758F4" w:rsidRDefault="00F758F4" w:rsidP="00F758F4">
      <w:pPr>
        <w:numPr>
          <w:ilvl w:val="1"/>
          <w:numId w:val="30"/>
        </w:numPr>
        <w:tabs>
          <w:tab w:val="left" w:pos="426"/>
        </w:tabs>
        <w:spacing w:after="200" w:line="276" w:lineRule="auto"/>
        <w:ind w:left="0" w:firstLine="0"/>
        <w:contextualSpacing/>
        <w:rPr>
          <w:rFonts w:eastAsiaTheme="minorHAnsi"/>
          <w:b/>
          <w:sz w:val="22"/>
          <w:szCs w:val="22"/>
          <w:lang w:eastAsia="en-US"/>
        </w:rPr>
      </w:pPr>
      <w:r w:rsidRPr="00F758F4">
        <w:rPr>
          <w:rFonts w:eastAsiaTheme="minorHAnsi"/>
          <w:b/>
          <w:sz w:val="22"/>
          <w:szCs w:val="22"/>
          <w:lang w:eastAsia="en-US"/>
        </w:rPr>
        <w:t>Местоположение объекта:</w:t>
      </w:r>
    </w:p>
    <w:p w:rsidR="00F758F4" w:rsidRPr="00F758F4" w:rsidRDefault="00F758F4" w:rsidP="00F758F4">
      <w:pPr>
        <w:pBdr>
          <w:bottom w:val="single" w:sz="4" w:space="1" w:color="auto"/>
        </w:pBdr>
        <w:tabs>
          <w:tab w:val="left" w:pos="426"/>
        </w:tabs>
        <w:spacing w:line="276" w:lineRule="auto"/>
        <w:contextualSpacing/>
        <w:rPr>
          <w:rFonts w:eastAsiaTheme="minorHAnsi"/>
          <w:b/>
          <w:sz w:val="22"/>
          <w:szCs w:val="22"/>
          <w:lang w:eastAsia="en-US"/>
        </w:rPr>
      </w:pPr>
      <w:r w:rsidRPr="00F758F4">
        <w:rPr>
          <w:rFonts w:eastAsiaTheme="minorHAnsi"/>
          <w:i/>
          <w:sz w:val="22"/>
          <w:szCs w:val="22"/>
          <w:lang w:eastAsia="en-US"/>
        </w:rPr>
        <w:t>г. Москва, территория  инновационного центра «Сколково»</w:t>
      </w:r>
    </w:p>
    <w:p w:rsidR="00F758F4" w:rsidRPr="00F758F4" w:rsidRDefault="00F758F4" w:rsidP="00F758F4">
      <w:pPr>
        <w:numPr>
          <w:ilvl w:val="1"/>
          <w:numId w:val="30"/>
        </w:numPr>
        <w:tabs>
          <w:tab w:val="left" w:pos="426"/>
        </w:tabs>
        <w:spacing w:after="200" w:line="276" w:lineRule="auto"/>
        <w:ind w:left="0" w:firstLine="0"/>
        <w:contextualSpacing/>
        <w:rPr>
          <w:rFonts w:eastAsiaTheme="minorHAnsi"/>
          <w:b/>
          <w:sz w:val="22"/>
          <w:szCs w:val="22"/>
          <w:lang w:eastAsia="en-US"/>
        </w:rPr>
      </w:pPr>
      <w:r w:rsidRPr="00F758F4">
        <w:rPr>
          <w:rFonts w:eastAsiaTheme="minorHAnsi"/>
          <w:b/>
          <w:sz w:val="22"/>
          <w:szCs w:val="22"/>
          <w:lang w:eastAsia="en-US"/>
        </w:rPr>
        <w:t>Начальная (максимальная) цена Договора (цена лота), включая НДС / Максимальный лимит финансирования для рамочных договоров:</w:t>
      </w:r>
    </w:p>
    <w:p w:rsidR="00F758F4" w:rsidRPr="00F758F4" w:rsidRDefault="00F758F4" w:rsidP="00F758F4">
      <w:pPr>
        <w:pBdr>
          <w:bottom w:val="single" w:sz="4" w:space="1" w:color="auto"/>
        </w:pBdr>
        <w:tabs>
          <w:tab w:val="left" w:pos="284"/>
        </w:tabs>
        <w:spacing w:line="276" w:lineRule="auto"/>
        <w:rPr>
          <w:rFonts w:eastAsiaTheme="minorHAnsi"/>
          <w:i/>
          <w:sz w:val="22"/>
          <w:szCs w:val="22"/>
          <w:lang w:eastAsia="en-US"/>
        </w:rPr>
      </w:pPr>
      <w:r w:rsidRPr="00F758F4">
        <w:rPr>
          <w:rFonts w:eastAsiaTheme="minorHAnsi"/>
          <w:i/>
          <w:sz w:val="22"/>
          <w:szCs w:val="22"/>
          <w:lang w:eastAsia="en-US"/>
        </w:rPr>
        <w:t>НМЦЗ   7 879 626,86 руб. (включая НДС 18%)</w:t>
      </w:r>
    </w:p>
    <w:p w:rsidR="00F758F4" w:rsidRPr="00F758F4" w:rsidRDefault="00F758F4" w:rsidP="00F758F4">
      <w:pPr>
        <w:numPr>
          <w:ilvl w:val="1"/>
          <w:numId w:val="30"/>
        </w:numPr>
        <w:tabs>
          <w:tab w:val="left" w:pos="426"/>
        </w:tabs>
        <w:spacing w:after="200" w:line="276" w:lineRule="auto"/>
        <w:ind w:left="0" w:firstLine="0"/>
        <w:contextualSpacing/>
        <w:rPr>
          <w:rFonts w:eastAsiaTheme="minorHAnsi"/>
          <w:b/>
          <w:sz w:val="22"/>
          <w:szCs w:val="22"/>
          <w:lang w:eastAsia="en-US"/>
        </w:rPr>
      </w:pPr>
      <w:r w:rsidRPr="00F758F4">
        <w:rPr>
          <w:rFonts w:eastAsiaTheme="minorHAnsi"/>
          <w:b/>
          <w:sz w:val="22"/>
          <w:szCs w:val="22"/>
          <w:lang w:eastAsia="en-US"/>
        </w:rPr>
        <w:t>Сведения об исходных данных:</w:t>
      </w:r>
    </w:p>
    <w:p w:rsidR="00F758F4" w:rsidRPr="00F758F4" w:rsidRDefault="00F758F4" w:rsidP="00F758F4">
      <w:pPr>
        <w:pBdr>
          <w:bottom w:val="single" w:sz="4" w:space="1" w:color="auto"/>
          <w:between w:val="single" w:sz="4" w:space="1" w:color="auto"/>
        </w:pBdr>
        <w:tabs>
          <w:tab w:val="left" w:pos="284"/>
        </w:tabs>
        <w:spacing w:line="276" w:lineRule="auto"/>
        <w:jc w:val="both"/>
        <w:rPr>
          <w:rFonts w:eastAsiaTheme="minorHAnsi"/>
          <w:i/>
          <w:sz w:val="22"/>
          <w:szCs w:val="22"/>
          <w:lang w:eastAsia="en-US"/>
        </w:rPr>
      </w:pPr>
      <w:r w:rsidRPr="00F758F4">
        <w:rPr>
          <w:rFonts w:eastAsiaTheme="minorHAnsi"/>
          <w:i/>
          <w:sz w:val="22"/>
          <w:szCs w:val="22"/>
          <w:lang w:eastAsia="en-US"/>
        </w:rPr>
        <w:t>1. Рабочая документация, разработанная ООО «Партнер» (шифр РН-Е 141204-ПР-ПМО-Р-ГП)</w:t>
      </w:r>
    </w:p>
    <w:p w:rsidR="00F758F4" w:rsidRPr="00F758F4" w:rsidRDefault="00F758F4" w:rsidP="00F758F4">
      <w:pPr>
        <w:tabs>
          <w:tab w:val="left" w:pos="284"/>
        </w:tabs>
        <w:spacing w:line="276" w:lineRule="auto"/>
        <w:ind w:firstLine="360"/>
        <w:jc w:val="center"/>
        <w:rPr>
          <w:rFonts w:eastAsiaTheme="minorHAnsi"/>
          <w:i/>
          <w:sz w:val="18"/>
          <w:szCs w:val="22"/>
          <w:lang w:eastAsia="en-US"/>
        </w:rPr>
      </w:pPr>
      <w:r w:rsidRPr="00F758F4">
        <w:rPr>
          <w:rFonts w:eastAsiaTheme="minorHAnsi"/>
          <w:i/>
          <w:sz w:val="18"/>
          <w:szCs w:val="22"/>
          <w:lang w:eastAsia="en-US"/>
        </w:rPr>
        <w:t>(ссылки на проектную и нормативную документацию)</w:t>
      </w:r>
    </w:p>
    <w:p w:rsidR="00F758F4" w:rsidRPr="00F758F4" w:rsidRDefault="00F758F4" w:rsidP="00F758F4">
      <w:pPr>
        <w:tabs>
          <w:tab w:val="left" w:pos="284"/>
        </w:tabs>
        <w:spacing w:line="276" w:lineRule="auto"/>
        <w:ind w:firstLine="360"/>
        <w:jc w:val="center"/>
        <w:rPr>
          <w:rFonts w:eastAsiaTheme="minorHAnsi"/>
          <w:i/>
          <w:sz w:val="18"/>
          <w:szCs w:val="22"/>
          <w:lang w:eastAsia="en-US"/>
        </w:rPr>
      </w:pPr>
    </w:p>
    <w:p w:rsidR="00F758F4" w:rsidRPr="00F758F4" w:rsidRDefault="00F758F4" w:rsidP="00F758F4">
      <w:pPr>
        <w:numPr>
          <w:ilvl w:val="1"/>
          <w:numId w:val="30"/>
        </w:numPr>
        <w:tabs>
          <w:tab w:val="left" w:pos="426"/>
        </w:tabs>
        <w:spacing w:after="200" w:line="276" w:lineRule="auto"/>
        <w:ind w:left="0" w:firstLine="0"/>
        <w:contextualSpacing/>
        <w:rPr>
          <w:rFonts w:eastAsiaTheme="minorHAnsi"/>
          <w:b/>
          <w:sz w:val="22"/>
          <w:szCs w:val="22"/>
          <w:lang w:eastAsia="en-US"/>
        </w:rPr>
      </w:pPr>
      <w:r w:rsidRPr="00F758F4">
        <w:rPr>
          <w:rFonts w:eastAsiaTheme="minorHAnsi"/>
          <w:b/>
          <w:sz w:val="22"/>
          <w:szCs w:val="22"/>
          <w:lang w:eastAsia="en-US"/>
        </w:rPr>
        <w:t xml:space="preserve">Требования к техническим, функциональным и эксплуатационным характеристикам, </w:t>
      </w:r>
      <w:r w:rsidRPr="00F758F4">
        <w:rPr>
          <w:rFonts w:eastAsiaTheme="minorHAnsi"/>
          <w:sz w:val="22"/>
          <w:szCs w:val="22"/>
          <w:lang w:eastAsia="en-US"/>
        </w:rPr>
        <w:t xml:space="preserve">к качеству поставляемых товаров, выполняемых работ, оказываемых услуг, к их безопасности, к </w:t>
      </w:r>
      <w:r w:rsidRPr="00F758F4">
        <w:rPr>
          <w:rFonts w:eastAsiaTheme="minorHAnsi"/>
          <w:sz w:val="22"/>
          <w:szCs w:val="22"/>
          <w:lang w:eastAsia="en-US"/>
        </w:rPr>
        <w:lastRenderedPageBreak/>
        <w:t>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F758F4" w:rsidRPr="00F758F4" w:rsidRDefault="00F758F4" w:rsidP="00F758F4">
      <w:pPr>
        <w:pBdr>
          <w:bottom w:val="single" w:sz="4" w:space="1" w:color="auto"/>
          <w:between w:val="single" w:sz="4" w:space="1" w:color="auto"/>
        </w:pBdr>
        <w:tabs>
          <w:tab w:val="left" w:pos="284"/>
        </w:tabs>
        <w:spacing w:line="276" w:lineRule="auto"/>
        <w:rPr>
          <w:rFonts w:eastAsiaTheme="minorHAnsi"/>
          <w:i/>
          <w:sz w:val="22"/>
          <w:szCs w:val="22"/>
          <w:lang w:eastAsia="en-US"/>
        </w:rPr>
      </w:pPr>
      <w:r w:rsidRPr="00F758F4">
        <w:rPr>
          <w:rFonts w:eastAsiaTheme="minorHAnsi"/>
          <w:i/>
          <w:sz w:val="22"/>
          <w:szCs w:val="22"/>
          <w:lang w:eastAsia="en-US"/>
        </w:rPr>
        <w:t>Использовать современные технологии, позволяющие обеспечить максимальную эффективность.</w:t>
      </w:r>
    </w:p>
    <w:p w:rsidR="00F758F4" w:rsidRPr="00F758F4" w:rsidRDefault="00F758F4" w:rsidP="00F758F4">
      <w:pPr>
        <w:pBdr>
          <w:bottom w:val="single" w:sz="4" w:space="1" w:color="auto"/>
          <w:between w:val="single" w:sz="4" w:space="1" w:color="auto"/>
        </w:pBdr>
        <w:tabs>
          <w:tab w:val="left" w:pos="284"/>
        </w:tabs>
        <w:spacing w:line="276" w:lineRule="auto"/>
        <w:rPr>
          <w:rFonts w:eastAsiaTheme="minorHAnsi"/>
          <w:i/>
          <w:sz w:val="22"/>
          <w:szCs w:val="22"/>
          <w:lang w:eastAsia="en-US"/>
        </w:rPr>
      </w:pPr>
      <w:r w:rsidRPr="00F758F4">
        <w:rPr>
          <w:rFonts w:eastAsiaTheme="minorHAnsi"/>
          <w:i/>
          <w:sz w:val="22"/>
          <w:szCs w:val="22"/>
          <w:lang w:eastAsia="en-US"/>
        </w:rPr>
        <w:t xml:space="preserve">Работы должны быть выполнены в соответствии с требованиями СП 82.13330.2011 «Правила </w:t>
      </w:r>
    </w:p>
    <w:p w:rsidR="00F758F4" w:rsidRPr="00F758F4" w:rsidRDefault="00F758F4" w:rsidP="00F758F4">
      <w:pPr>
        <w:pBdr>
          <w:bottom w:val="single" w:sz="4" w:space="1" w:color="auto"/>
          <w:between w:val="single" w:sz="4" w:space="1" w:color="auto"/>
        </w:pBdr>
        <w:tabs>
          <w:tab w:val="left" w:pos="284"/>
        </w:tabs>
        <w:spacing w:line="276" w:lineRule="auto"/>
        <w:rPr>
          <w:rFonts w:eastAsiaTheme="minorHAnsi"/>
          <w:i/>
          <w:sz w:val="22"/>
          <w:szCs w:val="22"/>
          <w:lang w:eastAsia="en-US"/>
        </w:rPr>
      </w:pPr>
      <w:r w:rsidRPr="00F758F4">
        <w:rPr>
          <w:rFonts w:eastAsiaTheme="minorHAnsi"/>
          <w:i/>
          <w:sz w:val="22"/>
          <w:szCs w:val="22"/>
          <w:lang w:eastAsia="en-US"/>
        </w:rPr>
        <w:t>производства и приемки работ. Благоустройство территории».</w:t>
      </w:r>
    </w:p>
    <w:p w:rsidR="00F758F4" w:rsidRPr="00F758F4" w:rsidRDefault="00F758F4" w:rsidP="00F758F4">
      <w:pPr>
        <w:pBdr>
          <w:bottom w:val="single" w:sz="4" w:space="1" w:color="auto"/>
          <w:between w:val="single" w:sz="4" w:space="1" w:color="auto"/>
        </w:pBdr>
        <w:tabs>
          <w:tab w:val="left" w:pos="284"/>
        </w:tabs>
        <w:spacing w:line="276" w:lineRule="auto"/>
        <w:rPr>
          <w:rFonts w:eastAsiaTheme="minorHAnsi"/>
          <w:i/>
          <w:sz w:val="22"/>
          <w:szCs w:val="22"/>
          <w:lang w:eastAsia="en-US"/>
        </w:rPr>
      </w:pPr>
      <w:r w:rsidRPr="00F758F4">
        <w:rPr>
          <w:rFonts w:eastAsiaTheme="minorHAnsi"/>
          <w:i/>
          <w:sz w:val="22"/>
          <w:szCs w:val="22"/>
          <w:lang w:eastAsia="en-US"/>
        </w:rPr>
        <w:t xml:space="preserve">СП 12-135-2003 БЕЗОПАСНОСТЬ ТРУДА В СТРОИТЕЛЬСТВЕ, </w:t>
      </w:r>
    </w:p>
    <w:p w:rsidR="00F758F4" w:rsidRPr="00F758F4" w:rsidRDefault="00F758F4" w:rsidP="00F758F4">
      <w:pPr>
        <w:tabs>
          <w:tab w:val="left" w:pos="426"/>
        </w:tabs>
        <w:spacing w:line="276" w:lineRule="auto"/>
        <w:contextualSpacing/>
        <w:rPr>
          <w:rFonts w:eastAsiaTheme="minorHAnsi"/>
          <w:b/>
          <w:sz w:val="22"/>
          <w:szCs w:val="22"/>
          <w:lang w:eastAsia="en-US"/>
        </w:rPr>
      </w:pPr>
    </w:p>
    <w:p w:rsidR="00F758F4" w:rsidRPr="00F758F4" w:rsidRDefault="00F758F4" w:rsidP="00F758F4">
      <w:pPr>
        <w:numPr>
          <w:ilvl w:val="1"/>
          <w:numId w:val="30"/>
        </w:numPr>
        <w:tabs>
          <w:tab w:val="left" w:pos="426"/>
        </w:tabs>
        <w:spacing w:after="200" w:line="276" w:lineRule="auto"/>
        <w:ind w:left="0" w:firstLine="0"/>
        <w:contextualSpacing/>
        <w:rPr>
          <w:rFonts w:eastAsiaTheme="minorHAnsi"/>
          <w:b/>
          <w:sz w:val="22"/>
          <w:szCs w:val="22"/>
          <w:lang w:eastAsia="en-US"/>
        </w:rPr>
      </w:pPr>
      <w:r w:rsidRPr="00F758F4">
        <w:rPr>
          <w:rFonts w:eastAsiaTheme="minorHAnsi"/>
          <w:b/>
          <w:sz w:val="22"/>
          <w:szCs w:val="22"/>
          <w:lang w:eastAsia="en-US"/>
        </w:rPr>
        <w:t>Гарантийный срок:</w:t>
      </w:r>
    </w:p>
    <w:p w:rsidR="00F758F4" w:rsidRPr="004C6F50" w:rsidRDefault="00F758F4" w:rsidP="004C6F50">
      <w:pPr>
        <w:jc w:val="both"/>
        <w:rPr>
          <w:rFonts w:eastAsiaTheme="minorHAnsi"/>
          <w:sz w:val="22"/>
          <w:szCs w:val="22"/>
          <w:lang w:eastAsia="en-US"/>
        </w:rPr>
      </w:pPr>
      <w:r w:rsidRPr="004C6F50">
        <w:rPr>
          <w:rFonts w:eastAsiaTheme="minorHAnsi"/>
          <w:sz w:val="22"/>
          <w:szCs w:val="22"/>
          <w:lang w:eastAsia="en-US"/>
        </w:rPr>
        <w:t>24 месяца со дня подписания Акта приемки благоустройства и озеленения территории объекта.</w:t>
      </w:r>
    </w:p>
    <w:p w:rsidR="00F758F4" w:rsidRPr="004C6F50" w:rsidRDefault="00F758F4" w:rsidP="004C6F50">
      <w:pPr>
        <w:jc w:val="both"/>
        <w:rPr>
          <w:rFonts w:eastAsiaTheme="minorHAnsi"/>
          <w:sz w:val="22"/>
          <w:szCs w:val="22"/>
          <w:lang w:eastAsia="en-US"/>
        </w:rPr>
      </w:pPr>
      <w:r w:rsidRPr="004C6F50">
        <w:rPr>
          <w:rFonts w:eastAsiaTheme="minorHAnsi"/>
          <w:sz w:val="22"/>
          <w:szCs w:val="22"/>
          <w:lang w:eastAsia="en-US"/>
        </w:rPr>
        <w:t xml:space="preserve">Гарантийные обязательства распространяются на всё установленное (смонтированное) оборудование (МАФ), дорожные покрытия, деревья и кустарники. Если в гарантийный период обнаружатся дефекты, допущенные по вине Подрядчика и препятствующие нормальной эксплуатации объекта, то Подрядчик обязан их устранить в установленный Заказчиком срок за свой счет. Если в гарантийный период обнаружится </w:t>
      </w:r>
      <w:proofErr w:type="gramStart"/>
      <w:r w:rsidRPr="004C6F50">
        <w:rPr>
          <w:rFonts w:eastAsiaTheme="minorHAnsi"/>
          <w:sz w:val="22"/>
          <w:szCs w:val="22"/>
          <w:lang w:eastAsia="en-US"/>
        </w:rPr>
        <w:t>отпад</w:t>
      </w:r>
      <w:proofErr w:type="gramEnd"/>
      <w:r w:rsidRPr="004C6F50">
        <w:rPr>
          <w:rFonts w:eastAsiaTheme="minorHAnsi"/>
          <w:sz w:val="22"/>
          <w:szCs w:val="22"/>
          <w:lang w:eastAsia="en-US"/>
        </w:rPr>
        <w:t xml:space="preserve"> зелёных насаждений, то Подрядчик обязан выполнить восстановительные посадки взамен погибших зелёных насаждений в установленный Заказчиком срок за свой счет. При отказе Подрядчика от составления или подписания акта об обнаруженных дефектах и недоделках, для их подтверждения Заказчик проводит квалифицированную экспертизу с привлечением специалистов, по итогам которой составляется соответствующий акт, фиксирующий затраты по исправлению дефектов и недоделок. </w:t>
      </w:r>
    </w:p>
    <w:p w:rsidR="00F758F4" w:rsidRPr="00F758F4" w:rsidRDefault="00F758F4" w:rsidP="00F758F4">
      <w:pPr>
        <w:tabs>
          <w:tab w:val="left" w:pos="426"/>
        </w:tabs>
        <w:spacing w:line="276" w:lineRule="auto"/>
        <w:contextualSpacing/>
        <w:rPr>
          <w:rFonts w:eastAsiaTheme="minorHAnsi"/>
          <w:b/>
          <w:sz w:val="22"/>
          <w:szCs w:val="22"/>
          <w:lang w:eastAsia="en-US"/>
        </w:rPr>
      </w:pPr>
    </w:p>
    <w:p w:rsidR="00F758F4" w:rsidRPr="00F758F4" w:rsidRDefault="00F758F4" w:rsidP="00F758F4">
      <w:pPr>
        <w:numPr>
          <w:ilvl w:val="1"/>
          <w:numId w:val="30"/>
        </w:numPr>
        <w:tabs>
          <w:tab w:val="left" w:pos="426"/>
        </w:tabs>
        <w:spacing w:after="200" w:line="276" w:lineRule="auto"/>
        <w:ind w:left="0" w:firstLine="0"/>
        <w:contextualSpacing/>
        <w:rPr>
          <w:rFonts w:eastAsiaTheme="minorHAnsi"/>
          <w:b/>
          <w:sz w:val="22"/>
          <w:szCs w:val="22"/>
          <w:lang w:eastAsia="en-US"/>
        </w:rPr>
      </w:pPr>
      <w:r w:rsidRPr="00F758F4">
        <w:rPr>
          <w:rFonts w:eastAsiaTheme="minorHAnsi"/>
          <w:b/>
          <w:sz w:val="22"/>
          <w:szCs w:val="22"/>
          <w:lang w:eastAsia="en-US"/>
        </w:rPr>
        <w:t>Требования к сроку поставки товара или выполнения работ/услуг, к обслуживанию товара:</w:t>
      </w:r>
    </w:p>
    <w:p w:rsidR="00F758F4" w:rsidRPr="00F758F4" w:rsidRDefault="00F758F4" w:rsidP="00F758F4">
      <w:pPr>
        <w:pBdr>
          <w:bottom w:val="single" w:sz="4" w:space="1" w:color="auto"/>
          <w:between w:val="single" w:sz="4" w:space="1" w:color="auto"/>
        </w:pBdr>
        <w:tabs>
          <w:tab w:val="left" w:pos="426"/>
        </w:tabs>
        <w:spacing w:line="276" w:lineRule="auto"/>
        <w:contextualSpacing/>
        <w:rPr>
          <w:rFonts w:eastAsiaTheme="minorHAnsi"/>
          <w:i/>
          <w:sz w:val="22"/>
          <w:szCs w:val="22"/>
          <w:lang w:eastAsia="en-US"/>
        </w:rPr>
      </w:pPr>
      <w:r w:rsidRPr="00F758F4">
        <w:rPr>
          <w:rFonts w:eastAsiaTheme="minorHAnsi"/>
          <w:i/>
          <w:sz w:val="22"/>
          <w:szCs w:val="22"/>
          <w:lang w:eastAsia="en-US"/>
        </w:rPr>
        <w:t xml:space="preserve">Начало работ – </w:t>
      </w:r>
      <w:proofErr w:type="gramStart"/>
      <w:r w:rsidRPr="00F758F4">
        <w:rPr>
          <w:rFonts w:eastAsiaTheme="minorHAnsi"/>
          <w:i/>
          <w:sz w:val="22"/>
          <w:szCs w:val="22"/>
          <w:lang w:eastAsia="en-US"/>
        </w:rPr>
        <w:t>с даты подписания</w:t>
      </w:r>
      <w:proofErr w:type="gramEnd"/>
      <w:r w:rsidRPr="00F758F4">
        <w:rPr>
          <w:rFonts w:eastAsiaTheme="minorHAnsi"/>
          <w:i/>
          <w:sz w:val="22"/>
          <w:szCs w:val="22"/>
          <w:lang w:eastAsia="en-US"/>
        </w:rPr>
        <w:t xml:space="preserve"> договора</w:t>
      </w:r>
    </w:p>
    <w:p w:rsidR="00F758F4" w:rsidRPr="00F758F4" w:rsidRDefault="00F758F4" w:rsidP="00F758F4">
      <w:pPr>
        <w:pBdr>
          <w:bottom w:val="single" w:sz="4" w:space="1" w:color="auto"/>
          <w:between w:val="single" w:sz="4" w:space="1" w:color="auto"/>
        </w:pBdr>
        <w:tabs>
          <w:tab w:val="left" w:pos="426"/>
        </w:tabs>
        <w:spacing w:line="276" w:lineRule="auto"/>
        <w:contextualSpacing/>
        <w:rPr>
          <w:rFonts w:eastAsiaTheme="minorHAnsi"/>
          <w:i/>
          <w:sz w:val="22"/>
          <w:szCs w:val="22"/>
          <w:lang w:eastAsia="en-US"/>
        </w:rPr>
      </w:pPr>
      <w:r w:rsidRPr="00F758F4">
        <w:rPr>
          <w:rFonts w:eastAsiaTheme="minorHAnsi"/>
          <w:i/>
          <w:sz w:val="22"/>
          <w:szCs w:val="22"/>
          <w:lang w:eastAsia="en-US"/>
        </w:rPr>
        <w:t xml:space="preserve">Окончание работ (ввод объекта в эксплуатацию) – 30.04.2016 </w:t>
      </w:r>
    </w:p>
    <w:p w:rsidR="00F758F4" w:rsidRPr="00F758F4" w:rsidRDefault="00F758F4" w:rsidP="00F758F4">
      <w:pPr>
        <w:tabs>
          <w:tab w:val="left" w:pos="284"/>
        </w:tabs>
        <w:spacing w:line="276" w:lineRule="auto"/>
        <w:ind w:firstLine="360"/>
        <w:rPr>
          <w:rFonts w:eastAsiaTheme="minorHAnsi"/>
          <w:i/>
          <w:sz w:val="22"/>
          <w:szCs w:val="22"/>
          <w:lang w:eastAsia="en-US"/>
        </w:rPr>
      </w:pPr>
    </w:p>
    <w:p w:rsidR="00F758F4" w:rsidRPr="00F758F4" w:rsidRDefault="00F758F4" w:rsidP="00F758F4">
      <w:pPr>
        <w:tabs>
          <w:tab w:val="left" w:pos="284"/>
        </w:tabs>
        <w:spacing w:line="276" w:lineRule="auto"/>
        <w:rPr>
          <w:rFonts w:eastAsiaTheme="minorHAnsi"/>
          <w:sz w:val="22"/>
          <w:szCs w:val="22"/>
          <w:lang w:eastAsia="en-US"/>
        </w:rPr>
      </w:pPr>
    </w:p>
    <w:p w:rsidR="00F758F4" w:rsidRPr="00F758F4" w:rsidRDefault="00F758F4" w:rsidP="00F758F4">
      <w:pPr>
        <w:numPr>
          <w:ilvl w:val="0"/>
          <w:numId w:val="30"/>
        </w:numPr>
        <w:shd w:val="clear" w:color="auto" w:fill="F2F2F2" w:themeFill="background1" w:themeFillShade="F2"/>
        <w:spacing w:after="200" w:line="276" w:lineRule="auto"/>
        <w:ind w:left="284" w:hanging="284"/>
        <w:contextualSpacing/>
        <w:rPr>
          <w:rFonts w:eastAsiaTheme="minorHAnsi"/>
          <w:b/>
          <w:smallCaps/>
          <w:lang w:eastAsia="en-US"/>
        </w:rPr>
      </w:pPr>
      <w:r w:rsidRPr="00F758F4">
        <w:rPr>
          <w:rFonts w:eastAsiaTheme="minorHAnsi"/>
          <w:b/>
          <w:smallCaps/>
          <w:lang w:eastAsia="en-US"/>
        </w:rPr>
        <w:t>Условия исполнения договора</w:t>
      </w:r>
    </w:p>
    <w:p w:rsidR="00F758F4" w:rsidRPr="00F758F4" w:rsidRDefault="00F758F4" w:rsidP="00F758F4">
      <w:pPr>
        <w:tabs>
          <w:tab w:val="left" w:pos="284"/>
        </w:tabs>
        <w:spacing w:line="276" w:lineRule="auto"/>
        <w:contextualSpacing/>
        <w:rPr>
          <w:rFonts w:eastAsiaTheme="minorHAnsi"/>
          <w:b/>
          <w:sz w:val="22"/>
          <w:szCs w:val="22"/>
          <w:lang w:eastAsia="en-US"/>
        </w:rPr>
      </w:pPr>
    </w:p>
    <w:p w:rsidR="00F758F4" w:rsidRPr="00F758F4" w:rsidRDefault="00F758F4" w:rsidP="00F758F4">
      <w:pPr>
        <w:numPr>
          <w:ilvl w:val="1"/>
          <w:numId w:val="30"/>
        </w:numPr>
        <w:tabs>
          <w:tab w:val="left" w:pos="426"/>
        </w:tabs>
        <w:spacing w:after="120" w:line="276" w:lineRule="auto"/>
        <w:ind w:left="0" w:firstLine="0"/>
        <w:contextualSpacing/>
        <w:rPr>
          <w:rFonts w:eastAsiaTheme="minorHAnsi"/>
          <w:b/>
          <w:sz w:val="22"/>
          <w:szCs w:val="22"/>
          <w:lang w:eastAsia="en-US"/>
        </w:rPr>
      </w:pPr>
      <w:r w:rsidRPr="00F758F4">
        <w:rPr>
          <w:rFonts w:eastAsiaTheme="minorHAnsi"/>
          <w:b/>
          <w:sz w:val="22"/>
          <w:szCs w:val="22"/>
          <w:lang w:eastAsia="en-US"/>
        </w:rPr>
        <w:t>Форма, сроки и порядок оплаты товаров, работ, услуг:</w:t>
      </w:r>
    </w:p>
    <w:p w:rsidR="00F758F4" w:rsidRPr="00F758F4" w:rsidRDefault="00F758F4" w:rsidP="00F758F4">
      <w:pPr>
        <w:tabs>
          <w:tab w:val="left" w:pos="284"/>
        </w:tabs>
        <w:spacing w:line="276" w:lineRule="auto"/>
        <w:ind w:firstLine="426"/>
        <w:jc w:val="both"/>
        <w:rPr>
          <w:rFonts w:eastAsiaTheme="minorHAnsi"/>
          <w:i/>
          <w:sz w:val="22"/>
          <w:szCs w:val="22"/>
          <w:lang w:eastAsia="en-US"/>
        </w:rPr>
      </w:pPr>
      <w:r w:rsidRPr="00F758F4">
        <w:rPr>
          <w:rFonts w:eastAsiaTheme="minorHAnsi"/>
          <w:i/>
          <w:sz w:val="22"/>
          <w:szCs w:val="22"/>
          <w:lang w:eastAsia="en-US"/>
        </w:rPr>
        <w:t xml:space="preserve">Оплата Работ производится путем перечисления ежемесячных платежей. </w:t>
      </w:r>
      <w:proofErr w:type="gramStart"/>
      <w:r w:rsidRPr="00F758F4">
        <w:rPr>
          <w:rFonts w:eastAsiaTheme="minorHAnsi"/>
          <w:i/>
          <w:sz w:val="22"/>
          <w:szCs w:val="22"/>
          <w:lang w:eastAsia="en-US"/>
        </w:rPr>
        <w:t>Ежемесячная оплата выполненных Подрядчиком Работ производится Заказчиком в течение 15 (Пятнадцати) рабочих дней со дня подписания Сторонами Акта приемки выполненных работ (составленного по унифицированной форме КС-2) и Справки о стоимости выполненных работ и затрат (составленной по унифицированной форме КС-3) за отчетный месяц, а также получения от Подрядчика счета и счета-фактуры, оформленных в соответствии с требованиями действующего законодательства, за вычетом Гарантийного</w:t>
      </w:r>
      <w:proofErr w:type="gramEnd"/>
      <w:r w:rsidRPr="00F758F4">
        <w:rPr>
          <w:rFonts w:eastAsiaTheme="minorHAnsi"/>
          <w:i/>
          <w:sz w:val="22"/>
          <w:szCs w:val="22"/>
          <w:lang w:eastAsia="en-US"/>
        </w:rPr>
        <w:t xml:space="preserve"> удержания в размере 5% (Пяти процентов) от стоимости принятых по соответствующему Акту приемки выполненных работ и Справки о стоимости выполненных работ и затрат.</w:t>
      </w:r>
    </w:p>
    <w:p w:rsidR="00F758F4" w:rsidRPr="00F758F4" w:rsidRDefault="00F758F4" w:rsidP="00F758F4">
      <w:pPr>
        <w:tabs>
          <w:tab w:val="left" w:pos="284"/>
        </w:tabs>
        <w:spacing w:line="276" w:lineRule="auto"/>
        <w:ind w:firstLine="426"/>
        <w:jc w:val="both"/>
        <w:rPr>
          <w:rFonts w:eastAsiaTheme="minorHAnsi"/>
          <w:i/>
          <w:sz w:val="22"/>
          <w:szCs w:val="22"/>
          <w:lang w:eastAsia="en-US"/>
        </w:rPr>
      </w:pPr>
      <w:r w:rsidRPr="00F758F4">
        <w:rPr>
          <w:rFonts w:eastAsiaTheme="minorHAnsi"/>
          <w:i/>
          <w:sz w:val="22"/>
          <w:szCs w:val="22"/>
          <w:lang w:eastAsia="en-US"/>
        </w:rPr>
        <w:t>Гарантийное удержание выплачивается Заказчиком Подрядчику в течение 15 (Пятнадцати) дней после окончания гарантийного периода, при условии передачи Заказчику счета на оплату и подписания Сторонами акта сверки взаимных расчетов.</w:t>
      </w:r>
    </w:p>
    <w:p w:rsidR="00F758F4" w:rsidRDefault="00F758F4" w:rsidP="00F758F4">
      <w:pPr>
        <w:tabs>
          <w:tab w:val="left" w:pos="284"/>
        </w:tabs>
        <w:spacing w:line="276" w:lineRule="auto"/>
        <w:ind w:firstLine="426"/>
        <w:jc w:val="both"/>
        <w:rPr>
          <w:rFonts w:eastAsiaTheme="minorHAnsi"/>
          <w:i/>
          <w:sz w:val="22"/>
          <w:szCs w:val="22"/>
          <w:lang w:eastAsia="en-US"/>
        </w:rPr>
      </w:pPr>
      <w:r w:rsidRPr="00F758F4">
        <w:rPr>
          <w:rFonts w:eastAsiaTheme="minorHAnsi"/>
          <w:i/>
          <w:sz w:val="22"/>
          <w:szCs w:val="22"/>
          <w:lang w:eastAsia="en-US"/>
        </w:rPr>
        <w:t>Оплата Работ по Договору производится Заказчиком переводом соответствующей суммы в рублях на банковский счет Подрядчика на основании выставленных Подрядчиком счетов. В счетах на оплату Подрядчик указывает основание и назначение платежа.</w:t>
      </w:r>
    </w:p>
    <w:p w:rsidR="004C6F50" w:rsidRDefault="004C6F50" w:rsidP="00F758F4">
      <w:pPr>
        <w:tabs>
          <w:tab w:val="left" w:pos="284"/>
        </w:tabs>
        <w:spacing w:line="276" w:lineRule="auto"/>
        <w:ind w:firstLine="426"/>
        <w:jc w:val="both"/>
        <w:rPr>
          <w:rFonts w:eastAsiaTheme="minorHAnsi"/>
          <w:i/>
          <w:sz w:val="22"/>
          <w:szCs w:val="22"/>
          <w:lang w:eastAsia="en-US"/>
        </w:rPr>
      </w:pPr>
    </w:p>
    <w:p w:rsidR="00F758F4" w:rsidRPr="00F758F4" w:rsidRDefault="00F758F4" w:rsidP="00A8434C">
      <w:pPr>
        <w:tabs>
          <w:tab w:val="left" w:pos="284"/>
        </w:tabs>
        <w:spacing w:line="276" w:lineRule="auto"/>
        <w:jc w:val="both"/>
        <w:rPr>
          <w:rFonts w:eastAsiaTheme="minorHAnsi"/>
          <w:b/>
          <w:sz w:val="22"/>
          <w:szCs w:val="22"/>
          <w:lang w:eastAsia="en-US"/>
        </w:rPr>
      </w:pPr>
      <w:r w:rsidRPr="00F758F4">
        <w:rPr>
          <w:rFonts w:eastAsiaTheme="minorHAnsi"/>
          <w:sz w:val="22"/>
          <w:szCs w:val="22"/>
          <w:lang w:eastAsia="en-US"/>
        </w:rPr>
        <w:tab/>
        <w:t xml:space="preserve"> </w:t>
      </w:r>
      <w:r w:rsidRPr="00F758F4">
        <w:rPr>
          <w:rFonts w:eastAsiaTheme="minorHAnsi"/>
          <w:b/>
          <w:sz w:val="22"/>
          <w:szCs w:val="22"/>
          <w:lang w:eastAsia="en-US"/>
        </w:rPr>
        <w:t>Обоснованные особые условия, необходимые для включения в проект Договора:</w:t>
      </w:r>
    </w:p>
    <w:p w:rsidR="00F758F4" w:rsidRPr="00F758F4" w:rsidRDefault="00F758F4" w:rsidP="00F758F4">
      <w:pPr>
        <w:tabs>
          <w:tab w:val="left" w:pos="284"/>
        </w:tabs>
        <w:spacing w:line="276" w:lineRule="auto"/>
        <w:ind w:firstLine="360"/>
        <w:jc w:val="both"/>
        <w:rPr>
          <w:rFonts w:eastAsiaTheme="minorHAnsi"/>
          <w:i/>
          <w:sz w:val="22"/>
          <w:szCs w:val="22"/>
          <w:lang w:eastAsia="en-US"/>
        </w:rPr>
      </w:pPr>
      <w:r w:rsidRPr="00F758F4">
        <w:rPr>
          <w:rFonts w:eastAsiaTheme="minorHAnsi"/>
          <w:i/>
          <w:sz w:val="22"/>
          <w:szCs w:val="22"/>
          <w:lang w:eastAsia="en-US"/>
        </w:rPr>
        <w:t>С целью возмещения затрат на эксплуатацию и содержание временных объектов ИЦ «Сколково», в договоре необходимо предусмотреть раздел следующего содержания:</w:t>
      </w:r>
    </w:p>
    <w:p w:rsidR="00F758F4" w:rsidRPr="00F758F4" w:rsidRDefault="00F758F4" w:rsidP="00F758F4">
      <w:pPr>
        <w:tabs>
          <w:tab w:val="left" w:pos="284"/>
        </w:tabs>
        <w:spacing w:line="276" w:lineRule="auto"/>
        <w:ind w:firstLine="360"/>
        <w:jc w:val="both"/>
        <w:rPr>
          <w:rFonts w:eastAsiaTheme="minorHAnsi"/>
          <w:i/>
          <w:sz w:val="22"/>
          <w:szCs w:val="22"/>
          <w:lang w:eastAsia="en-US"/>
        </w:rPr>
      </w:pPr>
      <w:r w:rsidRPr="00F758F4">
        <w:rPr>
          <w:rFonts w:eastAsiaTheme="minorHAnsi"/>
          <w:i/>
          <w:sz w:val="22"/>
          <w:szCs w:val="22"/>
          <w:lang w:eastAsia="en-US"/>
        </w:rPr>
        <w:t>«Услуги Заказчика»</w:t>
      </w:r>
    </w:p>
    <w:p w:rsidR="00F758F4" w:rsidRPr="00F758F4" w:rsidRDefault="00F758F4" w:rsidP="00F758F4">
      <w:pPr>
        <w:tabs>
          <w:tab w:val="left" w:pos="284"/>
        </w:tabs>
        <w:spacing w:line="276" w:lineRule="auto"/>
        <w:ind w:firstLine="360"/>
        <w:jc w:val="both"/>
        <w:rPr>
          <w:rFonts w:eastAsiaTheme="minorHAnsi"/>
          <w:i/>
          <w:sz w:val="22"/>
          <w:szCs w:val="22"/>
          <w:lang w:eastAsia="en-US"/>
        </w:rPr>
      </w:pPr>
      <w:r w:rsidRPr="00F758F4">
        <w:rPr>
          <w:rFonts w:eastAsiaTheme="minorHAnsi"/>
          <w:i/>
          <w:sz w:val="22"/>
          <w:szCs w:val="22"/>
          <w:lang w:eastAsia="en-US"/>
        </w:rPr>
        <w:lastRenderedPageBreak/>
        <w:t>1. Заказчик оказывает услуги по содержанию Строительной площадки. В услуги по содержанию Строительной площадки включены услуги по:</w:t>
      </w:r>
    </w:p>
    <w:p w:rsidR="00F758F4" w:rsidRPr="00F758F4" w:rsidRDefault="00F758F4" w:rsidP="00F758F4">
      <w:pPr>
        <w:tabs>
          <w:tab w:val="left" w:pos="284"/>
        </w:tabs>
        <w:spacing w:line="276" w:lineRule="auto"/>
        <w:ind w:firstLine="360"/>
        <w:jc w:val="both"/>
        <w:rPr>
          <w:rFonts w:eastAsiaTheme="minorHAnsi"/>
          <w:i/>
          <w:sz w:val="22"/>
          <w:szCs w:val="22"/>
          <w:lang w:eastAsia="en-US"/>
        </w:rPr>
      </w:pPr>
      <w:r w:rsidRPr="00F758F4">
        <w:rPr>
          <w:rFonts w:eastAsiaTheme="minorHAnsi"/>
          <w:i/>
          <w:sz w:val="22"/>
          <w:szCs w:val="22"/>
          <w:lang w:eastAsia="en-US"/>
        </w:rPr>
        <w:t>- поставке электроэнергии на освещение периметра и дорог Инновационного центра «Сколково»;</w:t>
      </w:r>
    </w:p>
    <w:p w:rsidR="00F758F4" w:rsidRPr="00F758F4" w:rsidRDefault="00F758F4" w:rsidP="00F758F4">
      <w:pPr>
        <w:tabs>
          <w:tab w:val="left" w:pos="284"/>
        </w:tabs>
        <w:spacing w:line="276" w:lineRule="auto"/>
        <w:ind w:firstLine="360"/>
        <w:jc w:val="both"/>
        <w:rPr>
          <w:rFonts w:eastAsiaTheme="minorHAnsi"/>
          <w:i/>
          <w:sz w:val="22"/>
          <w:szCs w:val="22"/>
          <w:lang w:eastAsia="en-US"/>
        </w:rPr>
      </w:pPr>
      <w:r w:rsidRPr="00F758F4">
        <w:rPr>
          <w:rFonts w:eastAsiaTheme="minorHAnsi"/>
          <w:i/>
          <w:sz w:val="22"/>
          <w:szCs w:val="22"/>
          <w:lang w:eastAsia="en-US"/>
        </w:rPr>
        <w:t>- техническому обслуживанию временного водопровода для ну</w:t>
      </w:r>
      <w:proofErr w:type="gramStart"/>
      <w:r w:rsidRPr="00F758F4">
        <w:rPr>
          <w:rFonts w:eastAsiaTheme="minorHAnsi"/>
          <w:i/>
          <w:sz w:val="22"/>
          <w:szCs w:val="22"/>
          <w:lang w:eastAsia="en-US"/>
        </w:rPr>
        <w:t>жд стр</w:t>
      </w:r>
      <w:proofErr w:type="gramEnd"/>
      <w:r w:rsidRPr="00F758F4">
        <w:rPr>
          <w:rFonts w:eastAsiaTheme="minorHAnsi"/>
          <w:i/>
          <w:sz w:val="22"/>
          <w:szCs w:val="22"/>
          <w:lang w:eastAsia="en-US"/>
        </w:rPr>
        <w:t xml:space="preserve">оительства на территории Инновационного центра «Сколково»; </w:t>
      </w:r>
    </w:p>
    <w:p w:rsidR="00F758F4" w:rsidRPr="00F758F4" w:rsidRDefault="00F758F4" w:rsidP="00F758F4">
      <w:pPr>
        <w:tabs>
          <w:tab w:val="left" w:pos="284"/>
        </w:tabs>
        <w:spacing w:line="276" w:lineRule="auto"/>
        <w:ind w:firstLine="360"/>
        <w:jc w:val="both"/>
        <w:rPr>
          <w:rFonts w:eastAsiaTheme="minorHAnsi"/>
          <w:i/>
          <w:sz w:val="22"/>
          <w:szCs w:val="22"/>
          <w:lang w:eastAsia="en-US"/>
        </w:rPr>
      </w:pPr>
      <w:r w:rsidRPr="00F758F4">
        <w:rPr>
          <w:rFonts w:eastAsiaTheme="minorHAnsi"/>
          <w:i/>
          <w:sz w:val="22"/>
          <w:szCs w:val="22"/>
          <w:lang w:eastAsia="en-US"/>
        </w:rPr>
        <w:t>- техническому обслуживанию временного водопровода, систем водоснабжения и приема сточных вод в городскую канализацию;</w:t>
      </w:r>
    </w:p>
    <w:p w:rsidR="00F758F4" w:rsidRPr="00F758F4" w:rsidRDefault="00F758F4" w:rsidP="00F758F4">
      <w:pPr>
        <w:tabs>
          <w:tab w:val="left" w:pos="284"/>
        </w:tabs>
        <w:spacing w:line="276" w:lineRule="auto"/>
        <w:ind w:firstLine="360"/>
        <w:jc w:val="both"/>
        <w:rPr>
          <w:rFonts w:eastAsiaTheme="minorHAnsi"/>
          <w:i/>
          <w:sz w:val="22"/>
          <w:szCs w:val="22"/>
          <w:lang w:eastAsia="en-US"/>
        </w:rPr>
      </w:pPr>
      <w:r w:rsidRPr="00F758F4">
        <w:rPr>
          <w:rFonts w:eastAsiaTheme="minorHAnsi"/>
          <w:i/>
          <w:sz w:val="22"/>
          <w:szCs w:val="22"/>
          <w:lang w:eastAsia="en-US"/>
        </w:rPr>
        <w:t>- аварийно-восстановительным работам и осуществлению оперативно-эксплуатационного обслуживания объектов электросетевого хозяйства;</w:t>
      </w:r>
    </w:p>
    <w:p w:rsidR="00F758F4" w:rsidRPr="00F758F4" w:rsidRDefault="00F758F4" w:rsidP="00F758F4">
      <w:pPr>
        <w:tabs>
          <w:tab w:val="left" w:pos="284"/>
        </w:tabs>
        <w:spacing w:line="276" w:lineRule="auto"/>
        <w:ind w:firstLine="360"/>
        <w:jc w:val="both"/>
        <w:rPr>
          <w:rFonts w:eastAsiaTheme="minorHAnsi"/>
          <w:i/>
          <w:sz w:val="22"/>
          <w:szCs w:val="22"/>
          <w:lang w:eastAsia="en-US"/>
        </w:rPr>
      </w:pPr>
      <w:r w:rsidRPr="00F758F4">
        <w:rPr>
          <w:rFonts w:eastAsiaTheme="minorHAnsi"/>
          <w:i/>
          <w:sz w:val="22"/>
          <w:szCs w:val="22"/>
          <w:lang w:eastAsia="en-US"/>
        </w:rPr>
        <w:t>- техническому обслуживанию временного ограждения территории Инновационного центра «Сколково» с инженерно-техническими средствами охраны (ИТСО);</w:t>
      </w:r>
    </w:p>
    <w:p w:rsidR="00F758F4" w:rsidRPr="00F758F4" w:rsidRDefault="00F758F4" w:rsidP="00F758F4">
      <w:pPr>
        <w:tabs>
          <w:tab w:val="left" w:pos="284"/>
        </w:tabs>
        <w:spacing w:line="276" w:lineRule="auto"/>
        <w:ind w:firstLine="360"/>
        <w:jc w:val="both"/>
        <w:rPr>
          <w:rFonts w:eastAsiaTheme="minorHAnsi"/>
          <w:i/>
          <w:sz w:val="22"/>
          <w:szCs w:val="22"/>
          <w:lang w:eastAsia="en-US"/>
        </w:rPr>
      </w:pPr>
      <w:r w:rsidRPr="00F758F4">
        <w:rPr>
          <w:rFonts w:eastAsiaTheme="minorHAnsi"/>
          <w:i/>
          <w:sz w:val="22"/>
          <w:szCs w:val="22"/>
          <w:lang w:eastAsia="en-US"/>
        </w:rPr>
        <w:t>- эксплуатации и содержанию временных объектов (временных и постоянных дорог, ограждения);</w:t>
      </w:r>
    </w:p>
    <w:p w:rsidR="00F758F4" w:rsidRPr="00F758F4" w:rsidRDefault="00F758F4" w:rsidP="00F758F4">
      <w:pPr>
        <w:tabs>
          <w:tab w:val="left" w:pos="284"/>
        </w:tabs>
        <w:spacing w:line="276" w:lineRule="auto"/>
        <w:ind w:firstLine="360"/>
        <w:jc w:val="both"/>
        <w:rPr>
          <w:rFonts w:eastAsiaTheme="minorHAnsi"/>
          <w:i/>
          <w:sz w:val="22"/>
          <w:szCs w:val="22"/>
          <w:lang w:eastAsia="en-US"/>
        </w:rPr>
      </w:pPr>
      <w:r w:rsidRPr="00F758F4">
        <w:rPr>
          <w:rFonts w:eastAsiaTheme="minorHAnsi"/>
          <w:i/>
          <w:sz w:val="22"/>
          <w:szCs w:val="22"/>
          <w:lang w:eastAsia="en-US"/>
        </w:rPr>
        <w:t>- демонтажу временных конструкций;</w:t>
      </w:r>
    </w:p>
    <w:p w:rsidR="00F758F4" w:rsidRPr="00F758F4" w:rsidRDefault="00F758F4" w:rsidP="00F758F4">
      <w:pPr>
        <w:tabs>
          <w:tab w:val="left" w:pos="284"/>
        </w:tabs>
        <w:spacing w:line="276" w:lineRule="auto"/>
        <w:ind w:firstLine="360"/>
        <w:jc w:val="both"/>
        <w:rPr>
          <w:rFonts w:eastAsiaTheme="minorHAnsi"/>
          <w:i/>
          <w:sz w:val="22"/>
          <w:szCs w:val="22"/>
          <w:lang w:eastAsia="en-US"/>
        </w:rPr>
      </w:pPr>
      <w:r w:rsidRPr="00F758F4">
        <w:rPr>
          <w:rFonts w:eastAsiaTheme="minorHAnsi"/>
          <w:i/>
          <w:sz w:val="22"/>
          <w:szCs w:val="22"/>
          <w:lang w:eastAsia="en-US"/>
        </w:rPr>
        <w:t>- охране периметра по территории Инновационного центра  «Сколково.».</w:t>
      </w:r>
    </w:p>
    <w:p w:rsidR="00F758F4" w:rsidRPr="00F758F4" w:rsidRDefault="00F758F4" w:rsidP="00F758F4">
      <w:pPr>
        <w:tabs>
          <w:tab w:val="left" w:pos="284"/>
        </w:tabs>
        <w:spacing w:line="276" w:lineRule="auto"/>
        <w:ind w:firstLine="360"/>
        <w:jc w:val="both"/>
        <w:rPr>
          <w:rFonts w:eastAsiaTheme="minorHAnsi"/>
          <w:i/>
          <w:sz w:val="22"/>
          <w:szCs w:val="22"/>
          <w:lang w:eastAsia="en-US"/>
        </w:rPr>
      </w:pPr>
      <w:r w:rsidRPr="00F758F4">
        <w:rPr>
          <w:rFonts w:eastAsiaTheme="minorHAnsi"/>
          <w:i/>
          <w:sz w:val="22"/>
          <w:szCs w:val="22"/>
          <w:lang w:eastAsia="en-US"/>
        </w:rPr>
        <w:t>Услуги по содержанию Строительной площадки предоставляются с момента заключения Договора до момента возвращения Строительной площадки Заказчику (в течение 5 (Пяти) Календарных дней после подписания Сторонами Акта приемки благоустройства или после досрочного прекращения Договора по любым основаниям).</w:t>
      </w:r>
    </w:p>
    <w:p w:rsidR="00F758F4" w:rsidRPr="00F758F4" w:rsidRDefault="00F758F4" w:rsidP="00F758F4">
      <w:pPr>
        <w:tabs>
          <w:tab w:val="left" w:pos="284"/>
        </w:tabs>
        <w:spacing w:line="276" w:lineRule="auto"/>
        <w:ind w:firstLine="360"/>
        <w:jc w:val="both"/>
        <w:rPr>
          <w:rFonts w:eastAsiaTheme="minorHAnsi"/>
          <w:i/>
          <w:sz w:val="22"/>
          <w:szCs w:val="22"/>
          <w:lang w:eastAsia="en-US"/>
        </w:rPr>
      </w:pPr>
      <w:r w:rsidRPr="00F758F4">
        <w:rPr>
          <w:rFonts w:eastAsiaTheme="minorHAnsi"/>
          <w:i/>
          <w:sz w:val="22"/>
          <w:szCs w:val="22"/>
          <w:lang w:eastAsia="en-US"/>
        </w:rPr>
        <w:t xml:space="preserve">2. Стороны определили, что расходы на оказание услуг по содержанию Строительной площадки составляют сумму, равную 1,55 % от Цены Договора. Сумма </w:t>
      </w:r>
      <w:proofErr w:type="gramStart"/>
      <w:r w:rsidRPr="00F758F4">
        <w:rPr>
          <w:rFonts w:eastAsiaTheme="minorHAnsi"/>
          <w:i/>
          <w:sz w:val="22"/>
          <w:szCs w:val="22"/>
          <w:lang w:eastAsia="en-US"/>
        </w:rPr>
        <w:t>содержит</w:t>
      </w:r>
      <w:proofErr w:type="gramEnd"/>
      <w:r w:rsidRPr="00F758F4">
        <w:rPr>
          <w:rFonts w:eastAsiaTheme="minorHAnsi"/>
          <w:i/>
          <w:sz w:val="22"/>
          <w:szCs w:val="22"/>
          <w:lang w:eastAsia="en-US"/>
        </w:rPr>
        <w:t xml:space="preserve"> в том числе НДС по ставке 18%.</w:t>
      </w:r>
    </w:p>
    <w:p w:rsidR="00F758F4" w:rsidRPr="00F758F4" w:rsidRDefault="00F758F4" w:rsidP="00F758F4">
      <w:pPr>
        <w:tabs>
          <w:tab w:val="left" w:pos="284"/>
        </w:tabs>
        <w:spacing w:line="276" w:lineRule="auto"/>
        <w:ind w:firstLine="360"/>
        <w:jc w:val="both"/>
        <w:rPr>
          <w:rFonts w:eastAsiaTheme="minorHAnsi"/>
          <w:i/>
          <w:sz w:val="22"/>
          <w:szCs w:val="22"/>
          <w:lang w:eastAsia="en-US"/>
        </w:rPr>
      </w:pPr>
      <w:r w:rsidRPr="00F758F4">
        <w:rPr>
          <w:rFonts w:eastAsiaTheme="minorHAnsi"/>
          <w:i/>
          <w:sz w:val="22"/>
          <w:szCs w:val="22"/>
          <w:lang w:eastAsia="en-US"/>
        </w:rPr>
        <w:t>3. Ежемесячно, после подписания Заказчиком представленных Подрядчиком КС-2 и КС-3, Заказчик направляет Подрядчику Акт приемки услуг по содержанию строительной площадки, а также Счет-фактуру на стоимость услуг, оказанных за соответствующий период. Стоимость услуг рассчитывается по формуле:</w:t>
      </w:r>
    </w:p>
    <w:p w:rsidR="00F758F4" w:rsidRPr="00F758F4" w:rsidRDefault="00F758F4" w:rsidP="00F758F4">
      <w:pPr>
        <w:tabs>
          <w:tab w:val="left" w:pos="284"/>
        </w:tabs>
        <w:spacing w:line="276" w:lineRule="auto"/>
        <w:ind w:firstLine="360"/>
        <w:jc w:val="both"/>
        <w:rPr>
          <w:rFonts w:eastAsiaTheme="minorHAnsi"/>
          <w:i/>
          <w:sz w:val="22"/>
          <w:szCs w:val="22"/>
          <w:lang w:eastAsia="en-US"/>
        </w:rPr>
      </w:pPr>
      <w:r w:rsidRPr="00F758F4">
        <w:rPr>
          <w:rFonts w:eastAsiaTheme="minorHAnsi"/>
          <w:i/>
          <w:sz w:val="22"/>
          <w:szCs w:val="22"/>
          <w:lang w:eastAsia="en-US"/>
        </w:rPr>
        <w:t>СУ=КС*С/100%, где:</w:t>
      </w:r>
    </w:p>
    <w:p w:rsidR="00F758F4" w:rsidRPr="00F758F4" w:rsidRDefault="00F758F4" w:rsidP="00F758F4">
      <w:pPr>
        <w:tabs>
          <w:tab w:val="left" w:pos="284"/>
        </w:tabs>
        <w:spacing w:line="276" w:lineRule="auto"/>
        <w:ind w:firstLine="360"/>
        <w:jc w:val="both"/>
        <w:rPr>
          <w:rFonts w:eastAsiaTheme="minorHAnsi"/>
          <w:i/>
          <w:sz w:val="22"/>
          <w:szCs w:val="22"/>
          <w:lang w:eastAsia="en-US"/>
        </w:rPr>
      </w:pPr>
      <w:r w:rsidRPr="00F758F4">
        <w:rPr>
          <w:rFonts w:eastAsiaTheme="minorHAnsi"/>
          <w:i/>
          <w:sz w:val="22"/>
          <w:szCs w:val="22"/>
          <w:lang w:eastAsia="en-US"/>
        </w:rPr>
        <w:t>СУ – размер стоимости  услуг, оказанных Заказчиком за соответствующий период (руб.);</w:t>
      </w:r>
    </w:p>
    <w:p w:rsidR="00F758F4" w:rsidRPr="00F758F4" w:rsidRDefault="00F758F4" w:rsidP="00F758F4">
      <w:pPr>
        <w:tabs>
          <w:tab w:val="left" w:pos="284"/>
        </w:tabs>
        <w:spacing w:line="276" w:lineRule="auto"/>
        <w:ind w:firstLine="360"/>
        <w:jc w:val="both"/>
        <w:rPr>
          <w:rFonts w:eastAsiaTheme="minorHAnsi"/>
          <w:i/>
          <w:sz w:val="22"/>
          <w:szCs w:val="22"/>
          <w:lang w:eastAsia="en-US"/>
        </w:rPr>
      </w:pPr>
      <w:r w:rsidRPr="00F758F4">
        <w:rPr>
          <w:rFonts w:eastAsiaTheme="minorHAnsi"/>
          <w:i/>
          <w:sz w:val="22"/>
          <w:szCs w:val="22"/>
          <w:lang w:eastAsia="en-US"/>
        </w:rPr>
        <w:t>КС - стоимость Работ, принятых Заказчиком за соответствующий период по КС-2 и КС-3 (руб.);</w:t>
      </w:r>
    </w:p>
    <w:p w:rsidR="00F758F4" w:rsidRPr="00F758F4" w:rsidRDefault="00F758F4" w:rsidP="00F758F4">
      <w:pPr>
        <w:tabs>
          <w:tab w:val="left" w:pos="284"/>
        </w:tabs>
        <w:spacing w:line="276" w:lineRule="auto"/>
        <w:ind w:firstLine="360"/>
        <w:jc w:val="both"/>
        <w:rPr>
          <w:rFonts w:eastAsiaTheme="minorHAnsi"/>
          <w:i/>
          <w:sz w:val="22"/>
          <w:szCs w:val="22"/>
          <w:lang w:eastAsia="en-US"/>
        </w:rPr>
      </w:pPr>
      <w:r w:rsidRPr="00F758F4">
        <w:rPr>
          <w:rFonts w:eastAsiaTheme="minorHAnsi"/>
          <w:i/>
          <w:sz w:val="22"/>
          <w:szCs w:val="22"/>
          <w:lang w:eastAsia="en-US"/>
        </w:rPr>
        <w:t xml:space="preserve">С = 1,55 % (ставка за услуги Заказчика). </w:t>
      </w:r>
    </w:p>
    <w:p w:rsidR="00F758F4" w:rsidRPr="00F758F4" w:rsidRDefault="00F758F4" w:rsidP="00F758F4">
      <w:pPr>
        <w:tabs>
          <w:tab w:val="left" w:pos="284"/>
        </w:tabs>
        <w:spacing w:line="276" w:lineRule="auto"/>
        <w:ind w:firstLine="360"/>
        <w:jc w:val="both"/>
        <w:rPr>
          <w:rFonts w:eastAsiaTheme="minorHAnsi"/>
          <w:i/>
          <w:sz w:val="22"/>
          <w:szCs w:val="22"/>
          <w:lang w:eastAsia="en-US"/>
        </w:rPr>
      </w:pPr>
      <w:r w:rsidRPr="00F758F4">
        <w:rPr>
          <w:rFonts w:eastAsiaTheme="minorHAnsi"/>
          <w:i/>
          <w:sz w:val="22"/>
          <w:szCs w:val="22"/>
          <w:lang w:eastAsia="en-US"/>
        </w:rPr>
        <w:t xml:space="preserve">4. Подрядчик в течение 5 (Пяти) рабочих дней после получения документов, перечисленных в     пункте 3, направляет Заказчику один экземпляр подписанного со своей стороны Акта приемки услуг по содержанию строительной площадки и производит оплату оказанных Заказчиком услуг. </w:t>
      </w:r>
    </w:p>
    <w:p w:rsidR="00F758F4" w:rsidRPr="00F758F4" w:rsidRDefault="00F758F4" w:rsidP="00F758F4">
      <w:pPr>
        <w:tabs>
          <w:tab w:val="left" w:pos="-2268"/>
          <w:tab w:val="left" w:pos="-2127"/>
        </w:tabs>
        <w:spacing w:before="120" w:after="120" w:line="276" w:lineRule="auto"/>
        <w:jc w:val="both"/>
        <w:rPr>
          <w:rFonts w:eastAsia="Calibri"/>
          <w:color w:val="000000"/>
          <w:sz w:val="22"/>
          <w:szCs w:val="22"/>
          <w:lang w:eastAsia="en-US"/>
        </w:rPr>
      </w:pPr>
      <w:r w:rsidRPr="00F758F4">
        <w:rPr>
          <w:rFonts w:eastAsia="Calibri"/>
          <w:color w:val="000000"/>
          <w:sz w:val="22"/>
          <w:szCs w:val="22"/>
          <w:lang w:eastAsia="en-US"/>
        </w:rPr>
        <w:t>Приложения:</w:t>
      </w:r>
    </w:p>
    <w:p w:rsidR="00F758F4" w:rsidRPr="00F758F4" w:rsidRDefault="00F758F4" w:rsidP="00F758F4">
      <w:pPr>
        <w:numPr>
          <w:ilvl w:val="0"/>
          <w:numId w:val="32"/>
        </w:numPr>
        <w:tabs>
          <w:tab w:val="left" w:pos="-2268"/>
          <w:tab w:val="left" w:pos="-2127"/>
        </w:tabs>
        <w:spacing w:before="120" w:after="120" w:line="276" w:lineRule="auto"/>
        <w:contextualSpacing/>
        <w:jc w:val="both"/>
        <w:rPr>
          <w:rFonts w:eastAsia="Calibri"/>
          <w:i/>
          <w:color w:val="000000"/>
          <w:sz w:val="22"/>
          <w:szCs w:val="22"/>
          <w:lang w:eastAsia="en-US"/>
        </w:rPr>
      </w:pPr>
      <w:r w:rsidRPr="00F758F4">
        <w:rPr>
          <w:rFonts w:eastAsiaTheme="minorHAnsi"/>
          <w:i/>
          <w:sz w:val="22"/>
          <w:szCs w:val="22"/>
          <w:lang w:eastAsia="en-US"/>
        </w:rPr>
        <w:t>Рабочая документация, разработанная ООО «Партнер» (шифр РН-Е 141204-ПР-ПМО-Р-ГП)</w:t>
      </w:r>
    </w:p>
    <w:p w:rsidR="00F758F4" w:rsidRPr="00F758F4" w:rsidRDefault="00F758F4" w:rsidP="00F758F4">
      <w:pPr>
        <w:tabs>
          <w:tab w:val="left" w:pos="284"/>
        </w:tabs>
        <w:spacing w:line="276" w:lineRule="auto"/>
        <w:rPr>
          <w:rFonts w:eastAsiaTheme="minorHAnsi"/>
          <w:sz w:val="22"/>
          <w:szCs w:val="22"/>
          <w:lang w:eastAsia="en-US"/>
        </w:rPr>
      </w:pPr>
    </w:p>
    <w:sectPr w:rsidR="00F758F4" w:rsidRPr="00F758F4" w:rsidSect="00867EB2">
      <w:footerReference w:type="default" r:id="rId21"/>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2175" w:rsidRDefault="00572175" w:rsidP="00E10162">
      <w:r>
        <w:separator/>
      </w:r>
    </w:p>
  </w:endnote>
  <w:endnote w:type="continuationSeparator" w:id="0">
    <w:p w:rsidR="00572175" w:rsidRDefault="0057217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2175" w:rsidRPr="00DF646A" w:rsidRDefault="00572175"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открытый Запрос предложений   (Извещение 16-50104/43)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C024D" w:rsidRPr="001C024D">
      <w:rPr>
        <w:rFonts w:asciiTheme="majorHAnsi" w:eastAsiaTheme="majorEastAsia" w:hAnsiTheme="majorHAnsi" w:cstheme="majorBidi"/>
        <w:noProof/>
        <w:sz w:val="20"/>
        <w:szCs w:val="20"/>
      </w:rPr>
      <w:t>23</w:t>
    </w:r>
    <w:r w:rsidRPr="00DF646A">
      <w:rPr>
        <w:rFonts w:asciiTheme="majorHAnsi" w:eastAsiaTheme="majorEastAsia" w:hAnsiTheme="majorHAnsi" w:cstheme="majorBidi"/>
        <w:sz w:val="20"/>
        <w:szCs w:val="20"/>
      </w:rPr>
      <w:fldChar w:fldCharType="end"/>
    </w:r>
  </w:p>
  <w:p w:rsidR="00572175" w:rsidRPr="00E10162" w:rsidRDefault="00572175"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572175" w:rsidRDefault="00572175">
        <w:pPr>
          <w:pStyle w:val="ae"/>
          <w:jc w:val="center"/>
        </w:pPr>
        <w:r>
          <w:fldChar w:fldCharType="begin"/>
        </w:r>
        <w:r>
          <w:instrText>PAGE   \* MERGEFORMAT</w:instrText>
        </w:r>
        <w:r>
          <w:fldChar w:fldCharType="separate"/>
        </w:r>
        <w:r w:rsidR="001C024D">
          <w:rPr>
            <w:noProof/>
          </w:rPr>
          <w:t>51</w:t>
        </w:r>
        <w:r>
          <w:fldChar w:fldCharType="end"/>
        </w:r>
      </w:p>
    </w:sdtContent>
  </w:sdt>
  <w:p w:rsidR="00572175" w:rsidRDefault="00572175">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2175" w:rsidRDefault="00572175" w:rsidP="00E10162">
      <w:r>
        <w:separator/>
      </w:r>
    </w:p>
  </w:footnote>
  <w:footnote w:type="continuationSeparator" w:id="0">
    <w:p w:rsidR="00572175" w:rsidRDefault="0057217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2175" w:rsidRDefault="00572175">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76900B8"/>
    <w:multiLevelType w:val="hybridMultilevel"/>
    <w:tmpl w:val="03A299C4"/>
    <w:lvl w:ilvl="0" w:tplc="0419000F">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0DF674F"/>
    <w:multiLevelType w:val="hybridMultilevel"/>
    <w:tmpl w:val="0882B248"/>
    <w:lvl w:ilvl="0" w:tplc="0419000F">
      <w:start w:val="1"/>
      <w:numFmt w:val="decimal"/>
      <w:lvlText w:val="%1."/>
      <w:lvlJc w:val="left"/>
      <w:pPr>
        <w:ind w:left="720" w:hanging="360"/>
      </w:pPr>
      <w:rPr>
        <w:rFonts w:eastAsia="Times New Roman"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E02684A"/>
    <w:multiLevelType w:val="hybridMultilevel"/>
    <w:tmpl w:val="44AA9A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15A396F"/>
    <w:multiLevelType w:val="hybridMultilevel"/>
    <w:tmpl w:val="45A8C892"/>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10A86A80">
      <w:start w:val="1"/>
      <w:numFmt w:val="bullet"/>
      <w:lvlText w:val=""/>
      <w:lvlJc w:val="left"/>
      <w:pPr>
        <w:ind w:left="4320" w:hanging="360"/>
      </w:pPr>
      <w:rPr>
        <w:rFonts w:ascii="Symbol" w:hAnsi="Symbol" w:hint="default"/>
        <w:sz w:val="18"/>
        <w:szCs w:val="18"/>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44A75D3"/>
    <w:multiLevelType w:val="hybridMultilevel"/>
    <w:tmpl w:val="C9EA8FF0"/>
    <w:lvl w:ilvl="0" w:tplc="CA4420AE">
      <w:start w:val="1"/>
      <w:numFmt w:val="decimal"/>
      <w:lvlText w:val="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20B089F"/>
    <w:multiLevelType w:val="multilevel"/>
    <w:tmpl w:val="863055B2"/>
    <w:lvl w:ilvl="0">
      <w:start w:val="1"/>
      <w:numFmt w:val="upperRoman"/>
      <w:lvlText w:val="%1."/>
      <w:lvlJc w:val="left"/>
      <w:pPr>
        <w:ind w:left="7241"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9CD20E8"/>
    <w:multiLevelType w:val="hybridMultilevel"/>
    <w:tmpl w:val="38A43590"/>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B020798"/>
    <w:multiLevelType w:val="hybridMultilevel"/>
    <w:tmpl w:val="F7AE7312"/>
    <w:lvl w:ilvl="0" w:tplc="04190001">
      <w:start w:val="1"/>
      <w:numFmt w:val="bullet"/>
      <w:lvlText w:val=""/>
      <w:lvlJc w:val="left"/>
      <w:pPr>
        <w:ind w:left="784" w:hanging="360"/>
      </w:pPr>
      <w:rPr>
        <w:rFonts w:ascii="Symbol" w:hAnsi="Symbol" w:hint="default"/>
      </w:rPr>
    </w:lvl>
    <w:lvl w:ilvl="1" w:tplc="04190003">
      <w:start w:val="1"/>
      <w:numFmt w:val="bullet"/>
      <w:lvlText w:val="o"/>
      <w:lvlJc w:val="left"/>
      <w:pPr>
        <w:ind w:left="1504" w:hanging="360"/>
      </w:pPr>
      <w:rPr>
        <w:rFonts w:ascii="Courier New" w:hAnsi="Courier New" w:cs="Courier New" w:hint="default"/>
      </w:rPr>
    </w:lvl>
    <w:lvl w:ilvl="2" w:tplc="04190005">
      <w:start w:val="1"/>
      <w:numFmt w:val="bullet"/>
      <w:lvlText w:val=""/>
      <w:lvlJc w:val="left"/>
      <w:pPr>
        <w:ind w:left="2224" w:hanging="360"/>
      </w:pPr>
      <w:rPr>
        <w:rFonts w:ascii="Wingdings" w:hAnsi="Wingdings" w:hint="default"/>
      </w:rPr>
    </w:lvl>
    <w:lvl w:ilvl="3" w:tplc="04190001">
      <w:start w:val="1"/>
      <w:numFmt w:val="bullet"/>
      <w:lvlText w:val=""/>
      <w:lvlJc w:val="left"/>
      <w:pPr>
        <w:ind w:left="2944" w:hanging="360"/>
      </w:pPr>
      <w:rPr>
        <w:rFonts w:ascii="Symbol" w:hAnsi="Symbol" w:hint="default"/>
      </w:rPr>
    </w:lvl>
    <w:lvl w:ilvl="4" w:tplc="04190003">
      <w:start w:val="1"/>
      <w:numFmt w:val="bullet"/>
      <w:lvlText w:val="o"/>
      <w:lvlJc w:val="left"/>
      <w:pPr>
        <w:ind w:left="3664" w:hanging="360"/>
      </w:pPr>
      <w:rPr>
        <w:rFonts w:ascii="Courier New" w:hAnsi="Courier New" w:cs="Courier New" w:hint="default"/>
      </w:rPr>
    </w:lvl>
    <w:lvl w:ilvl="5" w:tplc="04190005">
      <w:start w:val="1"/>
      <w:numFmt w:val="bullet"/>
      <w:lvlText w:val=""/>
      <w:lvlJc w:val="left"/>
      <w:pPr>
        <w:ind w:left="4384" w:hanging="360"/>
      </w:pPr>
      <w:rPr>
        <w:rFonts w:ascii="Wingdings" w:hAnsi="Wingdings" w:hint="default"/>
      </w:rPr>
    </w:lvl>
    <w:lvl w:ilvl="6" w:tplc="04190001">
      <w:start w:val="1"/>
      <w:numFmt w:val="bullet"/>
      <w:lvlText w:val=""/>
      <w:lvlJc w:val="left"/>
      <w:pPr>
        <w:ind w:left="5104" w:hanging="360"/>
      </w:pPr>
      <w:rPr>
        <w:rFonts w:ascii="Symbol" w:hAnsi="Symbol" w:hint="default"/>
      </w:rPr>
    </w:lvl>
    <w:lvl w:ilvl="7" w:tplc="04190003">
      <w:start w:val="1"/>
      <w:numFmt w:val="bullet"/>
      <w:lvlText w:val="o"/>
      <w:lvlJc w:val="left"/>
      <w:pPr>
        <w:ind w:left="5824" w:hanging="360"/>
      </w:pPr>
      <w:rPr>
        <w:rFonts w:ascii="Courier New" w:hAnsi="Courier New" w:cs="Courier New" w:hint="default"/>
      </w:rPr>
    </w:lvl>
    <w:lvl w:ilvl="8" w:tplc="04190005">
      <w:start w:val="1"/>
      <w:numFmt w:val="bullet"/>
      <w:lvlText w:val=""/>
      <w:lvlJc w:val="left"/>
      <w:pPr>
        <w:ind w:left="6544" w:hanging="360"/>
      </w:pPr>
      <w:rPr>
        <w:rFonts w:ascii="Wingdings" w:hAnsi="Wingdings" w:hint="default"/>
      </w:rPr>
    </w:lvl>
  </w:abstractNum>
  <w:abstractNum w:abstractNumId="17">
    <w:nsid w:val="3DD71CB8"/>
    <w:multiLevelType w:val="hybridMultilevel"/>
    <w:tmpl w:val="DCECF604"/>
    <w:lvl w:ilvl="0" w:tplc="A5B4951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453655E"/>
    <w:multiLevelType w:val="hybridMultilevel"/>
    <w:tmpl w:val="637869CA"/>
    <w:lvl w:ilvl="0" w:tplc="F21A5F66">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79555DD"/>
    <w:multiLevelType w:val="hybridMultilevel"/>
    <w:tmpl w:val="A3BCF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DCF42E3"/>
    <w:multiLevelType w:val="hybridMultilevel"/>
    <w:tmpl w:val="E5488692"/>
    <w:lvl w:ilvl="0" w:tplc="F9D60E1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1277C03"/>
    <w:multiLevelType w:val="hybridMultilevel"/>
    <w:tmpl w:val="BF18A898"/>
    <w:lvl w:ilvl="0" w:tplc="4378A7FE">
      <w:start w:val="1"/>
      <w:numFmt w:val="decimal"/>
      <w:lvlText w:val="%1."/>
      <w:lvlJc w:val="left"/>
      <w:pPr>
        <w:ind w:left="720" w:hanging="360"/>
      </w:pPr>
      <w:rPr>
        <w:i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nsid w:val="53645ED1"/>
    <w:multiLevelType w:val="multilevel"/>
    <w:tmpl w:val="D2C45BC2"/>
    <w:lvl w:ilvl="0">
      <w:start w:val="1"/>
      <w:numFmt w:val="decimal"/>
      <w:lvlText w:val="%1."/>
      <w:lvlJc w:val="left"/>
      <w:pPr>
        <w:ind w:left="720" w:hanging="360"/>
      </w:pPr>
      <w:rPr>
        <w:rFonts w:hint="default"/>
        <w:b/>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9006B1B"/>
    <w:multiLevelType w:val="multilevel"/>
    <w:tmpl w:val="59ACACC8"/>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9">
    <w:nsid w:val="69396A59"/>
    <w:multiLevelType w:val="hybridMultilevel"/>
    <w:tmpl w:val="3D5C7F48"/>
    <w:lvl w:ilvl="0" w:tplc="8CDC64E0">
      <w:start w:val="1"/>
      <w:numFmt w:val="bullet"/>
      <w:lvlText w:val=""/>
      <w:lvlJc w:val="left"/>
      <w:pPr>
        <w:ind w:left="72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B3F17A6"/>
    <w:multiLevelType w:val="multilevel"/>
    <w:tmpl w:val="DFBA6CE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nsid w:val="7C7F58E6"/>
    <w:multiLevelType w:val="hybridMultilevel"/>
    <w:tmpl w:val="60609E50"/>
    <w:lvl w:ilvl="0" w:tplc="FA287B36">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18"/>
  </w:num>
  <w:num w:numId="4">
    <w:abstractNumId w:val="15"/>
  </w:num>
  <w:num w:numId="5">
    <w:abstractNumId w:val="11"/>
  </w:num>
  <w:num w:numId="6">
    <w:abstractNumId w:val="5"/>
  </w:num>
  <w:num w:numId="7">
    <w:abstractNumId w:val="2"/>
  </w:num>
  <w:num w:numId="8">
    <w:abstractNumId w:val="26"/>
  </w:num>
  <w:num w:numId="9">
    <w:abstractNumId w:val="22"/>
  </w:num>
  <w:num w:numId="10">
    <w:abstractNumId w:val="19"/>
  </w:num>
  <w:num w:numId="11">
    <w:abstractNumId w:val="1"/>
  </w:num>
  <w:num w:numId="12">
    <w:abstractNumId w:val="32"/>
  </w:num>
  <w:num w:numId="13">
    <w:abstractNumId w:val="8"/>
  </w:num>
  <w:num w:numId="14">
    <w:abstractNumId w:val="27"/>
  </w:num>
  <w:num w:numId="15">
    <w:abstractNumId w:val="13"/>
  </w:num>
  <w:num w:numId="16">
    <w:abstractNumId w:val="14"/>
  </w:num>
  <w:num w:numId="17">
    <w:abstractNumId w:val="3"/>
  </w:num>
  <w:num w:numId="18">
    <w:abstractNumId w:val="31"/>
  </w:num>
  <w:num w:numId="19">
    <w:abstractNumId w:val="20"/>
  </w:num>
  <w:num w:numId="20">
    <w:abstractNumId w:val="9"/>
  </w:num>
  <w:num w:numId="21">
    <w:abstractNumId w:val="7"/>
  </w:num>
  <w:num w:numId="22">
    <w:abstractNumId w:val="29"/>
  </w:num>
  <w:num w:numId="23">
    <w:abstractNumId w:val="16"/>
  </w:num>
  <w:num w:numId="24">
    <w:abstractNumId w:val="25"/>
  </w:num>
  <w:num w:numId="25">
    <w:abstractNumId w:val="21"/>
  </w:num>
  <w:num w:numId="26">
    <w:abstractNumId w:val="6"/>
  </w:num>
  <w:num w:numId="27">
    <w:abstractNumId w:val="17"/>
  </w:num>
  <w:num w:numId="28">
    <w:abstractNumId w:val="4"/>
  </w:num>
  <w:num w:numId="2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
  </w:num>
  <w:num w:numId="31">
    <w:abstractNumId w:val="30"/>
  </w:num>
  <w:num w:numId="3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4E8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2CE8"/>
    <w:rsid w:val="000D33DE"/>
    <w:rsid w:val="000D355B"/>
    <w:rsid w:val="000D4F97"/>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2061F"/>
    <w:rsid w:val="0012063A"/>
    <w:rsid w:val="0012065E"/>
    <w:rsid w:val="00120AC5"/>
    <w:rsid w:val="0012308A"/>
    <w:rsid w:val="0012314F"/>
    <w:rsid w:val="00123CE3"/>
    <w:rsid w:val="00124065"/>
    <w:rsid w:val="00124824"/>
    <w:rsid w:val="00124D3C"/>
    <w:rsid w:val="00125040"/>
    <w:rsid w:val="001254A2"/>
    <w:rsid w:val="001302BB"/>
    <w:rsid w:val="001319D2"/>
    <w:rsid w:val="00132515"/>
    <w:rsid w:val="001333EA"/>
    <w:rsid w:val="00133674"/>
    <w:rsid w:val="00133C00"/>
    <w:rsid w:val="00133E76"/>
    <w:rsid w:val="0013433D"/>
    <w:rsid w:val="0013535C"/>
    <w:rsid w:val="00136280"/>
    <w:rsid w:val="001366D2"/>
    <w:rsid w:val="00137E9D"/>
    <w:rsid w:val="00140659"/>
    <w:rsid w:val="001406DA"/>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4C63"/>
    <w:rsid w:val="0015685F"/>
    <w:rsid w:val="0015737F"/>
    <w:rsid w:val="00157874"/>
    <w:rsid w:val="00157AEB"/>
    <w:rsid w:val="00160678"/>
    <w:rsid w:val="00160A5D"/>
    <w:rsid w:val="00160E8B"/>
    <w:rsid w:val="00161753"/>
    <w:rsid w:val="00161DA8"/>
    <w:rsid w:val="00162511"/>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A82"/>
    <w:rsid w:val="001B5CAA"/>
    <w:rsid w:val="001B639F"/>
    <w:rsid w:val="001B6F0F"/>
    <w:rsid w:val="001C024D"/>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4C8B"/>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6A2F"/>
    <w:rsid w:val="001F717B"/>
    <w:rsid w:val="0020007E"/>
    <w:rsid w:val="0020060B"/>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4239"/>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B4D"/>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48F7"/>
    <w:rsid w:val="00285787"/>
    <w:rsid w:val="00285AA2"/>
    <w:rsid w:val="00285AB1"/>
    <w:rsid w:val="0028639A"/>
    <w:rsid w:val="0028645B"/>
    <w:rsid w:val="0028765E"/>
    <w:rsid w:val="00290C51"/>
    <w:rsid w:val="00291F98"/>
    <w:rsid w:val="00292932"/>
    <w:rsid w:val="0029362B"/>
    <w:rsid w:val="002951C2"/>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9"/>
    <w:rsid w:val="002B6A4C"/>
    <w:rsid w:val="002C171D"/>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31F"/>
    <w:rsid w:val="002F64CE"/>
    <w:rsid w:val="002F6F72"/>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07BBB"/>
    <w:rsid w:val="00313322"/>
    <w:rsid w:val="003141C4"/>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35EA3"/>
    <w:rsid w:val="003407B3"/>
    <w:rsid w:val="00341EA8"/>
    <w:rsid w:val="0034248A"/>
    <w:rsid w:val="00344C0B"/>
    <w:rsid w:val="00351BEF"/>
    <w:rsid w:val="00353DEB"/>
    <w:rsid w:val="00354043"/>
    <w:rsid w:val="00354CAD"/>
    <w:rsid w:val="003555DB"/>
    <w:rsid w:val="003557BE"/>
    <w:rsid w:val="00355847"/>
    <w:rsid w:val="0035608E"/>
    <w:rsid w:val="00356ABB"/>
    <w:rsid w:val="0035795D"/>
    <w:rsid w:val="00357A69"/>
    <w:rsid w:val="00360692"/>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52C3"/>
    <w:rsid w:val="003A672C"/>
    <w:rsid w:val="003A68EB"/>
    <w:rsid w:val="003A6B65"/>
    <w:rsid w:val="003A73CA"/>
    <w:rsid w:val="003A7642"/>
    <w:rsid w:val="003B0CA6"/>
    <w:rsid w:val="003B296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03C"/>
    <w:rsid w:val="00432204"/>
    <w:rsid w:val="0043271C"/>
    <w:rsid w:val="004328D5"/>
    <w:rsid w:val="00432A4D"/>
    <w:rsid w:val="00432CD3"/>
    <w:rsid w:val="00433703"/>
    <w:rsid w:val="00433FA8"/>
    <w:rsid w:val="00434203"/>
    <w:rsid w:val="004353EB"/>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47EB"/>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3873"/>
    <w:rsid w:val="0048450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4B7"/>
    <w:rsid w:val="004B6249"/>
    <w:rsid w:val="004B6986"/>
    <w:rsid w:val="004B6B35"/>
    <w:rsid w:val="004C11AD"/>
    <w:rsid w:val="004C1296"/>
    <w:rsid w:val="004C1FD9"/>
    <w:rsid w:val="004C24D7"/>
    <w:rsid w:val="004C2726"/>
    <w:rsid w:val="004C3544"/>
    <w:rsid w:val="004C4C52"/>
    <w:rsid w:val="004C6CD1"/>
    <w:rsid w:val="004C6F50"/>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5E6A"/>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30EA"/>
    <w:rsid w:val="00543341"/>
    <w:rsid w:val="00544353"/>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F6D"/>
    <w:rsid w:val="00563B98"/>
    <w:rsid w:val="005668E3"/>
    <w:rsid w:val="00566B84"/>
    <w:rsid w:val="0056769F"/>
    <w:rsid w:val="00570659"/>
    <w:rsid w:val="00570E8F"/>
    <w:rsid w:val="0057123B"/>
    <w:rsid w:val="00571464"/>
    <w:rsid w:val="005719C1"/>
    <w:rsid w:val="00572053"/>
    <w:rsid w:val="00572175"/>
    <w:rsid w:val="00572B93"/>
    <w:rsid w:val="0057446E"/>
    <w:rsid w:val="00574D10"/>
    <w:rsid w:val="0057649D"/>
    <w:rsid w:val="00576670"/>
    <w:rsid w:val="00577559"/>
    <w:rsid w:val="0057774C"/>
    <w:rsid w:val="005800CF"/>
    <w:rsid w:val="005800E1"/>
    <w:rsid w:val="00580597"/>
    <w:rsid w:val="00580631"/>
    <w:rsid w:val="00581467"/>
    <w:rsid w:val="005841C3"/>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0"/>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1561"/>
    <w:rsid w:val="005E160D"/>
    <w:rsid w:val="005E1794"/>
    <w:rsid w:val="005E1EDB"/>
    <w:rsid w:val="005E2441"/>
    <w:rsid w:val="005E2BC7"/>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6895"/>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B6D"/>
    <w:rsid w:val="00645D54"/>
    <w:rsid w:val="00646BD6"/>
    <w:rsid w:val="00646DE7"/>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2B3B"/>
    <w:rsid w:val="00672D3D"/>
    <w:rsid w:val="00673618"/>
    <w:rsid w:val="00674391"/>
    <w:rsid w:val="00675650"/>
    <w:rsid w:val="00675B87"/>
    <w:rsid w:val="006760E1"/>
    <w:rsid w:val="0067713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B86"/>
    <w:rsid w:val="00743E73"/>
    <w:rsid w:val="00743EB9"/>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52A7"/>
    <w:rsid w:val="00777A6E"/>
    <w:rsid w:val="00780EF5"/>
    <w:rsid w:val="00781293"/>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166"/>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4CB8"/>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482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2B7"/>
    <w:rsid w:val="00884341"/>
    <w:rsid w:val="00884863"/>
    <w:rsid w:val="00884C21"/>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435F"/>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1FF1"/>
    <w:rsid w:val="009028B7"/>
    <w:rsid w:val="009028C7"/>
    <w:rsid w:val="009029E7"/>
    <w:rsid w:val="00905EEA"/>
    <w:rsid w:val="009069D3"/>
    <w:rsid w:val="009075B4"/>
    <w:rsid w:val="0090774D"/>
    <w:rsid w:val="00911999"/>
    <w:rsid w:val="0091318C"/>
    <w:rsid w:val="009135D9"/>
    <w:rsid w:val="00913F2F"/>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21C"/>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64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0B77"/>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3FAF"/>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506D"/>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7159"/>
    <w:rsid w:val="00A7753A"/>
    <w:rsid w:val="00A81365"/>
    <w:rsid w:val="00A82172"/>
    <w:rsid w:val="00A824DB"/>
    <w:rsid w:val="00A84020"/>
    <w:rsid w:val="00A8434C"/>
    <w:rsid w:val="00A846F9"/>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5FE"/>
    <w:rsid w:val="00AC1733"/>
    <w:rsid w:val="00AC1A76"/>
    <w:rsid w:val="00AC1B0C"/>
    <w:rsid w:val="00AC2160"/>
    <w:rsid w:val="00AC2D1A"/>
    <w:rsid w:val="00AC2DFB"/>
    <w:rsid w:val="00AC2EF7"/>
    <w:rsid w:val="00AC3822"/>
    <w:rsid w:val="00AC4C6C"/>
    <w:rsid w:val="00AC6754"/>
    <w:rsid w:val="00AC6F40"/>
    <w:rsid w:val="00AC700E"/>
    <w:rsid w:val="00AD028D"/>
    <w:rsid w:val="00AD0DBD"/>
    <w:rsid w:val="00AD1872"/>
    <w:rsid w:val="00AD25F3"/>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5AF4"/>
    <w:rsid w:val="00B15DB6"/>
    <w:rsid w:val="00B15F33"/>
    <w:rsid w:val="00B16932"/>
    <w:rsid w:val="00B16E3E"/>
    <w:rsid w:val="00B178B8"/>
    <w:rsid w:val="00B17C1C"/>
    <w:rsid w:val="00B21CE1"/>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E0C"/>
    <w:rsid w:val="00B40353"/>
    <w:rsid w:val="00B40677"/>
    <w:rsid w:val="00B40C5D"/>
    <w:rsid w:val="00B424F4"/>
    <w:rsid w:val="00B42AE2"/>
    <w:rsid w:val="00B4378B"/>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41E"/>
    <w:rsid w:val="00B8784A"/>
    <w:rsid w:val="00B93E59"/>
    <w:rsid w:val="00B94904"/>
    <w:rsid w:val="00B95C84"/>
    <w:rsid w:val="00B95F33"/>
    <w:rsid w:val="00B963C5"/>
    <w:rsid w:val="00B96644"/>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56E2"/>
    <w:rsid w:val="00C667C2"/>
    <w:rsid w:val="00C66BA6"/>
    <w:rsid w:val="00C675C8"/>
    <w:rsid w:val="00C67A26"/>
    <w:rsid w:val="00C67ABE"/>
    <w:rsid w:val="00C67E1B"/>
    <w:rsid w:val="00C70B0D"/>
    <w:rsid w:val="00C71550"/>
    <w:rsid w:val="00C72CF5"/>
    <w:rsid w:val="00C73FB2"/>
    <w:rsid w:val="00C74115"/>
    <w:rsid w:val="00C74A69"/>
    <w:rsid w:val="00C770E8"/>
    <w:rsid w:val="00C7727E"/>
    <w:rsid w:val="00C77D49"/>
    <w:rsid w:val="00C80114"/>
    <w:rsid w:val="00C803F9"/>
    <w:rsid w:val="00C80E05"/>
    <w:rsid w:val="00C80EF8"/>
    <w:rsid w:val="00C81732"/>
    <w:rsid w:val="00C829F1"/>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115"/>
    <w:rsid w:val="00CB154B"/>
    <w:rsid w:val="00CB2E1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05DA"/>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55B"/>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63F"/>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6D29"/>
    <w:rsid w:val="00D4759F"/>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386D"/>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0B6D"/>
    <w:rsid w:val="00DA1769"/>
    <w:rsid w:val="00DA17B4"/>
    <w:rsid w:val="00DA34A8"/>
    <w:rsid w:val="00DA3708"/>
    <w:rsid w:val="00DA3810"/>
    <w:rsid w:val="00DA5943"/>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3E0"/>
    <w:rsid w:val="00E26D87"/>
    <w:rsid w:val="00E2799D"/>
    <w:rsid w:val="00E30294"/>
    <w:rsid w:val="00E30340"/>
    <w:rsid w:val="00E3119F"/>
    <w:rsid w:val="00E31226"/>
    <w:rsid w:val="00E31BBD"/>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2BD"/>
    <w:rsid w:val="00E6486D"/>
    <w:rsid w:val="00E64C24"/>
    <w:rsid w:val="00E65085"/>
    <w:rsid w:val="00E659B0"/>
    <w:rsid w:val="00E659F8"/>
    <w:rsid w:val="00E65E72"/>
    <w:rsid w:val="00E6630B"/>
    <w:rsid w:val="00E664E9"/>
    <w:rsid w:val="00E66D46"/>
    <w:rsid w:val="00E671B4"/>
    <w:rsid w:val="00E673A5"/>
    <w:rsid w:val="00E674E2"/>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AA7"/>
    <w:rsid w:val="00EB5DBF"/>
    <w:rsid w:val="00EB6300"/>
    <w:rsid w:val="00EB7199"/>
    <w:rsid w:val="00EC1B02"/>
    <w:rsid w:val="00EC49A2"/>
    <w:rsid w:val="00EC56E4"/>
    <w:rsid w:val="00EC5905"/>
    <w:rsid w:val="00EC5910"/>
    <w:rsid w:val="00EC5D51"/>
    <w:rsid w:val="00ED0BC5"/>
    <w:rsid w:val="00ED1159"/>
    <w:rsid w:val="00ED2022"/>
    <w:rsid w:val="00ED23AA"/>
    <w:rsid w:val="00ED32F9"/>
    <w:rsid w:val="00ED3963"/>
    <w:rsid w:val="00ED4572"/>
    <w:rsid w:val="00ED5902"/>
    <w:rsid w:val="00ED5EAB"/>
    <w:rsid w:val="00ED62DB"/>
    <w:rsid w:val="00ED68A1"/>
    <w:rsid w:val="00EE0117"/>
    <w:rsid w:val="00EE15CF"/>
    <w:rsid w:val="00EE235C"/>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4176A"/>
    <w:rsid w:val="00F42212"/>
    <w:rsid w:val="00F4252A"/>
    <w:rsid w:val="00F432AB"/>
    <w:rsid w:val="00F4439D"/>
    <w:rsid w:val="00F4489A"/>
    <w:rsid w:val="00F44FB5"/>
    <w:rsid w:val="00F46BBD"/>
    <w:rsid w:val="00F5008F"/>
    <w:rsid w:val="00F51455"/>
    <w:rsid w:val="00F516AA"/>
    <w:rsid w:val="00F520A4"/>
    <w:rsid w:val="00F54280"/>
    <w:rsid w:val="00F56290"/>
    <w:rsid w:val="00F56ADD"/>
    <w:rsid w:val="00F56FA0"/>
    <w:rsid w:val="00F60829"/>
    <w:rsid w:val="00F60B12"/>
    <w:rsid w:val="00F6317C"/>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8F4"/>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02DE"/>
    <w:rsid w:val="00F93508"/>
    <w:rsid w:val="00F94B40"/>
    <w:rsid w:val="00F94E17"/>
    <w:rsid w:val="00F9535F"/>
    <w:rsid w:val="00F9621D"/>
    <w:rsid w:val="00F966A9"/>
    <w:rsid w:val="00F96B4E"/>
    <w:rsid w:val="00F973EF"/>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0F1"/>
    <w:rsid w:val="00FC35BB"/>
    <w:rsid w:val="00FC3FBF"/>
    <w:rsid w:val="00FC6282"/>
    <w:rsid w:val="00FD3B12"/>
    <w:rsid w:val="00FD48EC"/>
    <w:rsid w:val="00FD6520"/>
    <w:rsid w:val="00FD68D1"/>
    <w:rsid w:val="00FD71FF"/>
    <w:rsid w:val="00FE182E"/>
    <w:rsid w:val="00FE23B4"/>
    <w:rsid w:val="00FE33D8"/>
    <w:rsid w:val="00FE381C"/>
    <w:rsid w:val="00FE40B9"/>
    <w:rsid w:val="00FE480A"/>
    <w:rsid w:val="00FE4AFC"/>
    <w:rsid w:val="00FE68CC"/>
    <w:rsid w:val="00FE690D"/>
    <w:rsid w:val="00FE780C"/>
    <w:rsid w:val="00FE7828"/>
    <w:rsid w:val="00FE7DB5"/>
    <w:rsid w:val="00FF132A"/>
    <w:rsid w:val="00FF1355"/>
    <w:rsid w:val="00FF2584"/>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table" w:customStyle="1" w:styleId="2d">
    <w:name w:val="Сетка таблицы2"/>
    <w:basedOn w:val="a1"/>
    <w:next w:val="affd"/>
    <w:uiPriority w:val="59"/>
    <w:rsid w:val="00F758F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table" w:customStyle="1" w:styleId="2d">
    <w:name w:val="Сетка таблицы2"/>
    <w:basedOn w:val="a1"/>
    <w:next w:val="affd"/>
    <w:uiPriority w:val="59"/>
    <w:rsid w:val="00F758F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8710110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05422;fld=134;dst=101444"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ODPS.Zakupki@sk.ru" TargetMode="Externa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ODPS.Zakupki@sk.ru" TargetMode="External"/><Relationship Id="rId23" Type="http://schemas.openxmlformats.org/officeDocument/2006/relationships/theme" Target="theme/theme1.xml"/><Relationship Id="rId10" Type="http://schemas.openxmlformats.org/officeDocument/2006/relationships/hyperlink" Target="www.sk.ru" TargetMode="External"/><Relationship Id="rId19"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0EDD68-53E0-4D49-8995-F5527C6A1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51</Pages>
  <Words>13602</Words>
  <Characters>103198</Characters>
  <Application>Microsoft Office Word</Application>
  <DocSecurity>0</DocSecurity>
  <Lines>859</Lines>
  <Paragraphs>233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116567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Chekin Vladimir</cp:lastModifiedBy>
  <cp:revision>12</cp:revision>
  <cp:lastPrinted>2016-03-10T14:43:00Z</cp:lastPrinted>
  <dcterms:created xsi:type="dcterms:W3CDTF">2016-03-10T07:11:00Z</dcterms:created>
  <dcterms:modified xsi:type="dcterms:W3CDTF">2016-03-23T06:20:00Z</dcterms:modified>
</cp:coreProperties>
</file>