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8B7A90" w:rsidRPr="00805D29" w:rsidRDefault="00051CF1" w:rsidP="00F109E7">
      <w:pPr>
        <w:spacing w:after="0" w:line="240" w:lineRule="auto"/>
        <w:jc w:val="center"/>
        <w:rPr>
          <w:rFonts w:ascii="Times New Roman" w:eastAsia="Calibri" w:hAnsi="Times New Roman" w:cs="Times New Roman"/>
          <w:b/>
          <w:sz w:val="24"/>
          <w:szCs w:val="24"/>
        </w:rPr>
      </w:pPr>
      <w:r w:rsidRPr="007662F5">
        <w:rPr>
          <w:rFonts w:ascii="Times New Roman" w:hAnsi="Times New Roman" w:cs="Times New Roman"/>
          <w:sz w:val="24"/>
          <w:szCs w:val="24"/>
        </w:rPr>
        <w:t>ВЫПИСКА ИЗ ПРОТОКОЛА №</w:t>
      </w:r>
      <w:r w:rsidR="00920294" w:rsidRPr="007662F5">
        <w:rPr>
          <w:rFonts w:ascii="Times New Roman" w:hAnsi="Times New Roman" w:cs="Times New Roman"/>
          <w:sz w:val="24"/>
          <w:szCs w:val="24"/>
        </w:rPr>
        <w:t xml:space="preserve"> 1</w:t>
      </w:r>
      <w:r w:rsidR="008D0740" w:rsidRPr="00805D29">
        <w:rPr>
          <w:rFonts w:ascii="Times New Roman" w:hAnsi="Times New Roman" w:cs="Times New Roman"/>
          <w:sz w:val="24"/>
          <w:szCs w:val="24"/>
        </w:rPr>
        <w:t>6</w:t>
      </w:r>
      <w:r w:rsidR="00920294" w:rsidRPr="007662F5">
        <w:rPr>
          <w:rFonts w:ascii="Times New Roman" w:hAnsi="Times New Roman" w:cs="Times New Roman"/>
          <w:sz w:val="24"/>
          <w:szCs w:val="24"/>
        </w:rPr>
        <w:t>-50204/</w:t>
      </w:r>
      <w:r w:rsidR="008D0740" w:rsidRPr="00805D29">
        <w:rPr>
          <w:rFonts w:ascii="Times New Roman" w:hAnsi="Times New Roman" w:cs="Times New Roman"/>
          <w:sz w:val="24"/>
          <w:szCs w:val="24"/>
        </w:rPr>
        <w:t>04</w:t>
      </w:r>
    </w:p>
    <w:p w:rsidR="00FC1D32" w:rsidRPr="007662F5" w:rsidRDefault="00FC1D32" w:rsidP="00F109E7">
      <w:pPr>
        <w:spacing w:after="0" w:line="240" w:lineRule="auto"/>
        <w:jc w:val="center"/>
        <w:rPr>
          <w:rFonts w:ascii="Times New Roman" w:eastAsia="Calibri" w:hAnsi="Times New Roman" w:cs="Times New Roman"/>
          <w:b/>
          <w:sz w:val="24"/>
          <w:szCs w:val="24"/>
        </w:rPr>
      </w:pPr>
    </w:p>
    <w:p w:rsidR="00920294" w:rsidRPr="007662F5" w:rsidRDefault="00392E2C" w:rsidP="00920294">
      <w:pPr>
        <w:spacing w:after="0" w:line="240" w:lineRule="auto"/>
        <w:jc w:val="center"/>
        <w:rPr>
          <w:rFonts w:ascii="Times New Roman" w:eastAsia="Calibri" w:hAnsi="Times New Roman" w:cs="Times New Roman"/>
          <w:b/>
          <w:sz w:val="24"/>
          <w:szCs w:val="24"/>
        </w:rPr>
      </w:pPr>
      <w:r w:rsidRPr="007662F5">
        <w:rPr>
          <w:rFonts w:ascii="Times New Roman" w:eastAsia="Calibri" w:hAnsi="Times New Roman" w:cs="Times New Roman"/>
          <w:b/>
          <w:sz w:val="24"/>
          <w:szCs w:val="24"/>
        </w:rPr>
        <w:t xml:space="preserve">рассмотрения  и оценки Заявок, </w:t>
      </w:r>
      <w:r w:rsidR="00920294" w:rsidRPr="007662F5">
        <w:rPr>
          <w:rFonts w:ascii="Times New Roman" w:eastAsia="Calibri" w:hAnsi="Times New Roman" w:cs="Times New Roman"/>
          <w:b/>
          <w:sz w:val="24"/>
          <w:szCs w:val="24"/>
        </w:rPr>
        <w:t xml:space="preserve">поступивших на участие в </w:t>
      </w:r>
    </w:p>
    <w:p w:rsidR="0052494F" w:rsidRDefault="008D0740" w:rsidP="00E601CD">
      <w:pPr>
        <w:spacing w:after="0" w:line="240" w:lineRule="auto"/>
        <w:jc w:val="center"/>
        <w:rPr>
          <w:rFonts w:ascii="Times New Roman" w:eastAsia="Calibri" w:hAnsi="Times New Roman" w:cs="Times New Roman"/>
          <w:b/>
          <w:sz w:val="26"/>
          <w:szCs w:val="26"/>
        </w:rPr>
      </w:pPr>
      <w:proofErr w:type="gramStart"/>
      <w:r>
        <w:rPr>
          <w:rFonts w:ascii="Times New Roman" w:eastAsia="Calibri" w:hAnsi="Times New Roman" w:cs="Times New Roman"/>
          <w:b/>
          <w:sz w:val="24"/>
          <w:szCs w:val="24"/>
        </w:rPr>
        <w:t>О</w:t>
      </w:r>
      <w:r w:rsidR="00920294" w:rsidRPr="007662F5">
        <w:rPr>
          <w:rFonts w:ascii="Times New Roman" w:eastAsia="Calibri" w:hAnsi="Times New Roman" w:cs="Times New Roman"/>
          <w:b/>
          <w:sz w:val="24"/>
          <w:szCs w:val="24"/>
        </w:rPr>
        <w:t xml:space="preserve">ткрытом Запросе цен </w:t>
      </w:r>
      <w:r w:rsidRPr="008D0740">
        <w:rPr>
          <w:rFonts w:ascii="Times New Roman" w:eastAsia="Calibri" w:hAnsi="Times New Roman" w:cs="Times New Roman"/>
          <w:b/>
          <w:sz w:val="26"/>
          <w:szCs w:val="26"/>
        </w:rPr>
        <w:t>на право заключения договора на оказание услуг по проведению исследований в рамках Программы Производственного Контроля  за соблюдением санитарных правил (с предоставлением соответствующих Протоколов) в 2016 г. на Объектах Штаб строительства и Центр городского развития ИЦ «Сколково» для нужд Общества с ограниченной ответственностью «Объединенная дирекция по управлению активами и сервисами Центра разработки и коммерциализации новых технологий (инновационного Центра</w:t>
      </w:r>
      <w:proofErr w:type="gramEnd"/>
      <w:r w:rsidRPr="008D0740">
        <w:rPr>
          <w:rFonts w:ascii="Times New Roman" w:eastAsia="Calibri" w:hAnsi="Times New Roman" w:cs="Times New Roman"/>
          <w:b/>
          <w:sz w:val="26"/>
          <w:szCs w:val="26"/>
        </w:rPr>
        <w:t xml:space="preserve"> «Сколково»)»</w:t>
      </w:r>
    </w:p>
    <w:p w:rsidR="00E601CD" w:rsidRPr="007662F5" w:rsidRDefault="00E601CD" w:rsidP="00E601CD">
      <w:pPr>
        <w:spacing w:after="0" w:line="240" w:lineRule="auto"/>
        <w:jc w:val="center"/>
        <w:rPr>
          <w:rFonts w:ascii="Times New Roman" w:eastAsia="Calibri" w:hAnsi="Times New Roman" w:cs="Times New Roman"/>
          <w:b/>
          <w:sz w:val="24"/>
          <w:szCs w:val="24"/>
        </w:rPr>
      </w:pPr>
    </w:p>
    <w:p w:rsidR="0052494F" w:rsidRPr="007662F5" w:rsidRDefault="0052494F" w:rsidP="0052494F">
      <w:pPr>
        <w:spacing w:after="0"/>
        <w:rPr>
          <w:rFonts w:ascii="Times New Roman" w:eastAsia="Calibri" w:hAnsi="Times New Roman" w:cs="Times New Roman"/>
        </w:rPr>
      </w:pPr>
      <w:r w:rsidRPr="007662F5">
        <w:rPr>
          <w:rFonts w:ascii="Times New Roman" w:eastAsia="Calibri" w:hAnsi="Times New Roman" w:cs="Times New Roman"/>
        </w:rPr>
        <w:t>г. Москва</w:t>
      </w:r>
      <w:r w:rsidRPr="007662F5">
        <w:rPr>
          <w:rFonts w:ascii="Times New Roman" w:eastAsia="Calibri" w:hAnsi="Times New Roman" w:cs="Times New Roman"/>
        </w:rPr>
        <w:tab/>
      </w:r>
      <w:r w:rsidRPr="007662F5">
        <w:rPr>
          <w:rFonts w:ascii="Times New Roman" w:eastAsia="Calibri" w:hAnsi="Times New Roman" w:cs="Times New Roman"/>
        </w:rPr>
        <w:tab/>
      </w:r>
      <w:r w:rsidRPr="007662F5">
        <w:rPr>
          <w:rFonts w:ascii="Times New Roman" w:eastAsia="Calibri" w:hAnsi="Times New Roman" w:cs="Times New Roman"/>
        </w:rPr>
        <w:tab/>
      </w:r>
      <w:r w:rsidRPr="007662F5">
        <w:rPr>
          <w:rFonts w:ascii="Times New Roman" w:eastAsia="Calibri" w:hAnsi="Times New Roman" w:cs="Times New Roman"/>
        </w:rPr>
        <w:tab/>
      </w:r>
      <w:r w:rsidRPr="007662F5">
        <w:rPr>
          <w:rFonts w:ascii="Times New Roman" w:eastAsia="Calibri" w:hAnsi="Times New Roman" w:cs="Times New Roman"/>
        </w:rPr>
        <w:tab/>
      </w:r>
      <w:r w:rsidRPr="007662F5">
        <w:rPr>
          <w:rFonts w:ascii="Times New Roman" w:eastAsia="Calibri" w:hAnsi="Times New Roman" w:cs="Times New Roman"/>
        </w:rPr>
        <w:tab/>
      </w:r>
      <w:r w:rsidRPr="007662F5">
        <w:rPr>
          <w:rFonts w:ascii="Times New Roman" w:eastAsia="Calibri" w:hAnsi="Times New Roman" w:cs="Times New Roman"/>
        </w:rPr>
        <w:tab/>
      </w:r>
      <w:r w:rsidRPr="007662F5">
        <w:rPr>
          <w:rFonts w:ascii="Times New Roman" w:eastAsia="Calibri" w:hAnsi="Times New Roman" w:cs="Times New Roman"/>
        </w:rPr>
        <w:tab/>
      </w:r>
      <w:r w:rsidRPr="007662F5">
        <w:rPr>
          <w:rFonts w:ascii="Times New Roman" w:eastAsia="Calibri" w:hAnsi="Times New Roman" w:cs="Times New Roman"/>
        </w:rPr>
        <w:tab/>
        <w:t>«</w:t>
      </w:r>
      <w:r w:rsidR="008D0740">
        <w:rPr>
          <w:rFonts w:ascii="Times New Roman" w:eastAsia="Calibri" w:hAnsi="Times New Roman" w:cs="Times New Roman"/>
        </w:rPr>
        <w:t>22</w:t>
      </w:r>
      <w:r w:rsidRPr="007662F5">
        <w:rPr>
          <w:rFonts w:ascii="Times New Roman" w:eastAsia="Calibri" w:hAnsi="Times New Roman" w:cs="Times New Roman"/>
        </w:rPr>
        <w:t xml:space="preserve">» </w:t>
      </w:r>
      <w:r w:rsidR="008D0740">
        <w:rPr>
          <w:rFonts w:ascii="Times New Roman" w:eastAsia="Calibri" w:hAnsi="Times New Roman" w:cs="Times New Roman"/>
        </w:rPr>
        <w:t>янва</w:t>
      </w:r>
      <w:r w:rsidRPr="007662F5">
        <w:rPr>
          <w:rFonts w:ascii="Times New Roman" w:eastAsia="Calibri" w:hAnsi="Times New Roman" w:cs="Times New Roman"/>
        </w:rPr>
        <w:t>ря 201</w:t>
      </w:r>
      <w:r w:rsidR="008D0740">
        <w:rPr>
          <w:rFonts w:ascii="Times New Roman" w:eastAsia="Calibri" w:hAnsi="Times New Roman" w:cs="Times New Roman"/>
        </w:rPr>
        <w:t>6</w:t>
      </w:r>
      <w:r w:rsidRPr="007662F5">
        <w:rPr>
          <w:rFonts w:ascii="Times New Roman" w:eastAsia="Calibri" w:hAnsi="Times New Roman" w:cs="Times New Roman"/>
        </w:rPr>
        <w:t xml:space="preserve"> г.</w:t>
      </w:r>
    </w:p>
    <w:p w:rsidR="0052494F" w:rsidRPr="007662F5" w:rsidRDefault="0052494F" w:rsidP="0052494F">
      <w:pPr>
        <w:spacing w:after="0"/>
        <w:rPr>
          <w:rFonts w:ascii="Times New Roman" w:eastAsia="Calibri" w:hAnsi="Times New Roman" w:cs="Times New Roman"/>
          <w:b/>
        </w:rPr>
      </w:pPr>
    </w:p>
    <w:p w:rsidR="00E04F0A" w:rsidRPr="007662F5" w:rsidRDefault="00E04F0A" w:rsidP="00E04F0A">
      <w:pPr>
        <w:pStyle w:val="aa"/>
        <w:numPr>
          <w:ilvl w:val="0"/>
          <w:numId w:val="2"/>
        </w:numPr>
        <w:spacing w:after="0" w:line="240" w:lineRule="auto"/>
        <w:ind w:left="426" w:hanging="426"/>
        <w:jc w:val="both"/>
        <w:outlineLvl w:val="2"/>
        <w:rPr>
          <w:rFonts w:ascii="Times New Roman" w:eastAsia="Calibri" w:hAnsi="Times New Roman" w:cs="Times New Roman"/>
        </w:rPr>
      </w:pPr>
      <w:r w:rsidRPr="007662F5">
        <w:rPr>
          <w:rFonts w:ascii="Times New Roman" w:eastAsia="Calibri" w:hAnsi="Times New Roman" w:cs="Times New Roman"/>
        </w:rPr>
        <w:t xml:space="preserve">Ко времени и дате, установленным Извещением, поступили Заявки от следующих </w:t>
      </w:r>
      <w:r w:rsidRPr="007662F5">
        <w:rPr>
          <w:rFonts w:ascii="Times New Roman" w:eastAsia="Calibri" w:hAnsi="Times New Roman" w:cs="Times New Roman"/>
          <w:lang w:eastAsia="ru-RU"/>
        </w:rPr>
        <w:t>Участников процедуры закупки</w:t>
      </w:r>
      <w:r w:rsidRPr="007662F5">
        <w:rPr>
          <w:rFonts w:ascii="Times New Roman" w:eastAsia="Calibri" w:hAnsi="Times New Roman" w:cs="Times New Roman"/>
        </w:rPr>
        <w:t>:</w:t>
      </w:r>
    </w:p>
    <w:tbl>
      <w:tblPr>
        <w:tblStyle w:val="14"/>
        <w:tblW w:w="9606" w:type="dxa"/>
        <w:tblLayout w:type="fixed"/>
        <w:tblLook w:val="04A0" w:firstRow="1" w:lastRow="0" w:firstColumn="1" w:lastColumn="0" w:noHBand="0" w:noVBand="1"/>
      </w:tblPr>
      <w:tblGrid>
        <w:gridCol w:w="458"/>
        <w:gridCol w:w="5746"/>
        <w:gridCol w:w="3402"/>
      </w:tblGrid>
      <w:tr w:rsidR="00E04F0A" w:rsidRPr="007662F5" w:rsidTr="00A22A29">
        <w:trPr>
          <w:trHeight w:val="375"/>
          <w:tblHeader/>
        </w:trPr>
        <w:tc>
          <w:tcPr>
            <w:tcW w:w="4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04F0A" w:rsidRPr="007662F5" w:rsidRDefault="00E04F0A" w:rsidP="00E04F0A">
            <w:pPr>
              <w:jc w:val="center"/>
              <w:rPr>
                <w:rFonts w:ascii="Times New Roman" w:eastAsia="Calibri" w:hAnsi="Times New Roman" w:cs="Times New Roman"/>
                <w:b/>
              </w:rPr>
            </w:pPr>
            <w:r w:rsidRPr="007662F5">
              <w:rPr>
                <w:rFonts w:ascii="Times New Roman" w:eastAsia="Calibri" w:hAnsi="Times New Roman" w:cs="Times New Roman"/>
                <w:b/>
              </w:rPr>
              <w:t>№</w:t>
            </w:r>
          </w:p>
        </w:tc>
        <w:tc>
          <w:tcPr>
            <w:tcW w:w="57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04F0A" w:rsidRPr="007662F5" w:rsidRDefault="00E04F0A" w:rsidP="00E04F0A">
            <w:pPr>
              <w:jc w:val="center"/>
              <w:rPr>
                <w:rFonts w:ascii="Times New Roman" w:eastAsia="Calibri" w:hAnsi="Times New Roman" w:cs="Times New Roman"/>
                <w:b/>
              </w:rPr>
            </w:pPr>
            <w:r w:rsidRPr="007662F5">
              <w:rPr>
                <w:rFonts w:ascii="Times New Roman" w:eastAsia="Calibri" w:hAnsi="Times New Roman" w:cs="Times New Roman"/>
                <w:b/>
              </w:rPr>
              <w:t>Наименование Участника процедуры закупки</w:t>
            </w:r>
          </w:p>
        </w:tc>
        <w:tc>
          <w:tcPr>
            <w:tcW w:w="3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04F0A" w:rsidRPr="007662F5" w:rsidRDefault="00E04F0A" w:rsidP="00E04F0A">
            <w:pPr>
              <w:jc w:val="center"/>
              <w:rPr>
                <w:rFonts w:ascii="Times New Roman" w:eastAsia="Calibri" w:hAnsi="Times New Roman" w:cs="Times New Roman"/>
                <w:b/>
              </w:rPr>
            </w:pPr>
            <w:r w:rsidRPr="007662F5">
              <w:rPr>
                <w:rFonts w:ascii="Times New Roman" w:eastAsia="Calibri" w:hAnsi="Times New Roman" w:cs="Times New Roman"/>
                <w:b/>
              </w:rPr>
              <w:t>ИНН Участника процедуры закупки</w:t>
            </w:r>
          </w:p>
        </w:tc>
      </w:tr>
      <w:tr w:rsidR="00E04F0A" w:rsidRPr="007662F5" w:rsidTr="008D0740">
        <w:trPr>
          <w:trHeight w:val="497"/>
        </w:trPr>
        <w:tc>
          <w:tcPr>
            <w:tcW w:w="4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04F0A" w:rsidRPr="007662F5" w:rsidRDefault="00E04F0A" w:rsidP="00E04F0A">
            <w:pPr>
              <w:jc w:val="center"/>
              <w:rPr>
                <w:rFonts w:ascii="Times New Roman" w:eastAsia="Calibri" w:hAnsi="Times New Roman" w:cs="Times New Roman"/>
              </w:rPr>
            </w:pPr>
            <w:r w:rsidRPr="007662F5">
              <w:rPr>
                <w:rFonts w:ascii="Times New Roman" w:eastAsia="Calibri" w:hAnsi="Times New Roman" w:cs="Times New Roman"/>
              </w:rPr>
              <w:t>1.</w:t>
            </w:r>
          </w:p>
        </w:tc>
        <w:tc>
          <w:tcPr>
            <w:tcW w:w="57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377F4" w:rsidRPr="00805D29" w:rsidRDefault="00805D29" w:rsidP="00D377F4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Филиал </w:t>
            </w:r>
            <w:r w:rsidRPr="00750983">
              <w:rPr>
                <w:rFonts w:ascii="Times New Roman" w:hAnsi="Times New Roman" w:cs="Times New Roman"/>
              </w:rPr>
              <w:t>Ф</w:t>
            </w:r>
            <w:r>
              <w:rPr>
                <w:rFonts w:ascii="Times New Roman" w:hAnsi="Times New Roman" w:cs="Times New Roman"/>
              </w:rPr>
              <w:t xml:space="preserve">едерального бюджетного учреждения здравоохранения </w:t>
            </w:r>
            <w:r w:rsidRPr="00750983">
              <w:rPr>
                <w:rFonts w:ascii="Times New Roman" w:hAnsi="Times New Roman" w:cs="Times New Roman"/>
              </w:rPr>
              <w:t xml:space="preserve"> </w:t>
            </w:r>
            <w:r>
              <w:rPr>
                <w:rFonts w:ascii="Times New Roman" w:hAnsi="Times New Roman" w:cs="Times New Roman"/>
              </w:rPr>
              <w:t>«Центр</w:t>
            </w:r>
            <w:r w:rsidRPr="00750983">
              <w:rPr>
                <w:rFonts w:ascii="Times New Roman" w:hAnsi="Times New Roman" w:cs="Times New Roman"/>
              </w:rPr>
              <w:t xml:space="preserve"> </w:t>
            </w:r>
            <w:r>
              <w:rPr>
                <w:rFonts w:ascii="Times New Roman" w:hAnsi="Times New Roman" w:cs="Times New Roman"/>
              </w:rPr>
              <w:t>гигиены и эпидемиологии в городе Москве» на транспорте во Внуково</w:t>
            </w:r>
          </w:p>
        </w:tc>
        <w:tc>
          <w:tcPr>
            <w:tcW w:w="3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04F0A" w:rsidRPr="00805D29" w:rsidRDefault="00805D29" w:rsidP="002B4942">
            <w:pPr>
              <w:jc w:val="center"/>
              <w:rPr>
                <w:rFonts w:ascii="Times New Roman" w:eastAsia="Calibri" w:hAnsi="Times New Roman" w:cs="Times New Roman"/>
              </w:rPr>
            </w:pPr>
            <w:r w:rsidRPr="00750983">
              <w:rPr>
                <w:rFonts w:ascii="Times New Roman" w:hAnsi="Times New Roman" w:cs="Times New Roman"/>
              </w:rPr>
              <w:t>7717149663</w:t>
            </w:r>
          </w:p>
        </w:tc>
      </w:tr>
    </w:tbl>
    <w:p w:rsidR="00E04F0A" w:rsidRPr="007662F5" w:rsidRDefault="00E04F0A" w:rsidP="00E04F0A">
      <w:pPr>
        <w:pStyle w:val="aa"/>
        <w:spacing w:after="0" w:line="240" w:lineRule="auto"/>
        <w:ind w:left="360"/>
        <w:jc w:val="both"/>
        <w:rPr>
          <w:rFonts w:ascii="Times New Roman" w:eastAsia="Calibri" w:hAnsi="Times New Roman" w:cs="Times New Roman"/>
        </w:rPr>
      </w:pPr>
    </w:p>
    <w:p w:rsidR="00E04F0A" w:rsidRPr="007662F5" w:rsidRDefault="008D0740" w:rsidP="00E04F0A">
      <w:pPr>
        <w:pStyle w:val="aa"/>
        <w:numPr>
          <w:ilvl w:val="0"/>
          <w:numId w:val="2"/>
        </w:numPr>
        <w:spacing w:after="0" w:line="240" w:lineRule="auto"/>
        <w:jc w:val="both"/>
        <w:rPr>
          <w:rFonts w:ascii="Times New Roman" w:eastAsia="Calibri" w:hAnsi="Times New Roman" w:cs="Times New Roman"/>
        </w:rPr>
      </w:pPr>
      <w:r>
        <w:rPr>
          <w:rFonts w:ascii="Times New Roman" w:eastAsia="Calibri" w:hAnsi="Times New Roman" w:cs="Times New Roman"/>
          <w:bCs/>
        </w:rPr>
        <w:t>22.01.2016</w:t>
      </w:r>
      <w:r w:rsidR="00E04F0A" w:rsidRPr="007662F5">
        <w:rPr>
          <w:rFonts w:ascii="Times New Roman" w:eastAsia="Calibri" w:hAnsi="Times New Roman" w:cs="Times New Roman"/>
          <w:bCs/>
        </w:rPr>
        <w:t xml:space="preserve"> г. Рабочая Группа по проведению процедур закупок </w:t>
      </w:r>
      <w:r w:rsidR="00E04F0A" w:rsidRPr="007662F5">
        <w:rPr>
          <w:rFonts w:ascii="Times New Roman" w:eastAsia="Calibri" w:hAnsi="Times New Roman" w:cs="Times New Roman"/>
        </w:rPr>
        <w:t>рассмотрела Заявку единственного Участника процедуры закупки на соответствие требованиям Извещения и Документации Процедуры закупки по двум вопросам:</w:t>
      </w:r>
    </w:p>
    <w:p w:rsidR="00E04F0A" w:rsidRPr="007662F5" w:rsidRDefault="00E04F0A" w:rsidP="00E04F0A">
      <w:pPr>
        <w:pStyle w:val="aa"/>
        <w:numPr>
          <w:ilvl w:val="0"/>
          <w:numId w:val="8"/>
        </w:numPr>
        <w:spacing w:after="0" w:line="240" w:lineRule="auto"/>
        <w:jc w:val="both"/>
        <w:rPr>
          <w:rFonts w:ascii="Times New Roman" w:eastAsia="Calibri" w:hAnsi="Times New Roman" w:cs="Times New Roman"/>
        </w:rPr>
      </w:pPr>
      <w:r w:rsidRPr="007662F5">
        <w:rPr>
          <w:rFonts w:ascii="Times New Roman" w:eastAsia="Calibri" w:hAnsi="Times New Roman" w:cs="Times New Roman"/>
        </w:rPr>
        <w:t xml:space="preserve">Наличие/отсутствие обязательных документов и наличие/отсутствие в таких документах недостоверных сведений об Участнике Процедуры закупки, </w:t>
      </w:r>
      <w:proofErr w:type="gramStart"/>
      <w:r w:rsidRPr="007662F5">
        <w:rPr>
          <w:rFonts w:ascii="Times New Roman" w:eastAsia="Calibri" w:hAnsi="Times New Roman" w:cs="Times New Roman"/>
        </w:rPr>
        <w:t>требования</w:t>
      </w:r>
      <w:proofErr w:type="gramEnd"/>
      <w:r w:rsidRPr="007662F5">
        <w:rPr>
          <w:rFonts w:ascii="Times New Roman" w:eastAsia="Calibri" w:hAnsi="Times New Roman" w:cs="Times New Roman"/>
        </w:rPr>
        <w:t xml:space="preserve"> к предоставлению которых были установлены в Документации Процедуры закупки;</w:t>
      </w:r>
    </w:p>
    <w:p w:rsidR="00E04F0A" w:rsidRPr="007662F5" w:rsidRDefault="00E04F0A" w:rsidP="00E04F0A">
      <w:pPr>
        <w:pStyle w:val="aa"/>
        <w:numPr>
          <w:ilvl w:val="0"/>
          <w:numId w:val="8"/>
        </w:numPr>
        <w:spacing w:after="0" w:line="240" w:lineRule="auto"/>
        <w:jc w:val="both"/>
        <w:rPr>
          <w:rFonts w:ascii="Times New Roman" w:eastAsia="Calibri" w:hAnsi="Times New Roman" w:cs="Times New Roman"/>
        </w:rPr>
      </w:pPr>
      <w:r w:rsidRPr="007662F5">
        <w:rPr>
          <w:rFonts w:ascii="Times New Roman" w:eastAsia="Calibri" w:hAnsi="Times New Roman" w:cs="Times New Roman"/>
        </w:rPr>
        <w:t>Соответствие/несоответствие Участника Процедуры закупки требованиям, установленным в Документации Процедуры закупки.</w:t>
      </w:r>
    </w:p>
    <w:p w:rsidR="00E04F0A" w:rsidRPr="007662F5" w:rsidRDefault="00E04F0A" w:rsidP="00E04F0A">
      <w:pPr>
        <w:pStyle w:val="aa"/>
        <w:spacing w:after="0" w:line="240" w:lineRule="auto"/>
        <w:jc w:val="both"/>
        <w:rPr>
          <w:rFonts w:ascii="Times New Roman" w:eastAsia="Calibri" w:hAnsi="Times New Roman" w:cs="Times New Roman"/>
        </w:rPr>
      </w:pPr>
    </w:p>
    <w:p w:rsidR="00D377F4" w:rsidRPr="007662F5" w:rsidRDefault="00D377F4" w:rsidP="00D377F4">
      <w:pPr>
        <w:pStyle w:val="aa"/>
        <w:numPr>
          <w:ilvl w:val="0"/>
          <w:numId w:val="2"/>
        </w:numPr>
        <w:spacing w:before="120" w:after="0" w:line="240" w:lineRule="auto"/>
        <w:jc w:val="both"/>
        <w:rPr>
          <w:rFonts w:ascii="Times New Roman" w:eastAsia="Calibri" w:hAnsi="Times New Roman" w:cs="Times New Roman"/>
        </w:rPr>
      </w:pPr>
      <w:r w:rsidRPr="007662F5">
        <w:rPr>
          <w:rFonts w:ascii="Times New Roman" w:eastAsia="Calibri" w:hAnsi="Times New Roman" w:cs="Times New Roman"/>
        </w:rPr>
        <w:t>По итогам рассмотрения Заявки на участие в Процедуре закупки, принято решение о допуске к участию в Процедуре закупки единственного Участника процедуры закупки:</w:t>
      </w:r>
    </w:p>
    <w:p w:rsidR="00D377F4" w:rsidRPr="007662F5" w:rsidRDefault="00D377F4" w:rsidP="00D377F4">
      <w:pPr>
        <w:pStyle w:val="aa"/>
        <w:spacing w:before="120" w:after="0" w:line="240" w:lineRule="auto"/>
        <w:ind w:left="360"/>
        <w:jc w:val="both"/>
        <w:rPr>
          <w:rFonts w:ascii="Times New Roman" w:eastAsia="Calibri" w:hAnsi="Times New Roman" w:cs="Times New Roman"/>
        </w:rPr>
      </w:pPr>
    </w:p>
    <w:tbl>
      <w:tblPr>
        <w:tblStyle w:val="2"/>
        <w:tblW w:w="0" w:type="auto"/>
        <w:tblInd w:w="248" w:type="dxa"/>
        <w:tblLook w:val="04A0" w:firstRow="1" w:lastRow="0" w:firstColumn="1" w:lastColumn="0" w:noHBand="0" w:noVBand="1"/>
      </w:tblPr>
      <w:tblGrid>
        <w:gridCol w:w="438"/>
        <w:gridCol w:w="2553"/>
        <w:gridCol w:w="1984"/>
        <w:gridCol w:w="4360"/>
      </w:tblGrid>
      <w:tr w:rsidR="00D377F4" w:rsidRPr="007662F5" w:rsidTr="004B18F6">
        <w:trPr>
          <w:trHeight w:val="598"/>
        </w:trPr>
        <w:tc>
          <w:tcPr>
            <w:tcW w:w="426" w:type="dxa"/>
          </w:tcPr>
          <w:p w:rsidR="00D377F4" w:rsidRPr="007662F5" w:rsidRDefault="00D377F4" w:rsidP="004B18F6">
            <w:pPr>
              <w:spacing w:before="120" w:after="120"/>
              <w:jc w:val="center"/>
              <w:rPr>
                <w:rFonts w:eastAsia="Calibri" w:cs="Times New Roman"/>
                <w:b/>
                <w:sz w:val="22"/>
                <w:lang w:eastAsia="ru-RU"/>
              </w:rPr>
            </w:pPr>
            <w:r w:rsidRPr="007662F5">
              <w:rPr>
                <w:rFonts w:eastAsia="Calibri" w:cs="Times New Roman"/>
                <w:b/>
                <w:sz w:val="22"/>
                <w:lang w:eastAsia="ru-RU"/>
              </w:rPr>
              <w:t>№</w:t>
            </w:r>
          </w:p>
        </w:tc>
        <w:tc>
          <w:tcPr>
            <w:tcW w:w="2553" w:type="dxa"/>
          </w:tcPr>
          <w:p w:rsidR="00D377F4" w:rsidRPr="007662F5" w:rsidRDefault="00D377F4" w:rsidP="00805D29">
            <w:pPr>
              <w:spacing w:before="120" w:after="120"/>
              <w:jc w:val="center"/>
              <w:rPr>
                <w:rFonts w:eastAsia="Calibri" w:cs="Times New Roman"/>
                <w:b/>
                <w:sz w:val="22"/>
                <w:lang w:eastAsia="ru-RU"/>
              </w:rPr>
            </w:pPr>
            <w:r w:rsidRPr="007662F5">
              <w:rPr>
                <w:rFonts w:eastAsia="Calibri" w:cs="Times New Roman"/>
                <w:b/>
                <w:sz w:val="22"/>
                <w:lang w:eastAsia="ru-RU"/>
              </w:rPr>
              <w:t>Наименование</w:t>
            </w:r>
            <w:r w:rsidR="00805D29" w:rsidRPr="00805D29">
              <w:rPr>
                <w:rFonts w:eastAsia="Calibri" w:cs="Times New Roman"/>
                <w:b/>
                <w:sz w:val="22"/>
                <w:lang w:eastAsia="ru-RU"/>
              </w:rPr>
              <w:t xml:space="preserve"> </w:t>
            </w:r>
            <w:r w:rsidR="00805D29">
              <w:rPr>
                <w:rFonts w:eastAsia="Calibri" w:cs="Times New Roman"/>
                <w:b/>
                <w:sz w:val="22"/>
                <w:lang w:eastAsia="ru-RU"/>
              </w:rPr>
              <w:t>и</w:t>
            </w:r>
            <w:r w:rsidRPr="007662F5">
              <w:rPr>
                <w:rFonts w:eastAsia="Calibri" w:cs="Times New Roman"/>
                <w:b/>
                <w:sz w:val="22"/>
                <w:lang w:eastAsia="ru-RU"/>
              </w:rPr>
              <w:t xml:space="preserve"> ИНН Участника процедуры закупки</w:t>
            </w:r>
          </w:p>
        </w:tc>
        <w:tc>
          <w:tcPr>
            <w:tcW w:w="1984" w:type="dxa"/>
          </w:tcPr>
          <w:p w:rsidR="00D377F4" w:rsidRPr="007662F5" w:rsidRDefault="00D377F4" w:rsidP="004B18F6">
            <w:pPr>
              <w:spacing w:before="120" w:after="120"/>
              <w:jc w:val="center"/>
              <w:rPr>
                <w:rFonts w:eastAsia="Calibri" w:cs="Times New Roman"/>
                <w:b/>
                <w:sz w:val="22"/>
                <w:lang w:eastAsia="ru-RU"/>
              </w:rPr>
            </w:pPr>
            <w:r w:rsidRPr="007662F5">
              <w:rPr>
                <w:rFonts w:eastAsia="Calibri" w:cs="Times New Roman"/>
                <w:b/>
                <w:sz w:val="22"/>
                <w:lang w:eastAsia="ru-RU"/>
              </w:rPr>
              <w:t>Решение о допуске/ отказе в допуске</w:t>
            </w:r>
          </w:p>
        </w:tc>
        <w:tc>
          <w:tcPr>
            <w:tcW w:w="4360" w:type="dxa"/>
          </w:tcPr>
          <w:p w:rsidR="00D377F4" w:rsidRPr="007662F5" w:rsidRDefault="00D377F4" w:rsidP="004B18F6">
            <w:pPr>
              <w:spacing w:before="120" w:after="120"/>
              <w:jc w:val="center"/>
              <w:rPr>
                <w:rFonts w:eastAsia="Calibri" w:cs="Times New Roman"/>
                <w:b/>
                <w:sz w:val="22"/>
                <w:lang w:eastAsia="ru-RU"/>
              </w:rPr>
            </w:pPr>
            <w:r w:rsidRPr="007662F5">
              <w:rPr>
                <w:rFonts w:eastAsia="Calibri" w:cs="Times New Roman"/>
                <w:b/>
                <w:sz w:val="22"/>
                <w:lang w:eastAsia="ru-RU"/>
              </w:rPr>
              <w:t>Обоснование решения о допуске / отказе в допуске</w:t>
            </w:r>
          </w:p>
        </w:tc>
      </w:tr>
      <w:tr w:rsidR="00D377F4" w:rsidRPr="007662F5" w:rsidTr="004B18F6">
        <w:trPr>
          <w:trHeight w:val="523"/>
        </w:trPr>
        <w:tc>
          <w:tcPr>
            <w:tcW w:w="426" w:type="dxa"/>
            <w:vAlign w:val="center"/>
          </w:tcPr>
          <w:p w:rsidR="00D377F4" w:rsidRPr="007662F5" w:rsidRDefault="00D377F4" w:rsidP="004B18F6">
            <w:pPr>
              <w:spacing w:before="120" w:after="120"/>
              <w:rPr>
                <w:rFonts w:eastAsia="Calibri" w:cs="Times New Roman"/>
                <w:sz w:val="22"/>
                <w:lang w:eastAsia="ru-RU"/>
              </w:rPr>
            </w:pPr>
            <w:r w:rsidRPr="007662F5">
              <w:rPr>
                <w:rFonts w:eastAsia="Calibri" w:cs="Times New Roman"/>
                <w:sz w:val="22"/>
                <w:lang w:eastAsia="ru-RU"/>
              </w:rPr>
              <w:t>1.</w:t>
            </w:r>
          </w:p>
        </w:tc>
        <w:tc>
          <w:tcPr>
            <w:tcW w:w="2553" w:type="dxa"/>
            <w:vAlign w:val="center"/>
          </w:tcPr>
          <w:p w:rsidR="00D377F4" w:rsidRDefault="00805D29" w:rsidP="00805D29">
            <w:pPr>
              <w:pStyle w:val="af"/>
              <w:rPr>
                <w:sz w:val="22"/>
                <w:lang w:eastAsia="ru-RU"/>
              </w:rPr>
            </w:pPr>
            <w:r w:rsidRPr="00805D29">
              <w:rPr>
                <w:sz w:val="22"/>
                <w:lang w:eastAsia="ru-RU"/>
              </w:rPr>
              <w:t>Филиал Федерального бюджетного учреждения здравоохранения  «Центр гигиены и эпидемиологии в городе Москве» на транспорте во Внуково</w:t>
            </w:r>
          </w:p>
          <w:p w:rsidR="00805D29" w:rsidRPr="007662F5" w:rsidRDefault="00805D29" w:rsidP="00805D29">
            <w:pPr>
              <w:pStyle w:val="af"/>
              <w:rPr>
                <w:sz w:val="22"/>
                <w:lang w:eastAsia="ru-RU"/>
              </w:rPr>
            </w:pPr>
            <w:r>
              <w:rPr>
                <w:sz w:val="22"/>
                <w:lang w:eastAsia="ru-RU"/>
              </w:rPr>
              <w:t xml:space="preserve">ИНН </w:t>
            </w:r>
            <w:r w:rsidRPr="00805D29">
              <w:rPr>
                <w:sz w:val="22"/>
                <w:lang w:eastAsia="ru-RU"/>
              </w:rPr>
              <w:t>7717149663</w:t>
            </w:r>
          </w:p>
        </w:tc>
        <w:tc>
          <w:tcPr>
            <w:tcW w:w="1984" w:type="dxa"/>
            <w:vAlign w:val="center"/>
          </w:tcPr>
          <w:p w:rsidR="00D377F4" w:rsidRPr="007662F5" w:rsidRDefault="00D377F4" w:rsidP="004B18F6">
            <w:pPr>
              <w:pStyle w:val="af"/>
              <w:jc w:val="center"/>
              <w:rPr>
                <w:sz w:val="22"/>
                <w:lang w:eastAsia="ru-RU"/>
              </w:rPr>
            </w:pPr>
            <w:r w:rsidRPr="007662F5">
              <w:rPr>
                <w:sz w:val="22"/>
                <w:lang w:eastAsia="ru-RU"/>
              </w:rPr>
              <w:t>Допустить</w:t>
            </w:r>
          </w:p>
        </w:tc>
        <w:tc>
          <w:tcPr>
            <w:tcW w:w="4360" w:type="dxa"/>
            <w:vAlign w:val="center"/>
          </w:tcPr>
          <w:p w:rsidR="00D377F4" w:rsidRPr="007662F5" w:rsidRDefault="00D377F4" w:rsidP="004B18F6">
            <w:pPr>
              <w:pStyle w:val="af"/>
              <w:jc w:val="center"/>
              <w:rPr>
                <w:sz w:val="22"/>
                <w:lang w:eastAsia="ru-RU"/>
              </w:rPr>
            </w:pPr>
            <w:r w:rsidRPr="007662F5">
              <w:rPr>
                <w:sz w:val="22"/>
                <w:lang w:eastAsia="ru-RU"/>
              </w:rPr>
              <w:t>Заявка соответствует требованиям Извещения процедуры закупки</w:t>
            </w:r>
          </w:p>
        </w:tc>
      </w:tr>
    </w:tbl>
    <w:p w:rsidR="007662F5" w:rsidRDefault="007662F5" w:rsidP="007662F5">
      <w:pPr>
        <w:pStyle w:val="aa"/>
        <w:spacing w:after="0" w:line="240" w:lineRule="auto"/>
        <w:ind w:left="360"/>
        <w:jc w:val="both"/>
        <w:rPr>
          <w:rFonts w:ascii="Times New Roman" w:eastAsia="Calibri" w:hAnsi="Times New Roman" w:cs="Times New Roman"/>
          <w:bCs/>
        </w:rPr>
      </w:pPr>
    </w:p>
    <w:p w:rsidR="00D377F4" w:rsidRPr="007662F5" w:rsidRDefault="00E601CD" w:rsidP="008D0740">
      <w:pPr>
        <w:pStyle w:val="aa"/>
        <w:numPr>
          <w:ilvl w:val="0"/>
          <w:numId w:val="2"/>
        </w:numPr>
        <w:spacing w:after="0" w:line="240" w:lineRule="auto"/>
        <w:jc w:val="both"/>
        <w:rPr>
          <w:rFonts w:ascii="Times New Roman" w:eastAsia="Calibri" w:hAnsi="Times New Roman" w:cs="Times New Roman"/>
          <w:bCs/>
        </w:rPr>
      </w:pPr>
      <w:proofErr w:type="gramStart"/>
      <w:r w:rsidRPr="00E601CD">
        <w:rPr>
          <w:rFonts w:ascii="Times New Roman" w:eastAsia="Calibri" w:hAnsi="Times New Roman" w:cs="Times New Roman"/>
          <w:bCs/>
        </w:rPr>
        <w:t xml:space="preserve">В связи с тем, что к участию в открытом Запросе цен </w:t>
      </w:r>
      <w:r w:rsidR="008D0740" w:rsidRPr="008D0740">
        <w:rPr>
          <w:rFonts w:ascii="Times New Roman" w:eastAsia="Calibri" w:hAnsi="Times New Roman" w:cs="Times New Roman"/>
          <w:bCs/>
        </w:rPr>
        <w:t>на право заключения договора на оказание услуг по проведению исследований в рамках Программы Производственного Контроля  за соблюдением санитарных правил (с предоставлением соответствующих Протоколов) в 2016 г. на Объектах Штаб строительства и Центр городского развития ИЦ «Сколково» для нужд Общества с ограниченной ответственностью «Объединенная дирекция по управлению активами и сервисами</w:t>
      </w:r>
      <w:proofErr w:type="gramEnd"/>
      <w:r w:rsidR="008D0740" w:rsidRPr="008D0740">
        <w:rPr>
          <w:rFonts w:ascii="Times New Roman" w:eastAsia="Calibri" w:hAnsi="Times New Roman" w:cs="Times New Roman"/>
          <w:bCs/>
        </w:rPr>
        <w:t xml:space="preserve"> Центра разработки и коммерциализации новых технологий (инновационного Центра «Сколково»)»</w:t>
      </w:r>
      <w:r w:rsidRPr="00E601CD">
        <w:rPr>
          <w:rFonts w:ascii="Times New Roman" w:eastAsia="Calibri" w:hAnsi="Times New Roman" w:cs="Times New Roman"/>
          <w:bCs/>
        </w:rPr>
        <w:t>, допущен один Участник Процедуры закупки, указанный Запрос цен признается несостоявшимся</w:t>
      </w:r>
      <w:r w:rsidR="00D377F4" w:rsidRPr="007662F5">
        <w:rPr>
          <w:rFonts w:ascii="Times New Roman" w:eastAsia="Calibri" w:hAnsi="Times New Roman" w:cs="Times New Roman"/>
          <w:bCs/>
        </w:rPr>
        <w:t xml:space="preserve">. </w:t>
      </w:r>
    </w:p>
    <w:p w:rsidR="00D377F4" w:rsidRPr="007662F5" w:rsidRDefault="00D377F4" w:rsidP="00D377F4">
      <w:pPr>
        <w:pStyle w:val="aa"/>
        <w:spacing w:line="240" w:lineRule="auto"/>
        <w:ind w:left="360"/>
        <w:jc w:val="both"/>
        <w:rPr>
          <w:rFonts w:ascii="Times New Roman" w:eastAsia="Times New Roman" w:hAnsi="Times New Roman" w:cs="Times New Roman"/>
          <w:lang w:eastAsia="ru-RU"/>
        </w:rPr>
      </w:pPr>
    </w:p>
    <w:p w:rsidR="00616B58" w:rsidRPr="00805D29" w:rsidRDefault="00E601CD" w:rsidP="00805D29">
      <w:pPr>
        <w:pStyle w:val="aa"/>
        <w:numPr>
          <w:ilvl w:val="0"/>
          <w:numId w:val="2"/>
        </w:numPr>
        <w:spacing w:line="240" w:lineRule="auto"/>
        <w:jc w:val="both"/>
        <w:rPr>
          <w:rFonts w:ascii="Times New Roman" w:eastAsia="Times New Roman" w:hAnsi="Times New Roman" w:cs="Times New Roman"/>
          <w:lang w:eastAsia="ru-RU"/>
        </w:rPr>
      </w:pPr>
      <w:bookmarkStart w:id="0" w:name="_GoBack"/>
      <w:bookmarkEnd w:id="0"/>
      <w:proofErr w:type="gramStart"/>
      <w:r w:rsidRPr="00805D29">
        <w:rPr>
          <w:rFonts w:ascii="Times New Roman" w:eastAsia="Times New Roman" w:hAnsi="Times New Roman" w:cs="Times New Roman"/>
          <w:lang w:eastAsia="ru-RU"/>
        </w:rPr>
        <w:lastRenderedPageBreak/>
        <w:t xml:space="preserve">В связи с тем, что указанный Запрос цен признан несостоявшимся, и единственная поданная Заявка удовлетворяет всем требованиям Извещения процедуры закупки, Рабочей группой  принято решение рекомендовать Заказчику заключить Договор с  единственным Участником процедуры закупки, на условиях, указанных в поданной этим участником Заявке, </w:t>
      </w:r>
      <w:r w:rsidR="00805D29" w:rsidRPr="00805D29">
        <w:rPr>
          <w:rFonts w:ascii="Times New Roman" w:eastAsia="Times New Roman" w:hAnsi="Times New Roman" w:cs="Times New Roman"/>
          <w:lang w:eastAsia="ru-RU"/>
        </w:rPr>
        <w:t>Филиал Федерального бюджетного учреждения здравоохранения  «Центр гигиены и эпидемиологии в городе Москве» на транспорте во Внуково</w:t>
      </w:r>
      <w:r w:rsidRPr="00805D29">
        <w:rPr>
          <w:rFonts w:ascii="Times New Roman" w:eastAsia="Times New Roman" w:hAnsi="Times New Roman" w:cs="Times New Roman"/>
          <w:lang w:eastAsia="ru-RU"/>
        </w:rPr>
        <w:t xml:space="preserve">, ИНН </w:t>
      </w:r>
      <w:r w:rsidR="00805D29" w:rsidRPr="00805D29">
        <w:rPr>
          <w:rFonts w:ascii="Times New Roman" w:hAnsi="Times New Roman" w:cs="Times New Roman"/>
        </w:rPr>
        <w:t>7717149663</w:t>
      </w:r>
      <w:r w:rsidR="00D377F4" w:rsidRPr="00805D29">
        <w:rPr>
          <w:rFonts w:ascii="Times New Roman" w:eastAsia="Times New Roman" w:hAnsi="Times New Roman" w:cs="Times New Roman"/>
          <w:lang w:eastAsia="ru-RU"/>
        </w:rPr>
        <w:t>.</w:t>
      </w:r>
      <w:proofErr w:type="gramEnd"/>
    </w:p>
    <w:sectPr w:rsidR="00616B58" w:rsidRPr="00805D29" w:rsidSect="007662F5">
      <w:headerReference w:type="first" r:id="rId9"/>
      <w:pgSz w:w="11906" w:h="16838"/>
      <w:pgMar w:top="1135" w:right="991" w:bottom="284" w:left="1276" w:header="708" w:footer="708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285D81" w:rsidRDefault="00285D81" w:rsidP="004F24B1">
      <w:pPr>
        <w:spacing w:after="0" w:line="240" w:lineRule="auto"/>
      </w:pPr>
      <w:r>
        <w:separator/>
      </w:r>
    </w:p>
  </w:endnote>
  <w:endnote w:type="continuationSeparator" w:id="0">
    <w:p w:rsidR="00285D81" w:rsidRDefault="00285D81" w:rsidP="004F24B1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0000012" w:usb3="00000000" w:csb0="000200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0000012" w:usb3="00000000" w:csb0="000200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285D81" w:rsidRDefault="00285D81" w:rsidP="004F24B1">
      <w:pPr>
        <w:spacing w:after="0" w:line="240" w:lineRule="auto"/>
      </w:pPr>
      <w:r>
        <w:separator/>
      </w:r>
    </w:p>
  </w:footnote>
  <w:footnote w:type="continuationSeparator" w:id="0">
    <w:p w:rsidR="00285D81" w:rsidRDefault="00285D81" w:rsidP="004F24B1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FC1D32" w:rsidRPr="00051CF1" w:rsidRDefault="00FC1D32" w:rsidP="00051CF1">
    <w:pPr>
      <w:spacing w:before="240" w:after="0" w:line="240" w:lineRule="auto"/>
      <w:rPr>
        <w:rFonts w:ascii="Times New Roman" w:hAnsi="Times New Roman" w:cs="Times New Roman"/>
        <w:sz w:val="28"/>
        <w:szCs w:val="28"/>
      </w:rPr>
    </w:pPr>
  </w:p>
  <w:p w:rsidR="00B41B39" w:rsidRDefault="00B41B39" w:rsidP="00FC1D32">
    <w:pPr>
      <w:pStyle w:val="a3"/>
      <w:tabs>
        <w:tab w:val="clear" w:pos="4677"/>
        <w:tab w:val="clear" w:pos="9355"/>
        <w:tab w:val="left" w:pos="626"/>
      </w:tabs>
      <w:jc w:val="center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8C0620E"/>
    <w:multiLevelType w:val="hybridMultilevel"/>
    <w:tmpl w:val="CE0E8B8C"/>
    <w:lvl w:ilvl="0" w:tplc="A852C44A">
      <w:start w:val="1"/>
      <w:numFmt w:val="decimal"/>
      <w:lvlText w:val="%1."/>
      <w:lvlJc w:val="left"/>
      <w:pPr>
        <w:ind w:left="1069" w:hanging="360"/>
      </w:pPr>
      <w:rPr>
        <w:rFonts w:hint="default"/>
        <w:b/>
      </w:rPr>
    </w:lvl>
    <w:lvl w:ilvl="1" w:tplc="04190019" w:tentative="1">
      <w:start w:val="1"/>
      <w:numFmt w:val="lowerLetter"/>
      <w:lvlText w:val="%2."/>
      <w:lvlJc w:val="left"/>
      <w:pPr>
        <w:ind w:left="1789" w:hanging="360"/>
      </w:pPr>
    </w:lvl>
    <w:lvl w:ilvl="2" w:tplc="0419001B" w:tentative="1">
      <w:start w:val="1"/>
      <w:numFmt w:val="lowerRoman"/>
      <w:lvlText w:val="%3."/>
      <w:lvlJc w:val="right"/>
      <w:pPr>
        <w:ind w:left="2509" w:hanging="180"/>
      </w:pPr>
    </w:lvl>
    <w:lvl w:ilvl="3" w:tplc="0419000F" w:tentative="1">
      <w:start w:val="1"/>
      <w:numFmt w:val="decimal"/>
      <w:lvlText w:val="%4."/>
      <w:lvlJc w:val="left"/>
      <w:pPr>
        <w:ind w:left="3229" w:hanging="360"/>
      </w:pPr>
    </w:lvl>
    <w:lvl w:ilvl="4" w:tplc="04190019" w:tentative="1">
      <w:start w:val="1"/>
      <w:numFmt w:val="lowerLetter"/>
      <w:lvlText w:val="%5."/>
      <w:lvlJc w:val="left"/>
      <w:pPr>
        <w:ind w:left="3949" w:hanging="360"/>
      </w:pPr>
    </w:lvl>
    <w:lvl w:ilvl="5" w:tplc="0419001B" w:tentative="1">
      <w:start w:val="1"/>
      <w:numFmt w:val="lowerRoman"/>
      <w:lvlText w:val="%6."/>
      <w:lvlJc w:val="right"/>
      <w:pPr>
        <w:ind w:left="4669" w:hanging="180"/>
      </w:pPr>
    </w:lvl>
    <w:lvl w:ilvl="6" w:tplc="0419000F" w:tentative="1">
      <w:start w:val="1"/>
      <w:numFmt w:val="decimal"/>
      <w:lvlText w:val="%7."/>
      <w:lvlJc w:val="left"/>
      <w:pPr>
        <w:ind w:left="5389" w:hanging="360"/>
      </w:pPr>
    </w:lvl>
    <w:lvl w:ilvl="7" w:tplc="04190019" w:tentative="1">
      <w:start w:val="1"/>
      <w:numFmt w:val="lowerLetter"/>
      <w:lvlText w:val="%8."/>
      <w:lvlJc w:val="left"/>
      <w:pPr>
        <w:ind w:left="6109" w:hanging="360"/>
      </w:pPr>
    </w:lvl>
    <w:lvl w:ilvl="8" w:tplc="0419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1">
    <w:nsid w:val="14814D77"/>
    <w:multiLevelType w:val="hybridMultilevel"/>
    <w:tmpl w:val="1D547BDC"/>
    <w:lvl w:ilvl="0" w:tplc="42AE7950">
      <w:start w:val="7"/>
      <w:numFmt w:val="decimal"/>
      <w:lvlText w:val="%1."/>
      <w:lvlJc w:val="left"/>
      <w:pPr>
        <w:ind w:left="720" w:hanging="360"/>
      </w:pPr>
      <w:rPr>
        <w:rFonts w:hint="default"/>
        <w:b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25270673"/>
    <w:multiLevelType w:val="hybridMultilevel"/>
    <w:tmpl w:val="7204A580"/>
    <w:lvl w:ilvl="0" w:tplc="0419000F">
      <w:start w:val="6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3CA425CB"/>
    <w:multiLevelType w:val="hybridMultilevel"/>
    <w:tmpl w:val="B4E43328"/>
    <w:lvl w:ilvl="0" w:tplc="0419000F">
      <w:start w:val="8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4B8C02C9"/>
    <w:multiLevelType w:val="hybridMultilevel"/>
    <w:tmpl w:val="493AB846"/>
    <w:lvl w:ilvl="0" w:tplc="ED625456">
      <w:start w:val="4"/>
      <w:numFmt w:val="decimal"/>
      <w:lvlText w:val="%1."/>
      <w:lvlJc w:val="left"/>
      <w:pPr>
        <w:ind w:left="720" w:hanging="360"/>
      </w:pPr>
      <w:rPr>
        <w:rFonts w:hint="default"/>
        <w:b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>
    <w:nsid w:val="4CB32EB6"/>
    <w:multiLevelType w:val="multilevel"/>
    <w:tmpl w:val="D5DCECF2"/>
    <w:lvl w:ilvl="0">
      <w:start w:val="1"/>
      <w:numFmt w:val="decimal"/>
      <w:lvlText w:val="%1."/>
      <w:lvlJc w:val="left"/>
      <w:pPr>
        <w:ind w:left="360" w:hanging="360"/>
      </w:pPr>
      <w:rPr>
        <w:b/>
      </w:rPr>
    </w:lvl>
    <w:lvl w:ilvl="1">
      <w:start w:val="1"/>
      <w:numFmt w:val="decimal"/>
      <w:lvlText w:val="%1.%2."/>
      <w:lvlJc w:val="left"/>
      <w:pPr>
        <w:ind w:left="792" w:hanging="432"/>
      </w:pPr>
      <w:rPr>
        <w:b/>
      </w:r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6">
    <w:nsid w:val="70FB15B4"/>
    <w:multiLevelType w:val="hybridMultilevel"/>
    <w:tmpl w:val="493AB846"/>
    <w:lvl w:ilvl="0" w:tplc="ED625456">
      <w:start w:val="4"/>
      <w:numFmt w:val="decimal"/>
      <w:lvlText w:val="%1."/>
      <w:lvlJc w:val="left"/>
      <w:pPr>
        <w:ind w:left="720" w:hanging="360"/>
      </w:pPr>
      <w:rPr>
        <w:rFonts w:hint="default"/>
        <w:b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>
    <w:nsid w:val="7C743383"/>
    <w:multiLevelType w:val="hybridMultilevel"/>
    <w:tmpl w:val="F31E72AC"/>
    <w:lvl w:ilvl="0" w:tplc="041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  <w:num w:numId="2">
    <w:abstractNumId w:val="5"/>
  </w:num>
  <w:num w:numId="3">
    <w:abstractNumId w:val="5"/>
  </w:num>
  <w:num w:numId="4">
    <w:abstractNumId w:val="1"/>
  </w:num>
  <w:num w:numId="5">
    <w:abstractNumId w:val="2"/>
  </w:num>
  <w:num w:numId="6">
    <w:abstractNumId w:val="6"/>
  </w:num>
  <w:num w:numId="7">
    <w:abstractNumId w:val="3"/>
  </w:num>
  <w:num w:numId="8">
    <w:abstractNumId w:val="7"/>
  </w:num>
  <w:num w:numId="9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5"/>
  <w:proofState w:spelling="clean" w:grammar="clean"/>
  <w:defaultTabStop w:val="708"/>
  <w:characterSpacingControl w:val="doNotCompress"/>
  <w:hdrShapeDefaults>
    <o:shapedefaults v:ext="edit" spidmax="40961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E2438"/>
    <w:rsid w:val="000010F6"/>
    <w:rsid w:val="000016D6"/>
    <w:rsid w:val="00030C41"/>
    <w:rsid w:val="00041801"/>
    <w:rsid w:val="00051CF1"/>
    <w:rsid w:val="00054275"/>
    <w:rsid w:val="0006234C"/>
    <w:rsid w:val="00073803"/>
    <w:rsid w:val="000A71FE"/>
    <w:rsid w:val="000C0D95"/>
    <w:rsid w:val="000D2AB5"/>
    <w:rsid w:val="000D33BB"/>
    <w:rsid w:val="000F033B"/>
    <w:rsid w:val="000F0723"/>
    <w:rsid w:val="001009D4"/>
    <w:rsid w:val="00100DC7"/>
    <w:rsid w:val="00120AAC"/>
    <w:rsid w:val="001754E4"/>
    <w:rsid w:val="001D6465"/>
    <w:rsid w:val="001E0BBF"/>
    <w:rsid w:val="001E785C"/>
    <w:rsid w:val="00203D3C"/>
    <w:rsid w:val="002047A3"/>
    <w:rsid w:val="00211EC5"/>
    <w:rsid w:val="0021625E"/>
    <w:rsid w:val="002422B5"/>
    <w:rsid w:val="00243A69"/>
    <w:rsid w:val="00244EB7"/>
    <w:rsid w:val="002466E8"/>
    <w:rsid w:val="00260B4F"/>
    <w:rsid w:val="0027151A"/>
    <w:rsid w:val="00277CBD"/>
    <w:rsid w:val="00280406"/>
    <w:rsid w:val="00281445"/>
    <w:rsid w:val="00282172"/>
    <w:rsid w:val="00285D81"/>
    <w:rsid w:val="002A09DA"/>
    <w:rsid w:val="002B1A5B"/>
    <w:rsid w:val="002B4942"/>
    <w:rsid w:val="002E35A8"/>
    <w:rsid w:val="002F36E9"/>
    <w:rsid w:val="002F70B7"/>
    <w:rsid w:val="00326A7A"/>
    <w:rsid w:val="003429AB"/>
    <w:rsid w:val="00356C42"/>
    <w:rsid w:val="003603C6"/>
    <w:rsid w:val="00362005"/>
    <w:rsid w:val="00367514"/>
    <w:rsid w:val="0038428C"/>
    <w:rsid w:val="00392E2C"/>
    <w:rsid w:val="00393F7D"/>
    <w:rsid w:val="00396244"/>
    <w:rsid w:val="003C6CEC"/>
    <w:rsid w:val="003D06BD"/>
    <w:rsid w:val="003F5925"/>
    <w:rsid w:val="00403622"/>
    <w:rsid w:val="004139F7"/>
    <w:rsid w:val="00416DB4"/>
    <w:rsid w:val="004240A0"/>
    <w:rsid w:val="00443A7B"/>
    <w:rsid w:val="004702DF"/>
    <w:rsid w:val="004708E4"/>
    <w:rsid w:val="00477AD3"/>
    <w:rsid w:val="0048234C"/>
    <w:rsid w:val="004844E6"/>
    <w:rsid w:val="004954B4"/>
    <w:rsid w:val="00497AA5"/>
    <w:rsid w:val="004A4C7C"/>
    <w:rsid w:val="004C17CF"/>
    <w:rsid w:val="004C5DC5"/>
    <w:rsid w:val="004D3F61"/>
    <w:rsid w:val="004D6B7E"/>
    <w:rsid w:val="004D73A3"/>
    <w:rsid w:val="004E0FC9"/>
    <w:rsid w:val="004F00C8"/>
    <w:rsid w:val="004F24B1"/>
    <w:rsid w:val="004F383F"/>
    <w:rsid w:val="0052133C"/>
    <w:rsid w:val="0052494F"/>
    <w:rsid w:val="00545982"/>
    <w:rsid w:val="00550C3D"/>
    <w:rsid w:val="00553628"/>
    <w:rsid w:val="00563809"/>
    <w:rsid w:val="005773EB"/>
    <w:rsid w:val="0058236D"/>
    <w:rsid w:val="005E0940"/>
    <w:rsid w:val="005E20B6"/>
    <w:rsid w:val="0060064D"/>
    <w:rsid w:val="0061256A"/>
    <w:rsid w:val="00616314"/>
    <w:rsid w:val="00616B58"/>
    <w:rsid w:val="00635CB1"/>
    <w:rsid w:val="0067788D"/>
    <w:rsid w:val="00682E4B"/>
    <w:rsid w:val="00683208"/>
    <w:rsid w:val="006867D7"/>
    <w:rsid w:val="00694DC4"/>
    <w:rsid w:val="006A3283"/>
    <w:rsid w:val="006B7195"/>
    <w:rsid w:val="006C702E"/>
    <w:rsid w:val="006D35AD"/>
    <w:rsid w:val="006D51ED"/>
    <w:rsid w:val="006D5859"/>
    <w:rsid w:val="006E63C9"/>
    <w:rsid w:val="006E655C"/>
    <w:rsid w:val="00716C8B"/>
    <w:rsid w:val="00721980"/>
    <w:rsid w:val="007253D9"/>
    <w:rsid w:val="0073012D"/>
    <w:rsid w:val="0073544D"/>
    <w:rsid w:val="0074144B"/>
    <w:rsid w:val="00761E61"/>
    <w:rsid w:val="00762EEC"/>
    <w:rsid w:val="007662F5"/>
    <w:rsid w:val="00766FB7"/>
    <w:rsid w:val="0078657D"/>
    <w:rsid w:val="007902D2"/>
    <w:rsid w:val="0079359D"/>
    <w:rsid w:val="007A4FE6"/>
    <w:rsid w:val="007B09B8"/>
    <w:rsid w:val="007D0EC2"/>
    <w:rsid w:val="007E7E9C"/>
    <w:rsid w:val="007F27F8"/>
    <w:rsid w:val="007F6B2C"/>
    <w:rsid w:val="0080059D"/>
    <w:rsid w:val="0080402D"/>
    <w:rsid w:val="00804621"/>
    <w:rsid w:val="00805D29"/>
    <w:rsid w:val="008100A7"/>
    <w:rsid w:val="0081650A"/>
    <w:rsid w:val="0082008F"/>
    <w:rsid w:val="00831157"/>
    <w:rsid w:val="00856674"/>
    <w:rsid w:val="00881343"/>
    <w:rsid w:val="00883107"/>
    <w:rsid w:val="00893AD3"/>
    <w:rsid w:val="00894D17"/>
    <w:rsid w:val="008B7A90"/>
    <w:rsid w:val="008D0740"/>
    <w:rsid w:val="008D3330"/>
    <w:rsid w:val="008F4D80"/>
    <w:rsid w:val="00905539"/>
    <w:rsid w:val="00920294"/>
    <w:rsid w:val="009243B6"/>
    <w:rsid w:val="009258B7"/>
    <w:rsid w:val="00937DE3"/>
    <w:rsid w:val="00975B09"/>
    <w:rsid w:val="00983428"/>
    <w:rsid w:val="0099078B"/>
    <w:rsid w:val="00993BBA"/>
    <w:rsid w:val="009A3780"/>
    <w:rsid w:val="009C6303"/>
    <w:rsid w:val="009D2A9C"/>
    <w:rsid w:val="009D3655"/>
    <w:rsid w:val="009E2438"/>
    <w:rsid w:val="009E4817"/>
    <w:rsid w:val="009E5F82"/>
    <w:rsid w:val="00A02C14"/>
    <w:rsid w:val="00A136CE"/>
    <w:rsid w:val="00A21B35"/>
    <w:rsid w:val="00A44055"/>
    <w:rsid w:val="00A4501F"/>
    <w:rsid w:val="00A46818"/>
    <w:rsid w:val="00A53419"/>
    <w:rsid w:val="00A57309"/>
    <w:rsid w:val="00A62802"/>
    <w:rsid w:val="00A86EBF"/>
    <w:rsid w:val="00A8778D"/>
    <w:rsid w:val="00A948C9"/>
    <w:rsid w:val="00A95BE1"/>
    <w:rsid w:val="00AB25BB"/>
    <w:rsid w:val="00AB31F9"/>
    <w:rsid w:val="00AB55FC"/>
    <w:rsid w:val="00AC70B5"/>
    <w:rsid w:val="00AD4DCD"/>
    <w:rsid w:val="00AE2DC6"/>
    <w:rsid w:val="00B057D4"/>
    <w:rsid w:val="00B14687"/>
    <w:rsid w:val="00B27B28"/>
    <w:rsid w:val="00B34D34"/>
    <w:rsid w:val="00B41B39"/>
    <w:rsid w:val="00B42388"/>
    <w:rsid w:val="00B455B4"/>
    <w:rsid w:val="00B46703"/>
    <w:rsid w:val="00B529FE"/>
    <w:rsid w:val="00B55889"/>
    <w:rsid w:val="00B658A1"/>
    <w:rsid w:val="00B71D20"/>
    <w:rsid w:val="00B80746"/>
    <w:rsid w:val="00B81296"/>
    <w:rsid w:val="00B83D22"/>
    <w:rsid w:val="00BA0E45"/>
    <w:rsid w:val="00BA1B36"/>
    <w:rsid w:val="00BB7CAB"/>
    <w:rsid w:val="00BD40C2"/>
    <w:rsid w:val="00BD4DCA"/>
    <w:rsid w:val="00BD78C9"/>
    <w:rsid w:val="00BF6413"/>
    <w:rsid w:val="00C02BD5"/>
    <w:rsid w:val="00C03196"/>
    <w:rsid w:val="00C15C4D"/>
    <w:rsid w:val="00C165C2"/>
    <w:rsid w:val="00C1692E"/>
    <w:rsid w:val="00C476E8"/>
    <w:rsid w:val="00C53C64"/>
    <w:rsid w:val="00C53FAB"/>
    <w:rsid w:val="00C5769A"/>
    <w:rsid w:val="00C775FC"/>
    <w:rsid w:val="00C8035D"/>
    <w:rsid w:val="00C913B4"/>
    <w:rsid w:val="00CA1DD9"/>
    <w:rsid w:val="00CB06AB"/>
    <w:rsid w:val="00CB1B6C"/>
    <w:rsid w:val="00CB303F"/>
    <w:rsid w:val="00CC0758"/>
    <w:rsid w:val="00CC1970"/>
    <w:rsid w:val="00CC23D1"/>
    <w:rsid w:val="00CC61D6"/>
    <w:rsid w:val="00CC693B"/>
    <w:rsid w:val="00CD5F4E"/>
    <w:rsid w:val="00CD6164"/>
    <w:rsid w:val="00CE203B"/>
    <w:rsid w:val="00CE571F"/>
    <w:rsid w:val="00CF4615"/>
    <w:rsid w:val="00D02C21"/>
    <w:rsid w:val="00D1449D"/>
    <w:rsid w:val="00D147A5"/>
    <w:rsid w:val="00D23B6A"/>
    <w:rsid w:val="00D3306F"/>
    <w:rsid w:val="00D377F4"/>
    <w:rsid w:val="00D52117"/>
    <w:rsid w:val="00D65D91"/>
    <w:rsid w:val="00D73183"/>
    <w:rsid w:val="00D74836"/>
    <w:rsid w:val="00D82F55"/>
    <w:rsid w:val="00D93991"/>
    <w:rsid w:val="00DB2937"/>
    <w:rsid w:val="00DC7368"/>
    <w:rsid w:val="00DE39F2"/>
    <w:rsid w:val="00DE47B5"/>
    <w:rsid w:val="00E04F0A"/>
    <w:rsid w:val="00E11629"/>
    <w:rsid w:val="00E40502"/>
    <w:rsid w:val="00E415D2"/>
    <w:rsid w:val="00E42ADA"/>
    <w:rsid w:val="00E42F6D"/>
    <w:rsid w:val="00E456C9"/>
    <w:rsid w:val="00E601CD"/>
    <w:rsid w:val="00E82F8A"/>
    <w:rsid w:val="00E907DF"/>
    <w:rsid w:val="00E92BDC"/>
    <w:rsid w:val="00EA0D0B"/>
    <w:rsid w:val="00EA474B"/>
    <w:rsid w:val="00EA6BDF"/>
    <w:rsid w:val="00EB095D"/>
    <w:rsid w:val="00EB27FE"/>
    <w:rsid w:val="00EB4F4D"/>
    <w:rsid w:val="00EC03A7"/>
    <w:rsid w:val="00EC3C2B"/>
    <w:rsid w:val="00EC7518"/>
    <w:rsid w:val="00F018CF"/>
    <w:rsid w:val="00F01E46"/>
    <w:rsid w:val="00F10429"/>
    <w:rsid w:val="00F109E7"/>
    <w:rsid w:val="00F12CF6"/>
    <w:rsid w:val="00F244C0"/>
    <w:rsid w:val="00F31FA8"/>
    <w:rsid w:val="00F3473C"/>
    <w:rsid w:val="00F35D32"/>
    <w:rsid w:val="00F37143"/>
    <w:rsid w:val="00F463FC"/>
    <w:rsid w:val="00F50F7A"/>
    <w:rsid w:val="00F53D4C"/>
    <w:rsid w:val="00F54121"/>
    <w:rsid w:val="00F8346F"/>
    <w:rsid w:val="00F87256"/>
    <w:rsid w:val="00F9342F"/>
    <w:rsid w:val="00FA0C1C"/>
    <w:rsid w:val="00FB5E6B"/>
    <w:rsid w:val="00FC1D32"/>
    <w:rsid w:val="00FC2397"/>
    <w:rsid w:val="00FC7D7C"/>
    <w:rsid w:val="00FD0583"/>
    <w:rsid w:val="00FD0A5B"/>
    <w:rsid w:val="00FE057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40961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F8346F"/>
  </w:style>
  <w:style w:type="paragraph" w:styleId="1">
    <w:name w:val="heading 1"/>
    <w:basedOn w:val="a"/>
    <w:next w:val="a"/>
    <w:link w:val="10"/>
    <w:uiPriority w:val="9"/>
    <w:qFormat/>
    <w:rsid w:val="00C53FAB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4F24B1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4">
    <w:name w:val="Верхний колонтитул Знак"/>
    <w:basedOn w:val="a0"/>
    <w:link w:val="a3"/>
    <w:uiPriority w:val="99"/>
    <w:rsid w:val="004F24B1"/>
  </w:style>
  <w:style w:type="paragraph" w:styleId="a5">
    <w:name w:val="footer"/>
    <w:basedOn w:val="a"/>
    <w:link w:val="a6"/>
    <w:uiPriority w:val="99"/>
    <w:unhideWhenUsed/>
    <w:rsid w:val="004F24B1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6">
    <w:name w:val="Нижний колонтитул Знак"/>
    <w:basedOn w:val="a0"/>
    <w:link w:val="a5"/>
    <w:uiPriority w:val="99"/>
    <w:rsid w:val="004F24B1"/>
  </w:style>
  <w:style w:type="paragraph" w:styleId="a7">
    <w:name w:val="Balloon Text"/>
    <w:basedOn w:val="a"/>
    <w:link w:val="a8"/>
    <w:uiPriority w:val="99"/>
    <w:semiHidden/>
    <w:unhideWhenUsed/>
    <w:rsid w:val="004F24B1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8">
    <w:name w:val="Текст выноски Знак"/>
    <w:basedOn w:val="a0"/>
    <w:link w:val="a7"/>
    <w:uiPriority w:val="99"/>
    <w:semiHidden/>
    <w:rsid w:val="004F24B1"/>
    <w:rPr>
      <w:rFonts w:ascii="Tahoma" w:hAnsi="Tahoma" w:cs="Tahoma"/>
      <w:sz w:val="16"/>
      <w:szCs w:val="16"/>
    </w:rPr>
  </w:style>
  <w:style w:type="character" w:customStyle="1" w:styleId="10">
    <w:name w:val="Заголовок 1 Знак"/>
    <w:basedOn w:val="a0"/>
    <w:link w:val="1"/>
    <w:uiPriority w:val="9"/>
    <w:rsid w:val="00C53FAB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styleId="a9">
    <w:name w:val="Hyperlink"/>
    <w:basedOn w:val="a0"/>
    <w:uiPriority w:val="99"/>
    <w:unhideWhenUsed/>
    <w:rsid w:val="004A4C7C"/>
    <w:rPr>
      <w:color w:val="0000FF" w:themeColor="hyperlink"/>
      <w:u w:val="single"/>
    </w:rPr>
  </w:style>
  <w:style w:type="paragraph" w:styleId="aa">
    <w:name w:val="List Paragraph"/>
    <w:basedOn w:val="a"/>
    <w:link w:val="ab"/>
    <w:uiPriority w:val="34"/>
    <w:qFormat/>
    <w:rsid w:val="00C1692E"/>
    <w:pPr>
      <w:ind w:left="720"/>
      <w:contextualSpacing/>
    </w:pPr>
  </w:style>
  <w:style w:type="table" w:customStyle="1" w:styleId="11">
    <w:name w:val="Сетка таблицы1"/>
    <w:basedOn w:val="a1"/>
    <w:next w:val="ac"/>
    <w:uiPriority w:val="59"/>
    <w:rsid w:val="00C1692E"/>
    <w:pPr>
      <w:spacing w:after="0" w:line="240" w:lineRule="auto"/>
    </w:pPr>
    <w:rPr>
      <w:rFonts w:ascii="Times New Roman" w:hAnsi="Times New Roman" w:cstheme="minorHAnsi"/>
      <w:sz w:val="28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ac">
    <w:name w:val="Table Grid"/>
    <w:basedOn w:val="a1"/>
    <w:uiPriority w:val="59"/>
    <w:rsid w:val="00C1692E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2">
    <w:name w:val="Сетка таблицы2"/>
    <w:basedOn w:val="a1"/>
    <w:next w:val="ac"/>
    <w:uiPriority w:val="59"/>
    <w:rsid w:val="00F109E7"/>
    <w:pPr>
      <w:spacing w:after="0" w:line="240" w:lineRule="auto"/>
    </w:pPr>
    <w:rPr>
      <w:rFonts w:ascii="Times New Roman" w:hAnsi="Times New Roman" w:cstheme="minorHAnsi"/>
      <w:sz w:val="28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110">
    <w:name w:val="Сетка таблицы11"/>
    <w:basedOn w:val="a1"/>
    <w:next w:val="ac"/>
    <w:uiPriority w:val="59"/>
    <w:rsid w:val="00F109E7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d">
    <w:name w:val="Subtitle"/>
    <w:basedOn w:val="a"/>
    <w:next w:val="a"/>
    <w:link w:val="ae"/>
    <w:uiPriority w:val="11"/>
    <w:qFormat/>
    <w:rsid w:val="00D147A5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ae">
    <w:name w:val="Подзаголовок Знак"/>
    <w:basedOn w:val="a0"/>
    <w:link w:val="ad"/>
    <w:uiPriority w:val="11"/>
    <w:rsid w:val="00D147A5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af">
    <w:name w:val="No Spacing"/>
    <w:uiPriority w:val="1"/>
    <w:qFormat/>
    <w:rsid w:val="00D147A5"/>
    <w:pPr>
      <w:spacing w:after="0" w:line="240" w:lineRule="auto"/>
    </w:pPr>
  </w:style>
  <w:style w:type="character" w:customStyle="1" w:styleId="ab">
    <w:name w:val="Абзац списка Знак"/>
    <w:basedOn w:val="a0"/>
    <w:link w:val="aa"/>
    <w:uiPriority w:val="34"/>
    <w:rsid w:val="00D82F55"/>
  </w:style>
  <w:style w:type="table" w:customStyle="1" w:styleId="14">
    <w:name w:val="Сетка таблицы14"/>
    <w:basedOn w:val="a1"/>
    <w:next w:val="ac"/>
    <w:uiPriority w:val="59"/>
    <w:rsid w:val="00F8346F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F8346F"/>
  </w:style>
  <w:style w:type="paragraph" w:styleId="1">
    <w:name w:val="heading 1"/>
    <w:basedOn w:val="a"/>
    <w:next w:val="a"/>
    <w:link w:val="10"/>
    <w:uiPriority w:val="9"/>
    <w:qFormat/>
    <w:rsid w:val="00C53FAB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4F24B1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4">
    <w:name w:val="Верхний колонтитул Знак"/>
    <w:basedOn w:val="a0"/>
    <w:link w:val="a3"/>
    <w:uiPriority w:val="99"/>
    <w:rsid w:val="004F24B1"/>
  </w:style>
  <w:style w:type="paragraph" w:styleId="a5">
    <w:name w:val="footer"/>
    <w:basedOn w:val="a"/>
    <w:link w:val="a6"/>
    <w:uiPriority w:val="99"/>
    <w:unhideWhenUsed/>
    <w:rsid w:val="004F24B1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6">
    <w:name w:val="Нижний колонтитул Знак"/>
    <w:basedOn w:val="a0"/>
    <w:link w:val="a5"/>
    <w:uiPriority w:val="99"/>
    <w:rsid w:val="004F24B1"/>
  </w:style>
  <w:style w:type="paragraph" w:styleId="a7">
    <w:name w:val="Balloon Text"/>
    <w:basedOn w:val="a"/>
    <w:link w:val="a8"/>
    <w:uiPriority w:val="99"/>
    <w:semiHidden/>
    <w:unhideWhenUsed/>
    <w:rsid w:val="004F24B1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8">
    <w:name w:val="Текст выноски Знак"/>
    <w:basedOn w:val="a0"/>
    <w:link w:val="a7"/>
    <w:uiPriority w:val="99"/>
    <w:semiHidden/>
    <w:rsid w:val="004F24B1"/>
    <w:rPr>
      <w:rFonts w:ascii="Tahoma" w:hAnsi="Tahoma" w:cs="Tahoma"/>
      <w:sz w:val="16"/>
      <w:szCs w:val="16"/>
    </w:rPr>
  </w:style>
  <w:style w:type="character" w:customStyle="1" w:styleId="10">
    <w:name w:val="Заголовок 1 Знак"/>
    <w:basedOn w:val="a0"/>
    <w:link w:val="1"/>
    <w:uiPriority w:val="9"/>
    <w:rsid w:val="00C53FAB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styleId="a9">
    <w:name w:val="Hyperlink"/>
    <w:basedOn w:val="a0"/>
    <w:uiPriority w:val="99"/>
    <w:unhideWhenUsed/>
    <w:rsid w:val="004A4C7C"/>
    <w:rPr>
      <w:color w:val="0000FF" w:themeColor="hyperlink"/>
      <w:u w:val="single"/>
    </w:rPr>
  </w:style>
  <w:style w:type="paragraph" w:styleId="aa">
    <w:name w:val="List Paragraph"/>
    <w:basedOn w:val="a"/>
    <w:link w:val="ab"/>
    <w:uiPriority w:val="34"/>
    <w:qFormat/>
    <w:rsid w:val="00C1692E"/>
    <w:pPr>
      <w:ind w:left="720"/>
      <w:contextualSpacing/>
    </w:pPr>
  </w:style>
  <w:style w:type="table" w:customStyle="1" w:styleId="11">
    <w:name w:val="Сетка таблицы1"/>
    <w:basedOn w:val="a1"/>
    <w:next w:val="ac"/>
    <w:uiPriority w:val="59"/>
    <w:rsid w:val="00C1692E"/>
    <w:pPr>
      <w:spacing w:after="0" w:line="240" w:lineRule="auto"/>
    </w:pPr>
    <w:rPr>
      <w:rFonts w:ascii="Times New Roman" w:hAnsi="Times New Roman" w:cstheme="minorHAnsi"/>
      <w:sz w:val="28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ac">
    <w:name w:val="Table Grid"/>
    <w:basedOn w:val="a1"/>
    <w:uiPriority w:val="59"/>
    <w:rsid w:val="00C1692E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2">
    <w:name w:val="Сетка таблицы2"/>
    <w:basedOn w:val="a1"/>
    <w:next w:val="ac"/>
    <w:uiPriority w:val="59"/>
    <w:rsid w:val="00F109E7"/>
    <w:pPr>
      <w:spacing w:after="0" w:line="240" w:lineRule="auto"/>
    </w:pPr>
    <w:rPr>
      <w:rFonts w:ascii="Times New Roman" w:hAnsi="Times New Roman" w:cstheme="minorHAnsi"/>
      <w:sz w:val="28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110">
    <w:name w:val="Сетка таблицы11"/>
    <w:basedOn w:val="a1"/>
    <w:next w:val="ac"/>
    <w:uiPriority w:val="59"/>
    <w:rsid w:val="00F109E7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d">
    <w:name w:val="Subtitle"/>
    <w:basedOn w:val="a"/>
    <w:next w:val="a"/>
    <w:link w:val="ae"/>
    <w:uiPriority w:val="11"/>
    <w:qFormat/>
    <w:rsid w:val="00D147A5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ae">
    <w:name w:val="Подзаголовок Знак"/>
    <w:basedOn w:val="a0"/>
    <w:link w:val="ad"/>
    <w:uiPriority w:val="11"/>
    <w:rsid w:val="00D147A5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af">
    <w:name w:val="No Spacing"/>
    <w:uiPriority w:val="1"/>
    <w:qFormat/>
    <w:rsid w:val="00D147A5"/>
    <w:pPr>
      <w:spacing w:after="0" w:line="240" w:lineRule="auto"/>
    </w:pPr>
  </w:style>
  <w:style w:type="character" w:customStyle="1" w:styleId="ab">
    <w:name w:val="Абзац списка Знак"/>
    <w:basedOn w:val="a0"/>
    <w:link w:val="aa"/>
    <w:uiPriority w:val="34"/>
    <w:rsid w:val="00D82F55"/>
  </w:style>
  <w:style w:type="table" w:customStyle="1" w:styleId="14">
    <w:name w:val="Сетка таблицы14"/>
    <w:basedOn w:val="a1"/>
    <w:next w:val="ac"/>
    <w:uiPriority w:val="59"/>
    <w:rsid w:val="00F8346F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5681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31807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6216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8822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6347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theme" Target="theme/theme1.xml"/><Relationship Id="rId5" Type="http://schemas.openxmlformats.org/officeDocument/2006/relationships/settings" Target="settings.xml"/><Relationship Id="rId10" Type="http://schemas.openxmlformats.org/officeDocument/2006/relationships/fontTable" Target="fontTable.xml"/><Relationship Id="rId4" Type="http://schemas.microsoft.com/office/2007/relationships/stylesWithEffects" Target="stylesWithEffects.xml"/><Relationship Id="rId9" Type="http://schemas.openxmlformats.org/officeDocument/2006/relationships/header" Target="header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AF60C137-ACA4-4FE9-B62B-24489DDFAC7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26</TotalTime>
  <Pages>2</Pages>
  <Words>469</Words>
  <Characters>2678</Characters>
  <Application>Microsoft Office Word</Application>
  <DocSecurity>0</DocSecurity>
  <Lines>22</Lines>
  <Paragraphs>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3141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Kurbatova Elena</cp:lastModifiedBy>
  <cp:revision>7</cp:revision>
  <cp:lastPrinted>2014-05-26T07:59:00Z</cp:lastPrinted>
  <dcterms:created xsi:type="dcterms:W3CDTF">2015-11-17T12:00:00Z</dcterms:created>
  <dcterms:modified xsi:type="dcterms:W3CDTF">2016-01-22T11:01:00Z</dcterms:modified>
</cp:coreProperties>
</file>