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72B0B" w:rsidRPr="00072B0B">
        <w:rPr>
          <w:sz w:val="24"/>
          <w:szCs w:val="24"/>
          <w:lang w:val="ru-RU" w:eastAsia="ru-RU"/>
        </w:rPr>
        <w:t>15-</w:t>
      </w:r>
      <w:r w:rsidR="00DD2EF7">
        <w:rPr>
          <w:sz w:val="24"/>
          <w:szCs w:val="24"/>
          <w:lang w:val="ru-RU" w:eastAsia="ru-RU"/>
        </w:rPr>
        <w:t>40102/</w:t>
      </w:r>
      <w:r w:rsidR="009448E9">
        <w:rPr>
          <w:sz w:val="24"/>
          <w:szCs w:val="24"/>
          <w:lang w:val="ru-RU" w:eastAsia="ru-RU"/>
        </w:rPr>
        <w:t>98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448E9" w:rsidRPr="009448E9">
        <w:rPr>
          <w:b/>
          <w:bCs/>
          <w:iCs/>
          <w:sz w:val="28"/>
          <w:szCs w:val="28"/>
          <w:lang w:val="ru-RU" w:eastAsia="ru-RU"/>
        </w:rPr>
        <w:t>договора поставки и монтажа мультимедийных систем для нужд Некоммерческой организации Фонд развития Центра разработки и коммерциализации новых технологий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448E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448E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448E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448E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448E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448E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448E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448E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2D3A"/>
    <w:rsid w:val="00093D91"/>
    <w:rsid w:val="000F61FB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59F6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015F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41E7"/>
    <w:rsid w:val="00894F0D"/>
    <w:rsid w:val="008F0B55"/>
    <w:rsid w:val="00921590"/>
    <w:rsid w:val="009448E9"/>
    <w:rsid w:val="009727CB"/>
    <w:rsid w:val="00997633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2EF7"/>
    <w:rsid w:val="00DD7503"/>
    <w:rsid w:val="00E325F4"/>
    <w:rsid w:val="00E63A59"/>
    <w:rsid w:val="00E81E61"/>
    <w:rsid w:val="00E979D2"/>
    <w:rsid w:val="00EC1F6F"/>
    <w:rsid w:val="00ED4367"/>
    <w:rsid w:val="00EE5264"/>
    <w:rsid w:val="00F32110"/>
    <w:rsid w:val="00F76934"/>
    <w:rsid w:val="00FA64A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2015-12-08T10:24:00Z</dcterms:created>
  <dcterms:modified xsi:type="dcterms:W3CDTF">2015-12-08T16:49:00Z</dcterms:modified>
</cp:coreProperties>
</file>