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313A32" w:rsidRDefault="00273331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FF4B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4B38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</w:t>
      </w:r>
    </w:p>
    <w:p w:rsidR="00E336C1" w:rsidRPr="00313A32" w:rsidRDefault="009D28D5" w:rsidP="004B38C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 заключения </w:t>
      </w:r>
      <w:r w:rsidR="000D225B" w:rsidRPr="00C525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</w:t>
      </w:r>
      <w:r w:rsid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4B38C6" w:rsidRP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 по технической эксплуатации и техническому обслуживанию комплекса объектов: ОЦ "Технопарк" корпус 1 и корпус 2;</w:t>
      </w:r>
      <w:r w:rsid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B38C6" w:rsidRP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Здание центра городского развития ИЦ Сколково "Гиперкуб"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C5253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5253B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4B38C6" w:rsidRPr="00313A32" w:rsidTr="004B38C6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F4BFC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119019, Москва, ул. Новый Арбат, д.21, ИНН 7704530896</w:t>
            </w:r>
          </w:p>
        </w:tc>
      </w:tr>
      <w:tr w:rsidR="004B38C6" w:rsidRPr="00313A32" w:rsidTr="004B38C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F4BFC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4B38C6" w:rsidRPr="00313A32" w:rsidTr="004B38C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"МД"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F4BFC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127247, Москва,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Дмитровское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 xml:space="preserve"> ш., д.96, корп. 1 ИНН 7713654778</w:t>
            </w:r>
          </w:p>
        </w:tc>
      </w:tr>
      <w:tr w:rsidR="004B38C6" w:rsidRPr="00313A32" w:rsidTr="004B38C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F4BFC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105082, Москва,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Рубцовская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наб.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,д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>.3, стр.1. ИНН 7701012737</w:t>
            </w:r>
          </w:p>
        </w:tc>
      </w:tr>
      <w:tr w:rsidR="004B38C6" w:rsidRPr="00313A32" w:rsidTr="004B38C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ООО "СК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Микон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F4BFC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109316, Москва, Волгоградский пр-т, д.47, офис 47</w:t>
            </w:r>
            <w:r w:rsidR="001F003F" w:rsidRPr="001F003F">
              <w:rPr>
                <w:rFonts w:cs="Times New Roman"/>
                <w:color w:val="000000"/>
                <w:sz w:val="22"/>
              </w:rPr>
              <w:t>, ИНН 5027125623</w:t>
            </w:r>
          </w:p>
        </w:tc>
      </w:tr>
      <w:tr w:rsidR="004B38C6" w:rsidRPr="00313A32" w:rsidTr="004B38C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Югстрой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654D13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119415, Москва, просп. Вернадского, д.37, корп.2.  ИНН 7729143225</w:t>
            </w:r>
          </w:p>
        </w:tc>
      </w:tr>
      <w:tr w:rsidR="004B38C6" w:rsidRPr="00313A32" w:rsidTr="004B38C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7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4B38C6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ИнжСтройком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8C6" w:rsidRPr="001F003F" w:rsidRDefault="001F003F" w:rsidP="00FF4BFC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141707,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Московская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 xml:space="preserve"> обл., г. Долгопрудный, Лихачевский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пр-кт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, д.18, стр.1, ИНН 5008058330</w:t>
            </w:r>
          </w:p>
        </w:tc>
      </w:tr>
      <w:tr w:rsidR="001F003F" w:rsidRPr="00313A32" w:rsidTr="0088195A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8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"Спектрум-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Холдиннг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003F" w:rsidRPr="001F003F" w:rsidRDefault="001F003F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105005, Москва, набережная им. Академика Туполева, д.15, корп. 29 ИНН 7708196924</w:t>
            </w:r>
          </w:p>
        </w:tc>
      </w:tr>
      <w:tr w:rsidR="001F003F" w:rsidRPr="00313A32" w:rsidTr="0088195A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1F003F">
              <w:rPr>
                <w:rFonts w:eastAsia="Calibri" w:cs="Times New Roman"/>
                <w:sz w:val="24"/>
                <w:szCs w:val="28"/>
              </w:rPr>
              <w:t>9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4B38C6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Этл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-Сервис"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003F" w:rsidRPr="001F003F" w:rsidRDefault="001F003F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105118, г. Москва, ш. Энтузиастов, д.34, оф.36, ИНН 7720828665</w:t>
            </w:r>
          </w:p>
        </w:tc>
      </w:tr>
    </w:tbl>
    <w:p w:rsidR="00606718" w:rsidRPr="00313A32" w:rsidRDefault="00F67D7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313A32" w:rsidRDefault="00606718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93829" w:rsidRPr="00313A32">
        <w:rPr>
          <w:rFonts w:ascii="Times New Roman" w:eastAsia="Calibri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641C96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C5253B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1F003F" w:rsidRPr="00C5253B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119019, Москва, ул. Новый Арбат, д.21, ИНН 7704530896</w:t>
            </w:r>
          </w:p>
        </w:tc>
      </w:tr>
      <w:tr w:rsidR="001F003F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пом.11, ИНН 7727783438</w:t>
            </w:r>
          </w:p>
        </w:tc>
      </w:tr>
      <w:tr w:rsidR="001F003F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"МД"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127247, Москва,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Дмитровское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 xml:space="preserve"> ш., д.96, корп. 1 ИНН 7713654778</w:t>
            </w:r>
          </w:p>
        </w:tc>
      </w:tr>
      <w:tr w:rsidR="001F003F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ООО "СК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Микон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109316, Москва, Волгоградский пр-т, д.47, офис 47, ИНН 5027125623</w:t>
            </w:r>
          </w:p>
        </w:tc>
      </w:tr>
      <w:tr w:rsidR="001F003F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Югстрой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119415, Москва, просп. Вернадского, д.37, корп.2.  ИНН 7729143225</w:t>
            </w:r>
          </w:p>
        </w:tc>
      </w:tr>
      <w:tr w:rsidR="001F003F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ИнжСтройком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141707,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Московская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 xml:space="preserve"> обл., г. Долгопрудный, Лихачевский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пр-кт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, д.18, стр.1, ИНН 5008058330</w:t>
            </w:r>
          </w:p>
        </w:tc>
      </w:tr>
      <w:tr w:rsidR="001F003F" w:rsidRPr="00C5253B" w:rsidTr="00520216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7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Этл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-Сервис"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105118, г. Москва, ш. Энтузиастов, д.34, оф.36, ИНН 7720828665</w:t>
            </w:r>
          </w:p>
        </w:tc>
      </w:tr>
    </w:tbl>
    <w:p w:rsidR="005C6CD3" w:rsidRPr="00313A32" w:rsidRDefault="003E27B2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</w:t>
      </w:r>
      <w:r w:rsidR="00AD57AA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84"/>
        <w:gridCol w:w="3212"/>
        <w:gridCol w:w="2009"/>
        <w:gridCol w:w="4218"/>
      </w:tblGrid>
      <w:tr w:rsidR="00F50567" w:rsidRPr="00C5253B" w:rsidTr="00EF0625">
        <w:tc>
          <w:tcPr>
            <w:tcW w:w="484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212" w:type="dxa"/>
          </w:tcPr>
          <w:p w:rsidR="00F50567" w:rsidRPr="00C5253B" w:rsidRDefault="001F003F" w:rsidP="001F003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Наименование,</w:t>
            </w:r>
            <w:r w:rsidR="00F50567" w:rsidRPr="00C5253B">
              <w:rPr>
                <w:rFonts w:eastAsia="Calibri" w:cs="Times New Roman"/>
                <w:sz w:val="24"/>
                <w:szCs w:val="24"/>
              </w:rPr>
              <w:t xml:space="preserve"> Участника процедуры закупки</w:t>
            </w:r>
          </w:p>
        </w:tc>
        <w:tc>
          <w:tcPr>
            <w:tcW w:w="2009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"МД"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C5253B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ООО "СК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Микон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Югстрой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C5253B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ИнжСтройком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"Спектрум-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Холдиннг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F003F" w:rsidRPr="00C5253B" w:rsidTr="00A17255">
        <w:trPr>
          <w:trHeight w:val="523"/>
        </w:trPr>
        <w:tc>
          <w:tcPr>
            <w:tcW w:w="484" w:type="dxa"/>
            <w:vAlign w:val="center"/>
          </w:tcPr>
          <w:p w:rsidR="001F003F" w:rsidRPr="00C5253B" w:rsidRDefault="001F003F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9</w:t>
            </w:r>
          </w:p>
        </w:tc>
        <w:tc>
          <w:tcPr>
            <w:tcW w:w="3212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Этл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-Сервис"</w:t>
            </w:r>
          </w:p>
        </w:tc>
        <w:tc>
          <w:tcPr>
            <w:tcW w:w="2009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1F003F" w:rsidRPr="00C5253B" w:rsidRDefault="001F003F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313A32" w:rsidRDefault="003E27B2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923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559"/>
        <w:gridCol w:w="1134"/>
      </w:tblGrid>
      <w:tr w:rsidR="00A17255" w:rsidRPr="00C5253B" w:rsidTr="00A17255">
        <w:trPr>
          <w:trHeight w:val="539"/>
        </w:trPr>
        <w:tc>
          <w:tcPr>
            <w:tcW w:w="3828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59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1F003F" w:rsidRPr="00C5253B" w:rsidTr="00A17255">
        <w:trPr>
          <w:trHeight w:val="280"/>
        </w:trPr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1F003F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3,89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3,89</w:t>
            </w:r>
          </w:p>
        </w:tc>
        <w:tc>
          <w:tcPr>
            <w:tcW w:w="1134" w:type="dxa"/>
            <w:vAlign w:val="center"/>
          </w:tcPr>
          <w:p w:rsidR="001F003F" w:rsidRPr="00C5253B" w:rsidRDefault="00CF0447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7</w:t>
            </w:r>
          </w:p>
        </w:tc>
      </w:tr>
      <w:tr w:rsidR="001F003F" w:rsidRPr="00C5253B" w:rsidTr="00A17255"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3,82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485A2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  <w:r w:rsidR="00485A25">
              <w:rPr>
                <w:rFonts w:eastAsia="Calibri" w:cs="Times New Roman"/>
                <w:sz w:val="24"/>
                <w:szCs w:val="28"/>
              </w:rPr>
              <w:t>4</w:t>
            </w:r>
            <w:r>
              <w:rPr>
                <w:rFonts w:eastAsia="Calibri" w:cs="Times New Roman"/>
                <w:sz w:val="24"/>
                <w:szCs w:val="28"/>
              </w:rPr>
              <w:t>,</w:t>
            </w:r>
            <w:r w:rsidR="00485A25">
              <w:rPr>
                <w:rFonts w:eastAsia="Calibri" w:cs="Times New Roman"/>
                <w:sz w:val="24"/>
                <w:szCs w:val="28"/>
              </w:rPr>
              <w:t>4</w:t>
            </w: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:rsidR="001F003F" w:rsidRPr="00C5253B" w:rsidRDefault="00485A25" w:rsidP="00485A2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38</w:t>
            </w:r>
            <w:r w:rsidR="001F003F">
              <w:rPr>
                <w:rFonts w:eastAsia="Calibri" w:cs="Times New Roman"/>
                <w:sz w:val="24"/>
                <w:szCs w:val="28"/>
              </w:rPr>
              <w:t>,</w:t>
            </w:r>
            <w:r>
              <w:rPr>
                <w:rFonts w:eastAsia="Calibri" w:cs="Times New Roman"/>
                <w:sz w:val="24"/>
                <w:szCs w:val="28"/>
              </w:rPr>
              <w:t>2</w:t>
            </w:r>
            <w:r w:rsidR="001F003F"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  <w:tr w:rsidR="001F003F" w:rsidRPr="00C5253B" w:rsidTr="00A17255"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"МД"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1,49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42,80</w:t>
            </w:r>
          </w:p>
        </w:tc>
        <w:tc>
          <w:tcPr>
            <w:tcW w:w="1559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44,29</w:t>
            </w:r>
          </w:p>
        </w:tc>
        <w:tc>
          <w:tcPr>
            <w:tcW w:w="1134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1F003F" w:rsidRPr="00C5253B" w:rsidTr="00A17255"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 xml:space="preserve">ООО "СК 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Микон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8,36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11,05</w:t>
            </w:r>
          </w:p>
        </w:tc>
        <w:tc>
          <w:tcPr>
            <w:tcW w:w="1559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19,40</w:t>
            </w:r>
          </w:p>
        </w:tc>
        <w:tc>
          <w:tcPr>
            <w:tcW w:w="1134" w:type="dxa"/>
            <w:vAlign w:val="center"/>
          </w:tcPr>
          <w:p w:rsidR="001F003F" w:rsidRPr="00C5253B" w:rsidRDefault="00CF0447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6</w:t>
            </w:r>
          </w:p>
        </w:tc>
      </w:tr>
      <w:tr w:rsidR="001F003F" w:rsidRPr="00C5253B" w:rsidTr="00A17255"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ИнжСтройком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8,56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31,54</w:t>
            </w:r>
          </w:p>
        </w:tc>
        <w:tc>
          <w:tcPr>
            <w:tcW w:w="1559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40,11</w:t>
            </w:r>
          </w:p>
        </w:tc>
        <w:tc>
          <w:tcPr>
            <w:tcW w:w="1134" w:type="dxa"/>
            <w:vAlign w:val="center"/>
          </w:tcPr>
          <w:p w:rsidR="001F003F" w:rsidRPr="00C5253B" w:rsidRDefault="00CF0447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4</w:t>
            </w:r>
          </w:p>
        </w:tc>
      </w:tr>
      <w:tr w:rsidR="001F003F" w:rsidRPr="00C5253B" w:rsidTr="00A17255"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t>ООО "Спектрум-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Холдиннг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5,48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25,54</w:t>
            </w:r>
          </w:p>
        </w:tc>
        <w:tc>
          <w:tcPr>
            <w:tcW w:w="1559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31,02</w:t>
            </w:r>
          </w:p>
        </w:tc>
        <w:tc>
          <w:tcPr>
            <w:tcW w:w="1134" w:type="dxa"/>
            <w:vAlign w:val="center"/>
          </w:tcPr>
          <w:p w:rsidR="001F003F" w:rsidRPr="00C5253B" w:rsidRDefault="00CF0447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5</w:t>
            </w:r>
          </w:p>
        </w:tc>
      </w:tr>
      <w:tr w:rsidR="001F003F" w:rsidRPr="00C5253B" w:rsidTr="00A17255">
        <w:tc>
          <w:tcPr>
            <w:tcW w:w="3828" w:type="dxa"/>
            <w:vAlign w:val="center"/>
          </w:tcPr>
          <w:p w:rsidR="001F003F" w:rsidRPr="001F003F" w:rsidRDefault="001F003F" w:rsidP="00987C14">
            <w:pPr>
              <w:rPr>
                <w:rFonts w:cs="Times New Roman"/>
                <w:color w:val="000000"/>
                <w:sz w:val="22"/>
              </w:rPr>
            </w:pPr>
            <w:r w:rsidRPr="001F003F">
              <w:rPr>
                <w:rFonts w:cs="Times New Roman"/>
                <w:color w:val="000000"/>
                <w:sz w:val="22"/>
              </w:rPr>
              <w:lastRenderedPageBreak/>
              <w:t>ООО "</w:t>
            </w:r>
            <w:proofErr w:type="spellStart"/>
            <w:r w:rsidRPr="001F003F">
              <w:rPr>
                <w:rFonts w:cs="Times New Roman"/>
                <w:color w:val="000000"/>
                <w:sz w:val="22"/>
              </w:rPr>
              <w:t>Этл</w:t>
            </w:r>
            <w:proofErr w:type="spellEnd"/>
            <w:r w:rsidRPr="001F003F">
              <w:rPr>
                <w:rFonts w:cs="Times New Roman"/>
                <w:color w:val="000000"/>
                <w:sz w:val="22"/>
              </w:rPr>
              <w:t>-Сервис"</w:t>
            </w:r>
          </w:p>
        </w:tc>
        <w:tc>
          <w:tcPr>
            <w:tcW w:w="1417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10,43</w:t>
            </w:r>
          </w:p>
        </w:tc>
        <w:tc>
          <w:tcPr>
            <w:tcW w:w="1985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41,23</w:t>
            </w:r>
          </w:p>
        </w:tc>
        <w:tc>
          <w:tcPr>
            <w:tcW w:w="1559" w:type="dxa"/>
            <w:vAlign w:val="center"/>
          </w:tcPr>
          <w:p w:rsidR="001F003F" w:rsidRPr="00C5253B" w:rsidRDefault="001F003F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51,66</w:t>
            </w:r>
          </w:p>
        </w:tc>
        <w:tc>
          <w:tcPr>
            <w:tcW w:w="1134" w:type="dxa"/>
            <w:vAlign w:val="center"/>
          </w:tcPr>
          <w:p w:rsidR="001F003F" w:rsidRPr="00C5253B" w:rsidRDefault="001F003F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</w:tbl>
    <w:p w:rsidR="00234FBA" w:rsidRPr="00CF0447" w:rsidRDefault="002950BC" w:rsidP="00CF04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CF0447" w:rsidRP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 по технической эксплуатации и техническому обслуживанию комплекса объектов: ОЦ "Технопарк" корпус 1 и корпус 2;</w:t>
      </w:r>
      <w:r w:rsid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F0447" w:rsidRP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Здание центра городского развития ИЦ Сколково "Гиперкуб"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="00CF0447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</w:t>
      </w:r>
      <w:proofErr w:type="spellStart"/>
      <w:r w:rsidR="00CF0447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Этл</w:t>
      </w:r>
      <w:proofErr w:type="spellEnd"/>
      <w:r w:rsidR="00CF0447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-Сервис"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CF0447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105118, г. Москва, ш. Энтузиастов, д.34, оф.36, ИНН 7720828665</w:t>
      </w:r>
      <w:r w:rsidR="00234FBA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34FBA" w:rsidRPr="00313A32" w:rsidRDefault="0069211A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CF0447" w:rsidRP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 по технической эксплуатации и техническому обслуживанию комплекса объектов: ОЦ "Технопарк" корпус 1 и корпус 2;</w:t>
      </w:r>
      <w:r w:rsid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F0447" w:rsidRPr="004B38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Здание центра городского развития ИЦ Сколково "Гиперкуб"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признать:</w:t>
      </w:r>
      <w:r w:rsidR="009806C9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F0447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"МД"</w:t>
      </w:r>
      <w:r w:rsidR="002950BC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7327D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F1161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F0447" w:rsidRPr="00CF04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127247, Москва, Дмитровское ш., д.96, корп. 1 ИНН 7713654778</w:t>
      </w:r>
      <w:r w:rsidR="009D443B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13A32" w:rsidRPr="00313A32" w:rsidRDefault="00313A32" w:rsidP="00DA214D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253B" w:rsidRPr="00313A32" w:rsidRDefault="00C5253B" w:rsidP="00313A32">
      <w:pPr>
        <w:widowControl w:val="0"/>
        <w:autoSpaceDE w:val="0"/>
        <w:autoSpaceDN w:val="0"/>
        <w:adjustRightInd w:val="0"/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C5253B" w:rsidRPr="00313A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3331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77D2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3000"/>
    <w:rsid w:val="001C44B7"/>
    <w:rsid w:val="001D30A7"/>
    <w:rsid w:val="001D3136"/>
    <w:rsid w:val="001D4583"/>
    <w:rsid w:val="001D4934"/>
    <w:rsid w:val="001D5778"/>
    <w:rsid w:val="001D5EAB"/>
    <w:rsid w:val="001D7042"/>
    <w:rsid w:val="001E079B"/>
    <w:rsid w:val="001F003F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3331"/>
    <w:rsid w:val="00276405"/>
    <w:rsid w:val="00280581"/>
    <w:rsid w:val="002806A0"/>
    <w:rsid w:val="00280B20"/>
    <w:rsid w:val="00281459"/>
    <w:rsid w:val="00286754"/>
    <w:rsid w:val="0029404A"/>
    <w:rsid w:val="002950BC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5A25"/>
    <w:rsid w:val="0048666A"/>
    <w:rsid w:val="0049053B"/>
    <w:rsid w:val="00491BF2"/>
    <w:rsid w:val="00495192"/>
    <w:rsid w:val="004A4978"/>
    <w:rsid w:val="004A7617"/>
    <w:rsid w:val="004B11F8"/>
    <w:rsid w:val="004B38C6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4D45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0447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8222E-CC71-4A42-B535-367F1CAA4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2016-01-28T14:53:00Z</cp:lastPrinted>
  <dcterms:created xsi:type="dcterms:W3CDTF">2016-01-29T14:17:00Z</dcterms:created>
  <dcterms:modified xsi:type="dcterms:W3CDTF">2016-01-29T14:18:00Z</dcterms:modified>
</cp:coreProperties>
</file>