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CC757C" w:rsidRDefault="00CC757C" w:rsidP="00B424F4">
      <w:pPr>
        <w:rPr>
          <w:rFonts w:eastAsia="Calibri"/>
          <w:sz w:val="28"/>
          <w:szCs w:val="28"/>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28031D" w:rsidRDefault="0028031D"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340A22" w:rsidRPr="00340A22" w:rsidRDefault="00B51C94" w:rsidP="00340A22">
      <w:pPr>
        <w:tabs>
          <w:tab w:val="left" w:pos="5760"/>
        </w:tabs>
        <w:jc w:val="center"/>
        <w:rPr>
          <w:b/>
          <w:bCs/>
          <w:sz w:val="28"/>
          <w:szCs w:val="28"/>
        </w:rPr>
      </w:pPr>
      <w:r w:rsidRPr="00B51C94">
        <w:rPr>
          <w:b/>
          <w:bCs/>
          <w:sz w:val="28"/>
          <w:szCs w:val="28"/>
          <w:lang w:eastAsia="en-US"/>
        </w:rPr>
        <w:t>выполнение комплекса работ по эксплуатации и оперативно-техническому обслуживанию электросетевых объектов в</w:t>
      </w:r>
      <w:r w:rsidR="00C25E0D">
        <w:rPr>
          <w:b/>
          <w:bCs/>
          <w:sz w:val="28"/>
          <w:szCs w:val="28"/>
          <w:lang w:eastAsia="en-US"/>
        </w:rPr>
        <w:t>нешней системы электроснабжения</w:t>
      </w:r>
    </w:p>
    <w:p w:rsidR="00340A22" w:rsidRPr="00340A22" w:rsidRDefault="00340A22" w:rsidP="00340A22">
      <w:pPr>
        <w:jc w:val="center"/>
        <w:rPr>
          <w:rFonts w:eastAsia="Calibri"/>
          <w:sz w:val="28"/>
          <w:szCs w:val="28"/>
          <w:lang w:eastAsia="en-US"/>
        </w:rPr>
      </w:pPr>
      <w:r w:rsidRPr="00340A22">
        <w:rPr>
          <w:rFonts w:eastAsia="Calibri"/>
          <w:sz w:val="28"/>
          <w:szCs w:val="28"/>
          <w:lang w:eastAsia="en-US"/>
        </w:rPr>
        <w:t>для нужд</w:t>
      </w:r>
    </w:p>
    <w:p w:rsidR="00C6106B" w:rsidRPr="00C6106B" w:rsidRDefault="00340A22" w:rsidP="00340A22">
      <w:pPr>
        <w:tabs>
          <w:tab w:val="left" w:pos="5760"/>
        </w:tabs>
        <w:jc w:val="center"/>
        <w:rPr>
          <w:rFonts w:eastAsia="Calibri"/>
          <w:b/>
          <w:sz w:val="28"/>
          <w:szCs w:val="28"/>
          <w:lang w:eastAsia="ar-SA"/>
        </w:rPr>
      </w:pPr>
      <w:r w:rsidRPr="00340A22">
        <w:rPr>
          <w:sz w:val="28"/>
          <w:szCs w:val="28"/>
          <w:lang w:eastAsia="en-US"/>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950085">
        <w:t>15-50204/</w:t>
      </w:r>
      <w:r w:rsidR="000D3682">
        <w:t>308</w:t>
      </w:r>
      <w:r w:rsidR="00B51C94">
        <w:t xml:space="preserve"> </w:t>
      </w:r>
      <w:r w:rsidR="00950085">
        <w:t xml:space="preserve"> от </w:t>
      </w:r>
      <w:r w:rsidR="000D3682">
        <w:t>17.11.2015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0D3682">
        <w:t>20</w:t>
      </w:r>
      <w:r w:rsidR="00340A22">
        <w:t>.11</w:t>
      </w:r>
      <w:r w:rsidR="0028031D">
        <w:t>.2015</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6012D3">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46D9B">
          <w:rPr>
            <w:webHidden/>
          </w:rPr>
          <w:t>7</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6012D3">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46D9B">
          <w:rPr>
            <w:webHidden/>
          </w:rPr>
          <w:t>8</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6012D3">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6012D3">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46D9B">
          <w:rPr>
            <w:webHidden/>
          </w:rPr>
          <w:t>9</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46D9B">
          <w:rPr>
            <w:webHidden/>
          </w:rPr>
          <w:t>9</w:t>
        </w:r>
        <w:r w:rsidR="003C72C2">
          <w:rPr>
            <w:webHidden/>
          </w:rPr>
          <w:fldChar w:fldCharType="end"/>
        </w:r>
      </w:hyperlink>
    </w:p>
    <w:p w:rsidR="003C72C2" w:rsidRDefault="006012D3">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6012D3">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6012D3">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6012D3">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6012D3">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46D9B">
          <w:rPr>
            <w:webHidden/>
          </w:rPr>
          <w:t>16</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46D9B">
          <w:rPr>
            <w:webHidden/>
          </w:rPr>
          <w:t>17</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46D9B">
          <w:rPr>
            <w:webHidden/>
          </w:rPr>
          <w:t>18</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46D9B">
          <w:rPr>
            <w:webHidden/>
          </w:rPr>
          <w:t>19</w:t>
        </w:r>
        <w:r w:rsidR="003C72C2">
          <w:rPr>
            <w:webHidden/>
          </w:rPr>
          <w:fldChar w:fldCharType="end"/>
        </w:r>
      </w:hyperlink>
    </w:p>
    <w:p w:rsidR="003C72C2" w:rsidRDefault="006012D3">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6012D3">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6012D3">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6012D3">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6012D3">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46D9B">
          <w:rPr>
            <w:webHidden/>
          </w:rPr>
          <w:t>3</w:t>
        </w:r>
        <w:r w:rsidR="003C72C2">
          <w:rPr>
            <w:webHidden/>
          </w:rPr>
          <w:fldChar w:fldCharType="end"/>
        </w:r>
      </w:hyperlink>
    </w:p>
    <w:p w:rsidR="003C72C2" w:rsidRDefault="006012D3">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6012D3">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6012D3">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6012D3">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6012D3"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6012D3">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6012D3"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6012D3"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6012D3"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6012D3">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6012D3">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6012D3">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6012D3">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6012D3">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6012D3">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4640E1">
      <w:pPr>
        <w:pStyle w:val="10"/>
        <w:numPr>
          <w:ilvl w:val="0"/>
          <w:numId w:val="15"/>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4640E1">
      <w:pPr>
        <w:pStyle w:val="ab"/>
        <w:numPr>
          <w:ilvl w:val="1"/>
          <w:numId w:val="15"/>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4640E1">
      <w:pPr>
        <w:pStyle w:val="10"/>
        <w:numPr>
          <w:ilvl w:val="0"/>
          <w:numId w:val="15"/>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4640E1">
      <w:pPr>
        <w:pStyle w:val="4"/>
        <w:numPr>
          <w:ilvl w:val="1"/>
          <w:numId w:val="15"/>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4640E1">
      <w:pPr>
        <w:pStyle w:val="ab"/>
        <w:numPr>
          <w:ilvl w:val="2"/>
          <w:numId w:val="15"/>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4640E1">
      <w:pPr>
        <w:pStyle w:val="ab"/>
        <w:numPr>
          <w:ilvl w:val="2"/>
          <w:numId w:val="15"/>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4640E1">
      <w:pPr>
        <w:pStyle w:val="4"/>
        <w:numPr>
          <w:ilvl w:val="1"/>
          <w:numId w:val="15"/>
        </w:numPr>
        <w:spacing w:before="120" w:after="0"/>
        <w:jc w:val="both"/>
      </w:pPr>
      <w:bookmarkStart w:id="9" w:name="_Toc353985049"/>
      <w:r w:rsidRPr="002440E8">
        <w:t>Отказ от проведения Процедуры закупки</w:t>
      </w:r>
      <w:bookmarkEnd w:id="9"/>
    </w:p>
    <w:p w:rsidR="005C147D" w:rsidRPr="002440E8" w:rsidRDefault="005C147D" w:rsidP="004640E1">
      <w:pPr>
        <w:pStyle w:val="ab"/>
        <w:numPr>
          <w:ilvl w:val="2"/>
          <w:numId w:val="15"/>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4640E1">
      <w:pPr>
        <w:pStyle w:val="ab"/>
        <w:numPr>
          <w:ilvl w:val="2"/>
          <w:numId w:val="15"/>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4640E1">
      <w:pPr>
        <w:pStyle w:val="4"/>
        <w:numPr>
          <w:ilvl w:val="1"/>
          <w:numId w:val="15"/>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4640E1">
      <w:pPr>
        <w:pStyle w:val="ab"/>
        <w:numPr>
          <w:ilvl w:val="2"/>
          <w:numId w:val="15"/>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4640E1">
      <w:pPr>
        <w:pStyle w:val="10"/>
        <w:numPr>
          <w:ilvl w:val="0"/>
          <w:numId w:val="15"/>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4640E1">
      <w:pPr>
        <w:pStyle w:val="4"/>
        <w:numPr>
          <w:ilvl w:val="1"/>
          <w:numId w:val="15"/>
        </w:numPr>
        <w:spacing w:before="120" w:after="0"/>
        <w:jc w:val="both"/>
      </w:pPr>
      <w:bookmarkStart w:id="12" w:name="_Toc353985052"/>
      <w:r w:rsidRPr="002440E8">
        <w:t>Форма Заявки</w:t>
      </w:r>
      <w:bookmarkEnd w:id="12"/>
      <w:r w:rsidRPr="002440E8">
        <w:t xml:space="preserve"> </w:t>
      </w:r>
    </w:p>
    <w:p w:rsidR="005C147D" w:rsidRPr="002440E8" w:rsidRDefault="005C147D" w:rsidP="004640E1">
      <w:pPr>
        <w:pStyle w:val="ab"/>
        <w:numPr>
          <w:ilvl w:val="2"/>
          <w:numId w:val="15"/>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4640E1">
      <w:pPr>
        <w:pStyle w:val="4"/>
        <w:numPr>
          <w:ilvl w:val="1"/>
          <w:numId w:val="15"/>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4640E1">
      <w:pPr>
        <w:pStyle w:val="ab"/>
        <w:numPr>
          <w:ilvl w:val="2"/>
          <w:numId w:val="15"/>
        </w:numPr>
        <w:spacing w:before="60"/>
        <w:ind w:left="1224"/>
        <w:jc w:val="both"/>
      </w:pPr>
      <w:r w:rsidRPr="002440E8">
        <w:t>Заявка должна быть подготовлена на русском языке.</w:t>
      </w:r>
    </w:p>
    <w:p w:rsidR="005C147D" w:rsidRPr="002440E8" w:rsidRDefault="005C147D" w:rsidP="004640E1">
      <w:pPr>
        <w:pStyle w:val="ab"/>
        <w:numPr>
          <w:ilvl w:val="2"/>
          <w:numId w:val="15"/>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4640E1">
      <w:pPr>
        <w:pStyle w:val="ab"/>
        <w:numPr>
          <w:ilvl w:val="3"/>
          <w:numId w:val="15"/>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4640E1">
      <w:pPr>
        <w:pStyle w:val="ab"/>
        <w:numPr>
          <w:ilvl w:val="3"/>
          <w:numId w:val="15"/>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4640E1">
      <w:pPr>
        <w:pStyle w:val="ab"/>
        <w:numPr>
          <w:ilvl w:val="3"/>
          <w:numId w:val="15"/>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4640E1">
      <w:pPr>
        <w:pStyle w:val="ab"/>
        <w:numPr>
          <w:ilvl w:val="3"/>
          <w:numId w:val="15"/>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4640E1">
      <w:pPr>
        <w:pStyle w:val="ab"/>
        <w:numPr>
          <w:ilvl w:val="3"/>
          <w:numId w:val="15"/>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4640E1">
      <w:pPr>
        <w:pStyle w:val="ab"/>
        <w:numPr>
          <w:ilvl w:val="3"/>
          <w:numId w:val="15"/>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4640E1">
      <w:pPr>
        <w:pStyle w:val="ab"/>
        <w:numPr>
          <w:ilvl w:val="3"/>
          <w:numId w:val="15"/>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4640E1">
      <w:pPr>
        <w:pStyle w:val="ab"/>
        <w:numPr>
          <w:ilvl w:val="3"/>
          <w:numId w:val="15"/>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4640E1">
      <w:pPr>
        <w:pStyle w:val="ab"/>
        <w:numPr>
          <w:ilvl w:val="3"/>
          <w:numId w:val="15"/>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4640E1">
      <w:pPr>
        <w:pStyle w:val="ab"/>
        <w:numPr>
          <w:ilvl w:val="3"/>
          <w:numId w:val="15"/>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4640E1">
      <w:pPr>
        <w:pStyle w:val="ab"/>
        <w:numPr>
          <w:ilvl w:val="3"/>
          <w:numId w:val="15"/>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4640E1">
      <w:pPr>
        <w:pStyle w:val="ab"/>
        <w:numPr>
          <w:ilvl w:val="3"/>
          <w:numId w:val="15"/>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4640E1">
      <w:pPr>
        <w:pStyle w:val="ab"/>
        <w:numPr>
          <w:ilvl w:val="3"/>
          <w:numId w:val="15"/>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4640E1">
      <w:pPr>
        <w:pStyle w:val="ab"/>
        <w:numPr>
          <w:ilvl w:val="3"/>
          <w:numId w:val="15"/>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4640E1">
      <w:pPr>
        <w:pStyle w:val="ab"/>
        <w:numPr>
          <w:ilvl w:val="3"/>
          <w:numId w:val="15"/>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4640E1">
      <w:pPr>
        <w:pStyle w:val="ab"/>
        <w:numPr>
          <w:ilvl w:val="3"/>
          <w:numId w:val="15"/>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4640E1">
      <w:pPr>
        <w:pStyle w:val="ab"/>
        <w:numPr>
          <w:ilvl w:val="2"/>
          <w:numId w:val="15"/>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4640E1">
      <w:pPr>
        <w:pStyle w:val="ab"/>
        <w:numPr>
          <w:ilvl w:val="2"/>
          <w:numId w:val="15"/>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4640E1">
      <w:pPr>
        <w:pStyle w:val="ab"/>
        <w:numPr>
          <w:ilvl w:val="2"/>
          <w:numId w:val="15"/>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4640E1">
      <w:pPr>
        <w:pStyle w:val="ab"/>
        <w:numPr>
          <w:ilvl w:val="2"/>
          <w:numId w:val="15"/>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4640E1">
      <w:pPr>
        <w:pStyle w:val="ab"/>
        <w:numPr>
          <w:ilvl w:val="2"/>
          <w:numId w:val="15"/>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4640E1">
      <w:pPr>
        <w:pStyle w:val="ab"/>
        <w:numPr>
          <w:ilvl w:val="2"/>
          <w:numId w:val="15"/>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4640E1">
      <w:pPr>
        <w:pStyle w:val="4"/>
        <w:numPr>
          <w:ilvl w:val="1"/>
          <w:numId w:val="15"/>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4640E1">
      <w:pPr>
        <w:pStyle w:val="ab"/>
        <w:numPr>
          <w:ilvl w:val="2"/>
          <w:numId w:val="15"/>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4640E1">
      <w:pPr>
        <w:pStyle w:val="ab"/>
        <w:numPr>
          <w:ilvl w:val="2"/>
          <w:numId w:val="15"/>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4640E1">
      <w:pPr>
        <w:pStyle w:val="ab"/>
        <w:numPr>
          <w:ilvl w:val="2"/>
          <w:numId w:val="15"/>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4640E1">
      <w:pPr>
        <w:pStyle w:val="4"/>
        <w:numPr>
          <w:ilvl w:val="1"/>
          <w:numId w:val="15"/>
        </w:numPr>
        <w:spacing w:before="120" w:after="0"/>
        <w:jc w:val="both"/>
      </w:pPr>
      <w:bookmarkStart w:id="15" w:name="_Toc353985055"/>
      <w:r w:rsidRPr="002440E8">
        <w:t>Расчет цены Договора</w:t>
      </w:r>
      <w:bookmarkEnd w:id="15"/>
    </w:p>
    <w:p w:rsidR="005C147D" w:rsidRPr="002440E8" w:rsidRDefault="005C147D" w:rsidP="004640E1">
      <w:pPr>
        <w:pStyle w:val="ab"/>
        <w:numPr>
          <w:ilvl w:val="2"/>
          <w:numId w:val="15"/>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4640E1">
      <w:pPr>
        <w:pStyle w:val="ab"/>
        <w:numPr>
          <w:ilvl w:val="2"/>
          <w:numId w:val="15"/>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4640E1">
      <w:pPr>
        <w:pStyle w:val="ab"/>
        <w:numPr>
          <w:ilvl w:val="2"/>
          <w:numId w:val="15"/>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4640E1">
      <w:pPr>
        <w:pStyle w:val="4"/>
        <w:numPr>
          <w:ilvl w:val="1"/>
          <w:numId w:val="15"/>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4640E1">
      <w:pPr>
        <w:pStyle w:val="ab"/>
        <w:numPr>
          <w:ilvl w:val="2"/>
          <w:numId w:val="15"/>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4640E1">
      <w:pPr>
        <w:pStyle w:val="ab"/>
        <w:numPr>
          <w:ilvl w:val="2"/>
          <w:numId w:val="15"/>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4640E1">
      <w:pPr>
        <w:pStyle w:val="ab"/>
        <w:numPr>
          <w:ilvl w:val="2"/>
          <w:numId w:val="15"/>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4640E1">
      <w:pPr>
        <w:pStyle w:val="ab"/>
        <w:numPr>
          <w:ilvl w:val="2"/>
          <w:numId w:val="15"/>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4640E1">
      <w:pPr>
        <w:pStyle w:val="ab"/>
        <w:numPr>
          <w:ilvl w:val="2"/>
          <w:numId w:val="15"/>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4640E1">
      <w:pPr>
        <w:pStyle w:val="ab"/>
        <w:numPr>
          <w:ilvl w:val="2"/>
          <w:numId w:val="15"/>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4640E1">
      <w:pPr>
        <w:pStyle w:val="ab"/>
        <w:numPr>
          <w:ilvl w:val="2"/>
          <w:numId w:val="15"/>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4640E1">
      <w:pPr>
        <w:pStyle w:val="ab"/>
        <w:numPr>
          <w:ilvl w:val="2"/>
          <w:numId w:val="15"/>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4640E1">
      <w:pPr>
        <w:pStyle w:val="ab"/>
        <w:numPr>
          <w:ilvl w:val="2"/>
          <w:numId w:val="15"/>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4640E1">
      <w:pPr>
        <w:pStyle w:val="ab"/>
        <w:numPr>
          <w:ilvl w:val="2"/>
          <w:numId w:val="15"/>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4640E1">
      <w:pPr>
        <w:pStyle w:val="4"/>
        <w:numPr>
          <w:ilvl w:val="1"/>
          <w:numId w:val="15"/>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4640E1">
      <w:pPr>
        <w:pStyle w:val="ab"/>
        <w:numPr>
          <w:ilvl w:val="2"/>
          <w:numId w:val="15"/>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4640E1">
      <w:pPr>
        <w:pStyle w:val="ab"/>
        <w:numPr>
          <w:ilvl w:val="2"/>
          <w:numId w:val="15"/>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4640E1">
      <w:pPr>
        <w:pStyle w:val="ab"/>
        <w:numPr>
          <w:ilvl w:val="2"/>
          <w:numId w:val="15"/>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4640E1">
      <w:pPr>
        <w:pStyle w:val="ab"/>
        <w:numPr>
          <w:ilvl w:val="2"/>
          <w:numId w:val="15"/>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4640E1">
      <w:pPr>
        <w:pStyle w:val="4"/>
        <w:numPr>
          <w:ilvl w:val="1"/>
          <w:numId w:val="15"/>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4640E1">
      <w:pPr>
        <w:pStyle w:val="ab"/>
        <w:numPr>
          <w:ilvl w:val="2"/>
          <w:numId w:val="15"/>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4640E1">
      <w:pPr>
        <w:pStyle w:val="4"/>
        <w:numPr>
          <w:ilvl w:val="1"/>
          <w:numId w:val="15"/>
        </w:numPr>
        <w:spacing w:before="120" w:after="0"/>
        <w:jc w:val="both"/>
      </w:pPr>
      <w:bookmarkStart w:id="19" w:name="_Toc353985059"/>
      <w:r w:rsidRPr="002440E8">
        <w:t>Уточнение Заказчиком сведений Заявок</w:t>
      </w:r>
      <w:bookmarkEnd w:id="19"/>
    </w:p>
    <w:p w:rsidR="005C147D" w:rsidRPr="002440E8" w:rsidRDefault="005C147D" w:rsidP="004640E1">
      <w:pPr>
        <w:pStyle w:val="ab"/>
        <w:numPr>
          <w:ilvl w:val="2"/>
          <w:numId w:val="15"/>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4640E1">
      <w:pPr>
        <w:pStyle w:val="ab"/>
        <w:numPr>
          <w:ilvl w:val="2"/>
          <w:numId w:val="15"/>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4640E1">
      <w:pPr>
        <w:pStyle w:val="10"/>
        <w:numPr>
          <w:ilvl w:val="0"/>
          <w:numId w:val="15"/>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4640E1">
      <w:pPr>
        <w:pStyle w:val="4"/>
        <w:numPr>
          <w:ilvl w:val="1"/>
          <w:numId w:val="15"/>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4640E1">
      <w:pPr>
        <w:pStyle w:val="ab"/>
        <w:numPr>
          <w:ilvl w:val="2"/>
          <w:numId w:val="15"/>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4640E1">
      <w:pPr>
        <w:pStyle w:val="ab"/>
        <w:numPr>
          <w:ilvl w:val="2"/>
          <w:numId w:val="15"/>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4640E1">
      <w:pPr>
        <w:pStyle w:val="ab"/>
        <w:numPr>
          <w:ilvl w:val="2"/>
          <w:numId w:val="15"/>
        </w:numPr>
        <w:spacing w:before="60"/>
        <w:ind w:left="1224"/>
        <w:jc w:val="both"/>
      </w:pPr>
      <w:r w:rsidRPr="002440E8">
        <w:t xml:space="preserve">Обязательные требования к Участникам Процедуры закупки:  </w:t>
      </w:r>
    </w:p>
    <w:p w:rsidR="005C147D" w:rsidRDefault="005C147D" w:rsidP="004640E1">
      <w:pPr>
        <w:pStyle w:val="ab"/>
        <w:numPr>
          <w:ilvl w:val="3"/>
          <w:numId w:val="15"/>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4640E1">
      <w:pPr>
        <w:pStyle w:val="ab"/>
        <w:numPr>
          <w:ilvl w:val="3"/>
          <w:numId w:val="15"/>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4640E1">
      <w:pPr>
        <w:pStyle w:val="ab"/>
        <w:numPr>
          <w:ilvl w:val="3"/>
          <w:numId w:val="15"/>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4640E1">
      <w:pPr>
        <w:pStyle w:val="ab"/>
        <w:numPr>
          <w:ilvl w:val="3"/>
          <w:numId w:val="15"/>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4640E1">
      <w:pPr>
        <w:pStyle w:val="ab"/>
        <w:numPr>
          <w:ilvl w:val="3"/>
          <w:numId w:val="15"/>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4640E1">
      <w:pPr>
        <w:pStyle w:val="ab"/>
        <w:numPr>
          <w:ilvl w:val="3"/>
          <w:numId w:val="15"/>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4640E1">
      <w:pPr>
        <w:pStyle w:val="ab"/>
        <w:numPr>
          <w:ilvl w:val="2"/>
          <w:numId w:val="15"/>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4640E1">
      <w:pPr>
        <w:pStyle w:val="ab"/>
        <w:numPr>
          <w:ilvl w:val="2"/>
          <w:numId w:val="15"/>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4640E1">
      <w:pPr>
        <w:pStyle w:val="10"/>
        <w:numPr>
          <w:ilvl w:val="0"/>
          <w:numId w:val="15"/>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4640E1">
      <w:pPr>
        <w:pStyle w:val="4"/>
        <w:numPr>
          <w:ilvl w:val="1"/>
          <w:numId w:val="15"/>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4640E1">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4640E1">
      <w:pPr>
        <w:pStyle w:val="ab"/>
        <w:numPr>
          <w:ilvl w:val="3"/>
          <w:numId w:val="15"/>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4640E1">
      <w:pPr>
        <w:pStyle w:val="ab"/>
        <w:numPr>
          <w:ilvl w:val="3"/>
          <w:numId w:val="15"/>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4640E1">
      <w:pPr>
        <w:pStyle w:val="ab"/>
        <w:numPr>
          <w:ilvl w:val="2"/>
          <w:numId w:val="15"/>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4640E1">
      <w:pPr>
        <w:pStyle w:val="ab"/>
        <w:numPr>
          <w:ilvl w:val="2"/>
          <w:numId w:val="15"/>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4640E1">
      <w:pPr>
        <w:pStyle w:val="ab"/>
        <w:numPr>
          <w:ilvl w:val="2"/>
          <w:numId w:val="15"/>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4640E1">
      <w:pPr>
        <w:pStyle w:val="ab"/>
        <w:numPr>
          <w:ilvl w:val="2"/>
          <w:numId w:val="15"/>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4640E1">
      <w:pPr>
        <w:pStyle w:val="ab"/>
        <w:numPr>
          <w:ilvl w:val="2"/>
          <w:numId w:val="15"/>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4640E1">
      <w:pPr>
        <w:pStyle w:val="ab"/>
        <w:numPr>
          <w:ilvl w:val="2"/>
          <w:numId w:val="15"/>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4640E1">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4640E1">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4640E1">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4640E1">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4640E1">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4640E1">
      <w:pPr>
        <w:pStyle w:val="ab"/>
        <w:numPr>
          <w:ilvl w:val="2"/>
          <w:numId w:val="15"/>
        </w:numPr>
        <w:spacing w:before="60"/>
        <w:ind w:left="1224"/>
        <w:jc w:val="both"/>
      </w:pPr>
      <w:r w:rsidRPr="000B372A">
        <w:t>Банковская гарантия должна быть безотзывной.</w:t>
      </w:r>
    </w:p>
    <w:p w:rsidR="005C147D" w:rsidRDefault="005C147D" w:rsidP="004640E1">
      <w:pPr>
        <w:pStyle w:val="ab"/>
        <w:numPr>
          <w:ilvl w:val="2"/>
          <w:numId w:val="15"/>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4640E1">
      <w:pPr>
        <w:pStyle w:val="ab"/>
        <w:numPr>
          <w:ilvl w:val="2"/>
          <w:numId w:val="15"/>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6012D3"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4640E1">
      <w:pPr>
        <w:pStyle w:val="ab"/>
        <w:numPr>
          <w:ilvl w:val="2"/>
          <w:numId w:val="15"/>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4640E1">
      <w:pPr>
        <w:pStyle w:val="ab"/>
        <w:keepNext/>
        <w:numPr>
          <w:ilvl w:val="1"/>
          <w:numId w:val="15"/>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4640E1">
      <w:pPr>
        <w:pStyle w:val="ab"/>
        <w:numPr>
          <w:ilvl w:val="2"/>
          <w:numId w:val="15"/>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4640E1">
      <w:pPr>
        <w:pStyle w:val="ab"/>
        <w:numPr>
          <w:ilvl w:val="2"/>
          <w:numId w:val="15"/>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4640E1">
      <w:pPr>
        <w:pStyle w:val="ab"/>
        <w:numPr>
          <w:ilvl w:val="2"/>
          <w:numId w:val="15"/>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4640E1">
      <w:pPr>
        <w:pStyle w:val="ab"/>
        <w:numPr>
          <w:ilvl w:val="2"/>
          <w:numId w:val="15"/>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4640E1">
      <w:pPr>
        <w:pStyle w:val="ab"/>
        <w:numPr>
          <w:ilvl w:val="2"/>
          <w:numId w:val="15"/>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4640E1">
      <w:pPr>
        <w:pStyle w:val="ab"/>
        <w:numPr>
          <w:ilvl w:val="2"/>
          <w:numId w:val="15"/>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4640E1">
      <w:pPr>
        <w:pStyle w:val="ab"/>
        <w:numPr>
          <w:ilvl w:val="2"/>
          <w:numId w:val="15"/>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4640E1">
      <w:pPr>
        <w:pStyle w:val="ab"/>
        <w:numPr>
          <w:ilvl w:val="3"/>
          <w:numId w:val="15"/>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4640E1">
      <w:pPr>
        <w:pStyle w:val="ab"/>
        <w:numPr>
          <w:ilvl w:val="3"/>
          <w:numId w:val="15"/>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4640E1">
      <w:pPr>
        <w:pStyle w:val="ab"/>
        <w:numPr>
          <w:ilvl w:val="3"/>
          <w:numId w:val="15"/>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4640E1">
      <w:pPr>
        <w:pStyle w:val="ab"/>
        <w:numPr>
          <w:ilvl w:val="3"/>
          <w:numId w:val="15"/>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4640E1">
      <w:pPr>
        <w:pStyle w:val="ab"/>
        <w:numPr>
          <w:ilvl w:val="3"/>
          <w:numId w:val="15"/>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4640E1">
      <w:pPr>
        <w:pStyle w:val="ab"/>
        <w:numPr>
          <w:ilvl w:val="3"/>
          <w:numId w:val="15"/>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4640E1">
      <w:pPr>
        <w:pStyle w:val="ab"/>
        <w:numPr>
          <w:ilvl w:val="3"/>
          <w:numId w:val="15"/>
        </w:numPr>
        <w:spacing w:before="40"/>
        <w:jc w:val="both"/>
      </w:pPr>
      <w:r w:rsidRPr="000B372A">
        <w:t>При оценке применяется следующая методика:</w:t>
      </w:r>
    </w:p>
    <w:p w:rsidR="005C147D" w:rsidRPr="000B372A" w:rsidRDefault="005C147D" w:rsidP="004640E1">
      <w:pPr>
        <w:pStyle w:val="ab"/>
        <w:numPr>
          <w:ilvl w:val="4"/>
          <w:numId w:val="15"/>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4640E1">
      <w:pPr>
        <w:pStyle w:val="ab"/>
        <w:numPr>
          <w:ilvl w:val="4"/>
          <w:numId w:val="15"/>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4640E1">
      <w:pPr>
        <w:pStyle w:val="ab"/>
        <w:numPr>
          <w:ilvl w:val="2"/>
          <w:numId w:val="15"/>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4640E1">
      <w:pPr>
        <w:pStyle w:val="ab"/>
        <w:numPr>
          <w:ilvl w:val="2"/>
          <w:numId w:val="15"/>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4640E1">
      <w:pPr>
        <w:pStyle w:val="ab"/>
        <w:numPr>
          <w:ilvl w:val="2"/>
          <w:numId w:val="15"/>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4640E1">
      <w:pPr>
        <w:pStyle w:val="ab"/>
        <w:numPr>
          <w:ilvl w:val="2"/>
          <w:numId w:val="15"/>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4640E1">
      <w:pPr>
        <w:pStyle w:val="ab"/>
        <w:numPr>
          <w:ilvl w:val="2"/>
          <w:numId w:val="15"/>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4640E1">
      <w:pPr>
        <w:pStyle w:val="ab"/>
        <w:numPr>
          <w:ilvl w:val="2"/>
          <w:numId w:val="15"/>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4640E1">
      <w:pPr>
        <w:pStyle w:val="ab"/>
        <w:numPr>
          <w:ilvl w:val="2"/>
          <w:numId w:val="15"/>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4640E1">
      <w:pPr>
        <w:pStyle w:val="ab"/>
        <w:numPr>
          <w:ilvl w:val="2"/>
          <w:numId w:val="15"/>
        </w:numPr>
        <w:spacing w:before="60"/>
        <w:ind w:left="1224"/>
        <w:jc w:val="both"/>
      </w:pPr>
      <w:r w:rsidRPr="000B372A">
        <w:t>Банковская гарантия должна быть безотзывной.</w:t>
      </w:r>
    </w:p>
    <w:p w:rsidR="005C147D" w:rsidRPr="000B372A" w:rsidRDefault="005C147D" w:rsidP="004640E1">
      <w:pPr>
        <w:pStyle w:val="ab"/>
        <w:numPr>
          <w:ilvl w:val="2"/>
          <w:numId w:val="15"/>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4640E1">
      <w:pPr>
        <w:pStyle w:val="10"/>
        <w:numPr>
          <w:ilvl w:val="0"/>
          <w:numId w:val="15"/>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4640E1">
      <w:pPr>
        <w:pStyle w:val="ab"/>
        <w:numPr>
          <w:ilvl w:val="1"/>
          <w:numId w:val="15"/>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4640E1">
      <w:pPr>
        <w:pStyle w:val="ab"/>
        <w:numPr>
          <w:ilvl w:val="1"/>
          <w:numId w:val="15"/>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4640E1">
      <w:pPr>
        <w:pStyle w:val="ab"/>
        <w:numPr>
          <w:ilvl w:val="1"/>
          <w:numId w:val="15"/>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4640E1">
      <w:pPr>
        <w:pStyle w:val="ab"/>
        <w:numPr>
          <w:ilvl w:val="1"/>
          <w:numId w:val="15"/>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4640E1">
      <w:pPr>
        <w:pStyle w:val="ab"/>
        <w:numPr>
          <w:ilvl w:val="1"/>
          <w:numId w:val="15"/>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4640E1">
      <w:pPr>
        <w:pStyle w:val="ab"/>
        <w:numPr>
          <w:ilvl w:val="1"/>
          <w:numId w:val="15"/>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4640E1">
      <w:pPr>
        <w:pStyle w:val="ab"/>
        <w:numPr>
          <w:ilvl w:val="1"/>
          <w:numId w:val="15"/>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4640E1">
      <w:pPr>
        <w:pStyle w:val="10"/>
        <w:numPr>
          <w:ilvl w:val="0"/>
          <w:numId w:val="15"/>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4640E1">
      <w:pPr>
        <w:pStyle w:val="4"/>
        <w:numPr>
          <w:ilvl w:val="1"/>
          <w:numId w:val="15"/>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4640E1">
      <w:pPr>
        <w:pStyle w:val="ab"/>
        <w:numPr>
          <w:ilvl w:val="2"/>
          <w:numId w:val="15"/>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4640E1">
      <w:pPr>
        <w:pStyle w:val="4"/>
        <w:numPr>
          <w:ilvl w:val="1"/>
          <w:numId w:val="15"/>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4640E1">
      <w:pPr>
        <w:pStyle w:val="ab"/>
        <w:numPr>
          <w:ilvl w:val="2"/>
          <w:numId w:val="15"/>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4640E1">
      <w:pPr>
        <w:pStyle w:val="ab"/>
        <w:numPr>
          <w:ilvl w:val="2"/>
          <w:numId w:val="15"/>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4640E1">
      <w:pPr>
        <w:pStyle w:val="ab"/>
        <w:numPr>
          <w:ilvl w:val="2"/>
          <w:numId w:val="15"/>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4640E1">
      <w:pPr>
        <w:pStyle w:val="4"/>
        <w:numPr>
          <w:ilvl w:val="1"/>
          <w:numId w:val="15"/>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4640E1">
      <w:pPr>
        <w:pStyle w:val="ab"/>
        <w:numPr>
          <w:ilvl w:val="2"/>
          <w:numId w:val="15"/>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4640E1">
      <w:pPr>
        <w:pStyle w:val="ab"/>
        <w:numPr>
          <w:ilvl w:val="2"/>
          <w:numId w:val="15"/>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4640E1">
      <w:pPr>
        <w:pStyle w:val="4"/>
        <w:numPr>
          <w:ilvl w:val="1"/>
          <w:numId w:val="15"/>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4640E1">
      <w:pPr>
        <w:pStyle w:val="ab"/>
        <w:numPr>
          <w:ilvl w:val="2"/>
          <w:numId w:val="15"/>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4640E1">
      <w:pPr>
        <w:pStyle w:val="ab"/>
        <w:numPr>
          <w:ilvl w:val="2"/>
          <w:numId w:val="15"/>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4640E1">
      <w:pPr>
        <w:pStyle w:val="ab"/>
        <w:numPr>
          <w:ilvl w:val="2"/>
          <w:numId w:val="15"/>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4640E1">
      <w:pPr>
        <w:pStyle w:val="ab"/>
        <w:numPr>
          <w:ilvl w:val="2"/>
          <w:numId w:val="15"/>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4640E1">
      <w:pPr>
        <w:pStyle w:val="ab"/>
        <w:numPr>
          <w:ilvl w:val="2"/>
          <w:numId w:val="15"/>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4640E1">
      <w:pPr>
        <w:pStyle w:val="4"/>
        <w:numPr>
          <w:ilvl w:val="1"/>
          <w:numId w:val="15"/>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4640E1">
      <w:pPr>
        <w:pStyle w:val="ab"/>
        <w:numPr>
          <w:ilvl w:val="2"/>
          <w:numId w:val="15"/>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4640E1">
      <w:pPr>
        <w:pStyle w:val="ab"/>
        <w:numPr>
          <w:ilvl w:val="2"/>
          <w:numId w:val="15"/>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4640E1">
      <w:pPr>
        <w:pStyle w:val="4"/>
        <w:numPr>
          <w:ilvl w:val="1"/>
          <w:numId w:val="15"/>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4640E1">
      <w:pPr>
        <w:pStyle w:val="ab"/>
        <w:numPr>
          <w:ilvl w:val="2"/>
          <w:numId w:val="15"/>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4640E1">
      <w:pPr>
        <w:pStyle w:val="4"/>
        <w:numPr>
          <w:ilvl w:val="1"/>
          <w:numId w:val="15"/>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4640E1">
      <w:pPr>
        <w:pStyle w:val="ab"/>
        <w:numPr>
          <w:ilvl w:val="2"/>
          <w:numId w:val="15"/>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4640E1">
      <w:pPr>
        <w:pStyle w:val="4"/>
        <w:numPr>
          <w:ilvl w:val="1"/>
          <w:numId w:val="15"/>
        </w:numPr>
        <w:spacing w:before="120" w:after="0"/>
        <w:jc w:val="both"/>
      </w:pPr>
      <w:bookmarkStart w:id="34" w:name="_Toc353985074"/>
      <w:r w:rsidRPr="002440E8">
        <w:t>Изменение Заявок и их отзыв</w:t>
      </w:r>
      <w:bookmarkEnd w:id="34"/>
    </w:p>
    <w:p w:rsidR="005C147D" w:rsidRPr="002440E8" w:rsidRDefault="005C147D" w:rsidP="004640E1">
      <w:pPr>
        <w:pStyle w:val="ab"/>
        <w:numPr>
          <w:ilvl w:val="2"/>
          <w:numId w:val="15"/>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4640E1">
      <w:pPr>
        <w:pStyle w:val="4"/>
        <w:numPr>
          <w:ilvl w:val="1"/>
          <w:numId w:val="15"/>
        </w:numPr>
        <w:spacing w:before="120" w:after="0"/>
        <w:jc w:val="both"/>
      </w:pPr>
      <w:bookmarkStart w:id="35" w:name="_Toc353985075"/>
      <w:r w:rsidRPr="002440E8">
        <w:t>Вскрытие, рассмотрение и оценка Заявок.</w:t>
      </w:r>
      <w:bookmarkEnd w:id="35"/>
    </w:p>
    <w:p w:rsidR="005C147D" w:rsidRPr="002440E8" w:rsidRDefault="005C147D" w:rsidP="004640E1">
      <w:pPr>
        <w:pStyle w:val="ab"/>
        <w:numPr>
          <w:ilvl w:val="2"/>
          <w:numId w:val="15"/>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4640E1">
      <w:pPr>
        <w:pStyle w:val="ab"/>
        <w:numPr>
          <w:ilvl w:val="2"/>
          <w:numId w:val="15"/>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4640E1">
      <w:pPr>
        <w:pStyle w:val="ab"/>
        <w:numPr>
          <w:ilvl w:val="2"/>
          <w:numId w:val="15"/>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4640E1">
      <w:pPr>
        <w:pStyle w:val="ab"/>
        <w:numPr>
          <w:ilvl w:val="2"/>
          <w:numId w:val="15"/>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4640E1">
      <w:pPr>
        <w:pStyle w:val="4"/>
        <w:numPr>
          <w:ilvl w:val="1"/>
          <w:numId w:val="15"/>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4640E1">
      <w:pPr>
        <w:pStyle w:val="4"/>
        <w:numPr>
          <w:ilvl w:val="2"/>
          <w:numId w:val="15"/>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4640E1">
      <w:pPr>
        <w:pStyle w:val="4"/>
        <w:numPr>
          <w:ilvl w:val="1"/>
          <w:numId w:val="15"/>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4640E1">
      <w:pPr>
        <w:pStyle w:val="ab"/>
        <w:numPr>
          <w:ilvl w:val="2"/>
          <w:numId w:val="15"/>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4640E1">
      <w:pPr>
        <w:pStyle w:val="ab"/>
        <w:numPr>
          <w:ilvl w:val="2"/>
          <w:numId w:val="15"/>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4640E1">
      <w:pPr>
        <w:pStyle w:val="ab"/>
        <w:numPr>
          <w:ilvl w:val="2"/>
          <w:numId w:val="15"/>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4640E1">
      <w:pPr>
        <w:pStyle w:val="4"/>
        <w:numPr>
          <w:ilvl w:val="1"/>
          <w:numId w:val="15"/>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4640E1">
      <w:pPr>
        <w:pStyle w:val="ab"/>
        <w:numPr>
          <w:ilvl w:val="2"/>
          <w:numId w:val="15"/>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4640E1">
      <w:pPr>
        <w:pStyle w:val="ab"/>
        <w:numPr>
          <w:ilvl w:val="2"/>
          <w:numId w:val="15"/>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4640E1">
      <w:pPr>
        <w:pStyle w:val="ab"/>
        <w:numPr>
          <w:ilvl w:val="2"/>
          <w:numId w:val="15"/>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4640E1">
      <w:pPr>
        <w:pStyle w:val="ab"/>
        <w:numPr>
          <w:ilvl w:val="2"/>
          <w:numId w:val="15"/>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4640E1">
      <w:pPr>
        <w:pStyle w:val="ab"/>
        <w:numPr>
          <w:ilvl w:val="2"/>
          <w:numId w:val="15"/>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4640E1">
      <w:pPr>
        <w:pStyle w:val="ab"/>
        <w:numPr>
          <w:ilvl w:val="2"/>
          <w:numId w:val="15"/>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4640E1">
      <w:pPr>
        <w:pStyle w:val="ab"/>
        <w:numPr>
          <w:ilvl w:val="2"/>
          <w:numId w:val="15"/>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4640E1">
      <w:pPr>
        <w:pStyle w:val="ab"/>
        <w:numPr>
          <w:ilvl w:val="2"/>
          <w:numId w:val="15"/>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4640E1">
      <w:pPr>
        <w:pStyle w:val="4"/>
        <w:numPr>
          <w:ilvl w:val="1"/>
          <w:numId w:val="15"/>
        </w:numPr>
        <w:spacing w:before="120" w:after="0"/>
        <w:jc w:val="both"/>
      </w:pPr>
      <w:bookmarkStart w:id="39" w:name="_Toc353985079"/>
      <w:r w:rsidRPr="002440E8">
        <w:t>Порядок заключения Договора</w:t>
      </w:r>
      <w:bookmarkEnd w:id="39"/>
    </w:p>
    <w:p w:rsidR="005C147D" w:rsidRPr="002440E8" w:rsidRDefault="005C147D" w:rsidP="004640E1">
      <w:pPr>
        <w:pStyle w:val="ab"/>
        <w:numPr>
          <w:ilvl w:val="2"/>
          <w:numId w:val="15"/>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4640E1">
      <w:pPr>
        <w:pStyle w:val="ab"/>
        <w:numPr>
          <w:ilvl w:val="2"/>
          <w:numId w:val="15"/>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4640E1">
      <w:pPr>
        <w:pStyle w:val="ab"/>
        <w:numPr>
          <w:ilvl w:val="3"/>
          <w:numId w:val="15"/>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4640E1">
      <w:pPr>
        <w:pStyle w:val="ab"/>
        <w:numPr>
          <w:ilvl w:val="3"/>
          <w:numId w:val="15"/>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4640E1">
      <w:pPr>
        <w:pStyle w:val="ab"/>
        <w:numPr>
          <w:ilvl w:val="3"/>
          <w:numId w:val="15"/>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4640E1">
      <w:pPr>
        <w:pStyle w:val="ab"/>
        <w:numPr>
          <w:ilvl w:val="2"/>
          <w:numId w:val="15"/>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4640E1">
      <w:pPr>
        <w:pStyle w:val="ab"/>
        <w:numPr>
          <w:ilvl w:val="2"/>
          <w:numId w:val="15"/>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4640E1">
      <w:pPr>
        <w:pStyle w:val="ab"/>
        <w:numPr>
          <w:ilvl w:val="3"/>
          <w:numId w:val="15"/>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4640E1">
      <w:pPr>
        <w:pStyle w:val="ab"/>
        <w:numPr>
          <w:ilvl w:val="3"/>
          <w:numId w:val="15"/>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4640E1">
      <w:pPr>
        <w:pStyle w:val="ab"/>
        <w:numPr>
          <w:ilvl w:val="3"/>
          <w:numId w:val="15"/>
        </w:numPr>
        <w:spacing w:before="60"/>
        <w:jc w:val="both"/>
      </w:pPr>
      <w:r w:rsidRPr="002440E8">
        <w:t xml:space="preserve">Принять решение о признании Процедуры закупки несостоявшейся. </w:t>
      </w:r>
    </w:p>
    <w:p w:rsidR="005C147D" w:rsidRDefault="005C147D" w:rsidP="004640E1">
      <w:pPr>
        <w:pStyle w:val="ab"/>
        <w:numPr>
          <w:ilvl w:val="2"/>
          <w:numId w:val="15"/>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4640E1">
      <w:pPr>
        <w:pStyle w:val="ab"/>
        <w:numPr>
          <w:ilvl w:val="3"/>
          <w:numId w:val="15"/>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4640E1">
      <w:pPr>
        <w:pStyle w:val="ab"/>
        <w:numPr>
          <w:ilvl w:val="3"/>
          <w:numId w:val="15"/>
        </w:numPr>
        <w:spacing w:before="60"/>
        <w:jc w:val="both"/>
      </w:pPr>
      <w:r w:rsidRPr="002440E8">
        <w:t>Принять решение о признании Процедуры закупки несостоявшейся.</w:t>
      </w:r>
    </w:p>
    <w:p w:rsidR="005C147D" w:rsidRPr="002440E8" w:rsidRDefault="005C147D" w:rsidP="004640E1">
      <w:pPr>
        <w:pStyle w:val="ab"/>
        <w:numPr>
          <w:ilvl w:val="2"/>
          <w:numId w:val="15"/>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4640E1">
      <w:pPr>
        <w:pStyle w:val="ab"/>
        <w:numPr>
          <w:ilvl w:val="2"/>
          <w:numId w:val="15"/>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4640E1">
      <w:pPr>
        <w:pStyle w:val="4"/>
        <w:numPr>
          <w:ilvl w:val="1"/>
          <w:numId w:val="15"/>
        </w:numPr>
        <w:spacing w:before="120" w:after="0"/>
        <w:jc w:val="both"/>
      </w:pPr>
      <w:bookmarkStart w:id="40" w:name="_Toc353985080"/>
      <w:r w:rsidRPr="002440E8">
        <w:t>Режим обмена информацией.</w:t>
      </w:r>
      <w:bookmarkEnd w:id="40"/>
    </w:p>
    <w:p w:rsidR="005C147D" w:rsidRPr="002440E8" w:rsidRDefault="005C147D" w:rsidP="004640E1">
      <w:pPr>
        <w:pStyle w:val="ab"/>
        <w:numPr>
          <w:ilvl w:val="2"/>
          <w:numId w:val="15"/>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4640E1">
      <w:pPr>
        <w:pStyle w:val="4"/>
        <w:numPr>
          <w:ilvl w:val="1"/>
          <w:numId w:val="15"/>
        </w:numPr>
        <w:spacing w:before="120" w:after="0"/>
        <w:jc w:val="both"/>
      </w:pPr>
      <w:bookmarkStart w:id="41" w:name="_Toc353985081"/>
      <w:r w:rsidRPr="002440E8">
        <w:t>Переторжка</w:t>
      </w:r>
      <w:bookmarkEnd w:id="41"/>
      <w:r w:rsidRPr="002440E8">
        <w:t xml:space="preserve"> </w:t>
      </w:r>
    </w:p>
    <w:p w:rsidR="005C147D" w:rsidRPr="002440E8" w:rsidRDefault="005C147D" w:rsidP="004640E1">
      <w:pPr>
        <w:pStyle w:val="ab"/>
        <w:numPr>
          <w:ilvl w:val="2"/>
          <w:numId w:val="15"/>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4640E1">
      <w:pPr>
        <w:pStyle w:val="ab"/>
        <w:numPr>
          <w:ilvl w:val="2"/>
          <w:numId w:val="15"/>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4640E1">
      <w:pPr>
        <w:pStyle w:val="ab"/>
        <w:numPr>
          <w:ilvl w:val="2"/>
          <w:numId w:val="15"/>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4640E1">
      <w:pPr>
        <w:pStyle w:val="ab"/>
        <w:numPr>
          <w:ilvl w:val="2"/>
          <w:numId w:val="15"/>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4640E1">
      <w:pPr>
        <w:pStyle w:val="ab"/>
        <w:numPr>
          <w:ilvl w:val="2"/>
          <w:numId w:val="15"/>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4640E1">
      <w:pPr>
        <w:pStyle w:val="ab"/>
        <w:numPr>
          <w:ilvl w:val="2"/>
          <w:numId w:val="15"/>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4640E1">
      <w:pPr>
        <w:pStyle w:val="ab"/>
        <w:numPr>
          <w:ilvl w:val="2"/>
          <w:numId w:val="15"/>
        </w:numPr>
        <w:spacing w:before="60"/>
        <w:ind w:left="1224"/>
        <w:jc w:val="both"/>
      </w:pPr>
      <w:r w:rsidRPr="002440E8">
        <w:t>Переторжка может быть полной или частичной:</w:t>
      </w:r>
    </w:p>
    <w:p w:rsidR="005C147D" w:rsidRPr="002440E8" w:rsidRDefault="005C147D" w:rsidP="004640E1">
      <w:pPr>
        <w:pStyle w:val="ab"/>
        <w:numPr>
          <w:ilvl w:val="3"/>
          <w:numId w:val="15"/>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4640E1">
      <w:pPr>
        <w:pStyle w:val="ab"/>
        <w:numPr>
          <w:ilvl w:val="3"/>
          <w:numId w:val="15"/>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4640E1">
      <w:pPr>
        <w:pStyle w:val="ab"/>
        <w:numPr>
          <w:ilvl w:val="2"/>
          <w:numId w:val="15"/>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4640E1">
      <w:pPr>
        <w:pStyle w:val="4"/>
        <w:numPr>
          <w:ilvl w:val="1"/>
          <w:numId w:val="15"/>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4640E1">
      <w:pPr>
        <w:pStyle w:val="ab"/>
        <w:numPr>
          <w:ilvl w:val="2"/>
          <w:numId w:val="15"/>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4640E1">
      <w:pPr>
        <w:pStyle w:val="ab"/>
        <w:numPr>
          <w:ilvl w:val="2"/>
          <w:numId w:val="15"/>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4640E1">
      <w:pPr>
        <w:pStyle w:val="ab"/>
        <w:numPr>
          <w:ilvl w:val="2"/>
          <w:numId w:val="15"/>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4640E1">
      <w:pPr>
        <w:pStyle w:val="ab"/>
        <w:numPr>
          <w:ilvl w:val="3"/>
          <w:numId w:val="15"/>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4640E1">
      <w:pPr>
        <w:pStyle w:val="ab"/>
        <w:numPr>
          <w:ilvl w:val="3"/>
          <w:numId w:val="15"/>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4640E1">
      <w:pPr>
        <w:pStyle w:val="ab"/>
        <w:numPr>
          <w:ilvl w:val="3"/>
          <w:numId w:val="15"/>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4640E1">
      <w:pPr>
        <w:pStyle w:val="ab"/>
        <w:numPr>
          <w:ilvl w:val="2"/>
          <w:numId w:val="15"/>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640E1">
      <w:pPr>
        <w:pStyle w:val="10"/>
        <w:numPr>
          <w:ilvl w:val="0"/>
          <w:numId w:val="15"/>
        </w:numPr>
        <w:spacing w:before="240" w:after="240" w:line="240" w:lineRule="auto"/>
        <w:jc w:val="both"/>
      </w:pPr>
      <w:r w:rsidRPr="002440E8">
        <w:lastRenderedPageBreak/>
        <w:t>ИНФОРМАЦИОННАЯ КАРТА</w:t>
      </w:r>
      <w:bookmarkEnd w:id="6"/>
    </w:p>
    <w:p w:rsidR="00216E96" w:rsidRPr="002440E8" w:rsidRDefault="00216E96" w:rsidP="004640E1">
      <w:pPr>
        <w:pStyle w:val="ab"/>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964008" w:rsidRPr="00964008">
              <w:rPr>
                <w:sz w:val="20"/>
                <w:szCs w:val="20"/>
              </w:rPr>
              <w:t xml:space="preserve">143026, г. Москва, территория инновационного центра «Сколково», ул. </w:t>
            </w:r>
            <w:r w:rsidR="00964008" w:rsidRPr="0028031D">
              <w:rPr>
                <w:sz w:val="20"/>
                <w:szCs w:val="20"/>
              </w:rPr>
              <w:t>Нобеля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5D6BEF">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B51C94" w:rsidRPr="00B51C94">
              <w:rPr>
                <w:sz w:val="20"/>
                <w:szCs w:val="20"/>
              </w:rPr>
              <w:t xml:space="preserve">выполнение комплекса работ по эксплуатации и оперативно-техническому обслуживанию электросетевых объектов внешней системы электроснабжения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 xml:space="preserve">143026, г. Москва, территория инновационного центра «Сколково», ул. </w:t>
            </w:r>
            <w:proofErr w:type="spellStart"/>
            <w:r w:rsidR="00964008" w:rsidRPr="00964008">
              <w:rPr>
                <w:rFonts w:eastAsia="Calibri"/>
                <w:b/>
                <w:sz w:val="20"/>
                <w:szCs w:val="20"/>
                <w:lang w:val="en-US"/>
              </w:rPr>
              <w:t>Нобеля</w:t>
            </w:r>
            <w:proofErr w:type="spellEnd"/>
            <w:r w:rsidR="00964008" w:rsidRPr="00964008">
              <w:rPr>
                <w:rFonts w:eastAsia="Calibri"/>
                <w:b/>
                <w:sz w:val="20"/>
                <w:szCs w:val="20"/>
                <w:lang w:val="en-US"/>
              </w:rPr>
              <w:t xml:space="preserve"> 5, ОЦ «Технопарк».</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0D3682" w:rsidP="008F5822">
            <w:pPr>
              <w:jc w:val="both"/>
              <w:rPr>
                <w:sz w:val="20"/>
                <w:szCs w:val="20"/>
              </w:rPr>
            </w:pPr>
            <w:r>
              <w:rPr>
                <w:sz w:val="20"/>
                <w:szCs w:val="20"/>
              </w:rPr>
              <w:lastRenderedPageBreak/>
              <w:t>23</w:t>
            </w:r>
            <w:r w:rsidR="006A4CAD" w:rsidRPr="00C6106B">
              <w:rPr>
                <w:sz w:val="20"/>
                <w:szCs w:val="20"/>
              </w:rPr>
              <w:t xml:space="preserve">» </w:t>
            </w:r>
            <w:r>
              <w:rPr>
                <w:sz w:val="20"/>
                <w:szCs w:val="20"/>
              </w:rPr>
              <w:t xml:space="preserve">ноября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 xml:space="preserve">до </w:t>
            </w:r>
            <w:r>
              <w:rPr>
                <w:sz w:val="20"/>
                <w:szCs w:val="20"/>
              </w:rPr>
              <w:t>12</w:t>
            </w:r>
            <w:r w:rsidR="00DE64AD" w:rsidRPr="00C6106B">
              <w:rPr>
                <w:sz w:val="20"/>
                <w:szCs w:val="20"/>
              </w:rPr>
              <w:t>.00</w:t>
            </w:r>
            <w:r w:rsidR="00C6106B" w:rsidRPr="00C6106B">
              <w:rPr>
                <w:sz w:val="20"/>
                <w:szCs w:val="20"/>
              </w:rPr>
              <w:t xml:space="preserve"> «</w:t>
            </w:r>
            <w:r>
              <w:rPr>
                <w:sz w:val="20"/>
                <w:szCs w:val="20"/>
              </w:rPr>
              <w:t>7</w:t>
            </w:r>
            <w:r w:rsidR="006A4CAD" w:rsidRPr="00C6106B">
              <w:rPr>
                <w:sz w:val="20"/>
                <w:szCs w:val="20"/>
              </w:rPr>
              <w:t xml:space="preserve">» </w:t>
            </w:r>
            <w:r>
              <w:rPr>
                <w:sz w:val="20"/>
                <w:szCs w:val="20"/>
              </w:rPr>
              <w:t>декабря</w:t>
            </w:r>
            <w:r w:rsidR="002C78D2">
              <w:rPr>
                <w:sz w:val="20"/>
                <w:szCs w:val="20"/>
              </w:rPr>
              <w:t xml:space="preserve"> </w:t>
            </w:r>
            <w:r w:rsidR="006A4CAD" w:rsidRPr="00D475EA">
              <w:rPr>
                <w:sz w:val="20"/>
                <w:szCs w:val="20"/>
              </w:rPr>
              <w:t>201</w:t>
            </w:r>
            <w:r w:rsidR="00C6106B">
              <w:rPr>
                <w:sz w:val="20"/>
                <w:szCs w:val="20"/>
              </w:rPr>
              <w:t>5</w:t>
            </w:r>
            <w:r w:rsidR="006A4CAD" w:rsidRPr="00B22A81">
              <w:rPr>
                <w:sz w:val="20"/>
                <w:szCs w:val="20"/>
              </w:rPr>
              <w:t xml:space="preserve"> года, (время московское).</w:t>
            </w:r>
          </w:p>
          <w:p w:rsidR="00B364D9" w:rsidRPr="00B364D9" w:rsidRDefault="00B364D9" w:rsidP="00B364D9">
            <w:pPr>
              <w:rPr>
                <w:b/>
                <w:i/>
                <w:color w:val="FF0000"/>
                <w:sz w:val="20"/>
                <w:szCs w:val="20"/>
              </w:rPr>
            </w:pPr>
            <w:r w:rsidRPr="00B364D9">
              <w:rPr>
                <w:b/>
                <w:i/>
                <w:color w:val="FF0000"/>
                <w:sz w:val="20"/>
                <w:szCs w:val="20"/>
                <w:u w:val="single"/>
              </w:rPr>
              <w:t>Внимание:</w:t>
            </w:r>
            <w:r w:rsidRPr="00B364D9">
              <w:rPr>
                <w:b/>
                <w:i/>
                <w:color w:val="FF0000"/>
                <w:sz w:val="20"/>
                <w:szCs w:val="20"/>
              </w:rPr>
              <w:t xml:space="preserve"> Для доступа на территорию необходимо </w:t>
            </w:r>
            <w:r>
              <w:rPr>
                <w:b/>
                <w:i/>
                <w:color w:val="FF0000"/>
                <w:sz w:val="20"/>
                <w:szCs w:val="20"/>
              </w:rPr>
              <w:t xml:space="preserve">в день подачи заявки, заблаговременно, </w:t>
            </w:r>
            <w:r w:rsidRPr="00B364D9">
              <w:rPr>
                <w:b/>
                <w:i/>
                <w:color w:val="FF0000"/>
                <w:sz w:val="20"/>
                <w:szCs w:val="20"/>
              </w:rPr>
              <w:t xml:space="preserve"> заказать пропуск по телефону (495) 956-00-33 (4000)</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83250D" w:rsidRDefault="0083250D" w:rsidP="0083250D">
            <w:pPr>
              <w:rPr>
                <w:sz w:val="20"/>
                <w:szCs w:val="20"/>
              </w:rPr>
            </w:pPr>
            <w:r>
              <w:rPr>
                <w:sz w:val="20"/>
                <w:szCs w:val="20"/>
              </w:rPr>
              <w:t xml:space="preserve">Заявка на посещение направляется заблаговременно на эл. адрес </w:t>
            </w:r>
            <w:hyperlink r:id="rId15" w:history="1">
              <w:r w:rsidRPr="00B22A81">
                <w:rPr>
                  <w:rStyle w:val="ad"/>
                  <w:sz w:val="20"/>
                  <w:szCs w:val="20"/>
                </w:rPr>
                <w:t>SkZakupki@sk.ru</w:t>
              </w:r>
            </w:hyperlink>
          </w:p>
          <w:p w:rsidR="006A4CAD" w:rsidRPr="00B22A81" w:rsidRDefault="0083250D" w:rsidP="0083250D">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0E300F" w:rsidRDefault="00B51C94" w:rsidP="00950085">
            <w:pPr>
              <w:pStyle w:val="afc"/>
            </w:pPr>
            <w:proofErr w:type="gramStart"/>
            <w:r w:rsidRPr="00B51C94">
              <w:rPr>
                <w:b/>
              </w:rPr>
              <w:t xml:space="preserve">12 209 924,38 </w:t>
            </w:r>
            <w:r w:rsidRPr="00B51C94">
              <w:t xml:space="preserve">(Двенадцать миллионов двести девять тысяч девятьсот двадцать четыре и 38/100) рублей, в том числе НДС 18%, включая лимит финансирования на выполнение разовых работ по заявкам Заказчика в размере </w:t>
            </w:r>
            <w:r w:rsidRPr="00B51C94">
              <w:rPr>
                <w:b/>
              </w:rPr>
              <w:t>4 079 914,37</w:t>
            </w:r>
            <w:r w:rsidRPr="00B51C94">
              <w:t xml:space="preserve"> (Четыре миллиона семьдесят девять тысяч девятьсот четырнадцать и 37/100) рублей, в том числе НДС 18%, а также </w:t>
            </w:r>
            <w:r w:rsidR="005D6BEF">
              <w:t xml:space="preserve">включая </w:t>
            </w:r>
            <w:r w:rsidRPr="00B51C94">
              <w:t>лимит финансирования на выполнение АВР (аварийно-восстановительных</w:t>
            </w:r>
            <w:proofErr w:type="gramEnd"/>
            <w:r w:rsidRPr="00B51C94">
              <w:t xml:space="preserve"> работ) в размере </w:t>
            </w:r>
            <w:r w:rsidRPr="00B51C94">
              <w:rPr>
                <w:b/>
              </w:rPr>
              <w:t>707 888,67</w:t>
            </w:r>
            <w:r w:rsidRPr="00B51C94">
              <w:t xml:space="preserve"> (Семьсот семь тысяч</w:t>
            </w:r>
            <w:r>
              <w:t xml:space="preserve"> восемьсот восемьдесят восемь 67</w:t>
            </w:r>
            <w:r w:rsidRPr="00B51C94">
              <w:t>/100)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CE6970" w:rsidRDefault="00CE6970" w:rsidP="00CE6970">
            <w:pPr>
              <w:pStyle w:val="afc"/>
            </w:pPr>
            <w:r>
              <w:t xml:space="preserve">Сроки выполнения работ: </w:t>
            </w:r>
          </w:p>
          <w:p w:rsidR="005D6BEF" w:rsidRPr="006D0EBA" w:rsidRDefault="00CE6970" w:rsidP="00CE6970">
            <w:pPr>
              <w:pStyle w:val="afc"/>
            </w:pPr>
            <w:r>
              <w:t xml:space="preserve">Начало выполнения Работ </w:t>
            </w:r>
            <w:proofErr w:type="gramStart"/>
            <w:r>
              <w:t>–</w:t>
            </w:r>
            <w:r w:rsidR="005D6BEF" w:rsidRPr="005D6BEF">
              <w:t>с</w:t>
            </w:r>
            <w:proofErr w:type="gramEnd"/>
            <w:r w:rsidR="005D6BEF" w:rsidRPr="005D6BEF">
              <w:t xml:space="preserve"> даты заключения договора, но не ранее даты Акта приема-передачи Объекта.</w:t>
            </w:r>
          </w:p>
          <w:p w:rsidR="00CE6970" w:rsidRDefault="00CE6970" w:rsidP="00CE6970">
            <w:pPr>
              <w:pStyle w:val="afc"/>
            </w:pPr>
            <w:r>
              <w:t>Окончание выполнения Работ:</w:t>
            </w:r>
          </w:p>
          <w:p w:rsidR="00CE6970" w:rsidRDefault="00CE6970" w:rsidP="00CE6970">
            <w:pPr>
              <w:pStyle w:val="afc"/>
            </w:pPr>
            <w:r>
              <w:t>• Объекты №1, 3, 4 – 31.12.2017 г. (включительно).</w:t>
            </w:r>
          </w:p>
          <w:p w:rsidR="00C6106B" w:rsidRDefault="00CE6970" w:rsidP="00CE6970">
            <w:pPr>
              <w:pStyle w:val="afc"/>
            </w:pPr>
            <w:r>
              <w:t>• Объект №2– 31.12.2016 г. (включительно).</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w:t>
            </w:r>
            <w:r w:rsidRPr="00B22A81">
              <w:rPr>
                <w:sz w:val="20"/>
                <w:szCs w:val="20"/>
              </w:rPr>
              <w:lastRenderedPageBreak/>
              <w:t>субподрядчика (наличие опыта, наличие кадровых и технических ресурсов).</w:t>
            </w:r>
          </w:p>
          <w:p w:rsidR="008A2264" w:rsidRPr="000D3682" w:rsidRDefault="0032356D" w:rsidP="00FD160E">
            <w:pPr>
              <w:pStyle w:val="ab"/>
              <w:ind w:left="720"/>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p w:rsidR="000D3682" w:rsidRPr="000D3682" w:rsidRDefault="000D3682" w:rsidP="000D3682">
            <w:pPr>
              <w:pStyle w:val="ab"/>
              <w:numPr>
                <w:ilvl w:val="0"/>
                <w:numId w:val="14"/>
              </w:numPr>
              <w:ind w:left="368" w:hanging="368"/>
              <w:jc w:val="both"/>
              <w:rPr>
                <w:sz w:val="20"/>
                <w:szCs w:val="20"/>
              </w:rPr>
            </w:pPr>
            <w:r w:rsidRPr="000D3682">
              <w:rPr>
                <w:sz w:val="20"/>
                <w:szCs w:val="20"/>
              </w:rPr>
              <w:t>Подтверждение наличия аварийно-восстановительной мобильной круглосуточной службой</w:t>
            </w:r>
            <w:r>
              <w:rPr>
                <w:sz w:val="20"/>
                <w:szCs w:val="20"/>
              </w:rPr>
              <w:t>.</w:t>
            </w:r>
          </w:p>
          <w:p w:rsidR="000D3682" w:rsidRPr="000D3682" w:rsidRDefault="000D3682" w:rsidP="000D3682">
            <w:pPr>
              <w:pStyle w:val="ab"/>
              <w:spacing w:line="276" w:lineRule="auto"/>
              <w:ind w:left="0"/>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lastRenderedPageBreak/>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CE6B02">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услуг</w:t>
                  </w:r>
                  <w:r w:rsidR="00FE42DD">
                    <w:rPr>
                      <w:sz w:val="20"/>
                      <w:szCs w:val="20"/>
                    </w:rPr>
                    <w:t xml:space="preserve"> не менее 5-ти лет</w:t>
                  </w:r>
                  <w:r w:rsidR="00BA0CD5" w:rsidRPr="00E83336">
                    <w:rPr>
                      <w:sz w:val="20"/>
                      <w:szCs w:val="20"/>
                    </w:rPr>
                    <w:t xml:space="preserve">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FD160E" w:rsidRPr="00A80A4A">
                    <w:rPr>
                      <w:i/>
                      <w:sz w:val="20"/>
                      <w:szCs w:val="20"/>
                    </w:rPr>
                    <w:t>и</w:t>
                  </w:r>
                  <w:r w:rsidR="00CE6B02">
                    <w:rPr>
                      <w:i/>
                      <w:sz w:val="20"/>
                      <w:szCs w:val="20"/>
                    </w:rPr>
                    <w:t xml:space="preserve"> </w:t>
                  </w:r>
                  <w:r w:rsidR="00FD160E" w:rsidRPr="00A80A4A">
                    <w:rPr>
                      <w:i/>
                      <w:sz w:val="20"/>
                      <w:szCs w:val="20"/>
                    </w:rPr>
                    <w:t>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795B3C">
                  <w:pPr>
                    <w:jc w:val="center"/>
                    <w:rPr>
                      <w:sz w:val="22"/>
                      <w:szCs w:val="22"/>
                    </w:rPr>
                  </w:pPr>
                  <w:r w:rsidRPr="009E6013">
                    <w:rPr>
                      <w:sz w:val="22"/>
                      <w:szCs w:val="22"/>
                    </w:rPr>
                    <w:t>0-</w:t>
                  </w:r>
                  <w:r w:rsidR="00795B3C">
                    <w:rPr>
                      <w:sz w:val="22"/>
                      <w:szCs w:val="22"/>
                    </w:rPr>
                    <w:t>3</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795B3C" w:rsidRPr="00E621E6" w:rsidTr="006F0BEC">
              <w:trPr>
                <w:trHeight w:val="210"/>
              </w:trPr>
              <w:tc>
                <w:tcPr>
                  <w:tcW w:w="584" w:type="dxa"/>
                  <w:tcBorders>
                    <w:bottom w:val="single" w:sz="4" w:space="0" w:color="auto"/>
                  </w:tcBorders>
                  <w:tcMar>
                    <w:top w:w="57" w:type="dxa"/>
                    <w:left w:w="57" w:type="dxa"/>
                    <w:bottom w:w="57" w:type="dxa"/>
                    <w:right w:w="57" w:type="dxa"/>
                  </w:tcMar>
                </w:tcPr>
                <w:p w:rsidR="00795B3C" w:rsidRPr="00AE3B89" w:rsidRDefault="00795B3C" w:rsidP="00340A22">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95B3C" w:rsidRPr="009D5DB3" w:rsidRDefault="00795B3C" w:rsidP="00340A22">
                  <w:pPr>
                    <w:rPr>
                      <w:sz w:val="20"/>
                      <w:szCs w:val="20"/>
                    </w:rPr>
                  </w:pPr>
                  <w:proofErr w:type="gramStart"/>
                  <w:r w:rsidRPr="00EA48CC">
                    <w:rPr>
                      <w:sz w:val="20"/>
                      <w:szCs w:val="20"/>
                    </w:rPr>
                    <w:t xml:space="preserve">Обеспеченность кадровыми ресурсами (Численность и 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w:t>
                  </w:r>
                  <w:proofErr w:type="gramEnd"/>
                </w:p>
                <w:p w:rsidR="00795B3C" w:rsidRPr="00AE3B89" w:rsidRDefault="00795B3C" w:rsidP="00340A22">
                  <w:pPr>
                    <w:rPr>
                      <w:strike/>
                      <w:sz w:val="20"/>
                      <w:szCs w:val="20"/>
                    </w:rPr>
                  </w:pPr>
                </w:p>
              </w:tc>
              <w:tc>
                <w:tcPr>
                  <w:tcW w:w="1276" w:type="dxa"/>
                  <w:tcBorders>
                    <w:bottom w:val="single" w:sz="4" w:space="0" w:color="auto"/>
                  </w:tcBorders>
                  <w:tcMar>
                    <w:top w:w="57" w:type="dxa"/>
                    <w:left w:w="57" w:type="dxa"/>
                    <w:bottom w:w="57" w:type="dxa"/>
                    <w:right w:w="57" w:type="dxa"/>
                  </w:tcMar>
                </w:tcPr>
                <w:p w:rsidR="00795B3C" w:rsidRPr="00AE3B89" w:rsidRDefault="00795B3C" w:rsidP="00340A22">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795B3C" w:rsidRDefault="00795B3C">
                  <w:pPr>
                    <w:widowControl w:val="0"/>
                    <w:jc w:val="center"/>
                    <w:rPr>
                      <w:b/>
                      <w:sz w:val="20"/>
                      <w:szCs w:val="20"/>
                    </w:rPr>
                  </w:pPr>
                </w:p>
              </w:tc>
            </w:tr>
            <w:tr w:rsidR="00795B3C" w:rsidRPr="00E621E6" w:rsidTr="00605E0E">
              <w:trPr>
                <w:trHeight w:val="1374"/>
              </w:trPr>
              <w:tc>
                <w:tcPr>
                  <w:tcW w:w="584" w:type="dxa"/>
                  <w:tcBorders>
                    <w:bottom w:val="single" w:sz="4" w:space="0" w:color="auto"/>
                  </w:tcBorders>
                  <w:tcMar>
                    <w:top w:w="57" w:type="dxa"/>
                    <w:left w:w="57" w:type="dxa"/>
                    <w:bottom w:w="57" w:type="dxa"/>
                    <w:right w:w="57" w:type="dxa"/>
                  </w:tcMar>
                </w:tcPr>
                <w:p w:rsidR="00795B3C" w:rsidRPr="00795B3C" w:rsidRDefault="00795B3C" w:rsidP="00C369CE">
                  <w:pPr>
                    <w:rPr>
                      <w:sz w:val="20"/>
                      <w:szCs w:val="20"/>
                    </w:rPr>
                  </w:pPr>
                  <w:r w:rsidRPr="00795B3C">
                    <w:rPr>
                      <w:sz w:val="20"/>
                      <w:szCs w:val="20"/>
                    </w:rPr>
                    <w:t>2.4.</w:t>
                  </w:r>
                </w:p>
              </w:tc>
              <w:tc>
                <w:tcPr>
                  <w:tcW w:w="3970" w:type="dxa"/>
                  <w:tcBorders>
                    <w:bottom w:val="single" w:sz="4" w:space="0" w:color="auto"/>
                  </w:tcBorders>
                  <w:tcMar>
                    <w:top w:w="57" w:type="dxa"/>
                    <w:left w:w="57" w:type="dxa"/>
                    <w:bottom w:w="57" w:type="dxa"/>
                    <w:right w:w="57" w:type="dxa"/>
                  </w:tcMar>
                </w:tcPr>
                <w:p w:rsidR="00795B3C" w:rsidRPr="00795B3C" w:rsidRDefault="00795B3C" w:rsidP="00D72628">
                  <w:pPr>
                    <w:rPr>
                      <w:sz w:val="20"/>
                      <w:szCs w:val="20"/>
                    </w:rPr>
                  </w:pPr>
                  <w:r w:rsidRPr="00795B3C">
                    <w:rPr>
                      <w:sz w:val="20"/>
                      <w:szCs w:val="20"/>
                    </w:rPr>
                    <w:t>Наличие системы контроля качества и контроля техники безопасности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795B3C" w:rsidRPr="00795B3C" w:rsidRDefault="00795B3C" w:rsidP="00A50870">
                  <w:pPr>
                    <w:jc w:val="center"/>
                    <w:rPr>
                      <w:sz w:val="22"/>
                      <w:szCs w:val="22"/>
                    </w:rPr>
                  </w:pPr>
                  <w:r w:rsidRPr="00795B3C">
                    <w:rPr>
                      <w:sz w:val="22"/>
                      <w:szCs w:val="22"/>
                    </w:rPr>
                    <w:t>0-10</w:t>
                  </w:r>
                </w:p>
              </w:tc>
              <w:tc>
                <w:tcPr>
                  <w:tcW w:w="1134" w:type="dxa"/>
                  <w:tcBorders>
                    <w:bottom w:val="single" w:sz="4" w:space="0" w:color="auto"/>
                  </w:tcBorders>
                  <w:tcMar>
                    <w:top w:w="57" w:type="dxa"/>
                    <w:left w:w="57" w:type="dxa"/>
                    <w:bottom w:w="57" w:type="dxa"/>
                    <w:right w:w="57" w:type="dxa"/>
                  </w:tcMar>
                </w:tcPr>
                <w:p w:rsidR="00795B3C" w:rsidRPr="00AE3B89" w:rsidRDefault="00795B3C">
                  <w:pPr>
                    <w:widowControl w:val="0"/>
                    <w:jc w:val="center"/>
                    <w:rPr>
                      <w:b/>
                      <w:strike/>
                      <w:sz w:val="20"/>
                      <w:szCs w:val="20"/>
                    </w:rPr>
                  </w:pPr>
                </w:p>
              </w:tc>
            </w:tr>
            <w:tr w:rsidR="00795B3C" w:rsidRPr="00E621E6" w:rsidTr="006F0BEC">
              <w:trPr>
                <w:trHeight w:val="236"/>
              </w:trPr>
              <w:tc>
                <w:tcPr>
                  <w:tcW w:w="5830" w:type="dxa"/>
                  <w:gridSpan w:val="3"/>
                  <w:tcMar>
                    <w:top w:w="57" w:type="dxa"/>
                    <w:left w:w="57" w:type="dxa"/>
                    <w:bottom w:w="57" w:type="dxa"/>
                    <w:right w:w="57" w:type="dxa"/>
                  </w:tcMar>
                </w:tcPr>
                <w:p w:rsidR="00795B3C" w:rsidRPr="00E621E6" w:rsidRDefault="00795B3C"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95B3C" w:rsidRPr="00E621E6" w:rsidRDefault="00795B3C"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D160E" w:rsidRDefault="00FD160E" w:rsidP="00FD160E">
            <w:pPr>
              <w:widowControl w:val="0"/>
              <w:jc w:val="both"/>
              <w:rPr>
                <w:sz w:val="20"/>
                <w:szCs w:val="20"/>
              </w:rPr>
            </w:pPr>
            <w:r w:rsidRPr="0003323B">
              <w:rPr>
                <w:sz w:val="20"/>
                <w:szCs w:val="20"/>
              </w:rPr>
              <w:t>** – рассчитывается в соответствии с пунктом 5.2.7.</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w:t>
            </w:r>
            <w:r>
              <w:rPr>
                <w:sz w:val="20"/>
                <w:szCs w:val="20"/>
              </w:rPr>
              <w:lastRenderedPageBreak/>
              <w:t xml:space="preserve">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0D3682">
            <w:pPr>
              <w:rPr>
                <w:sz w:val="20"/>
                <w:szCs w:val="20"/>
              </w:rPr>
            </w:pPr>
            <w:r w:rsidRPr="00F9076C">
              <w:rPr>
                <w:sz w:val="20"/>
                <w:szCs w:val="20"/>
              </w:rPr>
              <w:t>Не позднее</w:t>
            </w:r>
            <w:r w:rsidR="00F9076C">
              <w:rPr>
                <w:sz w:val="20"/>
                <w:szCs w:val="20"/>
              </w:rPr>
              <w:t xml:space="preserve"> </w:t>
            </w:r>
            <w:r w:rsidR="00605E0E">
              <w:rPr>
                <w:sz w:val="20"/>
                <w:szCs w:val="20"/>
              </w:rPr>
              <w:t>«</w:t>
            </w:r>
            <w:r w:rsidR="000D3682">
              <w:rPr>
                <w:sz w:val="20"/>
                <w:szCs w:val="20"/>
              </w:rPr>
              <w:t>21</w:t>
            </w:r>
            <w:r w:rsidR="00605E0E">
              <w:rPr>
                <w:sz w:val="20"/>
                <w:szCs w:val="20"/>
              </w:rPr>
              <w:t>»</w:t>
            </w:r>
            <w:r w:rsidR="000D0304">
              <w:rPr>
                <w:sz w:val="20"/>
                <w:szCs w:val="20"/>
              </w:rPr>
              <w:t xml:space="preserve"> </w:t>
            </w:r>
            <w:r w:rsidR="00605E0E">
              <w:rPr>
                <w:sz w:val="20"/>
                <w:szCs w:val="20"/>
              </w:rPr>
              <w:t>декабря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0D3682">
              <w:rPr>
                <w:sz w:val="20"/>
                <w:szCs w:val="20"/>
              </w:rPr>
              <w:t xml:space="preserve">Стоимость Работ рассчитывается исходя </w:t>
            </w:r>
            <w:r w:rsidR="003143B2" w:rsidRPr="000D3682">
              <w:rPr>
                <w:sz w:val="20"/>
                <w:szCs w:val="20"/>
              </w:rPr>
              <w:t xml:space="preserve">из состава оборудования на объектах в соответствии с Приложением 1 и </w:t>
            </w:r>
            <w:r w:rsidR="00D63B05" w:rsidRPr="000D3682">
              <w:rPr>
                <w:sz w:val="20"/>
                <w:szCs w:val="20"/>
              </w:rPr>
              <w:t xml:space="preserve">ведомостью оборудования Приложение 2 </w:t>
            </w:r>
            <w:r w:rsidR="0084578B" w:rsidRPr="000D3682">
              <w:rPr>
                <w:sz w:val="20"/>
                <w:szCs w:val="20"/>
              </w:rPr>
              <w:t xml:space="preserve">и </w:t>
            </w:r>
            <w:r w:rsidR="00D63B05" w:rsidRPr="000D3682">
              <w:rPr>
                <w:sz w:val="20"/>
                <w:szCs w:val="20"/>
              </w:rPr>
              <w:t xml:space="preserve">с Графиком и </w:t>
            </w:r>
            <w:r w:rsidR="003143B2" w:rsidRPr="000D3682">
              <w:rPr>
                <w:sz w:val="20"/>
                <w:szCs w:val="20"/>
              </w:rPr>
              <w:t xml:space="preserve">периодичностью обслуживания </w:t>
            </w:r>
            <w:r w:rsidR="00D63B05" w:rsidRPr="000D3682">
              <w:rPr>
                <w:sz w:val="20"/>
                <w:szCs w:val="20"/>
              </w:rPr>
              <w:t>указанном в Приложении 3</w:t>
            </w:r>
          </w:p>
          <w:p w:rsidR="00CB3926" w:rsidRPr="00CB3926" w:rsidRDefault="00CB3926" w:rsidP="00CB3926">
            <w:pPr>
              <w:rPr>
                <w:sz w:val="20"/>
                <w:szCs w:val="20"/>
              </w:rPr>
            </w:pP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4640E1">
      <w:pPr>
        <w:pStyle w:val="10"/>
        <w:numPr>
          <w:ilvl w:val="0"/>
          <w:numId w:val="15"/>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4640E1">
      <w:pPr>
        <w:pStyle w:val="4"/>
        <w:numPr>
          <w:ilvl w:val="1"/>
          <w:numId w:val="15"/>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915FF9" w:rsidRPr="00915FF9">
              <w:t>СПРАВК</w:t>
            </w:r>
            <w:r w:rsidR="00915FF9">
              <w:t>У</w:t>
            </w:r>
            <w:r w:rsidR="00915FF9" w:rsidRPr="00915FF9">
              <w:t xml:space="preserve"> О ПЕРЕЧНЕ И ОБЪЕМАХ ВЫПОЛНЕНИЯ АНАЛОГИЧНЫХ ДОГОВОРОВ</w:t>
            </w:r>
            <w:r w:rsidR="007233CB">
              <w:t>;</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4640E1">
      <w:pPr>
        <w:pStyle w:val="4"/>
        <w:numPr>
          <w:ilvl w:val="1"/>
          <w:numId w:val="15"/>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10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842"/>
        <w:gridCol w:w="2700"/>
      </w:tblGrid>
      <w:tr w:rsidR="002D7E0C" w:rsidRPr="00636279" w:rsidTr="009C17BB">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8B3DF2">
            <w:r>
              <w:t>Цена Договора</w:t>
            </w:r>
            <w:proofErr w:type="gramStart"/>
            <w:r>
              <w:t xml:space="preserve"> ,</w:t>
            </w:r>
            <w:proofErr w:type="gramEnd"/>
            <w:r>
              <w:t xml:space="preserve"> </w:t>
            </w:r>
            <w:r w:rsidRPr="0075379B">
              <w:t>с учетом НДС 18%, (цифрами и прописью)</w:t>
            </w:r>
            <w:r w:rsidR="008B3DF2">
              <w:t xml:space="preserve">, в </w:t>
            </w:r>
            <w:proofErr w:type="spellStart"/>
            <w:r w:rsidR="008B3DF2">
              <w:t>т.ч</w:t>
            </w:r>
            <w:proofErr w:type="spellEnd"/>
            <w:r w:rsidR="008B3DF2">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B3DF2">
            <w:r w:rsidRPr="002440E8">
              <w:t>руб.</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8B3DF2"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Базовая цена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rsidRPr="002440E8">
              <w:t>руб.</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3C72C2"/>
        </w:tc>
      </w:tr>
      <w:tr w:rsidR="008B3DF2"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rsidRPr="0075379B">
              <w:t xml:space="preserve">Лимит финансирования </w:t>
            </w:r>
            <w:r>
              <w:t>при выполнении</w:t>
            </w:r>
            <w:r w:rsidRPr="0075379B">
              <w:t xml:space="preserve"> Разовых работ по заявкам Заказчика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CE6B02" w:rsidP="008B3DF2">
            <w:pPr>
              <w:jc w:val="center"/>
              <w:rPr>
                <w:b/>
              </w:rPr>
            </w:pPr>
            <w:r w:rsidRPr="00CE6B02">
              <w:rPr>
                <w:b/>
              </w:rPr>
              <w:t>4 079 914,37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8B3DF2" w:rsidP="003C72C2">
            <w:pPr>
              <w:rPr>
                <w:b/>
              </w:rPr>
            </w:pPr>
          </w:p>
        </w:tc>
      </w:tr>
      <w:tr w:rsidR="008B3DF2" w:rsidRPr="002440E8" w:rsidTr="009C17B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Лимит финансирования при выполнении АВР</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CE6B02" w:rsidP="008B3DF2">
            <w:pPr>
              <w:jc w:val="center"/>
              <w:rPr>
                <w:b/>
              </w:rPr>
            </w:pPr>
            <w:r w:rsidRPr="00CE6B02">
              <w:rPr>
                <w:b/>
              </w:rPr>
              <w:t>707 888,67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3C72C2"/>
        </w:tc>
      </w:tr>
      <w:tr w:rsidR="008B3DF2" w:rsidRPr="002440E8" w:rsidTr="009C17B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8B3DF2" w:rsidRDefault="008B3DF2" w:rsidP="006F71C0">
            <w:pPr>
              <w:rPr>
                <w:b/>
              </w:rPr>
            </w:pPr>
            <w:r>
              <w:t>%</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9D5DB3" w:rsidRDefault="008B3DF2"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6F71C0">
            <w:r w:rsidRPr="00DB6C0E">
              <w:t>в соответствии с формой 9.2.1. (Приложение №__ к Заявке)</w:t>
            </w:r>
          </w:p>
        </w:tc>
      </w:tr>
      <w:tr w:rsidR="008B3DF2" w:rsidRPr="002440E8" w:rsidTr="009C17B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D72628">
            <w:r>
              <w:t>Срок выполнения комплекса работ и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C17BB" w:rsidRDefault="009C17BB" w:rsidP="009C17BB">
            <w:r>
              <w:t>Объекты №1, 3, 4 – 31.12.2017 г. (включительно).</w:t>
            </w:r>
          </w:p>
          <w:p w:rsidR="008B3DF2" w:rsidRPr="002440E8" w:rsidRDefault="009C17BB" w:rsidP="009C17BB">
            <w:r>
              <w:lastRenderedPageBreak/>
              <w:t>Объект №2– 31.12.2016 г. (включительно)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605E0E">
            <w:r>
              <w:lastRenderedPageBreak/>
              <w:t>в соответствии с формой 9</w:t>
            </w:r>
            <w:r w:rsidRPr="002440E8">
              <w:t>.2.</w:t>
            </w:r>
            <w:r w:rsidR="00605E0E">
              <w:t>2</w:t>
            </w:r>
            <w:r w:rsidRPr="002440E8">
              <w:t>. (Приложение №__ к Заявке)</w:t>
            </w:r>
          </w:p>
        </w:tc>
      </w:tr>
      <w:tr w:rsidR="008B3DF2" w:rsidRPr="002440E8" w:rsidTr="009C17B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lastRenderedPageBreak/>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proofErr w:type="gramStart"/>
            <w:r w:rsidRPr="002440E8">
              <w:t>есть</w:t>
            </w:r>
            <w:proofErr w:type="gramEnd"/>
            <w:r w:rsidRPr="002440E8">
              <w:t>/нет</w:t>
            </w:r>
          </w:p>
          <w:p w:rsidR="008B3DF2" w:rsidRPr="002440E8" w:rsidRDefault="008B3DF2" w:rsidP="00B424F4">
            <w:r w:rsidRPr="002440E8">
              <w:t>(кол-во лист.)</w:t>
            </w:r>
          </w:p>
        </w:tc>
        <w:tc>
          <w:tcPr>
            <w:tcW w:w="184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4640E1">
      <w:pPr>
        <w:pStyle w:val="4"/>
        <w:numPr>
          <w:ilvl w:val="2"/>
          <w:numId w:val="15"/>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316143" w:rsidRPr="009F7C31" w:rsidRDefault="00316143" w:rsidP="007B594A">
      <w:pPr>
        <w:pStyle w:val="ab"/>
        <w:ind w:left="720"/>
        <w:rPr>
          <w:b/>
          <w:lang w:eastAsia="en-US"/>
        </w:rPr>
      </w:pPr>
      <w:r w:rsidRPr="009F7C31">
        <w:rPr>
          <w:b/>
          <w:lang w:eastAsia="en-US"/>
        </w:rPr>
        <w:t>«Структура Базовой цены Договора Объекта и Реестр расценок»</w:t>
      </w:r>
    </w:p>
    <w:p w:rsidR="00316143" w:rsidRPr="00B51C94" w:rsidRDefault="00316143" w:rsidP="00316143"/>
    <w:p w:rsidR="007B594A" w:rsidRDefault="007B594A" w:rsidP="007B594A">
      <w:pPr>
        <w:tabs>
          <w:tab w:val="left" w:pos="6240"/>
        </w:tabs>
        <w:jc w:val="center"/>
        <w:rPr>
          <w:b/>
        </w:rPr>
      </w:pPr>
      <w:r>
        <w:rPr>
          <w:b/>
          <w:lang w:val="en-US"/>
        </w:rPr>
        <w:t>I</w:t>
      </w:r>
      <w:r>
        <w:rPr>
          <w:b/>
        </w:rPr>
        <w:t>.   Расчет Базовой цены Договора</w:t>
      </w:r>
    </w:p>
    <w:p w:rsidR="00CE6B02" w:rsidRPr="007201B7" w:rsidRDefault="00CE6B02" w:rsidP="00CE6B02">
      <w:pPr>
        <w:jc w:val="center"/>
        <w:rPr>
          <w:b/>
          <w:sz w:val="22"/>
          <w:szCs w:val="22"/>
        </w:rPr>
      </w:pPr>
    </w:p>
    <w:tbl>
      <w:tblPr>
        <w:tblpPr w:leftFromText="180" w:rightFromText="180" w:vertAnchor="text" w:horzAnchor="margin" w:tblpXSpec="center" w:tblpY="1"/>
        <w:tblW w:w="15559" w:type="dxa"/>
        <w:tblLayout w:type="fixed"/>
        <w:tblLook w:val="04A0" w:firstRow="1" w:lastRow="0" w:firstColumn="1" w:lastColumn="0" w:noHBand="0" w:noVBand="1"/>
      </w:tblPr>
      <w:tblGrid>
        <w:gridCol w:w="534"/>
        <w:gridCol w:w="992"/>
        <w:gridCol w:w="567"/>
        <w:gridCol w:w="3118"/>
        <w:gridCol w:w="851"/>
        <w:gridCol w:w="709"/>
        <w:gridCol w:w="708"/>
        <w:gridCol w:w="709"/>
        <w:gridCol w:w="709"/>
        <w:gridCol w:w="709"/>
        <w:gridCol w:w="850"/>
        <w:gridCol w:w="1276"/>
        <w:gridCol w:w="1276"/>
        <w:gridCol w:w="1275"/>
        <w:gridCol w:w="1276"/>
      </w:tblGrid>
      <w:tr w:rsidR="00025EE9" w:rsidRPr="00025EE9" w:rsidTr="000943AC">
        <w:trPr>
          <w:trHeight w:val="1695"/>
        </w:trPr>
        <w:tc>
          <w:tcPr>
            <w:tcW w:w="534"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w:t>
            </w:r>
          </w:p>
          <w:p w:rsidR="00025EE9" w:rsidRPr="00025EE9" w:rsidRDefault="00025EE9" w:rsidP="000943AC">
            <w:pPr>
              <w:jc w:val="center"/>
              <w:rPr>
                <w:b/>
                <w:sz w:val="20"/>
                <w:szCs w:val="20"/>
              </w:rPr>
            </w:pPr>
            <w:proofErr w:type="gramStart"/>
            <w:r w:rsidRPr="00025EE9">
              <w:rPr>
                <w:b/>
                <w:sz w:val="20"/>
                <w:szCs w:val="20"/>
              </w:rPr>
              <w:t>п</w:t>
            </w:r>
            <w:proofErr w:type="gramEnd"/>
            <w:r w:rsidRPr="00025EE9">
              <w:rPr>
                <w:b/>
                <w:sz w:val="20"/>
                <w:szCs w:val="20"/>
              </w:rPr>
              <w:t>/п</w:t>
            </w:r>
          </w:p>
        </w:tc>
        <w:tc>
          <w:tcPr>
            <w:tcW w:w="992"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 Объекта</w:t>
            </w:r>
          </w:p>
        </w:tc>
        <w:tc>
          <w:tcPr>
            <w:tcW w:w="567"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 xml:space="preserve">№ </w:t>
            </w:r>
            <w:proofErr w:type="gramStart"/>
            <w:r w:rsidRPr="00025EE9">
              <w:rPr>
                <w:b/>
                <w:sz w:val="20"/>
                <w:szCs w:val="20"/>
              </w:rPr>
              <w:t>п</w:t>
            </w:r>
            <w:proofErr w:type="gramEnd"/>
            <w:r w:rsidRPr="00025EE9">
              <w:rPr>
                <w:b/>
                <w:sz w:val="20"/>
                <w:szCs w:val="20"/>
              </w:rPr>
              <w:t>/п</w:t>
            </w:r>
          </w:p>
        </w:tc>
        <w:tc>
          <w:tcPr>
            <w:tcW w:w="3118"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Содержание работ</w:t>
            </w:r>
          </w:p>
        </w:tc>
        <w:tc>
          <w:tcPr>
            <w:tcW w:w="851"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Периодичность</w:t>
            </w:r>
          </w:p>
        </w:tc>
        <w:tc>
          <w:tcPr>
            <w:tcW w:w="709"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Ед. изм.</w:t>
            </w:r>
          </w:p>
        </w:tc>
        <w:tc>
          <w:tcPr>
            <w:tcW w:w="708" w:type="dxa"/>
            <w:vMerge w:val="restart"/>
            <w:tcBorders>
              <w:top w:val="single" w:sz="4" w:space="0" w:color="auto"/>
              <w:left w:val="single" w:sz="4" w:space="0" w:color="auto"/>
              <w:right w:val="single" w:sz="4" w:space="0" w:color="auto"/>
            </w:tcBorders>
            <w:shd w:val="clear" w:color="auto" w:fill="FFFFFF" w:themeFill="background1"/>
            <w:noWrap/>
            <w:vAlign w:val="center"/>
            <w:hideMark/>
          </w:tcPr>
          <w:p w:rsidR="00025EE9" w:rsidRPr="00025EE9" w:rsidRDefault="00025EE9" w:rsidP="000943AC">
            <w:pPr>
              <w:jc w:val="center"/>
              <w:rPr>
                <w:b/>
                <w:sz w:val="20"/>
                <w:szCs w:val="20"/>
              </w:rPr>
            </w:pPr>
            <w:r w:rsidRPr="00025EE9">
              <w:rPr>
                <w:b/>
                <w:sz w:val="20"/>
                <w:szCs w:val="20"/>
              </w:rPr>
              <w:t>Кол-во</w:t>
            </w:r>
          </w:p>
        </w:tc>
        <w:tc>
          <w:tcPr>
            <w:tcW w:w="2127" w:type="dxa"/>
            <w:gridSpan w:val="3"/>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025EE9" w:rsidRPr="00025EE9" w:rsidRDefault="00025EE9" w:rsidP="000943AC">
            <w:pPr>
              <w:jc w:val="center"/>
              <w:rPr>
                <w:b/>
                <w:sz w:val="20"/>
                <w:szCs w:val="20"/>
              </w:rPr>
            </w:pPr>
            <w:r w:rsidRPr="00025EE9">
              <w:rPr>
                <w:b/>
                <w:sz w:val="20"/>
                <w:szCs w:val="20"/>
              </w:rPr>
              <w:t>Количество дней выполнения работ в году</w:t>
            </w:r>
          </w:p>
        </w:tc>
        <w:tc>
          <w:tcPr>
            <w:tcW w:w="850"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jc w:val="center"/>
              <w:rPr>
                <w:b/>
                <w:sz w:val="20"/>
                <w:szCs w:val="20"/>
              </w:rPr>
            </w:pPr>
            <w:r w:rsidRPr="00025EE9">
              <w:rPr>
                <w:b/>
                <w:sz w:val="20"/>
                <w:szCs w:val="20"/>
              </w:rPr>
              <w:t xml:space="preserve">Цена за ед. измерения, руб., в </w:t>
            </w:r>
            <w:proofErr w:type="spellStart"/>
            <w:r w:rsidRPr="00025EE9">
              <w:rPr>
                <w:b/>
                <w:sz w:val="20"/>
                <w:szCs w:val="20"/>
              </w:rPr>
              <w:t>т.ч</w:t>
            </w:r>
            <w:proofErr w:type="spellEnd"/>
            <w:r w:rsidRPr="00025EE9">
              <w:rPr>
                <w:b/>
                <w:sz w:val="20"/>
                <w:szCs w:val="20"/>
              </w:rPr>
              <w:t>. НДС 18%</w:t>
            </w:r>
          </w:p>
        </w:tc>
        <w:tc>
          <w:tcPr>
            <w:tcW w:w="1276"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за 2015 год                  </w:t>
            </w:r>
            <w:r w:rsidRPr="00025EE9">
              <w:rPr>
                <w:i/>
                <w:color w:val="FF0000"/>
                <w:sz w:val="20"/>
                <w:szCs w:val="20"/>
              </w:rPr>
              <w:t>Формула расчета стб.</w:t>
            </w:r>
            <w:r>
              <w:rPr>
                <w:i/>
                <w:color w:val="FF0000"/>
                <w:sz w:val="20"/>
                <w:szCs w:val="20"/>
              </w:rPr>
              <w:t>12</w:t>
            </w:r>
            <w:r w:rsidRPr="00025EE9">
              <w:rPr>
                <w:i/>
                <w:color w:val="FF0000"/>
                <w:sz w:val="20"/>
                <w:szCs w:val="20"/>
              </w:rPr>
              <w:t xml:space="preserve"> = стб.</w:t>
            </w:r>
            <w:r>
              <w:rPr>
                <w:i/>
                <w:color w:val="FF0000"/>
                <w:sz w:val="20"/>
                <w:szCs w:val="20"/>
              </w:rPr>
              <w:t>7</w:t>
            </w:r>
            <w:r w:rsidRPr="00025EE9">
              <w:rPr>
                <w:i/>
                <w:color w:val="FF0000"/>
                <w:sz w:val="20"/>
                <w:szCs w:val="20"/>
              </w:rPr>
              <w:t>*стб.</w:t>
            </w:r>
            <w:r>
              <w:rPr>
                <w:i/>
                <w:color w:val="FF0000"/>
                <w:sz w:val="20"/>
                <w:szCs w:val="20"/>
              </w:rPr>
              <w:t>8</w:t>
            </w:r>
            <w:r w:rsidRPr="00025EE9">
              <w:rPr>
                <w:i/>
                <w:color w:val="FF0000"/>
                <w:sz w:val="20"/>
                <w:szCs w:val="20"/>
              </w:rPr>
              <w:t>*стб.</w:t>
            </w:r>
            <w:r>
              <w:rPr>
                <w:i/>
                <w:color w:val="FF0000"/>
                <w:sz w:val="20"/>
                <w:szCs w:val="20"/>
              </w:rPr>
              <w:t>11</w:t>
            </w:r>
          </w:p>
        </w:tc>
        <w:tc>
          <w:tcPr>
            <w:tcW w:w="1276"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за 2016 год                 </w:t>
            </w:r>
            <w:r w:rsidRPr="00025EE9">
              <w:rPr>
                <w:i/>
                <w:color w:val="FF0000"/>
                <w:sz w:val="20"/>
                <w:szCs w:val="20"/>
              </w:rPr>
              <w:t>Формула расчета стб.1</w:t>
            </w:r>
            <w:r>
              <w:rPr>
                <w:i/>
                <w:color w:val="FF0000"/>
                <w:sz w:val="20"/>
                <w:szCs w:val="20"/>
              </w:rPr>
              <w:t>3</w:t>
            </w:r>
            <w:r w:rsidRPr="00025EE9">
              <w:rPr>
                <w:i/>
                <w:color w:val="FF0000"/>
                <w:sz w:val="20"/>
                <w:szCs w:val="20"/>
              </w:rPr>
              <w:t xml:space="preserve"> = стб.</w:t>
            </w:r>
            <w:r>
              <w:rPr>
                <w:i/>
                <w:color w:val="FF0000"/>
                <w:sz w:val="20"/>
                <w:szCs w:val="20"/>
              </w:rPr>
              <w:t>7</w:t>
            </w:r>
            <w:r w:rsidRPr="00025EE9">
              <w:rPr>
                <w:i/>
                <w:color w:val="FF0000"/>
                <w:sz w:val="20"/>
                <w:szCs w:val="20"/>
              </w:rPr>
              <w:t>*стб.</w:t>
            </w:r>
            <w:r>
              <w:rPr>
                <w:i/>
                <w:color w:val="FF0000"/>
                <w:sz w:val="20"/>
                <w:szCs w:val="20"/>
              </w:rPr>
              <w:t>9</w:t>
            </w:r>
            <w:r w:rsidRPr="00025EE9">
              <w:rPr>
                <w:i/>
                <w:color w:val="FF0000"/>
                <w:sz w:val="20"/>
                <w:szCs w:val="20"/>
              </w:rPr>
              <w:t>*стб.</w:t>
            </w:r>
            <w:r>
              <w:rPr>
                <w:i/>
                <w:color w:val="FF0000"/>
                <w:sz w:val="20"/>
                <w:szCs w:val="20"/>
              </w:rPr>
              <w:t>11</w:t>
            </w:r>
          </w:p>
        </w:tc>
        <w:tc>
          <w:tcPr>
            <w:tcW w:w="1275"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за 2017 год                </w:t>
            </w:r>
            <w:r w:rsidRPr="00025EE9">
              <w:rPr>
                <w:i/>
                <w:color w:val="FF0000"/>
                <w:sz w:val="20"/>
                <w:szCs w:val="20"/>
              </w:rPr>
              <w:t>Формула расчета стб.1</w:t>
            </w:r>
            <w:r>
              <w:rPr>
                <w:i/>
                <w:color w:val="FF0000"/>
                <w:sz w:val="20"/>
                <w:szCs w:val="20"/>
              </w:rPr>
              <w:t>4</w:t>
            </w:r>
            <w:r w:rsidRPr="00025EE9">
              <w:rPr>
                <w:i/>
                <w:color w:val="FF0000"/>
                <w:sz w:val="20"/>
                <w:szCs w:val="20"/>
              </w:rPr>
              <w:t xml:space="preserve"> = стб.</w:t>
            </w:r>
            <w:r>
              <w:rPr>
                <w:i/>
                <w:color w:val="FF0000"/>
                <w:sz w:val="20"/>
                <w:szCs w:val="20"/>
              </w:rPr>
              <w:t>7</w:t>
            </w:r>
            <w:r w:rsidRPr="00025EE9">
              <w:rPr>
                <w:i/>
                <w:color w:val="FF0000"/>
                <w:sz w:val="20"/>
                <w:szCs w:val="20"/>
              </w:rPr>
              <w:t>*стб.</w:t>
            </w:r>
            <w:r>
              <w:rPr>
                <w:i/>
                <w:color w:val="FF0000"/>
                <w:sz w:val="20"/>
                <w:szCs w:val="20"/>
              </w:rPr>
              <w:t>10</w:t>
            </w:r>
            <w:r w:rsidRPr="00025EE9">
              <w:rPr>
                <w:i/>
                <w:color w:val="FF0000"/>
                <w:sz w:val="20"/>
                <w:szCs w:val="20"/>
              </w:rPr>
              <w:t>*стб.</w:t>
            </w:r>
            <w:r>
              <w:rPr>
                <w:i/>
                <w:color w:val="FF0000"/>
                <w:sz w:val="20"/>
                <w:szCs w:val="20"/>
              </w:rPr>
              <w:t>11</w:t>
            </w:r>
          </w:p>
        </w:tc>
        <w:tc>
          <w:tcPr>
            <w:tcW w:w="1276" w:type="dxa"/>
            <w:vMerge w:val="restart"/>
            <w:tcBorders>
              <w:top w:val="single" w:sz="4" w:space="0" w:color="auto"/>
              <w:left w:val="single" w:sz="4" w:space="0" w:color="auto"/>
              <w:right w:val="single" w:sz="4" w:space="0" w:color="auto"/>
            </w:tcBorders>
            <w:shd w:val="clear" w:color="auto" w:fill="FFFFFF" w:themeFill="background1"/>
          </w:tcPr>
          <w:p w:rsidR="00025EE9" w:rsidRPr="00025EE9" w:rsidRDefault="00025EE9" w:rsidP="000943AC">
            <w:pPr>
              <w:jc w:val="center"/>
              <w:rPr>
                <w:b/>
                <w:sz w:val="20"/>
                <w:szCs w:val="20"/>
              </w:rPr>
            </w:pPr>
            <w:r w:rsidRPr="00025EE9">
              <w:rPr>
                <w:b/>
                <w:sz w:val="20"/>
                <w:szCs w:val="20"/>
              </w:rPr>
              <w:t xml:space="preserve">Стоимость Работ, руб., в </w:t>
            </w:r>
            <w:proofErr w:type="spellStart"/>
            <w:r w:rsidRPr="00025EE9">
              <w:rPr>
                <w:b/>
                <w:sz w:val="20"/>
                <w:szCs w:val="20"/>
              </w:rPr>
              <w:t>т.ч</w:t>
            </w:r>
            <w:proofErr w:type="spellEnd"/>
            <w:r w:rsidRPr="00025EE9">
              <w:rPr>
                <w:b/>
                <w:sz w:val="20"/>
                <w:szCs w:val="20"/>
              </w:rPr>
              <w:t>.</w:t>
            </w:r>
            <w:r w:rsidR="007B594A">
              <w:rPr>
                <w:b/>
                <w:sz w:val="20"/>
                <w:szCs w:val="20"/>
              </w:rPr>
              <w:t xml:space="preserve"> </w:t>
            </w:r>
            <w:r w:rsidRPr="00025EE9">
              <w:rPr>
                <w:b/>
                <w:sz w:val="20"/>
                <w:szCs w:val="20"/>
              </w:rPr>
              <w:t xml:space="preserve">НДС 18%  ВСЕГО                 </w:t>
            </w:r>
            <w:r w:rsidRPr="00025EE9">
              <w:rPr>
                <w:i/>
                <w:color w:val="FF0000"/>
                <w:sz w:val="20"/>
                <w:szCs w:val="20"/>
              </w:rPr>
              <w:t>Формула расчета стб.1</w:t>
            </w:r>
            <w:r>
              <w:rPr>
                <w:i/>
                <w:color w:val="FF0000"/>
                <w:sz w:val="20"/>
                <w:szCs w:val="20"/>
              </w:rPr>
              <w:t>5</w:t>
            </w:r>
            <w:r w:rsidRPr="00025EE9">
              <w:rPr>
                <w:i/>
                <w:color w:val="FF0000"/>
                <w:sz w:val="20"/>
                <w:szCs w:val="20"/>
              </w:rPr>
              <w:t xml:space="preserve"> = стб.</w:t>
            </w:r>
            <w:r>
              <w:rPr>
                <w:i/>
                <w:color w:val="FF0000"/>
                <w:sz w:val="20"/>
                <w:szCs w:val="20"/>
              </w:rPr>
              <w:t>12</w:t>
            </w:r>
            <w:r w:rsidRPr="00025EE9">
              <w:rPr>
                <w:i/>
                <w:color w:val="FF0000"/>
                <w:sz w:val="20"/>
                <w:szCs w:val="20"/>
              </w:rPr>
              <w:t>+стб.1</w:t>
            </w:r>
            <w:r>
              <w:rPr>
                <w:i/>
                <w:color w:val="FF0000"/>
                <w:sz w:val="20"/>
                <w:szCs w:val="20"/>
              </w:rPr>
              <w:t>3</w:t>
            </w:r>
            <w:r w:rsidRPr="00025EE9">
              <w:rPr>
                <w:i/>
                <w:color w:val="FF0000"/>
                <w:sz w:val="20"/>
                <w:szCs w:val="20"/>
              </w:rPr>
              <w:t>+стб.1</w:t>
            </w:r>
            <w:r>
              <w:rPr>
                <w:i/>
                <w:color w:val="FF0000"/>
                <w:sz w:val="20"/>
                <w:szCs w:val="20"/>
              </w:rPr>
              <w:t>4</w:t>
            </w:r>
          </w:p>
        </w:tc>
      </w:tr>
      <w:tr w:rsidR="00025EE9" w:rsidRPr="00025EE9" w:rsidTr="000943AC">
        <w:trPr>
          <w:trHeight w:val="565"/>
        </w:trPr>
        <w:tc>
          <w:tcPr>
            <w:tcW w:w="534" w:type="dxa"/>
            <w:vMerge/>
            <w:tcBorders>
              <w:left w:val="single" w:sz="4" w:space="0" w:color="auto"/>
              <w:bottom w:val="single" w:sz="4" w:space="0" w:color="auto"/>
              <w:right w:val="single" w:sz="4" w:space="0" w:color="auto"/>
            </w:tcBorders>
            <w:shd w:val="clear" w:color="000000" w:fill="FFC000"/>
            <w:noWrap/>
            <w:vAlign w:val="center"/>
          </w:tcPr>
          <w:p w:rsidR="00025EE9" w:rsidRPr="00025EE9" w:rsidRDefault="00025EE9" w:rsidP="000943AC">
            <w:pPr>
              <w:rPr>
                <w:b/>
                <w:bCs/>
                <w:sz w:val="20"/>
                <w:szCs w:val="20"/>
              </w:rPr>
            </w:pPr>
          </w:p>
        </w:tc>
        <w:tc>
          <w:tcPr>
            <w:tcW w:w="992"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567"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3118" w:type="dxa"/>
            <w:vMerge/>
            <w:tcBorders>
              <w:left w:val="single" w:sz="4" w:space="0" w:color="auto"/>
              <w:bottom w:val="single" w:sz="4" w:space="0" w:color="auto"/>
              <w:right w:val="single" w:sz="4" w:space="0" w:color="auto"/>
            </w:tcBorders>
            <w:shd w:val="clear" w:color="auto" w:fill="F2F2F2" w:themeFill="background1" w:themeFillShade="F2"/>
          </w:tcPr>
          <w:p w:rsidR="00025EE9" w:rsidRPr="00025EE9" w:rsidRDefault="00025EE9" w:rsidP="000943AC">
            <w:pPr>
              <w:rPr>
                <w:b/>
                <w:sz w:val="20"/>
                <w:szCs w:val="20"/>
              </w:rPr>
            </w:pPr>
          </w:p>
        </w:tc>
        <w:tc>
          <w:tcPr>
            <w:tcW w:w="851" w:type="dxa"/>
            <w:vMerge/>
            <w:tcBorders>
              <w:left w:val="single" w:sz="4" w:space="0" w:color="auto"/>
              <w:bottom w:val="single" w:sz="4" w:space="0" w:color="auto"/>
              <w:right w:val="single" w:sz="4" w:space="0" w:color="auto"/>
            </w:tcBorders>
            <w:shd w:val="clear" w:color="auto" w:fill="F2F2F2" w:themeFill="background1" w:themeFillShade="F2"/>
          </w:tcPr>
          <w:p w:rsidR="00025EE9" w:rsidRPr="00025EE9" w:rsidRDefault="00025EE9" w:rsidP="000943AC">
            <w:pPr>
              <w:rPr>
                <w:b/>
                <w:sz w:val="20"/>
                <w:szCs w:val="20"/>
              </w:rPr>
            </w:pPr>
          </w:p>
        </w:tc>
        <w:tc>
          <w:tcPr>
            <w:tcW w:w="709"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708" w:type="dxa"/>
            <w:vMerge/>
            <w:tcBorders>
              <w:left w:val="single" w:sz="4" w:space="0" w:color="auto"/>
              <w:bottom w:val="single" w:sz="4" w:space="0" w:color="auto"/>
              <w:right w:val="single" w:sz="4" w:space="0" w:color="auto"/>
            </w:tcBorders>
            <w:shd w:val="clear" w:color="000000" w:fill="FFC000"/>
          </w:tcPr>
          <w:p w:rsidR="00025EE9" w:rsidRPr="00025EE9" w:rsidRDefault="00025EE9" w:rsidP="000943AC">
            <w:pPr>
              <w:rPr>
                <w:b/>
                <w:bCs/>
                <w:i/>
                <w:iCs/>
                <w:sz w:val="20"/>
                <w:szCs w:val="20"/>
              </w:rPr>
            </w:pPr>
          </w:p>
        </w:tc>
        <w:tc>
          <w:tcPr>
            <w:tcW w:w="709" w:type="dxa"/>
            <w:tcBorders>
              <w:top w:val="single" w:sz="4" w:space="0" w:color="auto"/>
              <w:left w:val="nil"/>
              <w:bottom w:val="single" w:sz="4" w:space="0" w:color="auto"/>
              <w:right w:val="single" w:sz="4" w:space="0" w:color="auto"/>
            </w:tcBorders>
            <w:shd w:val="clear" w:color="auto" w:fill="FFFFFF" w:themeFill="background1"/>
            <w:vAlign w:val="center"/>
          </w:tcPr>
          <w:p w:rsidR="00025EE9" w:rsidRPr="00025EE9" w:rsidRDefault="00025EE9" w:rsidP="000943AC">
            <w:pPr>
              <w:jc w:val="center"/>
              <w:rPr>
                <w:b/>
                <w:bCs/>
                <w:iCs/>
                <w:sz w:val="18"/>
                <w:szCs w:val="18"/>
              </w:rPr>
            </w:pPr>
            <w:r w:rsidRPr="00025EE9">
              <w:rPr>
                <w:b/>
                <w:bCs/>
                <w:iCs/>
                <w:sz w:val="18"/>
                <w:szCs w:val="18"/>
              </w:rPr>
              <w:t>2015</w:t>
            </w:r>
          </w:p>
        </w:tc>
        <w:tc>
          <w:tcPr>
            <w:tcW w:w="709" w:type="dxa"/>
            <w:tcBorders>
              <w:top w:val="single" w:sz="4" w:space="0" w:color="auto"/>
              <w:left w:val="nil"/>
              <w:bottom w:val="single" w:sz="4" w:space="0" w:color="auto"/>
              <w:right w:val="single" w:sz="4" w:space="0" w:color="auto"/>
            </w:tcBorders>
            <w:shd w:val="clear" w:color="auto" w:fill="FFFFFF" w:themeFill="background1"/>
            <w:vAlign w:val="center"/>
          </w:tcPr>
          <w:p w:rsidR="00025EE9" w:rsidRPr="00025EE9" w:rsidRDefault="00025EE9" w:rsidP="000943AC">
            <w:pPr>
              <w:jc w:val="center"/>
              <w:rPr>
                <w:b/>
                <w:bCs/>
                <w:iCs/>
                <w:sz w:val="18"/>
                <w:szCs w:val="18"/>
              </w:rPr>
            </w:pPr>
            <w:r w:rsidRPr="00025EE9">
              <w:rPr>
                <w:b/>
                <w:bCs/>
                <w:iCs/>
                <w:sz w:val="18"/>
                <w:szCs w:val="18"/>
              </w:rPr>
              <w:t>2016</w:t>
            </w:r>
          </w:p>
        </w:tc>
        <w:tc>
          <w:tcPr>
            <w:tcW w:w="709" w:type="dxa"/>
            <w:tcBorders>
              <w:top w:val="single" w:sz="4" w:space="0" w:color="auto"/>
              <w:left w:val="nil"/>
              <w:bottom w:val="single" w:sz="4" w:space="0" w:color="auto"/>
              <w:right w:val="single" w:sz="4" w:space="0" w:color="auto"/>
            </w:tcBorders>
            <w:shd w:val="clear" w:color="auto" w:fill="FFFFFF" w:themeFill="background1"/>
            <w:vAlign w:val="center"/>
          </w:tcPr>
          <w:p w:rsidR="00025EE9" w:rsidRPr="00025EE9" w:rsidRDefault="00025EE9" w:rsidP="000943AC">
            <w:pPr>
              <w:jc w:val="center"/>
              <w:rPr>
                <w:b/>
                <w:bCs/>
                <w:iCs/>
                <w:sz w:val="18"/>
                <w:szCs w:val="18"/>
                <w:lang w:val="en-US"/>
              </w:rPr>
            </w:pPr>
            <w:r w:rsidRPr="00025EE9">
              <w:rPr>
                <w:b/>
                <w:bCs/>
                <w:iCs/>
                <w:sz w:val="18"/>
                <w:szCs w:val="18"/>
                <w:lang w:val="en-US"/>
              </w:rPr>
              <w:t>2017</w:t>
            </w:r>
          </w:p>
        </w:tc>
        <w:tc>
          <w:tcPr>
            <w:tcW w:w="850"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6"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6"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5"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c>
          <w:tcPr>
            <w:tcW w:w="1276" w:type="dxa"/>
            <w:vMerge/>
            <w:tcBorders>
              <w:left w:val="single" w:sz="4" w:space="0" w:color="auto"/>
              <w:bottom w:val="single" w:sz="4" w:space="0" w:color="auto"/>
              <w:right w:val="single" w:sz="4" w:space="0" w:color="auto"/>
            </w:tcBorders>
            <w:shd w:val="clear" w:color="auto" w:fill="FFFFFF" w:themeFill="background1"/>
          </w:tcPr>
          <w:p w:rsidR="00025EE9" w:rsidRPr="00025EE9" w:rsidRDefault="00025EE9" w:rsidP="000943AC">
            <w:pPr>
              <w:jc w:val="center"/>
              <w:rPr>
                <w:b/>
                <w:bCs/>
                <w:iCs/>
                <w:sz w:val="20"/>
                <w:szCs w:val="20"/>
                <w:lang w:val="en-US"/>
              </w:rPr>
            </w:pPr>
          </w:p>
        </w:tc>
      </w:tr>
      <w:tr w:rsidR="00025EE9" w:rsidRPr="00025EE9" w:rsidTr="000943AC">
        <w:trPr>
          <w:trHeight w:val="565"/>
        </w:trPr>
        <w:tc>
          <w:tcPr>
            <w:tcW w:w="5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5EE9" w:rsidRPr="00025EE9" w:rsidRDefault="00025EE9" w:rsidP="000943AC">
            <w:pPr>
              <w:jc w:val="center"/>
              <w:rPr>
                <w:b/>
                <w:bCs/>
                <w:iCs/>
                <w:sz w:val="18"/>
                <w:szCs w:val="18"/>
              </w:rPr>
            </w:pPr>
            <w:r w:rsidRPr="00025EE9">
              <w:rPr>
                <w:b/>
                <w:bCs/>
                <w:iCs/>
                <w:sz w:val="18"/>
                <w:szCs w:val="18"/>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3</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sidRPr="00025EE9">
              <w:rPr>
                <w:b/>
                <w:bCs/>
                <w:iCs/>
                <w:sz w:val="18"/>
                <w:szCs w:val="18"/>
              </w:rPr>
              <w:t>7</w:t>
            </w:r>
          </w:p>
        </w:tc>
        <w:tc>
          <w:tcPr>
            <w:tcW w:w="709" w:type="dxa"/>
            <w:tcBorders>
              <w:top w:val="single" w:sz="4" w:space="0" w:color="auto"/>
              <w:left w:val="nil"/>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8</w:t>
            </w:r>
          </w:p>
        </w:tc>
        <w:tc>
          <w:tcPr>
            <w:tcW w:w="709" w:type="dxa"/>
            <w:tcBorders>
              <w:top w:val="single" w:sz="4" w:space="0" w:color="auto"/>
              <w:left w:val="nil"/>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9</w:t>
            </w:r>
          </w:p>
        </w:tc>
        <w:tc>
          <w:tcPr>
            <w:tcW w:w="709" w:type="dxa"/>
            <w:tcBorders>
              <w:top w:val="single" w:sz="4" w:space="0" w:color="auto"/>
              <w:left w:val="nil"/>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25EE9" w:rsidRPr="00025EE9" w:rsidRDefault="00025EE9" w:rsidP="000943AC">
            <w:pPr>
              <w:jc w:val="center"/>
              <w:rPr>
                <w:b/>
                <w:bCs/>
                <w:iCs/>
                <w:sz w:val="18"/>
                <w:szCs w:val="18"/>
              </w:rPr>
            </w:pPr>
            <w:r>
              <w:rPr>
                <w:b/>
                <w:bCs/>
                <w:iCs/>
                <w:sz w:val="18"/>
                <w:szCs w:val="18"/>
              </w:rPr>
              <w:t>15</w:t>
            </w:r>
          </w:p>
        </w:tc>
      </w:tr>
      <w:tr w:rsidR="000A39B4" w:rsidRPr="00025EE9" w:rsidTr="000943AC">
        <w:trPr>
          <w:trHeight w:val="941"/>
        </w:trPr>
        <w:tc>
          <w:tcPr>
            <w:tcW w:w="534" w:type="dxa"/>
            <w:tcBorders>
              <w:top w:val="nil"/>
              <w:left w:val="single" w:sz="4" w:space="0" w:color="auto"/>
              <w:bottom w:val="single" w:sz="4" w:space="0" w:color="auto"/>
              <w:right w:val="single" w:sz="4" w:space="0" w:color="auto"/>
            </w:tcBorders>
            <w:shd w:val="clear" w:color="000000" w:fill="FFC000"/>
            <w:noWrap/>
            <w:vAlign w:val="center"/>
            <w:hideMark/>
          </w:tcPr>
          <w:p w:rsidR="000A39B4" w:rsidRPr="00025EE9" w:rsidRDefault="000A39B4" w:rsidP="000943AC">
            <w:pPr>
              <w:rPr>
                <w:b/>
                <w:bCs/>
                <w:sz w:val="20"/>
                <w:szCs w:val="20"/>
              </w:rPr>
            </w:pPr>
            <w:r w:rsidRPr="00025EE9">
              <w:rPr>
                <w:b/>
                <w:bCs/>
                <w:sz w:val="20"/>
                <w:szCs w:val="20"/>
              </w:rPr>
              <w:t>I.</w:t>
            </w:r>
          </w:p>
        </w:tc>
        <w:tc>
          <w:tcPr>
            <w:tcW w:w="9072" w:type="dxa"/>
            <w:gridSpan w:val="9"/>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r w:rsidRPr="00025EE9">
              <w:rPr>
                <w:b/>
                <w:bCs/>
                <w:i/>
                <w:iCs/>
                <w:sz w:val="20"/>
                <w:szCs w:val="20"/>
              </w:rPr>
              <w:t xml:space="preserve">Комплекс работ по эксплуатации и оперативно-техническому обслуживанию электросетевых объектов внешней системы </w:t>
            </w:r>
          </w:p>
          <w:p w:rsidR="000A39B4" w:rsidRPr="00025EE9" w:rsidRDefault="000A39B4" w:rsidP="000943AC">
            <w:pPr>
              <w:rPr>
                <w:i/>
                <w:iCs/>
                <w:sz w:val="20"/>
                <w:szCs w:val="20"/>
              </w:rPr>
            </w:pPr>
            <w:r w:rsidRPr="00025EE9">
              <w:rPr>
                <w:b/>
                <w:bCs/>
                <w:i/>
                <w:iCs/>
                <w:sz w:val="20"/>
                <w:szCs w:val="20"/>
              </w:rPr>
              <w:t>электроснабжения</w:t>
            </w:r>
            <w:r w:rsidRPr="00025EE9">
              <w:rPr>
                <w:i/>
                <w:iCs/>
                <w:sz w:val="20"/>
                <w:szCs w:val="20"/>
              </w:rPr>
              <w:t xml:space="preserve"> </w:t>
            </w:r>
            <w:proofErr w:type="gramStart"/>
            <w:r w:rsidRPr="00025EE9">
              <w:rPr>
                <w:i/>
                <w:iCs/>
                <w:sz w:val="20"/>
                <w:szCs w:val="20"/>
              </w:rPr>
              <w:t xml:space="preserve">( </w:t>
            </w:r>
            <w:proofErr w:type="gramEnd"/>
            <w:r w:rsidRPr="00025EE9">
              <w:rPr>
                <w:i/>
                <w:iCs/>
                <w:sz w:val="20"/>
                <w:szCs w:val="20"/>
              </w:rPr>
              <w:t xml:space="preserve">в том числе: Эксплуатация; Оперативно-техническое обслуживание; </w:t>
            </w:r>
            <w:proofErr w:type="gramStart"/>
            <w:r w:rsidRPr="00025EE9">
              <w:rPr>
                <w:i/>
                <w:iCs/>
                <w:sz w:val="20"/>
                <w:szCs w:val="20"/>
              </w:rPr>
              <w:t>Планово-предупредительный</w:t>
            </w:r>
            <w:proofErr w:type="gramEnd"/>
            <w:r w:rsidRPr="00025EE9">
              <w:rPr>
                <w:i/>
                <w:iCs/>
                <w:sz w:val="20"/>
                <w:szCs w:val="20"/>
              </w:rPr>
              <w:t xml:space="preserve"> </w:t>
            </w:r>
          </w:p>
          <w:p w:rsidR="000A39B4" w:rsidRPr="00025EE9" w:rsidRDefault="000A39B4" w:rsidP="000943AC">
            <w:pPr>
              <w:rPr>
                <w:i/>
                <w:iCs/>
                <w:sz w:val="20"/>
                <w:szCs w:val="20"/>
              </w:rPr>
            </w:pPr>
            <w:r w:rsidRPr="00025EE9">
              <w:rPr>
                <w:i/>
                <w:iCs/>
                <w:sz w:val="20"/>
                <w:szCs w:val="20"/>
              </w:rPr>
              <w:t xml:space="preserve">ремонт и профилактические работы; Мелкий восстановительный ремонт; Текущий ремонт; Комплексная уборка и содержание </w:t>
            </w:r>
          </w:p>
          <w:p w:rsidR="000A39B4" w:rsidRPr="00025EE9" w:rsidRDefault="000A39B4" w:rsidP="000943AC">
            <w:pPr>
              <w:rPr>
                <w:i/>
                <w:iCs/>
                <w:sz w:val="20"/>
                <w:szCs w:val="20"/>
                <w:lang w:val="en-US"/>
              </w:rPr>
            </w:pPr>
            <w:r w:rsidRPr="00025EE9">
              <w:rPr>
                <w:i/>
                <w:iCs/>
                <w:sz w:val="20"/>
                <w:szCs w:val="20"/>
              </w:rPr>
              <w:t>электрооборудования).</w:t>
            </w:r>
          </w:p>
        </w:tc>
        <w:tc>
          <w:tcPr>
            <w:tcW w:w="850"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6"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6"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5"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c>
          <w:tcPr>
            <w:tcW w:w="1276" w:type="dxa"/>
            <w:tcBorders>
              <w:top w:val="single" w:sz="4" w:space="0" w:color="auto"/>
              <w:left w:val="nil"/>
              <w:bottom w:val="single" w:sz="4" w:space="0" w:color="auto"/>
              <w:right w:val="single" w:sz="4" w:space="0" w:color="auto"/>
            </w:tcBorders>
            <w:shd w:val="clear" w:color="000000" w:fill="FFC000"/>
          </w:tcPr>
          <w:p w:rsidR="000A39B4" w:rsidRPr="00025EE9" w:rsidRDefault="000A39B4" w:rsidP="000943AC">
            <w:pPr>
              <w:rPr>
                <w:b/>
                <w:bCs/>
                <w:i/>
                <w:iCs/>
                <w:sz w:val="20"/>
                <w:szCs w:val="20"/>
              </w:rPr>
            </w:pPr>
          </w:p>
        </w:tc>
      </w:tr>
      <w:tr w:rsidR="00D85D5D" w:rsidRPr="00025EE9" w:rsidTr="000943AC">
        <w:trPr>
          <w:trHeight w:val="540"/>
        </w:trPr>
        <w:tc>
          <w:tcPr>
            <w:tcW w:w="534" w:type="dxa"/>
            <w:vMerge w:val="restart"/>
            <w:tcBorders>
              <w:top w:val="nil"/>
              <w:left w:val="single" w:sz="4" w:space="0" w:color="auto"/>
              <w:right w:val="single" w:sz="4" w:space="0" w:color="auto"/>
            </w:tcBorders>
            <w:shd w:val="clear" w:color="000000" w:fill="FFFFFF"/>
            <w:vAlign w:val="center"/>
            <w:hideMark/>
          </w:tcPr>
          <w:p w:rsidR="00D85D5D" w:rsidRPr="00025EE9" w:rsidRDefault="00D85D5D" w:rsidP="00D85D5D">
            <w:pPr>
              <w:rPr>
                <w:b/>
                <w:bCs/>
                <w:sz w:val="20"/>
                <w:szCs w:val="20"/>
              </w:rPr>
            </w:pPr>
            <w:r w:rsidRPr="00025EE9">
              <w:rPr>
                <w:b/>
                <w:bCs/>
                <w:sz w:val="20"/>
                <w:szCs w:val="20"/>
              </w:rPr>
              <w:t>1</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D85D5D" w:rsidRPr="00025EE9" w:rsidRDefault="00D85D5D" w:rsidP="00D85D5D">
            <w:pPr>
              <w:rPr>
                <w:sz w:val="20"/>
                <w:szCs w:val="20"/>
              </w:rPr>
            </w:pPr>
            <w:r w:rsidRPr="00025EE9">
              <w:rPr>
                <w:b/>
                <w:bCs/>
                <w:sz w:val="20"/>
                <w:szCs w:val="20"/>
              </w:rPr>
              <w:t xml:space="preserve">Объект № 1 </w:t>
            </w:r>
          </w:p>
        </w:tc>
        <w:tc>
          <w:tcPr>
            <w:tcW w:w="567" w:type="dxa"/>
            <w:tcBorders>
              <w:top w:val="nil"/>
              <w:left w:val="nil"/>
              <w:bottom w:val="single" w:sz="4" w:space="0" w:color="auto"/>
              <w:right w:val="single" w:sz="4" w:space="0" w:color="auto"/>
            </w:tcBorders>
            <w:shd w:val="clear" w:color="auto" w:fill="auto"/>
            <w:vAlign w:val="center"/>
            <w:hideMark/>
          </w:tcPr>
          <w:p w:rsidR="00D85D5D" w:rsidRPr="00025EE9" w:rsidRDefault="00D85D5D" w:rsidP="00D85D5D">
            <w:pPr>
              <w:jc w:val="center"/>
              <w:rPr>
                <w:sz w:val="20"/>
                <w:szCs w:val="20"/>
              </w:rPr>
            </w:pPr>
            <w:r w:rsidRPr="00025EE9">
              <w:rPr>
                <w:sz w:val="20"/>
                <w:szCs w:val="20"/>
              </w:rPr>
              <w:t>1.1</w:t>
            </w:r>
          </w:p>
        </w:tc>
        <w:tc>
          <w:tcPr>
            <w:tcW w:w="3118" w:type="dxa"/>
            <w:tcBorders>
              <w:top w:val="nil"/>
              <w:left w:val="nil"/>
              <w:bottom w:val="single" w:sz="4" w:space="0" w:color="auto"/>
              <w:right w:val="single" w:sz="4" w:space="0" w:color="auto"/>
            </w:tcBorders>
            <w:shd w:val="clear" w:color="auto" w:fill="auto"/>
            <w:vAlign w:val="center"/>
            <w:hideMark/>
          </w:tcPr>
          <w:p w:rsidR="00D85D5D" w:rsidRPr="00D85D5D" w:rsidRDefault="00D85D5D" w:rsidP="00D85D5D">
            <w:pPr>
              <w:jc w:val="both"/>
              <w:rPr>
                <w:sz w:val="20"/>
                <w:szCs w:val="22"/>
              </w:rPr>
            </w:pPr>
            <w:r w:rsidRPr="00D85D5D">
              <w:rPr>
                <w:sz w:val="20"/>
                <w:szCs w:val="22"/>
              </w:rPr>
              <w:t xml:space="preserve">Визуальный осмотр электрооборудования (РУ 0,4кВ №1, РУ 0,4кВ №2, ТП 560617, ТП №5891), в т. ч.  визуальный осмотр исправности сети заземления, проверка исправности дверей  и ограждений ЭУ, отсутствия течи в кровле,  проверка уровня трансформаторного масла в расширителях силовых </w:t>
            </w:r>
            <w:r w:rsidRPr="00D85D5D">
              <w:rPr>
                <w:sz w:val="20"/>
                <w:szCs w:val="22"/>
              </w:rPr>
              <w:lastRenderedPageBreak/>
              <w:t xml:space="preserve">трансформаторов, наличия и состояния силикагеля </w:t>
            </w:r>
          </w:p>
        </w:tc>
        <w:tc>
          <w:tcPr>
            <w:tcW w:w="851" w:type="dxa"/>
            <w:tcBorders>
              <w:top w:val="nil"/>
              <w:left w:val="nil"/>
              <w:bottom w:val="single" w:sz="4" w:space="0" w:color="auto"/>
              <w:right w:val="single" w:sz="4" w:space="0" w:color="auto"/>
            </w:tcBorders>
            <w:shd w:val="clear" w:color="auto" w:fill="auto"/>
            <w:vAlign w:val="center"/>
            <w:hideMark/>
          </w:tcPr>
          <w:p w:rsidR="00D85D5D" w:rsidRPr="00D85D5D" w:rsidRDefault="00D85D5D" w:rsidP="00D85D5D">
            <w:pPr>
              <w:jc w:val="center"/>
              <w:rPr>
                <w:sz w:val="20"/>
                <w:szCs w:val="22"/>
              </w:rPr>
            </w:pPr>
            <w:r w:rsidRPr="00D85D5D">
              <w:rPr>
                <w:sz w:val="20"/>
                <w:szCs w:val="22"/>
              </w:rPr>
              <w:lastRenderedPageBreak/>
              <w:t>1 раз в 6 месяцев</w:t>
            </w:r>
          </w:p>
        </w:tc>
        <w:tc>
          <w:tcPr>
            <w:tcW w:w="709" w:type="dxa"/>
            <w:tcBorders>
              <w:top w:val="nil"/>
              <w:left w:val="nil"/>
              <w:bottom w:val="single" w:sz="4" w:space="0" w:color="auto"/>
              <w:right w:val="single" w:sz="4" w:space="0" w:color="auto"/>
            </w:tcBorders>
            <w:shd w:val="clear" w:color="auto" w:fill="auto"/>
            <w:noWrap/>
            <w:vAlign w:val="center"/>
            <w:hideMark/>
          </w:tcPr>
          <w:p w:rsidR="00D85D5D" w:rsidRPr="00D85D5D" w:rsidRDefault="00D85D5D" w:rsidP="00D85D5D">
            <w:pPr>
              <w:jc w:val="center"/>
              <w:rPr>
                <w:sz w:val="20"/>
                <w:szCs w:val="20"/>
              </w:rPr>
            </w:pPr>
            <w:proofErr w:type="spellStart"/>
            <w:r w:rsidRPr="00D85D5D">
              <w:rPr>
                <w:sz w:val="20"/>
                <w:szCs w:val="20"/>
              </w:rPr>
              <w:t>компл</w:t>
            </w:r>
            <w:proofErr w:type="spellEnd"/>
            <w:r w:rsidRPr="00D85D5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85D5D" w:rsidRPr="00D85D5D" w:rsidRDefault="00D85D5D" w:rsidP="00D85D5D">
            <w:pPr>
              <w:jc w:val="center"/>
              <w:rPr>
                <w:sz w:val="20"/>
                <w:szCs w:val="22"/>
              </w:rPr>
            </w:pPr>
            <w:r w:rsidRPr="00D85D5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5D5D" w:rsidRPr="00D85D5D" w:rsidRDefault="00D85D5D" w:rsidP="00D85D5D">
            <w:pPr>
              <w:jc w:val="center"/>
              <w:rPr>
                <w:sz w:val="20"/>
                <w:szCs w:val="22"/>
              </w:rPr>
            </w:pPr>
            <w:r w:rsidRPr="00D85D5D">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85D5D" w:rsidRPr="00D85D5D" w:rsidRDefault="00D85D5D" w:rsidP="00D85D5D">
            <w:pPr>
              <w:jc w:val="center"/>
              <w:rPr>
                <w:sz w:val="20"/>
                <w:szCs w:val="22"/>
              </w:rPr>
            </w:pPr>
            <w:r w:rsidRPr="00D85D5D">
              <w:rPr>
                <w:sz w:val="20"/>
                <w:szCs w:val="22"/>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85D5D" w:rsidRPr="00D85D5D" w:rsidRDefault="00D85D5D" w:rsidP="00D85D5D">
            <w:pPr>
              <w:jc w:val="center"/>
              <w:rPr>
                <w:sz w:val="20"/>
                <w:szCs w:val="22"/>
              </w:rPr>
            </w:pPr>
            <w:r w:rsidRPr="00D85D5D">
              <w:rPr>
                <w:sz w:val="20"/>
                <w:szCs w:val="22"/>
              </w:rPr>
              <w:t>2</w:t>
            </w:r>
          </w:p>
        </w:tc>
        <w:tc>
          <w:tcPr>
            <w:tcW w:w="850" w:type="dxa"/>
            <w:tcBorders>
              <w:top w:val="single" w:sz="4" w:space="0" w:color="auto"/>
              <w:left w:val="single" w:sz="4" w:space="0" w:color="auto"/>
              <w:bottom w:val="single" w:sz="4" w:space="0" w:color="auto"/>
              <w:right w:val="single" w:sz="4" w:space="0" w:color="auto"/>
            </w:tcBorders>
          </w:tcPr>
          <w:p w:rsidR="00D85D5D" w:rsidRPr="00025EE9" w:rsidRDefault="00D85D5D" w:rsidP="00D85D5D">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85D5D" w:rsidRPr="00025EE9" w:rsidRDefault="00D85D5D" w:rsidP="00D85D5D">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85D5D" w:rsidRPr="00025EE9" w:rsidRDefault="00D85D5D" w:rsidP="00D85D5D">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85D5D" w:rsidRPr="00025EE9" w:rsidRDefault="00D85D5D" w:rsidP="00D85D5D">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85D5D" w:rsidRPr="00025EE9" w:rsidRDefault="00D85D5D" w:rsidP="00D85D5D">
            <w:pPr>
              <w:jc w:val="center"/>
              <w:rPr>
                <w:sz w:val="20"/>
                <w:szCs w:val="20"/>
              </w:rPr>
            </w:pPr>
          </w:p>
        </w:tc>
      </w:tr>
      <w:tr w:rsidR="00D95586" w:rsidRPr="00025EE9" w:rsidTr="000943AC">
        <w:trPr>
          <w:trHeight w:val="416"/>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1.2</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proofErr w:type="gramStart"/>
            <w:r w:rsidRPr="00D95586">
              <w:rPr>
                <w:sz w:val="20"/>
                <w:szCs w:val="22"/>
              </w:rPr>
              <w:t xml:space="preserve">Эксплуатационное обслуживание дизель-генераторной установки (ДГУ) в объеме заводской инструкции (проверка уровня и при необходимости доливка охлаждающей жидкости, проверка индикатора обслуживания воздушного фильтра, слив воды из топливного фильтра-сепаратора, проверка давления воздуха в шинах шасси, при необходимости подкачка, проверка работ жалюзийных решеток с электроприводом, проверка работоспособности щита собственных нужд, проверка работоспособности рабочего освещения, проверка работоспособности аварийного освещения, проверка системы </w:t>
            </w:r>
            <w:proofErr w:type="spellStart"/>
            <w:r w:rsidRPr="00D95586">
              <w:rPr>
                <w:sz w:val="20"/>
                <w:szCs w:val="22"/>
              </w:rPr>
              <w:t>автомотической</w:t>
            </w:r>
            <w:proofErr w:type="spellEnd"/>
            <w:r w:rsidRPr="00D95586">
              <w:rPr>
                <w:sz w:val="20"/>
                <w:szCs w:val="22"/>
              </w:rPr>
              <w:t xml:space="preserve"> подачи топлива</w:t>
            </w:r>
            <w:proofErr w:type="gramEnd"/>
            <w:r w:rsidRPr="00D95586">
              <w:rPr>
                <w:sz w:val="20"/>
                <w:szCs w:val="22"/>
              </w:rPr>
              <w:t xml:space="preserve"> из дополнительного топливного бака, </w:t>
            </w:r>
            <w:proofErr w:type="spellStart"/>
            <w:r w:rsidRPr="00D95586">
              <w:rPr>
                <w:sz w:val="20"/>
                <w:szCs w:val="22"/>
              </w:rPr>
              <w:t>шприцевание</w:t>
            </w:r>
            <w:proofErr w:type="spellEnd"/>
            <w:r w:rsidRPr="00D95586">
              <w:rPr>
                <w:sz w:val="20"/>
                <w:szCs w:val="22"/>
              </w:rPr>
              <w:t xml:space="preserve"> элементов подвески и иных подвижных элементов шасси, оформление записи в журнале  проверка уровня и заправка дизельным топливом после каждого включения ДГУ при АВР в сети постоянного электроснабжения; проверка уровня и при необходимости доливка масла; проверка заряда аккумуляторной батареи и при необходимости подзарядка АКБ; протяжка контактов, осмотр </w:t>
            </w:r>
            <w:proofErr w:type="spellStart"/>
            <w:r w:rsidRPr="00D95586">
              <w:rPr>
                <w:sz w:val="20"/>
                <w:szCs w:val="22"/>
              </w:rPr>
              <w:t>виброопор</w:t>
            </w:r>
            <w:proofErr w:type="spellEnd"/>
            <w:r w:rsidRPr="00D95586">
              <w:rPr>
                <w:sz w:val="20"/>
                <w:szCs w:val="22"/>
              </w:rPr>
              <w:t xml:space="preserve">, двигателя, генератора, блока </w:t>
            </w:r>
            <w:r w:rsidRPr="00D95586">
              <w:rPr>
                <w:sz w:val="20"/>
                <w:szCs w:val="22"/>
              </w:rPr>
              <w:lastRenderedPageBreak/>
              <w:t>управления, проверка состояния заземления, уборка наружных поверхностей.</w:t>
            </w:r>
          </w:p>
        </w:tc>
        <w:tc>
          <w:tcPr>
            <w:tcW w:w="851"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lastRenderedPageBreak/>
              <w:t>1 раз в месяц</w:t>
            </w:r>
          </w:p>
        </w:tc>
        <w:tc>
          <w:tcPr>
            <w:tcW w:w="709"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12</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12</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2817"/>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1.3</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Обход внутриплощадочных наружных сетей электроснабжения  0,4 </w:t>
            </w:r>
            <w:proofErr w:type="spellStart"/>
            <w:r w:rsidRPr="00D95586">
              <w:rPr>
                <w:sz w:val="20"/>
                <w:szCs w:val="22"/>
              </w:rPr>
              <w:t>кВ</w:t>
            </w:r>
            <w:proofErr w:type="spellEnd"/>
            <w:r w:rsidRPr="00D95586">
              <w:rPr>
                <w:sz w:val="20"/>
                <w:szCs w:val="22"/>
              </w:rPr>
              <w:t xml:space="preserve">, 2 481 </w:t>
            </w:r>
            <w:proofErr w:type="gramStart"/>
            <w:r w:rsidRPr="00D95586">
              <w:rPr>
                <w:sz w:val="20"/>
                <w:szCs w:val="22"/>
              </w:rPr>
              <w:t>п</w:t>
            </w:r>
            <w:proofErr w:type="gramEnd"/>
            <w:r w:rsidRPr="00D95586">
              <w:rPr>
                <w:sz w:val="20"/>
                <w:szCs w:val="22"/>
              </w:rPr>
              <w:t>/м</w:t>
            </w:r>
          </w:p>
          <w:p w:rsidR="00D95586" w:rsidRPr="00D95586" w:rsidRDefault="00D95586" w:rsidP="00D95586">
            <w:pPr>
              <w:jc w:val="both"/>
              <w:rPr>
                <w:sz w:val="20"/>
                <w:szCs w:val="22"/>
              </w:rPr>
            </w:pPr>
            <w:r w:rsidRPr="00D95586">
              <w:rPr>
                <w:sz w:val="20"/>
                <w:szCs w:val="22"/>
              </w:rPr>
              <w:t xml:space="preserve">1.Проверка отсутствия: </w:t>
            </w:r>
          </w:p>
          <w:p w:rsidR="00D95586" w:rsidRPr="00D95586" w:rsidRDefault="00D95586" w:rsidP="00D95586">
            <w:pPr>
              <w:jc w:val="both"/>
              <w:rPr>
                <w:sz w:val="20"/>
                <w:szCs w:val="22"/>
              </w:rPr>
            </w:pPr>
            <w:r w:rsidRPr="00D95586">
              <w:rPr>
                <w:sz w:val="20"/>
                <w:szCs w:val="22"/>
              </w:rPr>
              <w:t>а.) не санкционированных работ в охранной зоне КЛ</w:t>
            </w:r>
          </w:p>
          <w:p w:rsidR="00D95586" w:rsidRPr="00D95586" w:rsidRDefault="00D95586" w:rsidP="00D95586">
            <w:pPr>
              <w:jc w:val="both"/>
              <w:rPr>
                <w:sz w:val="20"/>
                <w:szCs w:val="22"/>
              </w:rPr>
            </w:pPr>
            <w:proofErr w:type="gramStart"/>
            <w:r w:rsidRPr="00D95586">
              <w:rPr>
                <w:sz w:val="20"/>
                <w:szCs w:val="22"/>
              </w:rPr>
              <w:t>б</w:t>
            </w:r>
            <w:proofErr w:type="gramEnd"/>
            <w:r w:rsidRPr="00D95586">
              <w:rPr>
                <w:sz w:val="20"/>
                <w:szCs w:val="22"/>
              </w:rPr>
              <w:t>.) завалов трасс мусором, шлаком, отбросами</w:t>
            </w:r>
          </w:p>
          <w:p w:rsidR="00D95586" w:rsidRPr="00D95586" w:rsidRDefault="00D95586" w:rsidP="00D95586">
            <w:pPr>
              <w:jc w:val="both"/>
              <w:rPr>
                <w:sz w:val="20"/>
                <w:szCs w:val="22"/>
              </w:rPr>
            </w:pPr>
            <w:proofErr w:type="gramStart"/>
            <w:r w:rsidRPr="00D95586">
              <w:rPr>
                <w:sz w:val="20"/>
                <w:szCs w:val="22"/>
              </w:rPr>
              <w:t>в</w:t>
            </w:r>
            <w:proofErr w:type="gramEnd"/>
            <w:r w:rsidRPr="00D95586">
              <w:rPr>
                <w:sz w:val="20"/>
                <w:szCs w:val="22"/>
              </w:rPr>
              <w:t xml:space="preserve">.) </w:t>
            </w:r>
            <w:proofErr w:type="gramStart"/>
            <w:r w:rsidRPr="00D95586">
              <w:rPr>
                <w:sz w:val="20"/>
                <w:szCs w:val="22"/>
              </w:rPr>
              <w:t>провалов</w:t>
            </w:r>
            <w:proofErr w:type="gramEnd"/>
            <w:r w:rsidRPr="00D95586">
              <w:rPr>
                <w:sz w:val="20"/>
                <w:szCs w:val="22"/>
              </w:rPr>
              <w:t xml:space="preserve"> и оползней грунта и разведения костров</w:t>
            </w:r>
          </w:p>
          <w:p w:rsidR="00D95586" w:rsidRPr="00D95586" w:rsidRDefault="00D95586" w:rsidP="00D95586">
            <w:pPr>
              <w:jc w:val="both"/>
              <w:rPr>
                <w:sz w:val="20"/>
                <w:szCs w:val="22"/>
              </w:rPr>
            </w:pPr>
            <w:r w:rsidRPr="00D95586">
              <w:rPr>
                <w:sz w:val="20"/>
                <w:szCs w:val="22"/>
              </w:rPr>
              <w:t xml:space="preserve">2. Проверка наличия и состояние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p>
          <w:p w:rsidR="00D95586" w:rsidRPr="00D95586" w:rsidRDefault="00D95586" w:rsidP="00D95586">
            <w:pPr>
              <w:jc w:val="both"/>
              <w:rPr>
                <w:sz w:val="20"/>
                <w:szCs w:val="22"/>
              </w:rPr>
            </w:pPr>
            <w:r w:rsidRPr="00D95586">
              <w:rPr>
                <w:sz w:val="20"/>
                <w:szCs w:val="22"/>
              </w:rPr>
              <w:t>3. Проверка наличия и правильность маркировки кабелей</w:t>
            </w:r>
          </w:p>
          <w:p w:rsidR="00D95586" w:rsidRPr="00D95586" w:rsidRDefault="00D95586" w:rsidP="00D95586">
            <w:pPr>
              <w:jc w:val="both"/>
              <w:rPr>
                <w:sz w:val="20"/>
                <w:szCs w:val="22"/>
              </w:rPr>
            </w:pPr>
            <w:r w:rsidRPr="00D95586">
              <w:rPr>
                <w:sz w:val="20"/>
                <w:szCs w:val="22"/>
              </w:rPr>
              <w:t>4.Проверка наличия реперов с информационными плакатами</w:t>
            </w:r>
          </w:p>
        </w:tc>
        <w:tc>
          <w:tcPr>
            <w:tcW w:w="851"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 раз в 3 месяца</w:t>
            </w:r>
          </w:p>
        </w:tc>
        <w:tc>
          <w:tcPr>
            <w:tcW w:w="709"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4</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4</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900"/>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1.4</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Замер токов и напряжения по основным отходящим линиям электропередачи с помощью встроенных приборов, либо токоизмерительных клещей и пр. (РУ 0,4 </w:t>
            </w:r>
            <w:proofErr w:type="spellStart"/>
            <w:r w:rsidRPr="00D95586">
              <w:rPr>
                <w:sz w:val="20"/>
                <w:szCs w:val="22"/>
              </w:rPr>
              <w:t>кВ</w:t>
            </w:r>
            <w:proofErr w:type="spellEnd"/>
            <w:r w:rsidRPr="00D95586">
              <w:rPr>
                <w:sz w:val="20"/>
                <w:szCs w:val="22"/>
              </w:rPr>
              <w:t xml:space="preserve"> №1, РУ 0,4 </w:t>
            </w:r>
            <w:proofErr w:type="spellStart"/>
            <w:r w:rsidRPr="00D95586">
              <w:rPr>
                <w:sz w:val="20"/>
                <w:szCs w:val="22"/>
              </w:rPr>
              <w:t>кВ</w:t>
            </w:r>
            <w:proofErr w:type="spellEnd"/>
            <w:r w:rsidRPr="00D95586">
              <w:rPr>
                <w:sz w:val="20"/>
                <w:szCs w:val="22"/>
              </w:rPr>
              <w:t xml:space="preserve"> №2, РУ 0,4 </w:t>
            </w:r>
            <w:proofErr w:type="spellStart"/>
            <w:r w:rsidRPr="00D95586">
              <w:rPr>
                <w:sz w:val="20"/>
                <w:szCs w:val="22"/>
              </w:rPr>
              <w:t>кВ</w:t>
            </w:r>
            <w:proofErr w:type="spellEnd"/>
            <w:r w:rsidRPr="00D95586">
              <w:rPr>
                <w:sz w:val="20"/>
                <w:szCs w:val="22"/>
              </w:rPr>
              <w:t xml:space="preserve"> ТП №560617, ТП №5891).</w:t>
            </w:r>
          </w:p>
        </w:tc>
        <w:tc>
          <w:tcPr>
            <w:tcW w:w="851"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 раз в 6 месяцев</w:t>
            </w:r>
          </w:p>
        </w:tc>
        <w:tc>
          <w:tcPr>
            <w:tcW w:w="709"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300"/>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1.5</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Очистка электрических щитов и аппаратов от пыли и грязи в коридоре управления до ограждений (РУ 0,4 </w:t>
            </w:r>
            <w:proofErr w:type="spellStart"/>
            <w:r w:rsidRPr="00D95586">
              <w:rPr>
                <w:sz w:val="20"/>
                <w:szCs w:val="22"/>
              </w:rPr>
              <w:t>кВ</w:t>
            </w:r>
            <w:proofErr w:type="spellEnd"/>
            <w:r w:rsidRPr="00D95586">
              <w:rPr>
                <w:sz w:val="20"/>
                <w:szCs w:val="22"/>
              </w:rPr>
              <w:t xml:space="preserve"> №1, РУ 0,4 </w:t>
            </w:r>
            <w:proofErr w:type="spellStart"/>
            <w:r w:rsidRPr="00D95586">
              <w:rPr>
                <w:sz w:val="20"/>
                <w:szCs w:val="22"/>
              </w:rPr>
              <w:t>кВ</w:t>
            </w:r>
            <w:proofErr w:type="spellEnd"/>
            <w:r w:rsidRPr="00D95586">
              <w:rPr>
                <w:sz w:val="20"/>
                <w:szCs w:val="22"/>
              </w:rPr>
              <w:t xml:space="preserve"> №2, РУ 0,4 </w:t>
            </w:r>
            <w:proofErr w:type="spellStart"/>
            <w:r w:rsidRPr="00D95586">
              <w:rPr>
                <w:sz w:val="20"/>
                <w:szCs w:val="22"/>
              </w:rPr>
              <w:t>кВ</w:t>
            </w:r>
            <w:proofErr w:type="spellEnd"/>
            <w:r w:rsidRPr="00D95586">
              <w:rPr>
                <w:sz w:val="20"/>
                <w:szCs w:val="22"/>
              </w:rPr>
              <w:t xml:space="preserve"> ТП №560617, ТП №5891)</w:t>
            </w:r>
          </w:p>
        </w:tc>
        <w:tc>
          <w:tcPr>
            <w:tcW w:w="851"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 раз в год</w:t>
            </w:r>
          </w:p>
        </w:tc>
        <w:tc>
          <w:tcPr>
            <w:tcW w:w="709"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1005"/>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1.6</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Проверка наличия и состояния запирающих устройств, замков на электрооборудовании (при необходимости установка). Проверка наличия требуемых надписей (диспетчерских наименований), плакатов безопасности в ЭУ. Проверка </w:t>
            </w:r>
            <w:proofErr w:type="gramStart"/>
            <w:r w:rsidRPr="00D95586">
              <w:rPr>
                <w:sz w:val="20"/>
                <w:szCs w:val="22"/>
              </w:rPr>
              <w:t>целостности пломб средств коммерческого учета электрической энергии</w:t>
            </w:r>
            <w:proofErr w:type="gramEnd"/>
            <w:r w:rsidRPr="00D95586">
              <w:rPr>
                <w:sz w:val="20"/>
                <w:szCs w:val="22"/>
              </w:rPr>
              <w:t xml:space="preserve">. Проверка работы сигнальных устройств. Проверка состояния изоляции  (РУ 0,4 </w:t>
            </w:r>
            <w:proofErr w:type="spellStart"/>
            <w:r w:rsidRPr="00D95586">
              <w:rPr>
                <w:sz w:val="20"/>
                <w:szCs w:val="22"/>
              </w:rPr>
              <w:t>кВ</w:t>
            </w:r>
            <w:proofErr w:type="spellEnd"/>
            <w:r w:rsidRPr="00D95586">
              <w:rPr>
                <w:sz w:val="20"/>
                <w:szCs w:val="22"/>
              </w:rPr>
              <w:t xml:space="preserve"> №1, РУ 0,4 </w:t>
            </w:r>
            <w:proofErr w:type="spellStart"/>
            <w:r w:rsidRPr="00D95586">
              <w:rPr>
                <w:sz w:val="20"/>
                <w:szCs w:val="22"/>
              </w:rPr>
              <w:t>кВ</w:t>
            </w:r>
            <w:proofErr w:type="spellEnd"/>
            <w:r w:rsidRPr="00D95586">
              <w:rPr>
                <w:sz w:val="20"/>
                <w:szCs w:val="22"/>
              </w:rPr>
              <w:t xml:space="preserve"> №2, РУ 0,4 </w:t>
            </w:r>
            <w:proofErr w:type="spellStart"/>
            <w:r w:rsidRPr="00D95586">
              <w:rPr>
                <w:sz w:val="20"/>
                <w:szCs w:val="22"/>
              </w:rPr>
              <w:t>кВ</w:t>
            </w:r>
            <w:proofErr w:type="spellEnd"/>
            <w:r w:rsidRPr="00D95586">
              <w:rPr>
                <w:sz w:val="20"/>
                <w:szCs w:val="22"/>
              </w:rPr>
              <w:t xml:space="preserve"> ТП560617, ТП №5891). </w:t>
            </w:r>
          </w:p>
        </w:tc>
        <w:tc>
          <w:tcPr>
            <w:tcW w:w="851"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 раз в 6 месяцев</w:t>
            </w:r>
          </w:p>
        </w:tc>
        <w:tc>
          <w:tcPr>
            <w:tcW w:w="709"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300"/>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1.7</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Чистка кабельных приямков и каналов (РУ 0,4кВ №1, РУ 0,4 </w:t>
            </w:r>
            <w:proofErr w:type="spellStart"/>
            <w:r w:rsidRPr="00D95586">
              <w:rPr>
                <w:sz w:val="20"/>
                <w:szCs w:val="22"/>
              </w:rPr>
              <w:t>кВ</w:t>
            </w:r>
            <w:proofErr w:type="spellEnd"/>
            <w:r w:rsidRPr="00D95586">
              <w:rPr>
                <w:sz w:val="20"/>
                <w:szCs w:val="22"/>
              </w:rPr>
              <w:t xml:space="preserve"> №2, РУ 0,4кВ ТП №560617, ТП №5891).</w:t>
            </w:r>
          </w:p>
        </w:tc>
        <w:tc>
          <w:tcPr>
            <w:tcW w:w="851" w:type="dxa"/>
            <w:tcBorders>
              <w:top w:val="nil"/>
              <w:left w:val="nil"/>
              <w:bottom w:val="single" w:sz="4" w:space="0" w:color="auto"/>
              <w:right w:val="nil"/>
            </w:tcBorders>
            <w:shd w:val="clear" w:color="auto" w:fill="auto"/>
            <w:noWrap/>
            <w:vAlign w:val="center"/>
            <w:hideMark/>
          </w:tcPr>
          <w:p w:rsidR="00D95586" w:rsidRPr="00D95586" w:rsidRDefault="00D95586" w:rsidP="00D95586">
            <w:pPr>
              <w:jc w:val="center"/>
              <w:rPr>
                <w:sz w:val="20"/>
                <w:szCs w:val="22"/>
              </w:rPr>
            </w:pPr>
            <w:r w:rsidRPr="00D95586">
              <w:rPr>
                <w:sz w:val="20"/>
                <w:szCs w:val="22"/>
              </w:rPr>
              <w:t>1 раз в год</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715CD0">
        <w:trPr>
          <w:trHeight w:val="600"/>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1.8</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Проверка теплового режима коммутационных аппаратов, контактных соединений. </w:t>
            </w:r>
            <w:proofErr w:type="spellStart"/>
            <w:r w:rsidRPr="00D95586">
              <w:rPr>
                <w:bCs/>
                <w:sz w:val="20"/>
                <w:szCs w:val="22"/>
              </w:rPr>
              <w:t>Тепловизионный</w:t>
            </w:r>
            <w:proofErr w:type="spellEnd"/>
            <w:r w:rsidRPr="00D95586">
              <w:rPr>
                <w:bCs/>
                <w:sz w:val="20"/>
                <w:szCs w:val="22"/>
              </w:rPr>
              <w:t xml:space="preserve"> контроль</w:t>
            </w:r>
            <w:r w:rsidRPr="00D95586">
              <w:rPr>
                <w:sz w:val="20"/>
                <w:szCs w:val="22"/>
              </w:rPr>
              <w:t xml:space="preserve">  (РУ 0,4кВ №1,  РУ 0,4 </w:t>
            </w:r>
            <w:proofErr w:type="spellStart"/>
            <w:r w:rsidRPr="00D95586">
              <w:rPr>
                <w:sz w:val="20"/>
                <w:szCs w:val="22"/>
              </w:rPr>
              <w:t>кВ</w:t>
            </w:r>
            <w:proofErr w:type="spellEnd"/>
            <w:r w:rsidRPr="00D95586">
              <w:rPr>
                <w:sz w:val="20"/>
                <w:szCs w:val="22"/>
              </w:rPr>
              <w:t xml:space="preserve"> №2, РУ 0,4кВ ТП №560617, ТП №5891).</w:t>
            </w:r>
          </w:p>
        </w:tc>
        <w:tc>
          <w:tcPr>
            <w:tcW w:w="851" w:type="dxa"/>
            <w:tcBorders>
              <w:top w:val="nil"/>
              <w:left w:val="nil"/>
              <w:bottom w:val="single" w:sz="4" w:space="0" w:color="auto"/>
              <w:right w:val="nil"/>
            </w:tcBorders>
            <w:shd w:val="clear" w:color="auto" w:fill="auto"/>
            <w:noWrap/>
            <w:vAlign w:val="center"/>
            <w:hideMark/>
          </w:tcPr>
          <w:p w:rsidR="00D95586" w:rsidRPr="00D95586" w:rsidRDefault="00D95586" w:rsidP="00D95586">
            <w:pPr>
              <w:jc w:val="center"/>
              <w:rPr>
                <w:sz w:val="20"/>
                <w:szCs w:val="22"/>
              </w:rPr>
            </w:pPr>
            <w:r w:rsidRPr="00D95586">
              <w:rPr>
                <w:sz w:val="20"/>
                <w:szCs w:val="22"/>
              </w:rPr>
              <w:t>1 раз в 6 месяцев</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600"/>
        </w:trPr>
        <w:tc>
          <w:tcPr>
            <w:tcW w:w="534" w:type="dxa"/>
            <w:vMerge/>
            <w:tcBorders>
              <w:left w:val="single" w:sz="4" w:space="0" w:color="auto"/>
              <w:right w:val="single" w:sz="4" w:space="0" w:color="auto"/>
            </w:tcBorders>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tcPr>
          <w:p w:rsidR="00D95586" w:rsidRPr="00025EE9" w:rsidRDefault="00D95586" w:rsidP="00D95586">
            <w:pPr>
              <w:jc w:val="center"/>
              <w:rPr>
                <w:sz w:val="20"/>
                <w:szCs w:val="20"/>
              </w:rPr>
            </w:pPr>
            <w:r w:rsidRPr="00025EE9">
              <w:rPr>
                <w:sz w:val="20"/>
                <w:szCs w:val="20"/>
              </w:rPr>
              <w:t>1.9</w:t>
            </w:r>
          </w:p>
        </w:tc>
        <w:tc>
          <w:tcPr>
            <w:tcW w:w="3118" w:type="dxa"/>
            <w:tcBorders>
              <w:top w:val="nil"/>
              <w:left w:val="nil"/>
              <w:bottom w:val="single" w:sz="4" w:space="0" w:color="auto"/>
              <w:right w:val="single" w:sz="4" w:space="0" w:color="auto"/>
            </w:tcBorders>
            <w:shd w:val="clear" w:color="auto" w:fill="auto"/>
            <w:vAlign w:val="center"/>
          </w:tcPr>
          <w:p w:rsidR="00D95586" w:rsidRPr="00D95586" w:rsidRDefault="00D95586" w:rsidP="00D95586">
            <w:pPr>
              <w:jc w:val="both"/>
              <w:rPr>
                <w:sz w:val="20"/>
                <w:szCs w:val="22"/>
              </w:rPr>
            </w:pPr>
            <w:proofErr w:type="gramStart"/>
            <w:r w:rsidRPr="00D95586">
              <w:rPr>
                <w:sz w:val="20"/>
                <w:szCs w:val="22"/>
              </w:rPr>
              <w:t xml:space="preserve">Техническое (сервисное) обслуживание дизель-генераторной установки (ДГУ)  в объеме заводской инструкции (проверка контрольно-измерительных приборов и аварийной сигнализации, проверка электрооборудования щита собственных нужд ДГУ, замена масла, замена </w:t>
            </w:r>
            <w:proofErr w:type="spellStart"/>
            <w:r w:rsidRPr="00D95586">
              <w:rPr>
                <w:sz w:val="20"/>
                <w:szCs w:val="22"/>
              </w:rPr>
              <w:t>маслянных</w:t>
            </w:r>
            <w:proofErr w:type="spellEnd"/>
            <w:r w:rsidRPr="00D95586">
              <w:rPr>
                <w:sz w:val="20"/>
                <w:szCs w:val="22"/>
              </w:rPr>
              <w:t xml:space="preserve"> фильтров, замена топливных фильтров, замена воздушных фильтров, очистка фильтра сапуна, проверка состояния и натяжения всех приводных </w:t>
            </w:r>
            <w:r w:rsidRPr="00D95586">
              <w:rPr>
                <w:sz w:val="20"/>
                <w:szCs w:val="22"/>
              </w:rPr>
              <w:lastRenderedPageBreak/>
              <w:t xml:space="preserve">ремней, проверка </w:t>
            </w:r>
            <w:proofErr w:type="spellStart"/>
            <w:r w:rsidRPr="00D95586">
              <w:rPr>
                <w:sz w:val="20"/>
                <w:szCs w:val="22"/>
              </w:rPr>
              <w:t>цветоности</w:t>
            </w:r>
            <w:proofErr w:type="spellEnd"/>
            <w:r w:rsidRPr="00D95586">
              <w:rPr>
                <w:sz w:val="20"/>
                <w:szCs w:val="22"/>
              </w:rPr>
              <w:t xml:space="preserve"> дыма на выходе системы отработанных газов при работающем двигателе, проверка топливного трубопровода, проверка электрических параметров</w:t>
            </w:r>
            <w:proofErr w:type="gramEnd"/>
            <w:r w:rsidRPr="00D95586">
              <w:rPr>
                <w:sz w:val="20"/>
                <w:szCs w:val="22"/>
              </w:rPr>
              <w:t xml:space="preserve"> </w:t>
            </w:r>
            <w:proofErr w:type="gramStart"/>
            <w:r w:rsidRPr="00D95586">
              <w:rPr>
                <w:sz w:val="20"/>
                <w:szCs w:val="22"/>
              </w:rPr>
              <w:t xml:space="preserve">ДГУ, проверка шлангов и хомутов системы охлаждения, проверка на чистоту и отсутствия посторонних предметов в </w:t>
            </w:r>
            <w:proofErr w:type="spellStart"/>
            <w:r w:rsidRPr="00D95586">
              <w:rPr>
                <w:sz w:val="20"/>
                <w:szCs w:val="22"/>
              </w:rPr>
              <w:t>интеркулере</w:t>
            </w:r>
            <w:proofErr w:type="spellEnd"/>
            <w:r w:rsidRPr="00D95586">
              <w:rPr>
                <w:sz w:val="20"/>
                <w:szCs w:val="22"/>
              </w:rPr>
              <w:t xml:space="preserve">, топливном радиаторе и сердцевине радиатора охлаждения, балансировка мостов и проверка клапанных зазоров, регулировка форсунок (при наработке 500 </w:t>
            </w:r>
            <w:proofErr w:type="spellStart"/>
            <w:r w:rsidRPr="00D95586">
              <w:rPr>
                <w:sz w:val="20"/>
                <w:szCs w:val="22"/>
              </w:rPr>
              <w:t>мч</w:t>
            </w:r>
            <w:proofErr w:type="spellEnd"/>
            <w:r w:rsidRPr="00D95586">
              <w:rPr>
                <w:sz w:val="20"/>
                <w:szCs w:val="22"/>
              </w:rPr>
              <w:t xml:space="preserve">) замена охлаждающей жидкости (по результатам анализа), проверка узлов крепления </w:t>
            </w:r>
            <w:proofErr w:type="spellStart"/>
            <w:r w:rsidRPr="00D95586">
              <w:rPr>
                <w:sz w:val="20"/>
                <w:szCs w:val="22"/>
              </w:rPr>
              <w:t>дивигателя</w:t>
            </w:r>
            <w:proofErr w:type="spellEnd"/>
            <w:r w:rsidRPr="00D95586">
              <w:rPr>
                <w:sz w:val="20"/>
                <w:szCs w:val="22"/>
              </w:rPr>
              <w:t xml:space="preserve"> (при наработке 1000 </w:t>
            </w:r>
            <w:proofErr w:type="spellStart"/>
            <w:r w:rsidRPr="00D95586">
              <w:rPr>
                <w:sz w:val="20"/>
                <w:szCs w:val="22"/>
              </w:rPr>
              <w:t>мч</w:t>
            </w:r>
            <w:proofErr w:type="spellEnd"/>
            <w:r w:rsidRPr="00D95586">
              <w:rPr>
                <w:sz w:val="20"/>
                <w:szCs w:val="22"/>
              </w:rPr>
              <w:t xml:space="preserve">), проверка защитных устройств двигателя (при наработке 1000 </w:t>
            </w:r>
            <w:proofErr w:type="spellStart"/>
            <w:r w:rsidRPr="00D95586">
              <w:rPr>
                <w:sz w:val="20"/>
                <w:szCs w:val="22"/>
              </w:rPr>
              <w:t>мч</w:t>
            </w:r>
            <w:proofErr w:type="spellEnd"/>
            <w:r w:rsidRPr="00D95586">
              <w:rPr>
                <w:sz w:val="20"/>
                <w:szCs w:val="22"/>
              </w:rPr>
              <w:t>), проверка турбокомпрессора (при наработке</w:t>
            </w:r>
            <w:proofErr w:type="gramEnd"/>
            <w:r w:rsidRPr="00D95586">
              <w:rPr>
                <w:sz w:val="20"/>
                <w:szCs w:val="22"/>
              </w:rPr>
              <w:t xml:space="preserve"> </w:t>
            </w:r>
            <w:proofErr w:type="gramStart"/>
            <w:r w:rsidRPr="00D95586">
              <w:rPr>
                <w:sz w:val="20"/>
                <w:szCs w:val="22"/>
              </w:rPr>
              <w:t xml:space="preserve">7500 </w:t>
            </w:r>
            <w:proofErr w:type="spellStart"/>
            <w:r w:rsidRPr="00D95586">
              <w:rPr>
                <w:sz w:val="20"/>
                <w:szCs w:val="22"/>
              </w:rPr>
              <w:t>мч</w:t>
            </w:r>
            <w:proofErr w:type="spellEnd"/>
            <w:r w:rsidRPr="00D95586">
              <w:rPr>
                <w:sz w:val="20"/>
                <w:szCs w:val="22"/>
              </w:rPr>
              <w:t xml:space="preserve">), проверка стартера (при наработке 7500 </w:t>
            </w:r>
            <w:proofErr w:type="spellStart"/>
            <w:r w:rsidRPr="00D95586">
              <w:rPr>
                <w:sz w:val="20"/>
                <w:szCs w:val="22"/>
              </w:rPr>
              <w:t>мч</w:t>
            </w:r>
            <w:proofErr w:type="spellEnd"/>
            <w:r w:rsidRPr="00D95586">
              <w:rPr>
                <w:sz w:val="20"/>
                <w:szCs w:val="22"/>
              </w:rPr>
              <w:t xml:space="preserve">), проверка генератора (при наработке 7500 </w:t>
            </w:r>
            <w:proofErr w:type="spellStart"/>
            <w:r w:rsidRPr="00D95586">
              <w:rPr>
                <w:sz w:val="20"/>
                <w:szCs w:val="22"/>
              </w:rPr>
              <w:t>мч</w:t>
            </w:r>
            <w:proofErr w:type="spellEnd"/>
            <w:r w:rsidRPr="00D95586">
              <w:rPr>
                <w:sz w:val="20"/>
                <w:szCs w:val="22"/>
              </w:rPr>
              <w:t xml:space="preserve">), проверка насоса системы охлаждения (при наработке 7500 </w:t>
            </w:r>
            <w:proofErr w:type="spellStart"/>
            <w:r w:rsidRPr="00D95586">
              <w:rPr>
                <w:sz w:val="20"/>
                <w:szCs w:val="22"/>
              </w:rPr>
              <w:t>мч</w:t>
            </w:r>
            <w:proofErr w:type="spellEnd"/>
            <w:r w:rsidRPr="00D95586">
              <w:rPr>
                <w:sz w:val="20"/>
                <w:szCs w:val="22"/>
              </w:rPr>
              <w:t>))</w:t>
            </w:r>
            <w:proofErr w:type="gramEnd"/>
          </w:p>
        </w:tc>
        <w:tc>
          <w:tcPr>
            <w:tcW w:w="851" w:type="dxa"/>
            <w:tcBorders>
              <w:top w:val="nil"/>
              <w:left w:val="nil"/>
              <w:bottom w:val="single" w:sz="4" w:space="0" w:color="auto"/>
              <w:right w:val="nil"/>
            </w:tcBorders>
            <w:shd w:val="clear" w:color="auto" w:fill="auto"/>
            <w:noWrap/>
            <w:vAlign w:val="center"/>
          </w:tcPr>
          <w:p w:rsidR="00D95586" w:rsidRPr="00D95586" w:rsidRDefault="00D95586" w:rsidP="00D95586">
            <w:pPr>
              <w:jc w:val="center"/>
              <w:rPr>
                <w:sz w:val="20"/>
                <w:szCs w:val="22"/>
              </w:rPr>
            </w:pPr>
            <w:r w:rsidRPr="00D95586">
              <w:rPr>
                <w:sz w:val="20"/>
                <w:szCs w:val="22"/>
                <w:u w:val="single"/>
              </w:rPr>
              <w:lastRenderedPageBreak/>
              <w:t>1 (один) раз в 12 (двенадцать) месяцев или при наработке 500мч.</w:t>
            </w:r>
          </w:p>
        </w:tc>
        <w:tc>
          <w:tcPr>
            <w:tcW w:w="709" w:type="dxa"/>
            <w:tcBorders>
              <w:top w:val="nil"/>
              <w:left w:val="single" w:sz="4" w:space="0" w:color="auto"/>
              <w:bottom w:val="single" w:sz="4" w:space="0" w:color="auto"/>
              <w:right w:val="single" w:sz="4" w:space="0" w:color="auto"/>
            </w:tcBorders>
            <w:shd w:val="clear" w:color="auto" w:fill="auto"/>
            <w:noWrap/>
            <w:vAlign w:val="center"/>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D95586" w:rsidRPr="00D95586" w:rsidRDefault="00D95586" w:rsidP="00D95586">
            <w:pPr>
              <w:jc w:val="center"/>
              <w:rPr>
                <w:sz w:val="20"/>
                <w:szCs w:val="22"/>
              </w:rPr>
            </w:pPr>
            <w:r w:rsidRPr="00D95586">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D95586" w:rsidRPr="00025EE9" w:rsidRDefault="00D95586" w:rsidP="00D95586">
            <w:pPr>
              <w:jc w:val="center"/>
              <w:rPr>
                <w:sz w:val="20"/>
                <w:szCs w:val="20"/>
              </w:rPr>
            </w:pPr>
          </w:p>
        </w:tc>
      </w:tr>
      <w:tr w:rsidR="00D95586" w:rsidRPr="00025EE9" w:rsidTr="000943AC">
        <w:trPr>
          <w:trHeight w:val="600"/>
        </w:trPr>
        <w:tc>
          <w:tcPr>
            <w:tcW w:w="534" w:type="dxa"/>
            <w:vMerge/>
            <w:tcBorders>
              <w:left w:val="single" w:sz="4" w:space="0" w:color="auto"/>
              <w:right w:val="single" w:sz="4" w:space="0" w:color="auto"/>
            </w:tcBorders>
            <w:shd w:val="clear" w:color="000000" w:fill="FFFFFF"/>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1.10</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Восстановление маркировки кабелей (РУ 0,4 </w:t>
            </w:r>
            <w:proofErr w:type="spellStart"/>
            <w:r w:rsidRPr="00D95586">
              <w:rPr>
                <w:sz w:val="20"/>
                <w:szCs w:val="22"/>
              </w:rPr>
              <w:t>кВ</w:t>
            </w:r>
            <w:proofErr w:type="spellEnd"/>
            <w:r w:rsidRPr="00D95586">
              <w:rPr>
                <w:sz w:val="20"/>
                <w:szCs w:val="22"/>
              </w:rPr>
              <w:t xml:space="preserve"> №1, РУ 0,4 </w:t>
            </w:r>
            <w:proofErr w:type="spellStart"/>
            <w:r w:rsidRPr="00D95586">
              <w:rPr>
                <w:sz w:val="20"/>
                <w:szCs w:val="22"/>
              </w:rPr>
              <w:t>кВ</w:t>
            </w:r>
            <w:proofErr w:type="spellEnd"/>
            <w:r w:rsidRPr="00D95586">
              <w:rPr>
                <w:sz w:val="20"/>
                <w:szCs w:val="22"/>
              </w:rPr>
              <w:t xml:space="preserve"> №2, РУ 0,4кВ ТП №560617, ТП №5891).</w:t>
            </w:r>
          </w:p>
        </w:tc>
        <w:tc>
          <w:tcPr>
            <w:tcW w:w="851" w:type="dxa"/>
            <w:tcBorders>
              <w:top w:val="nil"/>
              <w:left w:val="nil"/>
              <w:bottom w:val="single" w:sz="4" w:space="0" w:color="auto"/>
              <w:right w:val="nil"/>
            </w:tcBorders>
            <w:shd w:val="clear" w:color="auto" w:fill="auto"/>
            <w:noWrap/>
            <w:vAlign w:val="center"/>
            <w:hideMark/>
          </w:tcPr>
          <w:p w:rsidR="00D95586" w:rsidRPr="00D95586" w:rsidRDefault="00D95586" w:rsidP="00D95586">
            <w:pPr>
              <w:jc w:val="center"/>
              <w:rPr>
                <w:sz w:val="20"/>
                <w:szCs w:val="22"/>
              </w:rPr>
            </w:pPr>
            <w:r w:rsidRPr="00D95586">
              <w:rPr>
                <w:sz w:val="20"/>
                <w:szCs w:val="22"/>
              </w:rPr>
              <w:t>1 раз в 6 месяцев</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nil"/>
              <w:left w:val="single" w:sz="4" w:space="0" w:color="auto"/>
              <w:bottom w:val="single" w:sz="4" w:space="0" w:color="000000"/>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709" w:type="dxa"/>
            <w:tcBorders>
              <w:top w:val="nil"/>
              <w:left w:val="single" w:sz="4" w:space="0" w:color="auto"/>
              <w:bottom w:val="single" w:sz="4" w:space="0" w:color="000000"/>
              <w:right w:val="single" w:sz="4" w:space="0" w:color="auto"/>
            </w:tcBorders>
            <w:vAlign w:val="center"/>
          </w:tcPr>
          <w:p w:rsidR="00D95586" w:rsidRPr="00D95586" w:rsidRDefault="00D95586" w:rsidP="00D95586">
            <w:pPr>
              <w:jc w:val="center"/>
              <w:rPr>
                <w:sz w:val="20"/>
                <w:szCs w:val="22"/>
              </w:rPr>
            </w:pPr>
            <w:r w:rsidRPr="00D95586">
              <w:rPr>
                <w:sz w:val="20"/>
                <w:szCs w:val="22"/>
              </w:rPr>
              <w:t>2</w:t>
            </w:r>
          </w:p>
        </w:tc>
        <w:tc>
          <w:tcPr>
            <w:tcW w:w="850"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5"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r>
      <w:tr w:rsidR="00D95586" w:rsidRPr="00025EE9" w:rsidTr="000943AC">
        <w:trPr>
          <w:trHeight w:val="1500"/>
        </w:trPr>
        <w:tc>
          <w:tcPr>
            <w:tcW w:w="534" w:type="dxa"/>
            <w:vMerge/>
            <w:tcBorders>
              <w:left w:val="single" w:sz="4" w:space="0" w:color="auto"/>
              <w:right w:val="single" w:sz="4" w:space="0" w:color="auto"/>
            </w:tcBorders>
            <w:shd w:val="clear" w:color="000000" w:fill="FFFFFF"/>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1.11</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sz w:val="20"/>
                <w:szCs w:val="22"/>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w:t>
            </w:r>
            <w:r w:rsidRPr="00D95586">
              <w:rPr>
                <w:sz w:val="20"/>
                <w:szCs w:val="22"/>
              </w:rPr>
              <w:lastRenderedPageBreak/>
              <w:t xml:space="preserve">коммутационных аппаратов электрическим схемам нормального режима работы сети (РУ 0,4кВ №1,  РУ 0,4 </w:t>
            </w:r>
            <w:proofErr w:type="spellStart"/>
            <w:r w:rsidRPr="00D95586">
              <w:rPr>
                <w:sz w:val="20"/>
                <w:szCs w:val="22"/>
              </w:rPr>
              <w:t>кВ</w:t>
            </w:r>
            <w:proofErr w:type="spellEnd"/>
            <w:r w:rsidRPr="00D95586">
              <w:rPr>
                <w:sz w:val="20"/>
                <w:szCs w:val="22"/>
              </w:rPr>
              <w:t xml:space="preserve"> №2, РУ 0,4кВ ТП №560617, ТП №5891).</w:t>
            </w:r>
          </w:p>
        </w:tc>
        <w:tc>
          <w:tcPr>
            <w:tcW w:w="851" w:type="dxa"/>
            <w:tcBorders>
              <w:top w:val="nil"/>
              <w:left w:val="nil"/>
              <w:bottom w:val="single" w:sz="4" w:space="0" w:color="auto"/>
              <w:right w:val="nil"/>
            </w:tcBorders>
            <w:shd w:val="clear" w:color="auto" w:fill="auto"/>
            <w:noWrap/>
            <w:vAlign w:val="center"/>
            <w:hideMark/>
          </w:tcPr>
          <w:p w:rsidR="00D95586" w:rsidRPr="00D95586" w:rsidRDefault="00D95586" w:rsidP="00D95586">
            <w:pPr>
              <w:jc w:val="center"/>
              <w:rPr>
                <w:sz w:val="20"/>
                <w:szCs w:val="22"/>
              </w:rPr>
            </w:pPr>
            <w:r w:rsidRPr="00D95586">
              <w:rPr>
                <w:sz w:val="20"/>
                <w:szCs w:val="22"/>
              </w:rPr>
              <w:lastRenderedPageBreak/>
              <w:t>1 раз в 6 месяцев</w:t>
            </w: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r w:rsidRPr="00D95586">
              <w:rPr>
                <w:sz w:val="20"/>
                <w:szCs w:val="22"/>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D95586" w:rsidRPr="00D95586" w:rsidRDefault="00D95586" w:rsidP="00D95586">
            <w:pPr>
              <w:jc w:val="center"/>
              <w:rPr>
                <w:sz w:val="20"/>
                <w:szCs w:val="22"/>
              </w:rPr>
            </w:pPr>
            <w:r w:rsidRPr="00D95586">
              <w:rPr>
                <w:sz w:val="20"/>
                <w:szCs w:val="22"/>
              </w:rPr>
              <w:t>2</w:t>
            </w:r>
          </w:p>
        </w:tc>
        <w:tc>
          <w:tcPr>
            <w:tcW w:w="709" w:type="dxa"/>
            <w:tcBorders>
              <w:top w:val="nil"/>
              <w:left w:val="single" w:sz="4" w:space="0" w:color="auto"/>
              <w:bottom w:val="single" w:sz="4" w:space="0" w:color="000000"/>
              <w:right w:val="single" w:sz="4" w:space="0" w:color="auto"/>
            </w:tcBorders>
            <w:shd w:val="clear" w:color="auto" w:fill="auto"/>
            <w:vAlign w:val="center"/>
          </w:tcPr>
          <w:p w:rsidR="00D95586" w:rsidRPr="00D95586" w:rsidRDefault="00D95586" w:rsidP="00D95586">
            <w:pPr>
              <w:jc w:val="center"/>
              <w:rPr>
                <w:sz w:val="20"/>
                <w:szCs w:val="22"/>
              </w:rPr>
            </w:pPr>
            <w:r w:rsidRPr="00D95586">
              <w:rPr>
                <w:sz w:val="20"/>
                <w:szCs w:val="22"/>
              </w:rPr>
              <w:t>2</w:t>
            </w:r>
          </w:p>
        </w:tc>
        <w:tc>
          <w:tcPr>
            <w:tcW w:w="850"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5"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r>
      <w:tr w:rsidR="00D95586" w:rsidRPr="00025EE9" w:rsidTr="000943AC">
        <w:trPr>
          <w:trHeight w:val="600"/>
        </w:trPr>
        <w:tc>
          <w:tcPr>
            <w:tcW w:w="534" w:type="dxa"/>
            <w:vMerge/>
            <w:tcBorders>
              <w:left w:val="single" w:sz="4" w:space="0" w:color="auto"/>
              <w:right w:val="single" w:sz="4" w:space="0" w:color="auto"/>
            </w:tcBorders>
            <w:shd w:val="clear" w:color="000000" w:fill="FFFFFF"/>
            <w:vAlign w:val="center"/>
            <w:hideMark/>
          </w:tcPr>
          <w:p w:rsidR="00D95586" w:rsidRPr="00025EE9" w:rsidRDefault="00D95586" w:rsidP="00D95586">
            <w:pPr>
              <w:rPr>
                <w:b/>
                <w:bCs/>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D95586" w:rsidRPr="00025EE9" w:rsidRDefault="00D95586" w:rsidP="00D95586">
            <w:pPr>
              <w:rPr>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sz w:val="20"/>
                <w:szCs w:val="20"/>
              </w:rPr>
            </w:pPr>
            <w:r w:rsidRPr="00025EE9">
              <w:rPr>
                <w:sz w:val="20"/>
                <w:szCs w:val="20"/>
              </w:rPr>
              <w:t>1.12</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sz w:val="20"/>
                <w:szCs w:val="22"/>
              </w:rPr>
            </w:pPr>
            <w:r w:rsidRPr="00D95586">
              <w:rPr>
                <w:bCs/>
                <w:sz w:val="20"/>
                <w:szCs w:val="22"/>
              </w:rPr>
              <w:t xml:space="preserve"> Протяжка контактных соединений  (РУ 0,4 </w:t>
            </w:r>
            <w:proofErr w:type="spellStart"/>
            <w:r w:rsidRPr="00D95586">
              <w:rPr>
                <w:bCs/>
                <w:sz w:val="20"/>
                <w:szCs w:val="22"/>
              </w:rPr>
              <w:t>кВ</w:t>
            </w:r>
            <w:proofErr w:type="spellEnd"/>
            <w:r w:rsidRPr="00D95586">
              <w:rPr>
                <w:bCs/>
                <w:sz w:val="20"/>
                <w:szCs w:val="22"/>
              </w:rPr>
              <w:t xml:space="preserve"> №1, </w:t>
            </w:r>
            <w:r w:rsidRPr="00D95586">
              <w:rPr>
                <w:sz w:val="20"/>
                <w:szCs w:val="22"/>
              </w:rPr>
              <w:t xml:space="preserve"> РУ 0,4 </w:t>
            </w:r>
            <w:proofErr w:type="spellStart"/>
            <w:r w:rsidRPr="00D95586">
              <w:rPr>
                <w:sz w:val="20"/>
                <w:szCs w:val="22"/>
              </w:rPr>
              <w:t>кВ</w:t>
            </w:r>
            <w:proofErr w:type="spellEnd"/>
            <w:r w:rsidRPr="00D95586">
              <w:rPr>
                <w:sz w:val="20"/>
                <w:szCs w:val="22"/>
              </w:rPr>
              <w:t xml:space="preserve"> №2, </w:t>
            </w:r>
            <w:r w:rsidRPr="00D95586">
              <w:rPr>
                <w:bCs/>
                <w:sz w:val="20"/>
                <w:szCs w:val="22"/>
              </w:rPr>
              <w:t xml:space="preserve">РУ 0,4 </w:t>
            </w:r>
            <w:proofErr w:type="spellStart"/>
            <w:r w:rsidRPr="00D95586">
              <w:rPr>
                <w:bCs/>
                <w:sz w:val="20"/>
                <w:szCs w:val="22"/>
              </w:rPr>
              <w:t>кВ</w:t>
            </w:r>
            <w:proofErr w:type="spellEnd"/>
            <w:r w:rsidRPr="00D95586">
              <w:rPr>
                <w:bCs/>
                <w:sz w:val="20"/>
                <w:szCs w:val="22"/>
              </w:rPr>
              <w:t xml:space="preserve"> ТП №560617, ТП №5891)</w:t>
            </w:r>
          </w:p>
        </w:tc>
        <w:tc>
          <w:tcPr>
            <w:tcW w:w="851" w:type="dxa"/>
            <w:tcBorders>
              <w:top w:val="nil"/>
              <w:left w:val="nil"/>
              <w:bottom w:val="single" w:sz="4" w:space="0" w:color="auto"/>
              <w:right w:val="nil"/>
            </w:tcBorders>
            <w:shd w:val="clear" w:color="auto" w:fill="auto"/>
            <w:noWrap/>
            <w:vAlign w:val="center"/>
            <w:hideMark/>
          </w:tcPr>
          <w:p w:rsidR="00D95586" w:rsidRPr="00D95586" w:rsidRDefault="00D95586" w:rsidP="00D95586">
            <w:pPr>
              <w:jc w:val="center"/>
              <w:rPr>
                <w:sz w:val="20"/>
                <w:szCs w:val="22"/>
              </w:rPr>
            </w:pPr>
            <w:r w:rsidRPr="00D95586">
              <w:rPr>
                <w:sz w:val="20"/>
                <w:szCs w:val="22"/>
              </w:rPr>
              <w:t xml:space="preserve">1 раз в 6 месяцев по результатам </w:t>
            </w:r>
            <w:proofErr w:type="spellStart"/>
            <w:r w:rsidRPr="00D95586">
              <w:rPr>
                <w:sz w:val="20"/>
                <w:szCs w:val="22"/>
              </w:rPr>
              <w:t>тепловизионного</w:t>
            </w:r>
            <w:proofErr w:type="spellEnd"/>
            <w:r w:rsidRPr="00D95586">
              <w:rPr>
                <w:sz w:val="20"/>
                <w:szCs w:val="22"/>
              </w:rPr>
              <w:t xml:space="preserve"> контроля</w:t>
            </w:r>
          </w:p>
        </w:tc>
        <w:tc>
          <w:tcPr>
            <w:tcW w:w="709" w:type="dxa"/>
            <w:tcBorders>
              <w:top w:val="nil"/>
              <w:left w:val="single" w:sz="4" w:space="0" w:color="auto"/>
              <w:bottom w:val="single" w:sz="4" w:space="0" w:color="auto"/>
              <w:right w:val="single" w:sz="4" w:space="0" w:color="auto"/>
            </w:tcBorders>
            <w:shd w:val="clear" w:color="auto" w:fill="auto"/>
            <w:noWrap/>
            <w:vAlign w:val="center"/>
          </w:tcPr>
          <w:p w:rsidR="00D95586" w:rsidRPr="00D95586" w:rsidRDefault="00D95586" w:rsidP="00D95586">
            <w:pPr>
              <w:jc w:val="center"/>
              <w:rPr>
                <w:sz w:val="20"/>
                <w:szCs w:val="22"/>
              </w:rPr>
            </w:pPr>
            <w:proofErr w:type="spellStart"/>
            <w:r w:rsidRPr="00D95586">
              <w:rPr>
                <w:sz w:val="20"/>
                <w:szCs w:val="20"/>
              </w:rPr>
              <w:t>компл</w:t>
            </w:r>
            <w:proofErr w:type="spellEnd"/>
            <w:r w:rsidRPr="00D95586">
              <w:rPr>
                <w:sz w:val="20"/>
                <w:szCs w:val="20"/>
              </w:rPr>
              <w:t>.</w:t>
            </w:r>
          </w:p>
        </w:tc>
        <w:tc>
          <w:tcPr>
            <w:tcW w:w="708" w:type="dxa"/>
            <w:tcBorders>
              <w:top w:val="nil"/>
              <w:left w:val="nil"/>
              <w:bottom w:val="single" w:sz="4" w:space="0" w:color="auto"/>
              <w:right w:val="single" w:sz="4" w:space="0" w:color="auto"/>
            </w:tcBorders>
            <w:shd w:val="clear" w:color="auto" w:fill="auto"/>
            <w:noWrap/>
            <w:vAlign w:val="center"/>
          </w:tcPr>
          <w:p w:rsidR="00D95586" w:rsidRPr="00D95586" w:rsidRDefault="00D95586" w:rsidP="00D95586">
            <w:pPr>
              <w:jc w:val="center"/>
              <w:rPr>
                <w:sz w:val="20"/>
                <w:szCs w:val="22"/>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sz w:val="20"/>
                <w:szCs w:val="22"/>
              </w:rPr>
            </w:pPr>
          </w:p>
        </w:tc>
        <w:tc>
          <w:tcPr>
            <w:tcW w:w="709" w:type="dxa"/>
            <w:tcBorders>
              <w:top w:val="nil"/>
              <w:left w:val="single" w:sz="4" w:space="0" w:color="auto"/>
              <w:bottom w:val="single" w:sz="4" w:space="0" w:color="000000"/>
              <w:right w:val="single" w:sz="4" w:space="0" w:color="auto"/>
            </w:tcBorders>
            <w:shd w:val="clear" w:color="auto" w:fill="auto"/>
            <w:vAlign w:val="center"/>
          </w:tcPr>
          <w:p w:rsidR="00D95586" w:rsidRPr="00D95586" w:rsidRDefault="00D95586" w:rsidP="00D95586">
            <w:pPr>
              <w:jc w:val="center"/>
              <w:rPr>
                <w:sz w:val="20"/>
                <w:szCs w:val="22"/>
              </w:rPr>
            </w:pPr>
            <w:r w:rsidRPr="00D95586">
              <w:rPr>
                <w:sz w:val="20"/>
                <w:szCs w:val="22"/>
              </w:rPr>
              <w:t>2</w:t>
            </w:r>
          </w:p>
        </w:tc>
        <w:tc>
          <w:tcPr>
            <w:tcW w:w="709" w:type="dxa"/>
            <w:tcBorders>
              <w:top w:val="nil"/>
              <w:left w:val="single" w:sz="4" w:space="0" w:color="auto"/>
              <w:bottom w:val="single" w:sz="4" w:space="0" w:color="000000"/>
              <w:right w:val="single" w:sz="4" w:space="0" w:color="auto"/>
            </w:tcBorders>
            <w:shd w:val="clear" w:color="auto" w:fill="auto"/>
            <w:vAlign w:val="center"/>
          </w:tcPr>
          <w:p w:rsidR="00D95586" w:rsidRPr="00D95586" w:rsidRDefault="00D95586" w:rsidP="00D95586">
            <w:pPr>
              <w:jc w:val="center"/>
              <w:rPr>
                <w:sz w:val="20"/>
                <w:szCs w:val="22"/>
              </w:rPr>
            </w:pPr>
            <w:r w:rsidRPr="00D95586">
              <w:rPr>
                <w:sz w:val="20"/>
                <w:szCs w:val="22"/>
              </w:rPr>
              <w:t>2</w:t>
            </w:r>
          </w:p>
        </w:tc>
        <w:tc>
          <w:tcPr>
            <w:tcW w:w="850"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5"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c>
          <w:tcPr>
            <w:tcW w:w="1276" w:type="dxa"/>
            <w:tcBorders>
              <w:top w:val="nil"/>
              <w:left w:val="single" w:sz="4" w:space="0" w:color="auto"/>
              <w:bottom w:val="single" w:sz="4" w:space="0" w:color="000000"/>
              <w:right w:val="single" w:sz="4" w:space="0" w:color="auto"/>
            </w:tcBorders>
          </w:tcPr>
          <w:p w:rsidR="00D95586" w:rsidRPr="00025EE9" w:rsidRDefault="00D95586" w:rsidP="00D95586">
            <w:pPr>
              <w:jc w:val="center"/>
              <w:rPr>
                <w:sz w:val="20"/>
                <w:szCs w:val="20"/>
              </w:rPr>
            </w:pPr>
          </w:p>
        </w:tc>
      </w:tr>
      <w:tr w:rsidR="00715CD0" w:rsidRPr="00025EE9" w:rsidTr="00715CD0">
        <w:trPr>
          <w:trHeight w:val="279"/>
        </w:trPr>
        <w:tc>
          <w:tcPr>
            <w:tcW w:w="10456" w:type="dxa"/>
            <w:gridSpan w:val="11"/>
            <w:tcBorders>
              <w:top w:val="single" w:sz="4" w:space="0" w:color="auto"/>
              <w:left w:val="single" w:sz="4" w:space="0" w:color="auto"/>
              <w:bottom w:val="single" w:sz="4" w:space="0" w:color="auto"/>
              <w:right w:val="single" w:sz="4" w:space="0" w:color="auto"/>
            </w:tcBorders>
            <w:shd w:val="clear" w:color="auto" w:fill="FFFF00"/>
            <w:vAlign w:val="center"/>
          </w:tcPr>
          <w:p w:rsidR="00715CD0" w:rsidRPr="00715CD0" w:rsidRDefault="00715CD0" w:rsidP="00715CD0">
            <w:pPr>
              <w:rPr>
                <w:bCs/>
                <w:sz w:val="20"/>
                <w:szCs w:val="20"/>
              </w:rPr>
            </w:pPr>
            <w:r>
              <w:rPr>
                <w:bCs/>
                <w:sz w:val="20"/>
                <w:szCs w:val="20"/>
              </w:rPr>
              <w:t>Итого по Объекту № 1</w:t>
            </w: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025EE9" w:rsidRDefault="00715CD0" w:rsidP="00D95586">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025EE9" w:rsidRDefault="00715CD0" w:rsidP="00D95586">
            <w:pPr>
              <w:jc w:val="center"/>
              <w:rPr>
                <w:bCs/>
                <w:sz w:val="20"/>
                <w:szCs w:val="20"/>
              </w:rPr>
            </w:pPr>
          </w:p>
        </w:tc>
        <w:tc>
          <w:tcPr>
            <w:tcW w:w="1275" w:type="dxa"/>
            <w:tcBorders>
              <w:top w:val="single" w:sz="4" w:space="0" w:color="auto"/>
              <w:left w:val="single" w:sz="4" w:space="0" w:color="auto"/>
              <w:bottom w:val="single" w:sz="4" w:space="0" w:color="000000"/>
              <w:right w:val="single" w:sz="4" w:space="0" w:color="auto"/>
            </w:tcBorders>
            <w:shd w:val="clear" w:color="auto" w:fill="FFFF00"/>
          </w:tcPr>
          <w:p w:rsidR="00715CD0" w:rsidRPr="00025EE9" w:rsidRDefault="00715CD0" w:rsidP="00D95586">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025EE9" w:rsidRDefault="00715CD0" w:rsidP="00D95586">
            <w:pPr>
              <w:jc w:val="center"/>
              <w:rPr>
                <w:bCs/>
                <w:sz w:val="20"/>
                <w:szCs w:val="20"/>
              </w:rPr>
            </w:pPr>
          </w:p>
        </w:tc>
      </w:tr>
      <w:tr w:rsidR="00D95586" w:rsidRPr="00025EE9" w:rsidTr="00715CD0">
        <w:trPr>
          <w:trHeight w:val="279"/>
        </w:trPr>
        <w:tc>
          <w:tcPr>
            <w:tcW w:w="534" w:type="dxa"/>
            <w:vMerge w:val="restart"/>
            <w:tcBorders>
              <w:top w:val="single" w:sz="4" w:space="0" w:color="auto"/>
              <w:left w:val="single" w:sz="4" w:space="0" w:color="auto"/>
              <w:right w:val="single" w:sz="4" w:space="0" w:color="auto"/>
            </w:tcBorders>
            <w:shd w:val="clear" w:color="000000" w:fill="FFFFFF"/>
            <w:vAlign w:val="center"/>
            <w:hideMark/>
          </w:tcPr>
          <w:p w:rsidR="00D95586" w:rsidRPr="00025EE9" w:rsidRDefault="00D95586" w:rsidP="00D95586">
            <w:pPr>
              <w:rPr>
                <w:b/>
                <w:bCs/>
                <w:sz w:val="20"/>
                <w:szCs w:val="20"/>
              </w:rPr>
            </w:pPr>
            <w:r w:rsidRPr="00025EE9">
              <w:rPr>
                <w:b/>
                <w:bCs/>
                <w:sz w:val="20"/>
                <w:szCs w:val="20"/>
              </w:rPr>
              <w:t>2</w:t>
            </w:r>
          </w:p>
        </w:tc>
        <w:tc>
          <w:tcPr>
            <w:tcW w:w="992"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D95586" w:rsidRPr="00025EE9" w:rsidRDefault="00D95586" w:rsidP="00D95586">
            <w:pPr>
              <w:rPr>
                <w:b/>
                <w:bCs/>
                <w:sz w:val="20"/>
                <w:szCs w:val="20"/>
              </w:rPr>
            </w:pPr>
            <w:r w:rsidRPr="00025EE9">
              <w:rPr>
                <w:b/>
                <w:bCs/>
                <w:sz w:val="20"/>
                <w:szCs w:val="20"/>
              </w:rPr>
              <w:t xml:space="preserve">Объект №2  </w:t>
            </w:r>
          </w:p>
        </w:tc>
        <w:tc>
          <w:tcPr>
            <w:tcW w:w="567" w:type="dxa"/>
            <w:tcBorders>
              <w:top w:val="nil"/>
              <w:left w:val="nil"/>
              <w:bottom w:val="single" w:sz="4" w:space="0" w:color="auto"/>
              <w:right w:val="single" w:sz="4" w:space="0" w:color="auto"/>
            </w:tcBorders>
            <w:shd w:val="clear" w:color="auto" w:fill="auto"/>
            <w:vAlign w:val="center"/>
            <w:hideMark/>
          </w:tcPr>
          <w:p w:rsidR="00D95586" w:rsidRPr="00025EE9" w:rsidRDefault="00D95586" w:rsidP="00D95586">
            <w:pPr>
              <w:jc w:val="center"/>
              <w:rPr>
                <w:bCs/>
                <w:sz w:val="20"/>
                <w:szCs w:val="20"/>
              </w:rPr>
            </w:pPr>
            <w:r w:rsidRPr="00025EE9">
              <w:rPr>
                <w:bCs/>
                <w:sz w:val="20"/>
                <w:szCs w:val="20"/>
              </w:rPr>
              <w:t>2.1</w:t>
            </w:r>
          </w:p>
        </w:tc>
        <w:tc>
          <w:tcPr>
            <w:tcW w:w="3118" w:type="dxa"/>
            <w:tcBorders>
              <w:top w:val="nil"/>
              <w:left w:val="nil"/>
              <w:bottom w:val="single" w:sz="4" w:space="0" w:color="auto"/>
              <w:right w:val="single" w:sz="4" w:space="0" w:color="auto"/>
            </w:tcBorders>
            <w:shd w:val="clear" w:color="auto" w:fill="auto"/>
            <w:vAlign w:val="center"/>
            <w:hideMark/>
          </w:tcPr>
          <w:p w:rsidR="00D95586" w:rsidRPr="00D95586" w:rsidRDefault="00D95586" w:rsidP="00D95586">
            <w:pPr>
              <w:jc w:val="both"/>
              <w:rPr>
                <w:bCs/>
                <w:sz w:val="20"/>
                <w:szCs w:val="22"/>
              </w:rPr>
            </w:pPr>
            <w:r w:rsidRPr="00D95586">
              <w:rPr>
                <w:bCs/>
                <w:sz w:val="20"/>
                <w:szCs w:val="22"/>
              </w:rPr>
              <w:t>Визуальный осмотр электрооборудования (КТПН, БКТП, КРУН), в т. ч.  визуальный осмотр исправности сети заземления, проверка исправности дверей  и ограждений ЭУ, отсутствия течи в кровле,</w:t>
            </w:r>
            <w:r w:rsidRPr="00D95586">
              <w:rPr>
                <w:sz w:val="20"/>
                <w:szCs w:val="22"/>
              </w:rPr>
              <w:t xml:space="preserve"> </w:t>
            </w:r>
            <w:r w:rsidRPr="00D95586">
              <w:rPr>
                <w:bCs/>
                <w:sz w:val="20"/>
                <w:szCs w:val="22"/>
              </w:rPr>
              <w:t xml:space="preserve">проверка уровня трансформаторного масла в расширителях силовых трансформаторов, наличия и состояния силикагеля   </w:t>
            </w:r>
          </w:p>
        </w:tc>
        <w:tc>
          <w:tcPr>
            <w:tcW w:w="851" w:type="dxa"/>
            <w:tcBorders>
              <w:top w:val="single" w:sz="4" w:space="0" w:color="auto"/>
              <w:left w:val="nil"/>
              <w:bottom w:val="single" w:sz="4" w:space="0" w:color="auto"/>
              <w:right w:val="nil"/>
            </w:tcBorders>
            <w:shd w:val="clear" w:color="auto" w:fill="auto"/>
            <w:noWrap/>
            <w:vAlign w:val="center"/>
            <w:hideMark/>
          </w:tcPr>
          <w:p w:rsidR="00D95586" w:rsidRPr="00D95586" w:rsidRDefault="00D95586" w:rsidP="00D95586">
            <w:pPr>
              <w:jc w:val="center"/>
              <w:rPr>
                <w:bCs/>
                <w:sz w:val="20"/>
                <w:szCs w:val="22"/>
              </w:rPr>
            </w:pPr>
            <w:r w:rsidRPr="00D95586">
              <w:rPr>
                <w:sz w:val="20"/>
                <w:szCs w:val="22"/>
              </w:rPr>
              <w:t>1 раз в 6 месяцев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86" w:rsidRPr="00D95586" w:rsidRDefault="00D95586" w:rsidP="00D95586">
            <w:pPr>
              <w:jc w:val="center"/>
              <w:rPr>
                <w:bCs/>
                <w:sz w:val="20"/>
                <w:szCs w:val="22"/>
              </w:rPr>
            </w:pPr>
            <w:proofErr w:type="spellStart"/>
            <w:r w:rsidRPr="00D95586">
              <w:rPr>
                <w:sz w:val="20"/>
                <w:szCs w:val="20"/>
              </w:rPr>
              <w:t>компл</w:t>
            </w:r>
            <w:proofErr w:type="spellEnd"/>
            <w:r w:rsidRPr="00D95586">
              <w:rPr>
                <w:sz w:val="20"/>
                <w:szCs w:val="20"/>
              </w:rPr>
              <w:t>.</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D95586" w:rsidRPr="00D95586" w:rsidRDefault="00D95586" w:rsidP="00D95586">
            <w:pPr>
              <w:jc w:val="center"/>
              <w:rPr>
                <w:bCs/>
                <w:sz w:val="20"/>
                <w:szCs w:val="22"/>
              </w:rPr>
            </w:pPr>
            <w:r w:rsidRPr="00D95586">
              <w:rPr>
                <w:sz w:val="20"/>
                <w:szCs w:val="22"/>
              </w:rPr>
              <w:t>1</w:t>
            </w:r>
          </w:p>
        </w:tc>
        <w:tc>
          <w:tcPr>
            <w:tcW w:w="709"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95586" w:rsidRPr="00D95586" w:rsidRDefault="00D95586" w:rsidP="00D95586">
            <w:pPr>
              <w:jc w:val="center"/>
              <w:rPr>
                <w:bCs/>
                <w:sz w:val="20"/>
                <w:szCs w:val="22"/>
              </w:rPr>
            </w:pPr>
          </w:p>
        </w:tc>
        <w:tc>
          <w:tcPr>
            <w:tcW w:w="709" w:type="dxa"/>
            <w:tcBorders>
              <w:top w:val="single" w:sz="4" w:space="0" w:color="auto"/>
              <w:left w:val="single" w:sz="4" w:space="0" w:color="auto"/>
              <w:bottom w:val="single" w:sz="4" w:space="0" w:color="000000"/>
              <w:right w:val="single" w:sz="4" w:space="0" w:color="auto"/>
            </w:tcBorders>
            <w:vAlign w:val="center"/>
          </w:tcPr>
          <w:p w:rsidR="00D95586" w:rsidRPr="00D95586" w:rsidRDefault="00D95586" w:rsidP="00D95586">
            <w:pPr>
              <w:jc w:val="center"/>
              <w:rPr>
                <w:bCs/>
                <w:sz w:val="20"/>
                <w:szCs w:val="22"/>
              </w:rPr>
            </w:pPr>
            <w:r w:rsidRPr="00D95586">
              <w:rPr>
                <w:bCs/>
                <w:sz w:val="20"/>
                <w:szCs w:val="22"/>
              </w:rPr>
              <w:t>2</w:t>
            </w:r>
          </w:p>
        </w:tc>
        <w:tc>
          <w:tcPr>
            <w:tcW w:w="709" w:type="dxa"/>
            <w:tcBorders>
              <w:top w:val="single" w:sz="4" w:space="0" w:color="auto"/>
              <w:left w:val="single" w:sz="4" w:space="0" w:color="auto"/>
              <w:bottom w:val="single" w:sz="4" w:space="0" w:color="000000"/>
              <w:right w:val="single" w:sz="4" w:space="0" w:color="auto"/>
            </w:tcBorders>
            <w:vAlign w:val="center"/>
          </w:tcPr>
          <w:p w:rsidR="00D95586" w:rsidRPr="00D95586" w:rsidRDefault="00D95586" w:rsidP="00D95586">
            <w:pPr>
              <w:jc w:val="center"/>
              <w:rPr>
                <w:bCs/>
                <w:sz w:val="20"/>
                <w:szCs w:val="22"/>
              </w:rPr>
            </w:pPr>
          </w:p>
        </w:tc>
        <w:tc>
          <w:tcPr>
            <w:tcW w:w="850" w:type="dxa"/>
            <w:tcBorders>
              <w:top w:val="single" w:sz="4" w:space="0" w:color="auto"/>
              <w:left w:val="single" w:sz="4" w:space="0" w:color="auto"/>
              <w:bottom w:val="single" w:sz="4" w:space="0" w:color="000000"/>
              <w:right w:val="single" w:sz="4" w:space="0" w:color="auto"/>
            </w:tcBorders>
          </w:tcPr>
          <w:p w:rsidR="00D95586" w:rsidRPr="00025EE9" w:rsidRDefault="00D95586" w:rsidP="00D95586">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D95586" w:rsidRPr="00025EE9" w:rsidRDefault="00D95586" w:rsidP="00D95586">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D95586" w:rsidRPr="00025EE9" w:rsidRDefault="00D95586" w:rsidP="00D95586">
            <w:pPr>
              <w:jc w:val="center"/>
              <w:rPr>
                <w:bCs/>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D95586" w:rsidRPr="00025EE9" w:rsidRDefault="00D95586" w:rsidP="00D95586">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D95586" w:rsidRPr="00025EE9" w:rsidRDefault="00D95586" w:rsidP="00D95586">
            <w:pPr>
              <w:jc w:val="center"/>
              <w:rPr>
                <w:bCs/>
                <w:sz w:val="20"/>
                <w:szCs w:val="20"/>
              </w:rPr>
            </w:pPr>
          </w:p>
        </w:tc>
      </w:tr>
      <w:tr w:rsidR="0065301D" w:rsidRPr="00025EE9" w:rsidTr="00715CD0">
        <w:trPr>
          <w:trHeight w:val="3949"/>
        </w:trPr>
        <w:tc>
          <w:tcPr>
            <w:tcW w:w="534" w:type="dxa"/>
            <w:vMerge/>
            <w:tcBorders>
              <w:left w:val="single" w:sz="4" w:space="0" w:color="auto"/>
              <w:right w:val="single" w:sz="4" w:space="0" w:color="auto"/>
            </w:tcBorders>
            <w:vAlign w:val="center"/>
            <w:hideMark/>
          </w:tcPr>
          <w:p w:rsidR="0065301D" w:rsidRPr="00025EE9" w:rsidRDefault="0065301D" w:rsidP="00D95586">
            <w:pPr>
              <w:rPr>
                <w:bCs/>
                <w:sz w:val="20"/>
                <w:szCs w:val="20"/>
              </w:rPr>
            </w:pPr>
          </w:p>
        </w:tc>
        <w:tc>
          <w:tcPr>
            <w:tcW w:w="992" w:type="dxa"/>
            <w:vMerge/>
            <w:tcBorders>
              <w:left w:val="single" w:sz="4" w:space="0" w:color="auto"/>
              <w:right w:val="single" w:sz="4" w:space="0" w:color="auto"/>
            </w:tcBorders>
            <w:shd w:val="clear" w:color="auto" w:fill="FFFFFF" w:themeFill="background1"/>
            <w:vAlign w:val="center"/>
            <w:hideMark/>
          </w:tcPr>
          <w:p w:rsidR="0065301D" w:rsidRPr="00025EE9" w:rsidRDefault="0065301D" w:rsidP="00D95586">
            <w:pPr>
              <w:rPr>
                <w:bCs/>
                <w:sz w:val="20"/>
                <w:szCs w:val="20"/>
              </w:rPr>
            </w:pPr>
          </w:p>
        </w:tc>
        <w:tc>
          <w:tcPr>
            <w:tcW w:w="567" w:type="dxa"/>
            <w:vMerge w:val="restart"/>
            <w:tcBorders>
              <w:top w:val="nil"/>
              <w:left w:val="nil"/>
              <w:right w:val="single" w:sz="4" w:space="0" w:color="auto"/>
            </w:tcBorders>
            <w:shd w:val="clear" w:color="auto" w:fill="auto"/>
            <w:vAlign w:val="center"/>
            <w:hideMark/>
          </w:tcPr>
          <w:p w:rsidR="0065301D" w:rsidRPr="00025EE9" w:rsidRDefault="0065301D" w:rsidP="00D95586">
            <w:pPr>
              <w:jc w:val="center"/>
              <w:rPr>
                <w:bCs/>
                <w:sz w:val="20"/>
                <w:szCs w:val="20"/>
              </w:rPr>
            </w:pPr>
            <w:r w:rsidRPr="00025EE9">
              <w:rPr>
                <w:bCs/>
                <w:sz w:val="20"/>
                <w:szCs w:val="20"/>
              </w:rPr>
              <w:t>2.2</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65301D" w:rsidRPr="00D95586" w:rsidRDefault="0065301D" w:rsidP="00D95586">
            <w:pPr>
              <w:jc w:val="center"/>
              <w:rPr>
                <w:bCs/>
                <w:sz w:val="20"/>
                <w:szCs w:val="22"/>
              </w:rPr>
            </w:pPr>
            <w:r w:rsidRPr="00D95586">
              <w:rPr>
                <w:bCs/>
                <w:sz w:val="20"/>
                <w:szCs w:val="22"/>
              </w:rPr>
              <w:t>Обход трасс воздушных линий (</w:t>
            </w:r>
            <w:proofErr w:type="gramStart"/>
            <w:r w:rsidRPr="00D95586">
              <w:rPr>
                <w:bCs/>
                <w:sz w:val="20"/>
                <w:szCs w:val="22"/>
              </w:rPr>
              <w:t>ВЛ</w:t>
            </w:r>
            <w:proofErr w:type="gramEnd"/>
            <w:r w:rsidRPr="00D95586">
              <w:rPr>
                <w:bCs/>
                <w:sz w:val="20"/>
                <w:szCs w:val="22"/>
              </w:rPr>
              <w:t xml:space="preserve">) и кабельных линий (КЛ) 0,4-20 </w:t>
            </w:r>
            <w:proofErr w:type="spellStart"/>
            <w:r w:rsidRPr="00D95586">
              <w:rPr>
                <w:bCs/>
                <w:sz w:val="20"/>
                <w:szCs w:val="22"/>
              </w:rPr>
              <w:t>кВ</w:t>
            </w:r>
            <w:proofErr w:type="spellEnd"/>
            <w:r w:rsidRPr="00D95586">
              <w:rPr>
                <w:bCs/>
                <w:sz w:val="20"/>
                <w:szCs w:val="22"/>
              </w:rPr>
              <w:t>:</w:t>
            </w:r>
          </w:p>
          <w:p w:rsidR="0065301D" w:rsidRPr="00D95586" w:rsidRDefault="0065301D" w:rsidP="00D95586">
            <w:pPr>
              <w:jc w:val="center"/>
              <w:rPr>
                <w:bCs/>
                <w:sz w:val="20"/>
                <w:szCs w:val="22"/>
              </w:rPr>
            </w:pPr>
            <w:r w:rsidRPr="00D95586">
              <w:rPr>
                <w:bCs/>
                <w:sz w:val="20"/>
                <w:szCs w:val="22"/>
              </w:rPr>
              <w:t>1. Проверка отсутствия:</w:t>
            </w:r>
          </w:p>
          <w:p w:rsidR="0065301D" w:rsidRPr="00D95586" w:rsidRDefault="0065301D" w:rsidP="00D95586">
            <w:pPr>
              <w:jc w:val="center"/>
              <w:rPr>
                <w:bCs/>
                <w:sz w:val="20"/>
                <w:szCs w:val="22"/>
              </w:rPr>
            </w:pPr>
            <w:r w:rsidRPr="00D95586">
              <w:rPr>
                <w:bCs/>
                <w:sz w:val="20"/>
                <w:szCs w:val="22"/>
              </w:rPr>
              <w:t xml:space="preserve">а.) не санкционированных работ в охранной зоне </w:t>
            </w:r>
            <w:proofErr w:type="gramStart"/>
            <w:r w:rsidRPr="00D95586">
              <w:rPr>
                <w:bCs/>
                <w:sz w:val="20"/>
                <w:szCs w:val="22"/>
              </w:rPr>
              <w:t>ВЛ</w:t>
            </w:r>
            <w:proofErr w:type="gramEnd"/>
            <w:r w:rsidRPr="00D95586">
              <w:rPr>
                <w:bCs/>
                <w:sz w:val="20"/>
                <w:szCs w:val="22"/>
              </w:rPr>
              <w:t xml:space="preserve"> и КЛ;</w:t>
            </w:r>
          </w:p>
          <w:p w:rsidR="0065301D" w:rsidRPr="00D95586" w:rsidRDefault="0065301D" w:rsidP="00D95586">
            <w:pPr>
              <w:jc w:val="center"/>
              <w:rPr>
                <w:bCs/>
                <w:sz w:val="20"/>
                <w:szCs w:val="22"/>
              </w:rPr>
            </w:pPr>
            <w:proofErr w:type="gramStart"/>
            <w:r w:rsidRPr="00D95586">
              <w:rPr>
                <w:bCs/>
                <w:sz w:val="20"/>
                <w:szCs w:val="22"/>
              </w:rPr>
              <w:t>б</w:t>
            </w:r>
            <w:proofErr w:type="gramEnd"/>
            <w:r w:rsidRPr="00D95586">
              <w:rPr>
                <w:bCs/>
                <w:sz w:val="20"/>
                <w:szCs w:val="22"/>
              </w:rPr>
              <w:t>.) завалов трасс мусором, шлаком, отбросами;</w:t>
            </w:r>
          </w:p>
          <w:p w:rsidR="0065301D" w:rsidRPr="00D95586" w:rsidRDefault="0065301D" w:rsidP="00D95586">
            <w:pPr>
              <w:jc w:val="center"/>
              <w:rPr>
                <w:bCs/>
                <w:sz w:val="20"/>
                <w:szCs w:val="22"/>
              </w:rPr>
            </w:pPr>
            <w:proofErr w:type="gramStart"/>
            <w:r w:rsidRPr="00D95586">
              <w:rPr>
                <w:bCs/>
                <w:sz w:val="20"/>
                <w:szCs w:val="22"/>
              </w:rPr>
              <w:t>в</w:t>
            </w:r>
            <w:proofErr w:type="gramEnd"/>
            <w:r w:rsidRPr="00D95586">
              <w:rPr>
                <w:bCs/>
                <w:sz w:val="20"/>
                <w:szCs w:val="22"/>
              </w:rPr>
              <w:t xml:space="preserve">.) </w:t>
            </w:r>
            <w:proofErr w:type="gramStart"/>
            <w:r w:rsidRPr="00D95586">
              <w:rPr>
                <w:bCs/>
                <w:sz w:val="20"/>
                <w:szCs w:val="22"/>
              </w:rPr>
              <w:t>провалов</w:t>
            </w:r>
            <w:proofErr w:type="gramEnd"/>
            <w:r w:rsidRPr="00D95586">
              <w:rPr>
                <w:bCs/>
                <w:sz w:val="20"/>
                <w:szCs w:val="22"/>
              </w:rPr>
              <w:t xml:space="preserve"> и оползней грунта и разведения костров.</w:t>
            </w:r>
          </w:p>
          <w:p w:rsidR="0065301D" w:rsidRPr="00D95586" w:rsidRDefault="0065301D" w:rsidP="00D95586">
            <w:pPr>
              <w:jc w:val="center"/>
              <w:rPr>
                <w:bCs/>
                <w:sz w:val="20"/>
                <w:szCs w:val="22"/>
              </w:rPr>
            </w:pPr>
            <w:r w:rsidRPr="00D95586">
              <w:rPr>
                <w:bCs/>
                <w:sz w:val="20"/>
                <w:szCs w:val="22"/>
              </w:rPr>
              <w:t>2. Проверка наличия и состояния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w:t>
            </w:r>
          </w:p>
          <w:p w:rsidR="0065301D" w:rsidRPr="00D95586" w:rsidRDefault="0065301D" w:rsidP="00D95586">
            <w:pPr>
              <w:jc w:val="center"/>
              <w:rPr>
                <w:bCs/>
                <w:sz w:val="20"/>
                <w:szCs w:val="22"/>
              </w:rPr>
            </w:pPr>
            <w:r w:rsidRPr="00D95586">
              <w:rPr>
                <w:bCs/>
                <w:sz w:val="20"/>
                <w:szCs w:val="22"/>
              </w:rPr>
              <w:t>3. Проверка наличия и правильность маркировки кабелей.</w:t>
            </w:r>
          </w:p>
          <w:p w:rsidR="0065301D" w:rsidRPr="00D95586" w:rsidRDefault="0065301D" w:rsidP="00D95586">
            <w:pPr>
              <w:jc w:val="center"/>
              <w:rPr>
                <w:bCs/>
                <w:sz w:val="20"/>
                <w:szCs w:val="22"/>
              </w:rPr>
            </w:pPr>
            <w:r w:rsidRPr="00D95586">
              <w:rPr>
                <w:bCs/>
                <w:sz w:val="20"/>
                <w:szCs w:val="22"/>
              </w:rPr>
              <w:t xml:space="preserve">4. Проверка габаритов проводов, </w:t>
            </w:r>
            <w:proofErr w:type="gramStart"/>
            <w:r w:rsidRPr="00D95586">
              <w:rPr>
                <w:bCs/>
                <w:sz w:val="20"/>
                <w:szCs w:val="22"/>
              </w:rPr>
              <w:t>техническое</w:t>
            </w:r>
            <w:proofErr w:type="gramEnd"/>
            <w:r w:rsidRPr="00D95586">
              <w:rPr>
                <w:bCs/>
                <w:sz w:val="20"/>
                <w:szCs w:val="22"/>
              </w:rPr>
              <w:t xml:space="preserve"> состояния элементов опор.</w:t>
            </w:r>
          </w:p>
          <w:p w:rsidR="0065301D" w:rsidRPr="00D95586" w:rsidRDefault="0065301D" w:rsidP="00D95586">
            <w:pPr>
              <w:jc w:val="center"/>
              <w:rPr>
                <w:sz w:val="20"/>
                <w:szCs w:val="22"/>
              </w:rPr>
            </w:pPr>
            <w:r w:rsidRPr="00D95586">
              <w:rPr>
                <w:sz w:val="20"/>
                <w:szCs w:val="22"/>
              </w:rPr>
              <w:t>5. Проверка наличия реперов с информационными плакатами:</w:t>
            </w:r>
          </w:p>
          <w:p w:rsidR="0065301D" w:rsidRPr="00D95586" w:rsidRDefault="0065301D" w:rsidP="00D95586">
            <w:pPr>
              <w:jc w:val="center"/>
              <w:rPr>
                <w:bCs/>
                <w:sz w:val="20"/>
                <w:szCs w:val="22"/>
              </w:rPr>
            </w:pPr>
          </w:p>
        </w:tc>
        <w:tc>
          <w:tcPr>
            <w:tcW w:w="851" w:type="dxa"/>
            <w:tcBorders>
              <w:top w:val="nil"/>
              <w:left w:val="nil"/>
              <w:bottom w:val="single" w:sz="4" w:space="0" w:color="auto"/>
              <w:right w:val="nil"/>
            </w:tcBorders>
            <w:shd w:val="clear" w:color="auto" w:fill="auto"/>
            <w:noWrap/>
            <w:vAlign w:val="center"/>
            <w:hideMark/>
          </w:tcPr>
          <w:p w:rsidR="0065301D" w:rsidRPr="00D95586" w:rsidRDefault="0065301D" w:rsidP="00D95586">
            <w:pPr>
              <w:jc w:val="center"/>
              <w:rPr>
                <w:bCs/>
                <w:sz w:val="20"/>
                <w:szCs w:val="22"/>
              </w:rPr>
            </w:pPr>
          </w:p>
          <w:p w:rsidR="0065301D" w:rsidRPr="00D95586" w:rsidRDefault="0065301D" w:rsidP="00D95586">
            <w:pPr>
              <w:jc w:val="center"/>
              <w:rPr>
                <w:bCs/>
                <w:sz w:val="20"/>
                <w:szCs w:val="22"/>
              </w:rPr>
            </w:pPr>
            <w:r w:rsidRPr="00D95586">
              <w:rPr>
                <w:bCs/>
                <w:sz w:val="20"/>
                <w:szCs w:val="22"/>
              </w:rPr>
              <w:t>1 раз в 3 месяца</w:t>
            </w:r>
          </w:p>
          <w:p w:rsidR="0065301D" w:rsidRPr="00D95586" w:rsidRDefault="0065301D" w:rsidP="00D95586">
            <w:pPr>
              <w:jc w:val="center"/>
              <w:rPr>
                <w:bCs/>
                <w:sz w:val="20"/>
                <w:szCs w:val="22"/>
              </w:rPr>
            </w:pPr>
          </w:p>
          <w:p w:rsidR="0065301D" w:rsidRPr="00D95586" w:rsidRDefault="0065301D" w:rsidP="00D95586">
            <w:pPr>
              <w:jc w:val="center"/>
              <w:rPr>
                <w:bCs/>
                <w:sz w:val="20"/>
                <w:szCs w:val="22"/>
              </w:rPr>
            </w:pPr>
          </w:p>
        </w:tc>
        <w:tc>
          <w:tcPr>
            <w:tcW w:w="709" w:type="dxa"/>
            <w:vMerge w:val="restart"/>
            <w:tcBorders>
              <w:top w:val="nil"/>
              <w:left w:val="single" w:sz="4" w:space="0" w:color="auto"/>
              <w:right w:val="single" w:sz="4" w:space="0" w:color="auto"/>
            </w:tcBorders>
            <w:shd w:val="clear" w:color="auto" w:fill="auto"/>
            <w:vAlign w:val="center"/>
            <w:hideMark/>
          </w:tcPr>
          <w:p w:rsidR="0065301D" w:rsidRPr="00D95586" w:rsidRDefault="0065301D" w:rsidP="00D95586">
            <w:pPr>
              <w:jc w:val="center"/>
              <w:rPr>
                <w:bCs/>
                <w:sz w:val="20"/>
                <w:szCs w:val="22"/>
              </w:rPr>
            </w:pPr>
            <w:proofErr w:type="spellStart"/>
            <w:r w:rsidRPr="00D95586">
              <w:rPr>
                <w:sz w:val="20"/>
                <w:szCs w:val="20"/>
              </w:rPr>
              <w:t>компл</w:t>
            </w:r>
            <w:proofErr w:type="spellEnd"/>
            <w:r w:rsidRPr="00D95586">
              <w:rPr>
                <w:sz w:val="20"/>
                <w:szCs w:val="20"/>
              </w:rPr>
              <w:t>.</w:t>
            </w:r>
          </w:p>
        </w:tc>
        <w:tc>
          <w:tcPr>
            <w:tcW w:w="708" w:type="dxa"/>
            <w:vMerge w:val="restart"/>
            <w:tcBorders>
              <w:top w:val="single" w:sz="4" w:space="0" w:color="auto"/>
              <w:left w:val="nil"/>
              <w:right w:val="single" w:sz="4" w:space="0" w:color="auto"/>
            </w:tcBorders>
            <w:shd w:val="clear" w:color="auto" w:fill="auto"/>
            <w:vAlign w:val="center"/>
            <w:hideMark/>
          </w:tcPr>
          <w:p w:rsidR="0065301D" w:rsidRPr="00D95586" w:rsidRDefault="0065301D" w:rsidP="00D95586">
            <w:pPr>
              <w:jc w:val="center"/>
              <w:rPr>
                <w:bCs/>
                <w:sz w:val="20"/>
                <w:szCs w:val="22"/>
                <w:lang w:val="en-US"/>
              </w:rPr>
            </w:pPr>
            <w:r w:rsidRPr="00D95586">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D95586" w:rsidRDefault="0065301D" w:rsidP="00D95586">
            <w:pPr>
              <w:jc w:val="center"/>
              <w:rPr>
                <w:bCs/>
                <w:sz w:val="20"/>
                <w:szCs w:val="22"/>
              </w:rPr>
            </w:pPr>
          </w:p>
        </w:tc>
        <w:tc>
          <w:tcPr>
            <w:tcW w:w="709" w:type="dxa"/>
            <w:tcBorders>
              <w:top w:val="nil"/>
              <w:left w:val="single" w:sz="4" w:space="0" w:color="auto"/>
              <w:bottom w:val="single" w:sz="4" w:space="0" w:color="auto"/>
              <w:right w:val="single" w:sz="4" w:space="0" w:color="auto"/>
            </w:tcBorders>
            <w:vAlign w:val="center"/>
          </w:tcPr>
          <w:p w:rsidR="0065301D" w:rsidRPr="00D95586" w:rsidRDefault="0065301D" w:rsidP="00D95586">
            <w:pPr>
              <w:jc w:val="center"/>
              <w:rPr>
                <w:bCs/>
                <w:sz w:val="20"/>
                <w:szCs w:val="22"/>
              </w:rPr>
            </w:pPr>
          </w:p>
        </w:tc>
        <w:tc>
          <w:tcPr>
            <w:tcW w:w="709" w:type="dxa"/>
            <w:tcBorders>
              <w:top w:val="nil"/>
              <w:left w:val="single" w:sz="4" w:space="0" w:color="auto"/>
              <w:bottom w:val="single" w:sz="4" w:space="0" w:color="auto"/>
              <w:right w:val="single" w:sz="4" w:space="0" w:color="auto"/>
            </w:tcBorders>
            <w:vAlign w:val="center"/>
          </w:tcPr>
          <w:p w:rsidR="0065301D" w:rsidRPr="00D95586" w:rsidRDefault="0065301D" w:rsidP="00D95586">
            <w:pPr>
              <w:jc w:val="center"/>
              <w:rPr>
                <w:bCs/>
                <w:sz w:val="20"/>
                <w:szCs w:val="22"/>
              </w:rPr>
            </w:pPr>
          </w:p>
        </w:tc>
        <w:tc>
          <w:tcPr>
            <w:tcW w:w="850" w:type="dxa"/>
            <w:tcBorders>
              <w:top w:val="nil"/>
              <w:left w:val="single" w:sz="4" w:space="0" w:color="auto"/>
              <w:bottom w:val="single" w:sz="4" w:space="0" w:color="auto"/>
              <w:right w:val="single" w:sz="4" w:space="0" w:color="auto"/>
            </w:tcBorders>
          </w:tcPr>
          <w:p w:rsidR="0065301D" w:rsidRPr="00025EE9" w:rsidRDefault="0065301D" w:rsidP="00D95586">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65301D" w:rsidRPr="00025EE9" w:rsidRDefault="0065301D" w:rsidP="00D95586">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65301D" w:rsidRPr="00025EE9" w:rsidRDefault="0065301D" w:rsidP="00D95586">
            <w:pPr>
              <w:jc w:val="center"/>
              <w:rPr>
                <w:bCs/>
                <w:sz w:val="20"/>
                <w:szCs w:val="20"/>
              </w:rPr>
            </w:pPr>
          </w:p>
        </w:tc>
        <w:tc>
          <w:tcPr>
            <w:tcW w:w="1275" w:type="dxa"/>
            <w:tcBorders>
              <w:top w:val="nil"/>
              <w:left w:val="single" w:sz="4" w:space="0" w:color="auto"/>
              <w:bottom w:val="single" w:sz="4" w:space="0" w:color="auto"/>
              <w:right w:val="single" w:sz="4" w:space="0" w:color="auto"/>
            </w:tcBorders>
          </w:tcPr>
          <w:p w:rsidR="0065301D" w:rsidRPr="00025EE9" w:rsidRDefault="0065301D" w:rsidP="00D95586">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65301D" w:rsidRPr="00025EE9" w:rsidRDefault="0065301D" w:rsidP="00D95586">
            <w:pPr>
              <w:jc w:val="center"/>
              <w:rPr>
                <w:bCs/>
                <w:sz w:val="20"/>
                <w:szCs w:val="20"/>
              </w:rPr>
            </w:pPr>
          </w:p>
        </w:tc>
      </w:tr>
      <w:tr w:rsidR="0065301D" w:rsidRPr="00025EE9" w:rsidTr="00715CD0">
        <w:trPr>
          <w:trHeight w:val="899"/>
        </w:trPr>
        <w:tc>
          <w:tcPr>
            <w:tcW w:w="534" w:type="dxa"/>
            <w:vMerge/>
            <w:tcBorders>
              <w:left w:val="single" w:sz="4" w:space="0" w:color="auto"/>
              <w:right w:val="single" w:sz="4" w:space="0" w:color="auto"/>
            </w:tcBorders>
            <w:vAlign w:val="center"/>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tcPr>
          <w:p w:rsidR="0065301D" w:rsidRPr="00025EE9" w:rsidRDefault="0065301D" w:rsidP="0065301D">
            <w:pPr>
              <w:rPr>
                <w:bCs/>
                <w:sz w:val="20"/>
                <w:szCs w:val="20"/>
                <w:lang w:val="en-US"/>
              </w:rPr>
            </w:pPr>
          </w:p>
        </w:tc>
        <w:tc>
          <w:tcPr>
            <w:tcW w:w="567" w:type="dxa"/>
            <w:vMerge/>
            <w:tcBorders>
              <w:left w:val="nil"/>
              <w:right w:val="single" w:sz="4" w:space="0" w:color="auto"/>
            </w:tcBorders>
            <w:shd w:val="clear" w:color="auto" w:fill="auto"/>
            <w:vAlign w:val="center"/>
          </w:tcPr>
          <w:p w:rsidR="0065301D" w:rsidRPr="00025EE9" w:rsidRDefault="0065301D" w:rsidP="0065301D">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65301D" w:rsidRPr="002A4215" w:rsidRDefault="0065301D" w:rsidP="0065301D">
            <w:pPr>
              <w:jc w:val="both"/>
              <w:rPr>
                <w:bCs/>
                <w:sz w:val="22"/>
                <w:szCs w:val="22"/>
              </w:rPr>
            </w:pPr>
            <w:r w:rsidRPr="005C30AD">
              <w:rPr>
                <w:bCs/>
                <w:sz w:val="22"/>
                <w:szCs w:val="22"/>
              </w:rPr>
              <w:t>КЛ 20</w:t>
            </w:r>
            <w:r>
              <w:rPr>
                <w:bCs/>
                <w:sz w:val="22"/>
                <w:szCs w:val="22"/>
              </w:rPr>
              <w:t xml:space="preserve"> </w:t>
            </w:r>
            <w:proofErr w:type="spellStart"/>
            <w:r w:rsidRPr="005C30AD">
              <w:rPr>
                <w:bCs/>
                <w:sz w:val="22"/>
                <w:szCs w:val="22"/>
              </w:rPr>
              <w:t>кВ</w:t>
            </w:r>
            <w:proofErr w:type="spellEnd"/>
            <w:r>
              <w:rPr>
                <w:bCs/>
                <w:sz w:val="22"/>
                <w:szCs w:val="22"/>
              </w:rPr>
              <w:t>,</w:t>
            </w:r>
            <w:r w:rsidRPr="00037745">
              <w:rPr>
                <w:bCs/>
                <w:sz w:val="22"/>
                <w:szCs w:val="22"/>
              </w:rPr>
              <w:t xml:space="preserve"> </w:t>
            </w:r>
          </w:p>
          <w:p w:rsidR="0065301D" w:rsidRDefault="0065301D" w:rsidP="0065301D">
            <w:pPr>
              <w:jc w:val="both"/>
              <w:rPr>
                <w:bCs/>
                <w:sz w:val="22"/>
                <w:szCs w:val="22"/>
              </w:rPr>
            </w:pPr>
            <w:r w:rsidRPr="005C30AD">
              <w:rPr>
                <w:bCs/>
                <w:sz w:val="22"/>
                <w:szCs w:val="22"/>
              </w:rPr>
              <w:t>(462</w:t>
            </w:r>
            <w:r>
              <w:rPr>
                <w:bCs/>
                <w:sz w:val="22"/>
                <w:szCs w:val="22"/>
              </w:rPr>
              <w:t xml:space="preserve"> </w:t>
            </w:r>
            <w:proofErr w:type="gramStart"/>
            <w:r>
              <w:rPr>
                <w:bCs/>
                <w:sz w:val="22"/>
                <w:szCs w:val="22"/>
              </w:rPr>
              <w:t>п</w:t>
            </w:r>
            <w:proofErr w:type="gramEnd"/>
            <w:r>
              <w:rPr>
                <w:bCs/>
                <w:sz w:val="22"/>
                <w:szCs w:val="22"/>
              </w:rPr>
              <w:t>/м</w:t>
            </w:r>
            <w:r w:rsidRPr="005C30AD">
              <w:rPr>
                <w:bCs/>
                <w:sz w:val="22"/>
                <w:szCs w:val="22"/>
              </w:rPr>
              <w:t>+1227</w:t>
            </w:r>
            <w:r>
              <w:rPr>
                <w:bCs/>
                <w:sz w:val="22"/>
                <w:szCs w:val="22"/>
              </w:rPr>
              <w:t xml:space="preserve"> п/м</w:t>
            </w:r>
            <w:r w:rsidRPr="005C30AD">
              <w:rPr>
                <w:bCs/>
                <w:sz w:val="22"/>
                <w:szCs w:val="22"/>
              </w:rPr>
              <w:t>)</w:t>
            </w:r>
            <w:r>
              <w:rPr>
                <w:bCs/>
                <w:sz w:val="22"/>
                <w:szCs w:val="22"/>
              </w:rPr>
              <w:t>=</w:t>
            </w:r>
            <w:r w:rsidRPr="00570CFB">
              <w:rPr>
                <w:b/>
                <w:bCs/>
                <w:sz w:val="22"/>
                <w:szCs w:val="22"/>
              </w:rPr>
              <w:t>1689 п/м  по трассе</w:t>
            </w:r>
          </w:p>
          <w:p w:rsidR="0065301D" w:rsidRPr="0065301D" w:rsidRDefault="0065301D" w:rsidP="0065301D">
            <w:pPr>
              <w:jc w:val="both"/>
              <w:rPr>
                <w:bCs/>
                <w:sz w:val="20"/>
                <w:szCs w:val="20"/>
              </w:rPr>
            </w:pPr>
            <w:r>
              <w:rPr>
                <w:bCs/>
                <w:sz w:val="22"/>
                <w:szCs w:val="22"/>
              </w:rPr>
              <w:t xml:space="preserve">3*1689 = 5067 </w:t>
            </w:r>
            <w:proofErr w:type="gramStart"/>
            <w:r>
              <w:rPr>
                <w:bCs/>
                <w:sz w:val="22"/>
                <w:szCs w:val="22"/>
              </w:rPr>
              <w:t>п</w:t>
            </w:r>
            <w:proofErr w:type="gramEnd"/>
            <w:r>
              <w:rPr>
                <w:bCs/>
                <w:sz w:val="22"/>
                <w:szCs w:val="22"/>
              </w:rPr>
              <w:t>/м</w:t>
            </w:r>
          </w:p>
        </w:tc>
        <w:tc>
          <w:tcPr>
            <w:tcW w:w="851" w:type="dxa"/>
            <w:tcBorders>
              <w:top w:val="single" w:sz="4" w:space="0" w:color="auto"/>
              <w:left w:val="nil"/>
              <w:bottom w:val="single" w:sz="4" w:space="0" w:color="auto"/>
              <w:right w:val="nil"/>
            </w:tcBorders>
            <w:shd w:val="clear" w:color="auto" w:fill="auto"/>
            <w:noWrap/>
            <w:vAlign w:val="center"/>
          </w:tcPr>
          <w:p w:rsidR="0065301D" w:rsidRPr="0065301D" w:rsidRDefault="0065301D" w:rsidP="0065301D">
            <w:pPr>
              <w:jc w:val="center"/>
              <w:rPr>
                <w:bCs/>
                <w:sz w:val="20"/>
                <w:szCs w:val="20"/>
              </w:rPr>
            </w:pPr>
            <w:r w:rsidRPr="005C30AD">
              <w:rPr>
                <w:bCs/>
                <w:sz w:val="22"/>
                <w:szCs w:val="22"/>
              </w:rPr>
              <w:t>1 раз в 3 месяца</w:t>
            </w:r>
          </w:p>
        </w:tc>
        <w:tc>
          <w:tcPr>
            <w:tcW w:w="709" w:type="dxa"/>
            <w:vMerge/>
            <w:tcBorders>
              <w:left w:val="single" w:sz="4" w:space="0" w:color="auto"/>
              <w:right w:val="single" w:sz="4" w:space="0" w:color="auto"/>
            </w:tcBorders>
            <w:shd w:val="clear" w:color="auto" w:fill="auto"/>
            <w:vAlign w:val="center"/>
          </w:tcPr>
          <w:p w:rsidR="0065301D" w:rsidRPr="0065301D" w:rsidRDefault="0065301D" w:rsidP="0065301D">
            <w:pPr>
              <w:rPr>
                <w:bCs/>
                <w:sz w:val="20"/>
                <w:szCs w:val="20"/>
              </w:rPr>
            </w:pPr>
          </w:p>
        </w:tc>
        <w:tc>
          <w:tcPr>
            <w:tcW w:w="708" w:type="dxa"/>
            <w:vMerge/>
            <w:tcBorders>
              <w:left w:val="nil"/>
              <w:right w:val="single" w:sz="4" w:space="0" w:color="auto"/>
            </w:tcBorders>
            <w:shd w:val="clear" w:color="auto" w:fill="auto"/>
            <w:vAlign w:val="bottom"/>
          </w:tcPr>
          <w:p w:rsidR="0065301D" w:rsidRPr="0065301D" w:rsidDel="003530D7" w:rsidRDefault="0065301D" w:rsidP="0065301D">
            <w:pPr>
              <w:jc w:val="center"/>
              <w:rPr>
                <w:bCs/>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5301D" w:rsidRPr="0065301D" w:rsidRDefault="0065301D" w:rsidP="0065301D">
            <w:pPr>
              <w:jc w:val="center"/>
              <w:rPr>
                <w:bCs/>
                <w:sz w:val="20"/>
                <w:szCs w:val="20"/>
              </w:rPr>
            </w:pPr>
            <w:r>
              <w:rPr>
                <w:bCs/>
                <w:sz w:val="22"/>
                <w:szCs w:val="22"/>
                <w:lang w:val="en-US"/>
              </w:rPr>
              <w:t>1</w:t>
            </w:r>
          </w:p>
        </w:tc>
        <w:tc>
          <w:tcPr>
            <w:tcW w:w="709" w:type="dxa"/>
            <w:tcBorders>
              <w:top w:val="nil"/>
              <w:left w:val="single" w:sz="4" w:space="0" w:color="auto"/>
              <w:bottom w:val="single" w:sz="4" w:space="0" w:color="auto"/>
              <w:right w:val="single" w:sz="4" w:space="0" w:color="auto"/>
            </w:tcBorders>
            <w:vAlign w:val="center"/>
          </w:tcPr>
          <w:p w:rsidR="0065301D" w:rsidRPr="0065301D" w:rsidRDefault="0065301D" w:rsidP="0065301D">
            <w:pPr>
              <w:jc w:val="center"/>
              <w:rPr>
                <w:bCs/>
                <w:sz w:val="20"/>
                <w:szCs w:val="20"/>
              </w:rPr>
            </w:pPr>
            <w:r>
              <w:rPr>
                <w:bCs/>
                <w:sz w:val="22"/>
                <w:szCs w:val="22"/>
                <w:lang w:val="en-US"/>
              </w:rPr>
              <w:t>4</w:t>
            </w:r>
          </w:p>
        </w:tc>
        <w:tc>
          <w:tcPr>
            <w:tcW w:w="709" w:type="dxa"/>
            <w:tcBorders>
              <w:top w:val="nil"/>
              <w:left w:val="single" w:sz="4" w:space="0" w:color="auto"/>
              <w:bottom w:val="single" w:sz="4" w:space="0" w:color="auto"/>
              <w:right w:val="single" w:sz="4" w:space="0" w:color="auto"/>
            </w:tcBorders>
            <w:vAlign w:val="center"/>
          </w:tcPr>
          <w:p w:rsidR="0065301D" w:rsidRPr="0065301D" w:rsidRDefault="0065301D" w:rsidP="0065301D">
            <w:pPr>
              <w:jc w:val="center"/>
              <w:rPr>
                <w:bCs/>
                <w:sz w:val="20"/>
                <w:szCs w:val="20"/>
              </w:rPr>
            </w:pPr>
          </w:p>
        </w:tc>
        <w:tc>
          <w:tcPr>
            <w:tcW w:w="850" w:type="dxa"/>
            <w:tcBorders>
              <w:top w:val="nil"/>
              <w:left w:val="single" w:sz="4" w:space="0" w:color="auto"/>
              <w:bottom w:val="single" w:sz="4" w:space="0" w:color="auto"/>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auto"/>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auto"/>
              <w:right w:val="single" w:sz="4" w:space="0" w:color="auto"/>
            </w:tcBorders>
          </w:tcPr>
          <w:p w:rsidR="0065301D" w:rsidRPr="00025EE9" w:rsidRDefault="0065301D" w:rsidP="0065301D">
            <w:pPr>
              <w:jc w:val="center"/>
              <w:rPr>
                <w:bCs/>
                <w:sz w:val="20"/>
                <w:szCs w:val="20"/>
              </w:rPr>
            </w:pPr>
          </w:p>
        </w:tc>
      </w:tr>
      <w:tr w:rsidR="0065301D" w:rsidRPr="00025EE9" w:rsidTr="00715CD0">
        <w:trPr>
          <w:trHeight w:val="692"/>
        </w:trPr>
        <w:tc>
          <w:tcPr>
            <w:tcW w:w="534" w:type="dxa"/>
            <w:vMerge/>
            <w:tcBorders>
              <w:left w:val="single" w:sz="4" w:space="0" w:color="auto"/>
              <w:right w:val="single" w:sz="4" w:space="0" w:color="auto"/>
            </w:tcBorders>
            <w:vAlign w:val="center"/>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tcPr>
          <w:p w:rsidR="0065301D" w:rsidRPr="00025EE9" w:rsidRDefault="0065301D" w:rsidP="0065301D">
            <w:pPr>
              <w:rPr>
                <w:bCs/>
                <w:sz w:val="20"/>
                <w:szCs w:val="20"/>
              </w:rPr>
            </w:pPr>
          </w:p>
        </w:tc>
        <w:tc>
          <w:tcPr>
            <w:tcW w:w="567" w:type="dxa"/>
            <w:vMerge/>
            <w:tcBorders>
              <w:left w:val="nil"/>
              <w:right w:val="single" w:sz="4" w:space="0" w:color="auto"/>
            </w:tcBorders>
            <w:shd w:val="clear" w:color="auto" w:fill="auto"/>
            <w:vAlign w:val="center"/>
          </w:tcPr>
          <w:p w:rsidR="0065301D" w:rsidRPr="00025EE9" w:rsidRDefault="0065301D" w:rsidP="0065301D">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65301D" w:rsidRDefault="0065301D" w:rsidP="0065301D">
            <w:pPr>
              <w:jc w:val="both"/>
              <w:rPr>
                <w:bCs/>
                <w:sz w:val="22"/>
                <w:szCs w:val="22"/>
              </w:rPr>
            </w:pPr>
            <w:proofErr w:type="gramStart"/>
            <w:r w:rsidRPr="005C30AD">
              <w:rPr>
                <w:bCs/>
                <w:sz w:val="22"/>
                <w:szCs w:val="22"/>
              </w:rPr>
              <w:t>ВЛ</w:t>
            </w:r>
            <w:proofErr w:type="gramEnd"/>
            <w:r w:rsidRPr="005C30AD">
              <w:rPr>
                <w:bCs/>
                <w:sz w:val="22"/>
                <w:szCs w:val="22"/>
              </w:rPr>
              <w:t xml:space="preserve"> 20</w:t>
            </w:r>
            <w:r>
              <w:rPr>
                <w:bCs/>
                <w:sz w:val="22"/>
                <w:szCs w:val="22"/>
              </w:rPr>
              <w:t xml:space="preserve"> </w:t>
            </w:r>
            <w:proofErr w:type="spellStart"/>
            <w:r w:rsidRPr="005C30AD">
              <w:rPr>
                <w:bCs/>
                <w:sz w:val="22"/>
                <w:szCs w:val="22"/>
              </w:rPr>
              <w:t>кВ</w:t>
            </w:r>
            <w:proofErr w:type="spellEnd"/>
            <w:r>
              <w:rPr>
                <w:bCs/>
                <w:sz w:val="22"/>
                <w:szCs w:val="22"/>
              </w:rPr>
              <w:t>,</w:t>
            </w:r>
          </w:p>
          <w:p w:rsidR="0065301D" w:rsidRPr="002A4215" w:rsidRDefault="0065301D" w:rsidP="0065301D">
            <w:pPr>
              <w:jc w:val="both"/>
              <w:rPr>
                <w:bCs/>
                <w:sz w:val="22"/>
                <w:szCs w:val="22"/>
              </w:rPr>
            </w:pPr>
            <w:r w:rsidRPr="00631874">
              <w:rPr>
                <w:bCs/>
                <w:sz w:val="22"/>
                <w:szCs w:val="22"/>
              </w:rPr>
              <w:t>(1</w:t>
            </w:r>
            <w:r>
              <w:rPr>
                <w:bCs/>
                <w:sz w:val="22"/>
                <w:szCs w:val="22"/>
              </w:rPr>
              <w:t xml:space="preserve">266 </w:t>
            </w:r>
            <w:proofErr w:type="gramStart"/>
            <w:r>
              <w:rPr>
                <w:bCs/>
                <w:sz w:val="22"/>
                <w:szCs w:val="22"/>
              </w:rPr>
              <w:t>п</w:t>
            </w:r>
            <w:proofErr w:type="gramEnd"/>
            <w:r>
              <w:rPr>
                <w:bCs/>
                <w:sz w:val="22"/>
                <w:szCs w:val="22"/>
              </w:rPr>
              <w:t xml:space="preserve">/м </w:t>
            </w:r>
            <w:r w:rsidRPr="00631874">
              <w:rPr>
                <w:bCs/>
                <w:sz w:val="22"/>
                <w:szCs w:val="22"/>
              </w:rPr>
              <w:t>+2450</w:t>
            </w:r>
            <w:r>
              <w:rPr>
                <w:bCs/>
                <w:sz w:val="22"/>
                <w:szCs w:val="22"/>
              </w:rPr>
              <w:t>п/м</w:t>
            </w:r>
            <w:r w:rsidRPr="00631874">
              <w:rPr>
                <w:bCs/>
                <w:sz w:val="22"/>
                <w:szCs w:val="22"/>
              </w:rPr>
              <w:t>)</w:t>
            </w:r>
            <w:r w:rsidRPr="002A4215">
              <w:rPr>
                <w:bCs/>
                <w:sz w:val="22"/>
                <w:szCs w:val="22"/>
              </w:rPr>
              <w:t xml:space="preserve"> = </w:t>
            </w:r>
            <w:r w:rsidRPr="002A4215">
              <w:rPr>
                <w:b/>
                <w:bCs/>
                <w:sz w:val="22"/>
                <w:szCs w:val="22"/>
              </w:rPr>
              <w:t>3716 по трассе</w:t>
            </w:r>
          </w:p>
          <w:p w:rsidR="0065301D" w:rsidRPr="0065301D" w:rsidRDefault="0065301D" w:rsidP="0065301D">
            <w:pPr>
              <w:rPr>
                <w:b/>
                <w:bCs/>
                <w:sz w:val="20"/>
                <w:szCs w:val="20"/>
              </w:rPr>
            </w:pPr>
            <w:r>
              <w:rPr>
                <w:bCs/>
                <w:sz w:val="22"/>
                <w:szCs w:val="22"/>
                <w:lang w:val="en-US"/>
              </w:rPr>
              <w:t>3*3</w:t>
            </w:r>
            <w:r>
              <w:rPr>
                <w:bCs/>
                <w:sz w:val="22"/>
                <w:szCs w:val="22"/>
              </w:rPr>
              <w:t>716</w:t>
            </w:r>
            <w:r>
              <w:rPr>
                <w:bCs/>
                <w:sz w:val="22"/>
                <w:szCs w:val="22"/>
                <w:lang w:val="en-US"/>
              </w:rPr>
              <w:t xml:space="preserve"> = 11</w:t>
            </w:r>
            <w:r>
              <w:rPr>
                <w:bCs/>
                <w:sz w:val="22"/>
                <w:szCs w:val="22"/>
              </w:rPr>
              <w:t>148</w:t>
            </w:r>
          </w:p>
        </w:tc>
        <w:tc>
          <w:tcPr>
            <w:tcW w:w="851" w:type="dxa"/>
            <w:tcBorders>
              <w:top w:val="single" w:sz="4" w:space="0" w:color="auto"/>
              <w:left w:val="nil"/>
              <w:bottom w:val="single" w:sz="4" w:space="0" w:color="auto"/>
              <w:right w:val="nil"/>
            </w:tcBorders>
            <w:shd w:val="clear" w:color="auto" w:fill="auto"/>
            <w:noWrap/>
            <w:vAlign w:val="center"/>
          </w:tcPr>
          <w:p w:rsidR="0065301D" w:rsidRPr="0065301D" w:rsidRDefault="0065301D" w:rsidP="0065301D">
            <w:pPr>
              <w:jc w:val="center"/>
              <w:rPr>
                <w:bCs/>
                <w:sz w:val="20"/>
                <w:szCs w:val="20"/>
              </w:rPr>
            </w:pPr>
            <w:r>
              <w:rPr>
                <w:bCs/>
                <w:sz w:val="22"/>
                <w:szCs w:val="22"/>
              </w:rPr>
              <w:t>1 раз в год</w:t>
            </w:r>
          </w:p>
        </w:tc>
        <w:tc>
          <w:tcPr>
            <w:tcW w:w="709" w:type="dxa"/>
            <w:vMerge/>
            <w:tcBorders>
              <w:left w:val="single" w:sz="4" w:space="0" w:color="auto"/>
              <w:right w:val="single" w:sz="4" w:space="0" w:color="auto"/>
            </w:tcBorders>
            <w:shd w:val="clear" w:color="auto" w:fill="auto"/>
            <w:vAlign w:val="center"/>
          </w:tcPr>
          <w:p w:rsidR="0065301D" w:rsidRPr="0065301D" w:rsidRDefault="0065301D" w:rsidP="0065301D">
            <w:pPr>
              <w:rPr>
                <w:bCs/>
                <w:sz w:val="20"/>
                <w:szCs w:val="20"/>
              </w:rPr>
            </w:pPr>
          </w:p>
        </w:tc>
        <w:tc>
          <w:tcPr>
            <w:tcW w:w="708" w:type="dxa"/>
            <w:vMerge/>
            <w:tcBorders>
              <w:left w:val="nil"/>
              <w:right w:val="single" w:sz="4" w:space="0" w:color="auto"/>
            </w:tcBorders>
            <w:shd w:val="clear" w:color="auto" w:fill="auto"/>
            <w:vAlign w:val="center"/>
          </w:tcPr>
          <w:p w:rsidR="0065301D" w:rsidRPr="0065301D" w:rsidRDefault="0065301D" w:rsidP="0065301D">
            <w:pPr>
              <w:jc w:val="center"/>
              <w:rPr>
                <w:bCs/>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5301D" w:rsidRPr="0065301D" w:rsidRDefault="0065301D" w:rsidP="0065301D">
            <w:pPr>
              <w:jc w:val="center"/>
              <w:rPr>
                <w:bCs/>
                <w:sz w:val="20"/>
                <w:szCs w:val="20"/>
              </w:rPr>
            </w:pPr>
            <w:r w:rsidRPr="005C30AD">
              <w:rPr>
                <w:bCs/>
                <w:sz w:val="22"/>
                <w:szCs w:val="22"/>
              </w:rPr>
              <w:t>1</w:t>
            </w:r>
          </w:p>
        </w:tc>
        <w:tc>
          <w:tcPr>
            <w:tcW w:w="709" w:type="dxa"/>
            <w:tcBorders>
              <w:top w:val="single" w:sz="4" w:space="0" w:color="auto"/>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0"/>
              </w:rPr>
            </w:pPr>
            <w:r w:rsidRPr="005C30AD">
              <w:rPr>
                <w:bCs/>
                <w:sz w:val="22"/>
                <w:szCs w:val="22"/>
              </w:rPr>
              <w:t>1</w:t>
            </w:r>
          </w:p>
        </w:tc>
        <w:tc>
          <w:tcPr>
            <w:tcW w:w="709" w:type="dxa"/>
            <w:tcBorders>
              <w:top w:val="single" w:sz="4" w:space="0" w:color="auto"/>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0"/>
              </w:rPr>
            </w:pPr>
          </w:p>
        </w:tc>
        <w:tc>
          <w:tcPr>
            <w:tcW w:w="850"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715CD0">
        <w:trPr>
          <w:trHeight w:val="692"/>
        </w:trPr>
        <w:tc>
          <w:tcPr>
            <w:tcW w:w="534" w:type="dxa"/>
            <w:vMerge/>
            <w:tcBorders>
              <w:left w:val="single" w:sz="4" w:space="0" w:color="auto"/>
              <w:right w:val="single" w:sz="4" w:space="0" w:color="auto"/>
            </w:tcBorders>
            <w:vAlign w:val="center"/>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tcPr>
          <w:p w:rsidR="0065301D" w:rsidRPr="00025EE9" w:rsidRDefault="0065301D" w:rsidP="0065301D">
            <w:pPr>
              <w:rPr>
                <w:bCs/>
                <w:sz w:val="20"/>
                <w:szCs w:val="20"/>
              </w:rPr>
            </w:pPr>
          </w:p>
        </w:tc>
        <w:tc>
          <w:tcPr>
            <w:tcW w:w="567" w:type="dxa"/>
            <w:vMerge/>
            <w:tcBorders>
              <w:left w:val="nil"/>
              <w:right w:val="single" w:sz="4" w:space="0" w:color="auto"/>
            </w:tcBorders>
            <w:shd w:val="clear" w:color="auto" w:fill="auto"/>
            <w:vAlign w:val="center"/>
          </w:tcPr>
          <w:p w:rsidR="0065301D" w:rsidRPr="00025EE9" w:rsidRDefault="0065301D" w:rsidP="0065301D">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65301D" w:rsidRDefault="0065301D" w:rsidP="0065301D">
            <w:pPr>
              <w:rPr>
                <w:bCs/>
                <w:sz w:val="22"/>
                <w:szCs w:val="22"/>
              </w:rPr>
            </w:pPr>
            <w:r w:rsidRPr="005C30AD">
              <w:rPr>
                <w:bCs/>
                <w:sz w:val="22"/>
                <w:szCs w:val="22"/>
              </w:rPr>
              <w:t>КЛ 0,4</w:t>
            </w:r>
            <w:r>
              <w:rPr>
                <w:bCs/>
                <w:sz w:val="22"/>
                <w:szCs w:val="22"/>
              </w:rPr>
              <w:t xml:space="preserve"> </w:t>
            </w:r>
            <w:proofErr w:type="spellStart"/>
            <w:r w:rsidRPr="005C30AD">
              <w:rPr>
                <w:bCs/>
                <w:sz w:val="22"/>
                <w:szCs w:val="22"/>
              </w:rPr>
              <w:t>кВ</w:t>
            </w:r>
            <w:proofErr w:type="spellEnd"/>
            <w:r>
              <w:rPr>
                <w:bCs/>
                <w:sz w:val="22"/>
                <w:szCs w:val="22"/>
              </w:rPr>
              <w:t xml:space="preserve"> </w:t>
            </w:r>
          </w:p>
          <w:p w:rsidR="0065301D" w:rsidRPr="0065301D" w:rsidRDefault="0065301D" w:rsidP="0065301D">
            <w:pPr>
              <w:rPr>
                <w:bCs/>
                <w:sz w:val="20"/>
                <w:szCs w:val="20"/>
              </w:rPr>
            </w:pPr>
            <w:r w:rsidRPr="00A509CC">
              <w:rPr>
                <w:b/>
                <w:bCs/>
                <w:sz w:val="22"/>
                <w:szCs w:val="22"/>
              </w:rPr>
              <w:t xml:space="preserve">1736 </w:t>
            </w:r>
            <w:proofErr w:type="gramStart"/>
            <w:r>
              <w:rPr>
                <w:b/>
                <w:bCs/>
                <w:sz w:val="22"/>
                <w:szCs w:val="22"/>
              </w:rPr>
              <w:t>п</w:t>
            </w:r>
            <w:proofErr w:type="gramEnd"/>
            <w:r>
              <w:rPr>
                <w:b/>
                <w:bCs/>
                <w:sz w:val="22"/>
                <w:szCs w:val="22"/>
              </w:rPr>
              <w:t xml:space="preserve">/м </w:t>
            </w:r>
          </w:p>
        </w:tc>
        <w:tc>
          <w:tcPr>
            <w:tcW w:w="851" w:type="dxa"/>
            <w:tcBorders>
              <w:top w:val="single" w:sz="4" w:space="0" w:color="auto"/>
              <w:left w:val="nil"/>
              <w:bottom w:val="single" w:sz="4" w:space="0" w:color="auto"/>
              <w:right w:val="nil"/>
            </w:tcBorders>
            <w:shd w:val="clear" w:color="auto" w:fill="auto"/>
            <w:noWrap/>
            <w:vAlign w:val="center"/>
          </w:tcPr>
          <w:p w:rsidR="0065301D" w:rsidRPr="0065301D" w:rsidRDefault="0065301D" w:rsidP="0065301D">
            <w:pPr>
              <w:jc w:val="center"/>
              <w:rPr>
                <w:bCs/>
                <w:sz w:val="20"/>
                <w:szCs w:val="20"/>
              </w:rPr>
            </w:pPr>
            <w:r w:rsidRPr="005C30AD">
              <w:rPr>
                <w:bCs/>
                <w:sz w:val="22"/>
                <w:szCs w:val="22"/>
              </w:rPr>
              <w:t>1 раз в 3 месяца</w:t>
            </w:r>
          </w:p>
        </w:tc>
        <w:tc>
          <w:tcPr>
            <w:tcW w:w="709" w:type="dxa"/>
            <w:vMerge/>
            <w:tcBorders>
              <w:left w:val="single" w:sz="4" w:space="0" w:color="auto"/>
              <w:right w:val="single" w:sz="4" w:space="0" w:color="auto"/>
            </w:tcBorders>
            <w:shd w:val="clear" w:color="auto" w:fill="auto"/>
            <w:vAlign w:val="center"/>
          </w:tcPr>
          <w:p w:rsidR="0065301D" w:rsidRPr="0065301D" w:rsidRDefault="0065301D" w:rsidP="0065301D">
            <w:pPr>
              <w:rPr>
                <w:bCs/>
                <w:sz w:val="20"/>
                <w:szCs w:val="20"/>
              </w:rPr>
            </w:pPr>
          </w:p>
        </w:tc>
        <w:tc>
          <w:tcPr>
            <w:tcW w:w="708" w:type="dxa"/>
            <w:vMerge/>
            <w:tcBorders>
              <w:left w:val="nil"/>
              <w:right w:val="single" w:sz="4" w:space="0" w:color="auto"/>
            </w:tcBorders>
            <w:shd w:val="clear" w:color="auto" w:fill="auto"/>
            <w:vAlign w:val="center"/>
          </w:tcPr>
          <w:p w:rsidR="0065301D" w:rsidRPr="0065301D" w:rsidRDefault="0065301D" w:rsidP="0065301D">
            <w:pPr>
              <w:jc w:val="center"/>
              <w:rPr>
                <w:bCs/>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5301D" w:rsidRPr="0065301D" w:rsidRDefault="0065301D" w:rsidP="0065301D">
            <w:pPr>
              <w:jc w:val="center"/>
              <w:rPr>
                <w:bCs/>
                <w:sz w:val="20"/>
                <w:szCs w:val="20"/>
              </w:rPr>
            </w:pPr>
            <w:r w:rsidRPr="005C30AD">
              <w:rPr>
                <w:bCs/>
                <w:sz w:val="22"/>
                <w:szCs w:val="22"/>
              </w:rPr>
              <w:t>1</w:t>
            </w:r>
          </w:p>
        </w:tc>
        <w:tc>
          <w:tcPr>
            <w:tcW w:w="709" w:type="dxa"/>
            <w:tcBorders>
              <w:top w:val="single" w:sz="4" w:space="0" w:color="auto"/>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0"/>
              </w:rPr>
            </w:pPr>
            <w:r w:rsidRPr="005C30AD">
              <w:rPr>
                <w:bCs/>
                <w:sz w:val="22"/>
                <w:szCs w:val="22"/>
              </w:rPr>
              <w:t>4</w:t>
            </w:r>
          </w:p>
        </w:tc>
        <w:tc>
          <w:tcPr>
            <w:tcW w:w="709" w:type="dxa"/>
            <w:tcBorders>
              <w:top w:val="single" w:sz="4" w:space="0" w:color="auto"/>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0"/>
              </w:rPr>
            </w:pPr>
          </w:p>
        </w:tc>
        <w:tc>
          <w:tcPr>
            <w:tcW w:w="850"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715CD0">
        <w:trPr>
          <w:trHeight w:val="371"/>
        </w:trPr>
        <w:tc>
          <w:tcPr>
            <w:tcW w:w="534" w:type="dxa"/>
            <w:vMerge/>
            <w:tcBorders>
              <w:left w:val="single" w:sz="4" w:space="0" w:color="auto"/>
              <w:right w:val="single" w:sz="4" w:space="0" w:color="auto"/>
            </w:tcBorders>
            <w:vAlign w:val="center"/>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tcPr>
          <w:p w:rsidR="0065301D" w:rsidRPr="00025EE9" w:rsidRDefault="0065301D" w:rsidP="0065301D">
            <w:pPr>
              <w:rPr>
                <w:bCs/>
                <w:sz w:val="20"/>
                <w:szCs w:val="20"/>
              </w:rPr>
            </w:pPr>
          </w:p>
        </w:tc>
        <w:tc>
          <w:tcPr>
            <w:tcW w:w="567" w:type="dxa"/>
            <w:vMerge/>
            <w:tcBorders>
              <w:left w:val="nil"/>
              <w:bottom w:val="single" w:sz="4" w:space="0" w:color="auto"/>
              <w:right w:val="single" w:sz="4" w:space="0" w:color="auto"/>
            </w:tcBorders>
            <w:shd w:val="clear" w:color="auto" w:fill="auto"/>
            <w:vAlign w:val="center"/>
          </w:tcPr>
          <w:p w:rsidR="0065301D" w:rsidRPr="00025EE9" w:rsidRDefault="0065301D" w:rsidP="0065301D">
            <w:pPr>
              <w:rPr>
                <w:bCs/>
                <w:sz w:val="20"/>
                <w:szCs w:val="20"/>
              </w:rPr>
            </w:pPr>
          </w:p>
        </w:tc>
        <w:tc>
          <w:tcPr>
            <w:tcW w:w="3118" w:type="dxa"/>
            <w:tcBorders>
              <w:top w:val="single" w:sz="4" w:space="0" w:color="auto"/>
              <w:left w:val="nil"/>
              <w:bottom w:val="single" w:sz="4" w:space="0" w:color="auto"/>
              <w:right w:val="single" w:sz="4" w:space="0" w:color="auto"/>
            </w:tcBorders>
            <w:shd w:val="clear" w:color="auto" w:fill="auto"/>
            <w:vAlign w:val="center"/>
          </w:tcPr>
          <w:p w:rsidR="0065301D" w:rsidRDefault="0065301D" w:rsidP="0065301D">
            <w:pPr>
              <w:jc w:val="both"/>
              <w:rPr>
                <w:bCs/>
                <w:sz w:val="22"/>
                <w:szCs w:val="22"/>
              </w:rPr>
            </w:pPr>
            <w:proofErr w:type="gramStart"/>
            <w:r w:rsidRPr="005C30AD">
              <w:rPr>
                <w:bCs/>
                <w:sz w:val="22"/>
                <w:szCs w:val="22"/>
              </w:rPr>
              <w:t>ВЛ</w:t>
            </w:r>
            <w:proofErr w:type="gramEnd"/>
            <w:r w:rsidRPr="005C30AD">
              <w:rPr>
                <w:bCs/>
                <w:sz w:val="22"/>
                <w:szCs w:val="22"/>
              </w:rPr>
              <w:t xml:space="preserve"> 0,4</w:t>
            </w:r>
            <w:r>
              <w:rPr>
                <w:bCs/>
                <w:sz w:val="22"/>
                <w:szCs w:val="22"/>
              </w:rPr>
              <w:t xml:space="preserve"> </w:t>
            </w:r>
            <w:proofErr w:type="spellStart"/>
            <w:r w:rsidRPr="005C30AD">
              <w:rPr>
                <w:bCs/>
                <w:sz w:val="22"/>
                <w:szCs w:val="22"/>
              </w:rPr>
              <w:t>кВ</w:t>
            </w:r>
            <w:proofErr w:type="spellEnd"/>
          </w:p>
          <w:p w:rsidR="0065301D" w:rsidRPr="0065301D" w:rsidRDefault="0065301D" w:rsidP="0065301D">
            <w:pPr>
              <w:jc w:val="both"/>
              <w:rPr>
                <w:b/>
                <w:bCs/>
                <w:sz w:val="20"/>
                <w:szCs w:val="20"/>
              </w:rPr>
            </w:pPr>
            <w:r w:rsidRPr="00037745">
              <w:rPr>
                <w:b/>
                <w:bCs/>
                <w:sz w:val="22"/>
                <w:szCs w:val="22"/>
              </w:rPr>
              <w:t xml:space="preserve">1795 </w:t>
            </w:r>
            <w:proofErr w:type="gramStart"/>
            <w:r w:rsidRPr="00037745">
              <w:rPr>
                <w:b/>
                <w:bCs/>
                <w:sz w:val="22"/>
                <w:szCs w:val="22"/>
              </w:rPr>
              <w:t>п</w:t>
            </w:r>
            <w:proofErr w:type="gramEnd"/>
            <w:r w:rsidRPr="00037745">
              <w:rPr>
                <w:b/>
                <w:bCs/>
                <w:sz w:val="22"/>
                <w:szCs w:val="22"/>
              </w:rPr>
              <w:t>/м (по трассе)</w:t>
            </w:r>
          </w:p>
        </w:tc>
        <w:tc>
          <w:tcPr>
            <w:tcW w:w="851" w:type="dxa"/>
            <w:tcBorders>
              <w:top w:val="single" w:sz="4" w:space="0" w:color="auto"/>
              <w:left w:val="nil"/>
              <w:bottom w:val="single" w:sz="4" w:space="0" w:color="auto"/>
              <w:right w:val="nil"/>
            </w:tcBorders>
            <w:shd w:val="clear" w:color="auto" w:fill="auto"/>
            <w:noWrap/>
            <w:vAlign w:val="center"/>
          </w:tcPr>
          <w:p w:rsidR="0065301D" w:rsidRPr="0065301D" w:rsidRDefault="0065301D" w:rsidP="0065301D">
            <w:pPr>
              <w:jc w:val="center"/>
              <w:rPr>
                <w:bCs/>
                <w:sz w:val="20"/>
                <w:szCs w:val="20"/>
              </w:rPr>
            </w:pPr>
            <w:r>
              <w:rPr>
                <w:bCs/>
                <w:sz w:val="22"/>
                <w:szCs w:val="22"/>
              </w:rPr>
              <w:t>1 раз в год</w:t>
            </w:r>
          </w:p>
        </w:tc>
        <w:tc>
          <w:tcPr>
            <w:tcW w:w="709" w:type="dxa"/>
            <w:vMerge/>
            <w:tcBorders>
              <w:left w:val="single" w:sz="4" w:space="0" w:color="auto"/>
              <w:bottom w:val="single" w:sz="4" w:space="0" w:color="auto"/>
              <w:right w:val="single" w:sz="4" w:space="0" w:color="auto"/>
            </w:tcBorders>
            <w:shd w:val="clear" w:color="auto" w:fill="auto"/>
            <w:vAlign w:val="center"/>
          </w:tcPr>
          <w:p w:rsidR="0065301D" w:rsidRPr="0065301D" w:rsidRDefault="0065301D" w:rsidP="0065301D">
            <w:pPr>
              <w:rPr>
                <w:bCs/>
                <w:sz w:val="20"/>
                <w:szCs w:val="20"/>
              </w:rPr>
            </w:pPr>
          </w:p>
        </w:tc>
        <w:tc>
          <w:tcPr>
            <w:tcW w:w="708" w:type="dxa"/>
            <w:vMerge/>
            <w:tcBorders>
              <w:left w:val="nil"/>
              <w:bottom w:val="single" w:sz="4" w:space="0" w:color="auto"/>
              <w:right w:val="single" w:sz="4" w:space="0" w:color="auto"/>
            </w:tcBorders>
            <w:shd w:val="clear" w:color="auto" w:fill="auto"/>
            <w:vAlign w:val="center"/>
          </w:tcPr>
          <w:p w:rsidR="0065301D" w:rsidRPr="0065301D" w:rsidDel="003530D7" w:rsidRDefault="0065301D" w:rsidP="0065301D">
            <w:pPr>
              <w:jc w:val="center"/>
              <w:rPr>
                <w:bCs/>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65301D" w:rsidRPr="0065301D" w:rsidRDefault="0065301D" w:rsidP="0065301D">
            <w:pPr>
              <w:jc w:val="center"/>
              <w:rPr>
                <w:bCs/>
                <w:sz w:val="20"/>
                <w:szCs w:val="20"/>
              </w:rPr>
            </w:pPr>
            <w:r w:rsidRPr="005C30AD">
              <w:rPr>
                <w:bCs/>
                <w:sz w:val="22"/>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0"/>
              </w:rPr>
            </w:pPr>
            <w:r w:rsidRPr="005C30AD">
              <w:rPr>
                <w:bCs/>
                <w:sz w:val="22"/>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0"/>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0943AC">
        <w:trPr>
          <w:trHeight w:val="600"/>
        </w:trPr>
        <w:tc>
          <w:tcPr>
            <w:tcW w:w="534" w:type="dxa"/>
            <w:vMerge/>
            <w:tcBorders>
              <w:left w:val="single" w:sz="4" w:space="0" w:color="auto"/>
              <w:right w:val="single" w:sz="4" w:space="0" w:color="auto"/>
            </w:tcBorders>
            <w:vAlign w:val="center"/>
            <w:hideMark/>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65301D" w:rsidRPr="00025EE9" w:rsidRDefault="0065301D" w:rsidP="0065301D">
            <w:pPr>
              <w:jc w:val="center"/>
              <w:rPr>
                <w:bCs/>
                <w:sz w:val="20"/>
                <w:szCs w:val="20"/>
              </w:rPr>
            </w:pPr>
            <w:r w:rsidRPr="00025EE9">
              <w:rPr>
                <w:bCs/>
                <w:sz w:val="20"/>
                <w:szCs w:val="20"/>
              </w:rPr>
              <w:t>2.3</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bCs/>
                <w:sz w:val="20"/>
                <w:szCs w:val="22"/>
              </w:rPr>
            </w:pPr>
            <w:r w:rsidRPr="0065301D">
              <w:rPr>
                <w:bCs/>
                <w:sz w:val="20"/>
                <w:szCs w:val="22"/>
              </w:rPr>
              <w:t>Замер токов и напряжения по основным отходящим линиям с помощью встроенных приборов, либо токоизмерительных клещей и пр. (КТПН, БКТП, КРУН).</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r w:rsidRPr="0065301D">
              <w:rPr>
                <w:bCs/>
                <w:sz w:val="20"/>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r w:rsidRPr="0065301D">
              <w:rPr>
                <w:bCs/>
                <w:sz w:val="20"/>
                <w:szCs w:val="22"/>
              </w:rPr>
              <w:t>2</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0943AC">
        <w:trPr>
          <w:trHeight w:val="600"/>
        </w:trPr>
        <w:tc>
          <w:tcPr>
            <w:tcW w:w="534" w:type="dxa"/>
            <w:vMerge/>
            <w:tcBorders>
              <w:left w:val="single" w:sz="4" w:space="0" w:color="auto"/>
              <w:right w:val="single" w:sz="4" w:space="0" w:color="auto"/>
            </w:tcBorders>
            <w:vAlign w:val="center"/>
            <w:hideMark/>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65301D" w:rsidRPr="00025EE9" w:rsidRDefault="0065301D" w:rsidP="0065301D">
            <w:pPr>
              <w:jc w:val="center"/>
              <w:rPr>
                <w:bCs/>
                <w:sz w:val="20"/>
                <w:szCs w:val="20"/>
              </w:rPr>
            </w:pPr>
            <w:r w:rsidRPr="00025EE9">
              <w:rPr>
                <w:bCs/>
                <w:sz w:val="20"/>
                <w:szCs w:val="20"/>
              </w:rPr>
              <w:t>2.4</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bCs/>
                <w:sz w:val="20"/>
                <w:szCs w:val="22"/>
              </w:rPr>
            </w:pPr>
            <w:r w:rsidRPr="0065301D">
              <w:rPr>
                <w:bCs/>
                <w:sz w:val="20"/>
                <w:szCs w:val="22"/>
              </w:rPr>
              <w:t xml:space="preserve">Очистка электрических щитов и аппаратов от пыли и грязи  </w:t>
            </w:r>
            <w:r w:rsidRPr="0065301D">
              <w:rPr>
                <w:sz w:val="20"/>
                <w:szCs w:val="22"/>
              </w:rPr>
              <w:t xml:space="preserve"> в коридоре управления до ограждений, приямков и каналов  </w:t>
            </w:r>
            <w:r w:rsidRPr="0065301D">
              <w:rPr>
                <w:bCs/>
                <w:sz w:val="20"/>
                <w:szCs w:val="22"/>
              </w:rPr>
              <w:t>(КТПН).</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bCs/>
                <w:sz w:val="20"/>
                <w:szCs w:val="22"/>
              </w:rPr>
            </w:pPr>
            <w:r w:rsidRPr="0065301D">
              <w:rPr>
                <w:bCs/>
                <w:sz w:val="20"/>
                <w:szCs w:val="22"/>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r w:rsidRPr="0065301D">
              <w:rPr>
                <w:bCs/>
                <w:sz w:val="20"/>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0943AC">
        <w:trPr>
          <w:trHeight w:val="600"/>
        </w:trPr>
        <w:tc>
          <w:tcPr>
            <w:tcW w:w="534" w:type="dxa"/>
            <w:vMerge/>
            <w:tcBorders>
              <w:left w:val="single" w:sz="4" w:space="0" w:color="auto"/>
              <w:right w:val="single" w:sz="4" w:space="0" w:color="auto"/>
            </w:tcBorders>
            <w:vAlign w:val="center"/>
            <w:hideMark/>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65301D" w:rsidRPr="00025EE9" w:rsidRDefault="0065301D" w:rsidP="0065301D">
            <w:pPr>
              <w:jc w:val="center"/>
              <w:rPr>
                <w:bCs/>
                <w:sz w:val="20"/>
                <w:szCs w:val="20"/>
              </w:rPr>
            </w:pPr>
            <w:r w:rsidRPr="00025EE9">
              <w:rPr>
                <w:bCs/>
                <w:sz w:val="20"/>
                <w:szCs w:val="20"/>
              </w:rPr>
              <w:t>2.5</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bCs/>
                <w:sz w:val="20"/>
                <w:szCs w:val="22"/>
              </w:rPr>
            </w:pPr>
            <w:r w:rsidRPr="0065301D">
              <w:rPr>
                <w:bCs/>
                <w:sz w:val="20"/>
                <w:szCs w:val="22"/>
              </w:rPr>
              <w:t>Проверка наличия и состояния запирающих устройств, замков на электрооборудовании</w:t>
            </w:r>
            <w:r w:rsidRPr="0065301D">
              <w:rPr>
                <w:sz w:val="20"/>
                <w:szCs w:val="22"/>
              </w:rPr>
              <w:t xml:space="preserve"> (при необходимости установка).</w:t>
            </w:r>
            <w:r w:rsidRPr="0065301D">
              <w:rPr>
                <w:bCs/>
                <w:sz w:val="20"/>
                <w:szCs w:val="22"/>
              </w:rPr>
              <w:t xml:space="preserve"> Проверка наличия требуемых надписей, плакатов безопасности в ЭУ.  Проверка </w:t>
            </w:r>
            <w:proofErr w:type="gramStart"/>
            <w:r w:rsidRPr="0065301D">
              <w:rPr>
                <w:bCs/>
                <w:sz w:val="20"/>
                <w:szCs w:val="22"/>
              </w:rPr>
              <w:t>целостности пломб средств коммерческого учета электрической энергии</w:t>
            </w:r>
            <w:proofErr w:type="gramEnd"/>
            <w:r w:rsidRPr="0065301D">
              <w:rPr>
                <w:bCs/>
                <w:sz w:val="20"/>
                <w:szCs w:val="22"/>
              </w:rPr>
              <w:t>. Проверка состояния изоляции (КТПН, БКТП, КРУН).</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r w:rsidRPr="0065301D">
              <w:rPr>
                <w:bCs/>
                <w:sz w:val="20"/>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r w:rsidRPr="0065301D">
              <w:rPr>
                <w:bCs/>
                <w:sz w:val="20"/>
                <w:szCs w:val="22"/>
              </w:rPr>
              <w:t>2</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0943AC">
        <w:trPr>
          <w:trHeight w:val="600"/>
        </w:trPr>
        <w:tc>
          <w:tcPr>
            <w:tcW w:w="534" w:type="dxa"/>
            <w:vMerge/>
            <w:tcBorders>
              <w:left w:val="single" w:sz="4" w:space="0" w:color="auto"/>
              <w:right w:val="single" w:sz="4" w:space="0" w:color="auto"/>
            </w:tcBorders>
            <w:vAlign w:val="center"/>
            <w:hideMark/>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65301D" w:rsidRPr="00025EE9" w:rsidRDefault="0065301D" w:rsidP="0065301D">
            <w:pPr>
              <w:jc w:val="center"/>
              <w:rPr>
                <w:bCs/>
                <w:sz w:val="20"/>
                <w:szCs w:val="20"/>
              </w:rPr>
            </w:pPr>
            <w:r w:rsidRPr="00025EE9">
              <w:rPr>
                <w:bCs/>
                <w:sz w:val="20"/>
                <w:szCs w:val="20"/>
              </w:rPr>
              <w:t>2.6</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bCs/>
                <w:sz w:val="20"/>
                <w:szCs w:val="22"/>
              </w:rPr>
            </w:pPr>
            <w:r w:rsidRPr="0065301D">
              <w:rPr>
                <w:bCs/>
                <w:sz w:val="20"/>
                <w:szCs w:val="22"/>
              </w:rPr>
              <w:t xml:space="preserve">Проверка теплового режима коммутационных аппаратов, контактных соединений. </w:t>
            </w:r>
            <w:proofErr w:type="spellStart"/>
            <w:r w:rsidRPr="0065301D">
              <w:rPr>
                <w:bCs/>
                <w:sz w:val="20"/>
                <w:szCs w:val="22"/>
              </w:rPr>
              <w:t>Тепловизионный</w:t>
            </w:r>
            <w:proofErr w:type="spellEnd"/>
            <w:r w:rsidRPr="0065301D">
              <w:rPr>
                <w:bCs/>
                <w:sz w:val="20"/>
                <w:szCs w:val="22"/>
              </w:rPr>
              <w:t xml:space="preserve"> контроль  (КТПН, БКТП, КРУН).</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r w:rsidRPr="0065301D">
              <w:rPr>
                <w:bCs/>
                <w:sz w:val="20"/>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0943AC">
        <w:trPr>
          <w:trHeight w:val="1485"/>
        </w:trPr>
        <w:tc>
          <w:tcPr>
            <w:tcW w:w="534" w:type="dxa"/>
            <w:vMerge/>
            <w:tcBorders>
              <w:left w:val="single" w:sz="4" w:space="0" w:color="auto"/>
              <w:right w:val="single" w:sz="4" w:space="0" w:color="auto"/>
            </w:tcBorders>
            <w:shd w:val="clear" w:color="000000" w:fill="FFFFFF"/>
            <w:vAlign w:val="center"/>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65301D" w:rsidRPr="00025EE9" w:rsidRDefault="0065301D" w:rsidP="0065301D">
            <w:pPr>
              <w:jc w:val="center"/>
              <w:rPr>
                <w:bCs/>
                <w:sz w:val="20"/>
                <w:szCs w:val="20"/>
              </w:rPr>
            </w:pPr>
            <w:r w:rsidRPr="00025EE9">
              <w:rPr>
                <w:bCs/>
                <w:sz w:val="20"/>
                <w:szCs w:val="20"/>
              </w:rPr>
              <w:t>2.7</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bCs/>
                <w:sz w:val="20"/>
                <w:szCs w:val="22"/>
              </w:rPr>
            </w:pPr>
            <w:r w:rsidRPr="0065301D">
              <w:rPr>
                <w:bCs/>
                <w:sz w:val="20"/>
                <w:szCs w:val="22"/>
              </w:rPr>
              <w:t>Проверка наличия однолинейных схем,</w:t>
            </w:r>
            <w:r w:rsidRPr="0065301D">
              <w:rPr>
                <w:sz w:val="20"/>
                <w:szCs w:val="22"/>
              </w:rPr>
              <w:t xml:space="preserve"> выверка схем</w:t>
            </w:r>
            <w:proofErr w:type="gramStart"/>
            <w:r w:rsidRPr="0065301D">
              <w:rPr>
                <w:bCs/>
                <w:sz w:val="20"/>
                <w:szCs w:val="22"/>
              </w:rPr>
              <w:t xml:space="preserve"> .</w:t>
            </w:r>
            <w:proofErr w:type="gramEnd"/>
            <w:r w:rsidRPr="0065301D">
              <w:rPr>
                <w:bCs/>
                <w:sz w:val="20"/>
                <w:szCs w:val="22"/>
              </w:rPr>
              <w:t xml:space="preserve"> Проверка соответствия маркировки кабелей, диспетчерских наименований коммутационных аппаратов, а также положения коммутационных аппаратов электрическим схемам нормального режима работы сети (КТПН, БКТП, КРУН).</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r w:rsidRPr="0065301D">
              <w:rPr>
                <w:bCs/>
                <w:sz w:val="20"/>
                <w:szCs w:val="22"/>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65301D" w:rsidRPr="0065301D" w:rsidRDefault="0065301D" w:rsidP="0065301D">
            <w:pPr>
              <w:jc w:val="center"/>
              <w:rPr>
                <w:bCs/>
                <w:sz w:val="20"/>
                <w:szCs w:val="22"/>
              </w:rPr>
            </w:pPr>
            <w:r w:rsidRPr="0065301D">
              <w:rPr>
                <w:bCs/>
                <w:sz w:val="20"/>
                <w:szCs w:val="22"/>
              </w:rPr>
              <w:t>2</w:t>
            </w:r>
          </w:p>
        </w:tc>
        <w:tc>
          <w:tcPr>
            <w:tcW w:w="709" w:type="dxa"/>
            <w:tcBorders>
              <w:top w:val="nil"/>
              <w:left w:val="single" w:sz="4" w:space="0" w:color="auto"/>
              <w:bottom w:val="single" w:sz="4" w:space="0" w:color="000000"/>
              <w:right w:val="single" w:sz="4" w:space="0" w:color="auto"/>
            </w:tcBorders>
          </w:tcPr>
          <w:p w:rsidR="0065301D" w:rsidRPr="0065301D" w:rsidRDefault="0065301D" w:rsidP="0065301D">
            <w:pPr>
              <w:jc w:val="center"/>
              <w:rPr>
                <w:bCs/>
                <w:sz w:val="20"/>
                <w:szCs w:val="22"/>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65301D" w:rsidRPr="00025EE9" w:rsidTr="000943AC">
        <w:trPr>
          <w:trHeight w:val="336"/>
        </w:trPr>
        <w:tc>
          <w:tcPr>
            <w:tcW w:w="534" w:type="dxa"/>
            <w:vMerge/>
            <w:tcBorders>
              <w:left w:val="single" w:sz="4" w:space="0" w:color="auto"/>
              <w:right w:val="single" w:sz="4" w:space="0" w:color="auto"/>
            </w:tcBorders>
            <w:shd w:val="clear" w:color="000000" w:fill="FFFFFF"/>
            <w:vAlign w:val="center"/>
            <w:hideMark/>
          </w:tcPr>
          <w:p w:rsidR="0065301D" w:rsidRPr="00025EE9" w:rsidRDefault="0065301D" w:rsidP="0065301D">
            <w:pPr>
              <w:rPr>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bCs/>
                <w:sz w:val="20"/>
                <w:szCs w:val="20"/>
              </w:rPr>
            </w:pPr>
          </w:p>
        </w:tc>
        <w:tc>
          <w:tcPr>
            <w:tcW w:w="567" w:type="dxa"/>
            <w:tcBorders>
              <w:top w:val="nil"/>
              <w:left w:val="nil"/>
              <w:bottom w:val="single" w:sz="4" w:space="0" w:color="auto"/>
              <w:right w:val="single" w:sz="4" w:space="0" w:color="auto"/>
            </w:tcBorders>
            <w:shd w:val="clear" w:color="auto" w:fill="auto"/>
            <w:vAlign w:val="center"/>
            <w:hideMark/>
          </w:tcPr>
          <w:p w:rsidR="0065301D" w:rsidRPr="00025EE9" w:rsidRDefault="0065301D" w:rsidP="0065301D">
            <w:pPr>
              <w:jc w:val="center"/>
              <w:rPr>
                <w:bCs/>
                <w:sz w:val="20"/>
                <w:szCs w:val="20"/>
              </w:rPr>
            </w:pPr>
            <w:r w:rsidRPr="00025EE9">
              <w:rPr>
                <w:bCs/>
                <w:sz w:val="20"/>
                <w:szCs w:val="20"/>
              </w:rPr>
              <w:t>2.8</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bCs/>
                <w:sz w:val="20"/>
                <w:szCs w:val="22"/>
              </w:rPr>
            </w:pPr>
            <w:r w:rsidRPr="0065301D">
              <w:rPr>
                <w:bCs/>
                <w:sz w:val="20"/>
                <w:szCs w:val="22"/>
              </w:rPr>
              <w:t xml:space="preserve">Протяжка контактных соединений (КТПН, БКТП, </w:t>
            </w:r>
            <w:r w:rsidRPr="0065301D">
              <w:rPr>
                <w:bCs/>
                <w:sz w:val="20"/>
                <w:szCs w:val="22"/>
              </w:rPr>
              <w:lastRenderedPageBreak/>
              <w:t>КРУН).</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lastRenderedPageBreak/>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bCs/>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bCs/>
                <w:sz w:val="20"/>
                <w:szCs w:val="22"/>
              </w:rPr>
            </w:pPr>
          </w:p>
        </w:tc>
        <w:tc>
          <w:tcPr>
            <w:tcW w:w="709" w:type="dxa"/>
            <w:tcBorders>
              <w:top w:val="nil"/>
              <w:left w:val="single" w:sz="4" w:space="0" w:color="auto"/>
              <w:bottom w:val="single" w:sz="4" w:space="0" w:color="000000"/>
              <w:right w:val="single" w:sz="4" w:space="0" w:color="auto"/>
            </w:tcBorders>
            <w:shd w:val="clear" w:color="auto" w:fill="auto"/>
            <w:vAlign w:val="center"/>
          </w:tcPr>
          <w:p w:rsidR="0065301D" w:rsidRPr="0065301D" w:rsidRDefault="0065301D" w:rsidP="0065301D">
            <w:pPr>
              <w:jc w:val="center"/>
              <w:rPr>
                <w:bCs/>
                <w:sz w:val="20"/>
                <w:szCs w:val="22"/>
              </w:rPr>
            </w:pPr>
            <w:r w:rsidRPr="0065301D">
              <w:rPr>
                <w:bCs/>
                <w:sz w:val="20"/>
                <w:szCs w:val="22"/>
              </w:rPr>
              <w:t>1</w:t>
            </w:r>
          </w:p>
        </w:tc>
        <w:tc>
          <w:tcPr>
            <w:tcW w:w="709" w:type="dxa"/>
            <w:tcBorders>
              <w:top w:val="nil"/>
              <w:left w:val="single" w:sz="4" w:space="0" w:color="auto"/>
              <w:bottom w:val="single" w:sz="4" w:space="0" w:color="000000"/>
              <w:right w:val="single" w:sz="4" w:space="0" w:color="auto"/>
            </w:tcBorders>
            <w:vAlign w:val="center"/>
          </w:tcPr>
          <w:p w:rsidR="0065301D" w:rsidRPr="0065301D" w:rsidRDefault="0065301D" w:rsidP="0065301D">
            <w:pPr>
              <w:jc w:val="center"/>
              <w:rPr>
                <w:bCs/>
                <w:sz w:val="20"/>
                <w:szCs w:val="22"/>
              </w:rPr>
            </w:pP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bCs/>
                <w:sz w:val="20"/>
                <w:szCs w:val="20"/>
              </w:rPr>
            </w:pPr>
          </w:p>
        </w:tc>
      </w:tr>
      <w:tr w:rsidR="00025EE9" w:rsidRPr="00025EE9" w:rsidTr="000943AC">
        <w:trPr>
          <w:trHeight w:val="859"/>
        </w:trPr>
        <w:tc>
          <w:tcPr>
            <w:tcW w:w="534" w:type="dxa"/>
            <w:vMerge/>
            <w:tcBorders>
              <w:left w:val="single" w:sz="4" w:space="0" w:color="auto"/>
              <w:bottom w:val="single" w:sz="4" w:space="0" w:color="auto"/>
              <w:right w:val="single" w:sz="4" w:space="0" w:color="auto"/>
            </w:tcBorders>
            <w:shd w:val="clear" w:color="000000" w:fill="FFFFFF"/>
            <w:vAlign w:val="center"/>
          </w:tcPr>
          <w:p w:rsidR="000A39B4" w:rsidRPr="00025EE9" w:rsidRDefault="000A39B4" w:rsidP="000943AC">
            <w:pPr>
              <w:rPr>
                <w:bCs/>
                <w:sz w:val="20"/>
                <w:szCs w:val="20"/>
              </w:rPr>
            </w:pPr>
          </w:p>
        </w:tc>
        <w:tc>
          <w:tcPr>
            <w:tcW w:w="992" w:type="dxa"/>
            <w:vMerge/>
            <w:tcBorders>
              <w:left w:val="single" w:sz="4" w:space="0" w:color="auto"/>
              <w:bottom w:val="single" w:sz="4" w:space="0" w:color="000000"/>
              <w:right w:val="single" w:sz="4" w:space="0" w:color="auto"/>
            </w:tcBorders>
            <w:shd w:val="clear" w:color="auto" w:fill="auto"/>
            <w:vAlign w:val="center"/>
          </w:tcPr>
          <w:p w:rsidR="000A39B4" w:rsidRPr="00025EE9" w:rsidRDefault="000A39B4" w:rsidP="000943AC">
            <w:pPr>
              <w:rPr>
                <w:bCs/>
                <w:sz w:val="20"/>
                <w:szCs w:val="2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jc w:val="center"/>
              <w:rPr>
                <w:bCs/>
                <w:sz w:val="20"/>
                <w:szCs w:val="20"/>
              </w:rPr>
            </w:pPr>
            <w:r w:rsidRPr="00025EE9">
              <w:rPr>
                <w:bCs/>
                <w:sz w:val="20"/>
                <w:szCs w:val="20"/>
              </w:rPr>
              <w:t>2.9</w:t>
            </w:r>
          </w:p>
        </w:tc>
        <w:tc>
          <w:tcPr>
            <w:tcW w:w="3118" w:type="dxa"/>
            <w:tcBorders>
              <w:top w:val="single" w:sz="4" w:space="0" w:color="auto"/>
              <w:left w:val="nil"/>
              <w:bottom w:val="single" w:sz="4" w:space="0" w:color="auto"/>
              <w:right w:val="single" w:sz="4" w:space="0" w:color="auto"/>
            </w:tcBorders>
            <w:shd w:val="clear" w:color="auto" w:fill="auto"/>
            <w:vAlign w:val="center"/>
          </w:tcPr>
          <w:p w:rsidR="000A39B4" w:rsidRPr="00025EE9" w:rsidRDefault="000A39B4" w:rsidP="000943AC">
            <w:pPr>
              <w:rPr>
                <w:bCs/>
                <w:sz w:val="20"/>
                <w:szCs w:val="20"/>
              </w:rPr>
            </w:pPr>
            <w:r w:rsidRPr="00025EE9">
              <w:rPr>
                <w:bCs/>
                <w:sz w:val="20"/>
                <w:szCs w:val="20"/>
              </w:rPr>
              <w:t xml:space="preserve">Профилактические испытания кабельных линий 20 </w:t>
            </w:r>
            <w:proofErr w:type="spellStart"/>
            <w:r w:rsidRPr="00025EE9">
              <w:rPr>
                <w:bCs/>
                <w:sz w:val="20"/>
                <w:szCs w:val="20"/>
              </w:rPr>
              <w:t>кВ</w:t>
            </w:r>
            <w:proofErr w:type="spellEnd"/>
            <w:r w:rsidRPr="00025EE9">
              <w:rPr>
                <w:bCs/>
                <w:sz w:val="20"/>
                <w:szCs w:val="20"/>
              </w:rPr>
              <w:t xml:space="preserve">, в </w:t>
            </w:r>
            <w:proofErr w:type="spellStart"/>
            <w:r w:rsidRPr="00025EE9">
              <w:rPr>
                <w:bCs/>
                <w:sz w:val="20"/>
                <w:szCs w:val="20"/>
              </w:rPr>
              <w:t>т.ч</w:t>
            </w:r>
            <w:proofErr w:type="gramStart"/>
            <w:r w:rsidRPr="00025EE9">
              <w:rPr>
                <w:bCs/>
                <w:sz w:val="20"/>
                <w:szCs w:val="20"/>
              </w:rPr>
              <w:t>.в</w:t>
            </w:r>
            <w:proofErr w:type="gramEnd"/>
            <w:r w:rsidRPr="00025EE9">
              <w:rPr>
                <w:bCs/>
                <w:sz w:val="20"/>
                <w:szCs w:val="20"/>
              </w:rPr>
              <w:t>неочередные</w:t>
            </w:r>
            <w:proofErr w:type="spellEnd"/>
            <w:r w:rsidRPr="00025EE9" w:rsidDel="00D93FF5">
              <w:rPr>
                <w:bCs/>
                <w:sz w:val="20"/>
                <w:szCs w:val="20"/>
              </w:rPr>
              <w:t xml:space="preserve"> </w:t>
            </w:r>
            <w:r w:rsidRPr="00025EE9">
              <w:rPr>
                <w:bCs/>
                <w:sz w:val="20"/>
                <w:szCs w:val="20"/>
              </w:rPr>
              <w:t xml:space="preserve"> </w:t>
            </w:r>
          </w:p>
          <w:p w:rsidR="000A39B4" w:rsidRPr="00025EE9" w:rsidRDefault="000A39B4" w:rsidP="000943AC">
            <w:pPr>
              <w:jc w:val="both"/>
              <w:rPr>
                <w:bCs/>
                <w:sz w:val="20"/>
                <w:szCs w:val="20"/>
              </w:rPr>
            </w:pPr>
            <w:r w:rsidRPr="00025EE9">
              <w:rPr>
                <w:bCs/>
                <w:sz w:val="20"/>
                <w:szCs w:val="20"/>
              </w:rPr>
              <w:t xml:space="preserve">(462 </w:t>
            </w:r>
            <w:proofErr w:type="gramStart"/>
            <w:r w:rsidRPr="00025EE9">
              <w:rPr>
                <w:bCs/>
                <w:sz w:val="20"/>
                <w:szCs w:val="20"/>
              </w:rPr>
              <w:t>п</w:t>
            </w:r>
            <w:proofErr w:type="gramEnd"/>
            <w:r w:rsidRPr="00025EE9">
              <w:rPr>
                <w:bCs/>
                <w:sz w:val="20"/>
                <w:szCs w:val="20"/>
              </w:rPr>
              <w:t>/м+1227 п/м)=</w:t>
            </w:r>
            <w:r w:rsidRPr="00025EE9">
              <w:rPr>
                <w:b/>
                <w:bCs/>
                <w:sz w:val="20"/>
                <w:szCs w:val="20"/>
              </w:rPr>
              <w:t>1689 п/м  по трассе</w:t>
            </w:r>
          </w:p>
          <w:p w:rsidR="000A39B4" w:rsidRPr="00025EE9" w:rsidDel="00367C2B" w:rsidRDefault="000A39B4" w:rsidP="000943AC">
            <w:pPr>
              <w:rPr>
                <w:bCs/>
                <w:sz w:val="20"/>
                <w:szCs w:val="20"/>
              </w:rPr>
            </w:pPr>
            <w:r w:rsidRPr="00025EE9">
              <w:rPr>
                <w:bCs/>
                <w:sz w:val="20"/>
                <w:szCs w:val="20"/>
              </w:rPr>
              <w:t xml:space="preserve">3*1689 = 5067 </w:t>
            </w:r>
            <w:proofErr w:type="gramStart"/>
            <w:r w:rsidRPr="00025EE9">
              <w:rPr>
                <w:bCs/>
                <w:sz w:val="20"/>
                <w:szCs w:val="20"/>
              </w:rPr>
              <w:t>п</w:t>
            </w:r>
            <w:proofErr w:type="gramEnd"/>
            <w:r w:rsidRPr="00025EE9">
              <w:rPr>
                <w:bCs/>
                <w:sz w:val="20"/>
                <w:szCs w:val="20"/>
              </w:rPr>
              <w:t>/м</w:t>
            </w:r>
          </w:p>
        </w:tc>
        <w:tc>
          <w:tcPr>
            <w:tcW w:w="851" w:type="dxa"/>
            <w:tcBorders>
              <w:top w:val="nil"/>
              <w:left w:val="nil"/>
              <w:bottom w:val="single" w:sz="4" w:space="0" w:color="auto"/>
              <w:right w:val="nil"/>
            </w:tcBorders>
            <w:shd w:val="clear" w:color="auto" w:fill="auto"/>
            <w:noWrap/>
            <w:vAlign w:val="center"/>
          </w:tcPr>
          <w:p w:rsidR="000A39B4" w:rsidRPr="00025EE9" w:rsidRDefault="000A39B4" w:rsidP="000943AC">
            <w:pPr>
              <w:jc w:val="center"/>
              <w:rPr>
                <w:sz w:val="20"/>
                <w:szCs w:val="20"/>
              </w:rPr>
            </w:pPr>
            <w:r w:rsidRPr="00025EE9">
              <w:rPr>
                <w:sz w:val="20"/>
                <w:szCs w:val="20"/>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tcPr>
          <w:p w:rsidR="000A39B4" w:rsidRPr="00025EE9" w:rsidDel="00367C2B" w:rsidRDefault="000A39B4" w:rsidP="000943AC">
            <w:pPr>
              <w:jc w:val="center"/>
              <w:rPr>
                <w:sz w:val="20"/>
                <w:szCs w:val="20"/>
              </w:rPr>
            </w:pPr>
            <w:proofErr w:type="gramStart"/>
            <w:r w:rsidRPr="00025EE9">
              <w:rPr>
                <w:sz w:val="20"/>
                <w:szCs w:val="20"/>
              </w:rPr>
              <w:t>п</w:t>
            </w:r>
            <w:proofErr w:type="gramEnd"/>
            <w:r w:rsidRPr="00025EE9">
              <w:rPr>
                <w:sz w:val="20"/>
                <w:szCs w:val="20"/>
              </w:rPr>
              <w:t>/м</w:t>
            </w:r>
          </w:p>
        </w:tc>
        <w:tc>
          <w:tcPr>
            <w:tcW w:w="708" w:type="dxa"/>
            <w:tcBorders>
              <w:top w:val="nil"/>
              <w:left w:val="nil"/>
              <w:bottom w:val="single" w:sz="4" w:space="0" w:color="auto"/>
              <w:right w:val="single" w:sz="4" w:space="0" w:color="auto"/>
            </w:tcBorders>
            <w:shd w:val="clear" w:color="auto" w:fill="auto"/>
            <w:noWrap/>
            <w:vAlign w:val="center"/>
          </w:tcPr>
          <w:p w:rsidR="000A39B4" w:rsidRPr="00025EE9" w:rsidDel="00367C2B" w:rsidRDefault="000A39B4" w:rsidP="000943AC">
            <w:pPr>
              <w:jc w:val="center"/>
              <w:rPr>
                <w:sz w:val="20"/>
                <w:szCs w:val="20"/>
              </w:rPr>
            </w:pPr>
            <w:r w:rsidRPr="00025EE9">
              <w:rPr>
                <w:bCs/>
                <w:sz w:val="20"/>
                <w:szCs w:val="20"/>
              </w:rPr>
              <w:t>5067</w:t>
            </w: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0A39B4" w:rsidRPr="00025EE9" w:rsidRDefault="000A39B4" w:rsidP="000943AC">
            <w:pPr>
              <w:jc w:val="center"/>
              <w:rPr>
                <w:sz w:val="20"/>
                <w:szCs w:val="20"/>
              </w:rPr>
            </w:pPr>
            <w:r w:rsidRPr="00025EE9">
              <w:rPr>
                <w:sz w:val="20"/>
                <w:szCs w:val="20"/>
              </w:rPr>
              <w:t>1</w:t>
            </w:r>
          </w:p>
        </w:tc>
        <w:tc>
          <w:tcPr>
            <w:tcW w:w="709" w:type="dxa"/>
            <w:tcBorders>
              <w:top w:val="single" w:sz="4" w:space="0" w:color="auto"/>
              <w:left w:val="single" w:sz="4" w:space="0" w:color="auto"/>
              <w:bottom w:val="single" w:sz="4" w:space="0" w:color="000000"/>
              <w:right w:val="single" w:sz="4" w:space="0" w:color="auto"/>
            </w:tcBorders>
            <w:vAlign w:val="center"/>
          </w:tcPr>
          <w:p w:rsidR="000A39B4" w:rsidRPr="00025EE9" w:rsidRDefault="000A39B4" w:rsidP="000943AC">
            <w:pPr>
              <w:jc w:val="center"/>
              <w:rPr>
                <w:sz w:val="20"/>
                <w:szCs w:val="20"/>
              </w:rPr>
            </w:pPr>
          </w:p>
        </w:tc>
        <w:tc>
          <w:tcPr>
            <w:tcW w:w="850"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0A39B4" w:rsidRPr="00025EE9" w:rsidRDefault="000A39B4" w:rsidP="000943AC">
            <w:pPr>
              <w:jc w:val="center"/>
              <w:rPr>
                <w:sz w:val="20"/>
                <w:szCs w:val="20"/>
              </w:rPr>
            </w:pPr>
          </w:p>
        </w:tc>
      </w:tr>
      <w:tr w:rsidR="00715CD0" w:rsidRPr="00715CD0" w:rsidTr="00715CD0">
        <w:trPr>
          <w:trHeight w:val="279"/>
        </w:trPr>
        <w:tc>
          <w:tcPr>
            <w:tcW w:w="10456" w:type="dxa"/>
            <w:gridSpan w:val="11"/>
            <w:tcBorders>
              <w:top w:val="single" w:sz="4" w:space="0" w:color="auto"/>
              <w:left w:val="single" w:sz="4" w:space="0" w:color="auto"/>
              <w:bottom w:val="single" w:sz="4" w:space="0" w:color="auto"/>
              <w:right w:val="single" w:sz="4" w:space="0" w:color="auto"/>
            </w:tcBorders>
            <w:shd w:val="clear" w:color="auto" w:fill="FFFF00"/>
            <w:vAlign w:val="center"/>
          </w:tcPr>
          <w:p w:rsidR="00715CD0" w:rsidRPr="00715CD0" w:rsidRDefault="00715CD0" w:rsidP="00715CD0">
            <w:pPr>
              <w:rPr>
                <w:b/>
                <w:bCs/>
                <w:sz w:val="20"/>
                <w:szCs w:val="20"/>
              </w:rPr>
            </w:pPr>
            <w:r w:rsidRPr="00715CD0">
              <w:rPr>
                <w:b/>
                <w:bCs/>
                <w:sz w:val="20"/>
                <w:szCs w:val="20"/>
              </w:rPr>
              <w:t xml:space="preserve">Итого по Объекту № </w:t>
            </w:r>
            <w:r>
              <w:rPr>
                <w:b/>
                <w:bCs/>
                <w:sz w:val="20"/>
                <w:szCs w:val="20"/>
              </w:rPr>
              <w:t>2</w:t>
            </w: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c>
          <w:tcPr>
            <w:tcW w:w="1275"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r>
      <w:tr w:rsidR="0065301D" w:rsidRPr="00025EE9" w:rsidTr="000943AC">
        <w:trPr>
          <w:trHeight w:val="600"/>
        </w:trPr>
        <w:tc>
          <w:tcPr>
            <w:tcW w:w="534" w:type="dxa"/>
            <w:vMerge w:val="restart"/>
            <w:tcBorders>
              <w:top w:val="single" w:sz="4" w:space="0" w:color="auto"/>
              <w:left w:val="single" w:sz="4" w:space="0" w:color="auto"/>
              <w:right w:val="single" w:sz="4" w:space="0" w:color="auto"/>
            </w:tcBorders>
            <w:shd w:val="clear" w:color="000000" w:fill="FFFFFF"/>
            <w:vAlign w:val="center"/>
            <w:hideMark/>
          </w:tcPr>
          <w:p w:rsidR="0065301D" w:rsidRPr="00025EE9" w:rsidRDefault="0065301D" w:rsidP="0065301D">
            <w:pPr>
              <w:rPr>
                <w:b/>
                <w:bCs/>
                <w:sz w:val="20"/>
                <w:szCs w:val="20"/>
              </w:rPr>
            </w:pPr>
            <w:r w:rsidRPr="00025EE9">
              <w:rPr>
                <w:b/>
                <w:bCs/>
                <w:sz w:val="20"/>
                <w:szCs w:val="20"/>
              </w:rPr>
              <w:t>3</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65301D" w:rsidRPr="00025EE9" w:rsidRDefault="0065301D" w:rsidP="0065301D">
            <w:pPr>
              <w:rPr>
                <w:sz w:val="20"/>
                <w:szCs w:val="20"/>
              </w:rPr>
            </w:pPr>
            <w:r w:rsidRPr="00025EE9">
              <w:rPr>
                <w:b/>
                <w:bCs/>
                <w:sz w:val="20"/>
                <w:szCs w:val="20"/>
              </w:rPr>
              <w:t>Объект №</w:t>
            </w:r>
            <w:r w:rsidRPr="00025EE9">
              <w:rPr>
                <w:b/>
                <w:bCs/>
                <w:sz w:val="20"/>
                <w:szCs w:val="20"/>
                <w:lang w:val="en-US"/>
              </w:rPr>
              <w:t>3</w:t>
            </w:r>
          </w:p>
        </w:tc>
        <w:tc>
          <w:tcPr>
            <w:tcW w:w="567" w:type="dxa"/>
            <w:tcBorders>
              <w:top w:val="nil"/>
              <w:left w:val="nil"/>
              <w:bottom w:val="single" w:sz="4" w:space="0" w:color="auto"/>
              <w:right w:val="single" w:sz="4" w:space="0" w:color="auto"/>
            </w:tcBorders>
            <w:shd w:val="clear" w:color="auto" w:fill="auto"/>
            <w:noWrap/>
            <w:vAlign w:val="center"/>
            <w:hideMark/>
          </w:tcPr>
          <w:p w:rsidR="0065301D" w:rsidRPr="00025EE9" w:rsidRDefault="0065301D" w:rsidP="0065301D">
            <w:pPr>
              <w:jc w:val="center"/>
              <w:rPr>
                <w:sz w:val="20"/>
                <w:szCs w:val="20"/>
              </w:rPr>
            </w:pPr>
            <w:r w:rsidRPr="00025EE9">
              <w:rPr>
                <w:sz w:val="20"/>
                <w:szCs w:val="20"/>
              </w:rPr>
              <w:t>3.1</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jc w:val="both"/>
              <w:rPr>
                <w:sz w:val="20"/>
                <w:szCs w:val="22"/>
              </w:rPr>
            </w:pPr>
            <w:proofErr w:type="gramStart"/>
            <w:r w:rsidRPr="0065301D">
              <w:rPr>
                <w:sz w:val="20"/>
                <w:szCs w:val="22"/>
              </w:rPr>
              <w:t>Эксплуатационное обслуживание дизель-генераторной установки (ДГУ) в объеме заводской инструкции (проверка уровня и при необходимости доливка охлаждающей жидкости, проверка индикатора обслуживания воздушного фильтра, слив воды из топливного фильтра-сепаратора, проверка давления воздуха в шинах шасси, при необходимости подкачка, проверка работ жалюзийных решеток с электроприводом, проверка работоспособности щита собственных нужд, проверка работоспособности рабочего освещения, проверка работоспособности аварийного освещения, проверка системы автоматической подачи топлива</w:t>
            </w:r>
            <w:proofErr w:type="gramEnd"/>
            <w:r w:rsidRPr="0065301D">
              <w:rPr>
                <w:sz w:val="20"/>
                <w:szCs w:val="22"/>
              </w:rPr>
              <w:t xml:space="preserve"> из дополнительного топливного бака, </w:t>
            </w:r>
            <w:proofErr w:type="spellStart"/>
            <w:r w:rsidRPr="0065301D">
              <w:rPr>
                <w:sz w:val="20"/>
                <w:szCs w:val="22"/>
              </w:rPr>
              <w:t>шприцевание</w:t>
            </w:r>
            <w:proofErr w:type="spellEnd"/>
            <w:r w:rsidRPr="0065301D">
              <w:rPr>
                <w:sz w:val="20"/>
                <w:szCs w:val="22"/>
              </w:rPr>
              <w:t xml:space="preserve"> элементов подвески и иных подвижных элементов шасси, оформление записи в журнале  проверка уровня и заправка дизельным топливом после каждого включения ДГУ при АВР в сети постоянного электроснабжения; </w:t>
            </w:r>
            <w:r w:rsidRPr="0065301D">
              <w:rPr>
                <w:sz w:val="20"/>
                <w:szCs w:val="22"/>
              </w:rPr>
              <w:lastRenderedPageBreak/>
              <w:t xml:space="preserve">проверка уровня и при необходимости доливка масла; проверка заряда аккумуляторной батареи и при необходимости подзарядка АКБ; протяжка контактов, осмотр </w:t>
            </w:r>
            <w:proofErr w:type="spellStart"/>
            <w:r w:rsidRPr="0065301D">
              <w:rPr>
                <w:sz w:val="20"/>
                <w:szCs w:val="22"/>
              </w:rPr>
              <w:t>виброопор</w:t>
            </w:r>
            <w:proofErr w:type="spellEnd"/>
            <w:r w:rsidRPr="0065301D">
              <w:rPr>
                <w:sz w:val="20"/>
                <w:szCs w:val="22"/>
              </w:rPr>
              <w:t>, двигателя, генератора, блока управления, проверка состояния заземления, уборка наружных поверхностей)</w:t>
            </w:r>
          </w:p>
        </w:tc>
        <w:tc>
          <w:tcPr>
            <w:tcW w:w="851" w:type="dxa"/>
            <w:tcBorders>
              <w:top w:val="single" w:sz="4" w:space="0" w:color="auto"/>
              <w:left w:val="nil"/>
              <w:bottom w:val="single" w:sz="4" w:space="0" w:color="auto"/>
              <w:right w:val="nil"/>
            </w:tcBorders>
            <w:shd w:val="clear" w:color="auto" w:fill="auto"/>
            <w:noWrap/>
            <w:vAlign w:val="center"/>
            <w:hideMark/>
          </w:tcPr>
          <w:p w:rsidR="0065301D" w:rsidRPr="0065301D" w:rsidRDefault="0065301D" w:rsidP="0065301D">
            <w:pPr>
              <w:jc w:val="center"/>
              <w:rPr>
                <w:sz w:val="20"/>
                <w:szCs w:val="22"/>
              </w:rPr>
            </w:pPr>
            <w:r w:rsidRPr="0065301D">
              <w:rPr>
                <w:sz w:val="20"/>
                <w:szCs w:val="22"/>
              </w:rPr>
              <w:lastRenderedPageBreak/>
              <w:t>1 раз в месяц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sz w:val="20"/>
                <w:szCs w:val="22"/>
              </w:rPr>
            </w:pPr>
            <w:proofErr w:type="spellStart"/>
            <w:r w:rsidRPr="0065301D">
              <w:rPr>
                <w:sz w:val="20"/>
                <w:szCs w:val="20"/>
              </w:rPr>
              <w:t>компл</w:t>
            </w:r>
            <w:proofErr w:type="spellEnd"/>
            <w:r w:rsidRPr="0065301D">
              <w:rPr>
                <w:sz w:val="20"/>
                <w:szCs w:val="20"/>
              </w:rPr>
              <w:t>.</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sz w:val="20"/>
                <w:szCs w:val="22"/>
              </w:rPr>
            </w:pPr>
            <w:r w:rsidRPr="0065301D">
              <w:rPr>
                <w:sz w:val="20"/>
                <w:szCs w:val="22"/>
              </w:rPr>
              <w:t>1</w:t>
            </w: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65301D" w:rsidRPr="0065301D" w:rsidRDefault="0065301D" w:rsidP="0065301D">
            <w:pPr>
              <w:jc w:val="center"/>
              <w:rPr>
                <w:sz w:val="20"/>
                <w:szCs w:val="22"/>
              </w:rPr>
            </w:pPr>
            <w:r w:rsidRPr="0065301D">
              <w:rPr>
                <w:sz w:val="20"/>
                <w:szCs w:val="22"/>
              </w:rPr>
              <w:t>12</w:t>
            </w:r>
          </w:p>
        </w:tc>
        <w:tc>
          <w:tcPr>
            <w:tcW w:w="709" w:type="dxa"/>
            <w:tcBorders>
              <w:top w:val="single" w:sz="4" w:space="0" w:color="auto"/>
              <w:left w:val="single" w:sz="4" w:space="0" w:color="auto"/>
              <w:bottom w:val="single" w:sz="4" w:space="0" w:color="000000"/>
              <w:right w:val="single" w:sz="4" w:space="0" w:color="auto"/>
            </w:tcBorders>
            <w:vAlign w:val="center"/>
          </w:tcPr>
          <w:p w:rsidR="0065301D" w:rsidRPr="0065301D" w:rsidRDefault="0065301D" w:rsidP="0065301D">
            <w:pPr>
              <w:jc w:val="center"/>
              <w:rPr>
                <w:sz w:val="20"/>
                <w:szCs w:val="22"/>
              </w:rPr>
            </w:pPr>
            <w:r w:rsidRPr="0065301D">
              <w:rPr>
                <w:sz w:val="20"/>
                <w:szCs w:val="22"/>
              </w:rPr>
              <w:t>12</w:t>
            </w:r>
          </w:p>
        </w:tc>
        <w:tc>
          <w:tcPr>
            <w:tcW w:w="850"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5"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6" w:type="dxa"/>
            <w:tcBorders>
              <w:top w:val="single" w:sz="4" w:space="0" w:color="auto"/>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r>
      <w:tr w:rsidR="0065301D" w:rsidRPr="00025EE9" w:rsidTr="000943AC">
        <w:trPr>
          <w:trHeight w:val="2517"/>
        </w:trPr>
        <w:tc>
          <w:tcPr>
            <w:tcW w:w="534" w:type="dxa"/>
            <w:vMerge/>
            <w:tcBorders>
              <w:left w:val="single" w:sz="4" w:space="0" w:color="auto"/>
              <w:right w:val="single" w:sz="4" w:space="0" w:color="auto"/>
            </w:tcBorders>
            <w:shd w:val="clear" w:color="000000" w:fill="FFFFFF"/>
            <w:vAlign w:val="center"/>
            <w:hideMark/>
          </w:tcPr>
          <w:p w:rsidR="0065301D" w:rsidRPr="00025EE9" w:rsidRDefault="0065301D" w:rsidP="0065301D">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65301D" w:rsidRPr="00025EE9" w:rsidRDefault="0065301D" w:rsidP="0065301D">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65301D" w:rsidRPr="00025EE9" w:rsidRDefault="0065301D" w:rsidP="0065301D">
            <w:pPr>
              <w:jc w:val="center"/>
              <w:rPr>
                <w:sz w:val="20"/>
                <w:szCs w:val="20"/>
              </w:rPr>
            </w:pPr>
            <w:r w:rsidRPr="00025EE9">
              <w:rPr>
                <w:sz w:val="20"/>
                <w:szCs w:val="20"/>
              </w:rPr>
              <w:t>3.2</w:t>
            </w:r>
          </w:p>
        </w:tc>
        <w:tc>
          <w:tcPr>
            <w:tcW w:w="3118" w:type="dxa"/>
            <w:tcBorders>
              <w:top w:val="nil"/>
              <w:left w:val="nil"/>
              <w:bottom w:val="single" w:sz="4" w:space="0" w:color="auto"/>
              <w:right w:val="single" w:sz="4" w:space="0" w:color="auto"/>
            </w:tcBorders>
            <w:shd w:val="clear" w:color="auto" w:fill="auto"/>
            <w:vAlign w:val="center"/>
            <w:hideMark/>
          </w:tcPr>
          <w:p w:rsidR="0065301D" w:rsidRPr="0065301D" w:rsidRDefault="0065301D" w:rsidP="0065301D">
            <w:pPr>
              <w:rPr>
                <w:sz w:val="20"/>
                <w:szCs w:val="22"/>
              </w:rPr>
            </w:pPr>
            <w:r w:rsidRPr="0065301D">
              <w:rPr>
                <w:sz w:val="20"/>
                <w:szCs w:val="22"/>
              </w:rPr>
              <w:t xml:space="preserve">Обход внутриплощадочных сетей электроснабжения (КЛ) 0,4кВ, 3323 </w:t>
            </w:r>
            <w:proofErr w:type="gramStart"/>
            <w:r w:rsidRPr="0065301D">
              <w:rPr>
                <w:sz w:val="20"/>
                <w:szCs w:val="22"/>
              </w:rPr>
              <w:t>п</w:t>
            </w:r>
            <w:proofErr w:type="gramEnd"/>
            <w:r w:rsidRPr="0065301D">
              <w:rPr>
                <w:sz w:val="20"/>
                <w:szCs w:val="22"/>
              </w:rPr>
              <w:t>/м:</w:t>
            </w:r>
          </w:p>
          <w:p w:rsidR="0065301D" w:rsidRPr="0065301D" w:rsidRDefault="0065301D" w:rsidP="0065301D">
            <w:pPr>
              <w:jc w:val="both"/>
              <w:rPr>
                <w:sz w:val="20"/>
                <w:szCs w:val="22"/>
              </w:rPr>
            </w:pPr>
            <w:r w:rsidRPr="0065301D">
              <w:rPr>
                <w:sz w:val="20"/>
                <w:szCs w:val="22"/>
              </w:rPr>
              <w:t>1. Проверка отсутствия:</w:t>
            </w:r>
          </w:p>
          <w:p w:rsidR="0065301D" w:rsidRPr="0065301D" w:rsidRDefault="0065301D" w:rsidP="0065301D">
            <w:pPr>
              <w:jc w:val="both"/>
              <w:rPr>
                <w:sz w:val="20"/>
                <w:szCs w:val="22"/>
              </w:rPr>
            </w:pPr>
            <w:r w:rsidRPr="0065301D">
              <w:rPr>
                <w:sz w:val="20"/>
                <w:szCs w:val="22"/>
              </w:rPr>
              <w:t>а.) не санкционированных работ в охранной зоне КЛ</w:t>
            </w:r>
          </w:p>
          <w:p w:rsidR="0065301D" w:rsidRPr="0065301D" w:rsidRDefault="0065301D" w:rsidP="0065301D">
            <w:pPr>
              <w:jc w:val="both"/>
              <w:rPr>
                <w:sz w:val="20"/>
                <w:szCs w:val="22"/>
              </w:rPr>
            </w:pPr>
            <w:proofErr w:type="gramStart"/>
            <w:r w:rsidRPr="0065301D">
              <w:rPr>
                <w:sz w:val="20"/>
                <w:szCs w:val="22"/>
              </w:rPr>
              <w:t>б</w:t>
            </w:r>
            <w:proofErr w:type="gramEnd"/>
            <w:r w:rsidRPr="0065301D">
              <w:rPr>
                <w:sz w:val="20"/>
                <w:szCs w:val="22"/>
              </w:rPr>
              <w:t>.) завалов трасс мусором, шлаком, отбросами</w:t>
            </w:r>
          </w:p>
          <w:p w:rsidR="0065301D" w:rsidRPr="0065301D" w:rsidRDefault="0065301D" w:rsidP="0065301D">
            <w:pPr>
              <w:jc w:val="both"/>
              <w:rPr>
                <w:sz w:val="20"/>
                <w:szCs w:val="22"/>
              </w:rPr>
            </w:pPr>
            <w:proofErr w:type="gramStart"/>
            <w:r w:rsidRPr="0065301D">
              <w:rPr>
                <w:sz w:val="20"/>
                <w:szCs w:val="22"/>
              </w:rPr>
              <w:t>в</w:t>
            </w:r>
            <w:proofErr w:type="gramEnd"/>
            <w:r w:rsidRPr="0065301D">
              <w:rPr>
                <w:sz w:val="20"/>
                <w:szCs w:val="22"/>
              </w:rPr>
              <w:t xml:space="preserve">.) </w:t>
            </w:r>
            <w:proofErr w:type="gramStart"/>
            <w:r w:rsidRPr="0065301D">
              <w:rPr>
                <w:sz w:val="20"/>
                <w:szCs w:val="22"/>
              </w:rPr>
              <w:t>провалов</w:t>
            </w:r>
            <w:proofErr w:type="gramEnd"/>
            <w:r w:rsidRPr="0065301D">
              <w:rPr>
                <w:sz w:val="20"/>
                <w:szCs w:val="22"/>
              </w:rPr>
              <w:t xml:space="preserve"> и оползней грунта и разведения костров</w:t>
            </w:r>
          </w:p>
          <w:p w:rsidR="0065301D" w:rsidRPr="0065301D" w:rsidRDefault="0065301D" w:rsidP="0065301D">
            <w:pPr>
              <w:jc w:val="both"/>
              <w:rPr>
                <w:sz w:val="20"/>
                <w:szCs w:val="22"/>
              </w:rPr>
            </w:pPr>
            <w:r w:rsidRPr="0065301D">
              <w:rPr>
                <w:sz w:val="20"/>
                <w:szCs w:val="22"/>
              </w:rPr>
              <w:t>2. Проверка наличия и состояния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w:t>
            </w:r>
          </w:p>
          <w:p w:rsidR="0065301D" w:rsidRPr="0065301D" w:rsidRDefault="0065301D" w:rsidP="0065301D">
            <w:pPr>
              <w:jc w:val="both"/>
              <w:rPr>
                <w:sz w:val="20"/>
                <w:szCs w:val="22"/>
              </w:rPr>
            </w:pPr>
            <w:r w:rsidRPr="0065301D">
              <w:rPr>
                <w:sz w:val="20"/>
                <w:szCs w:val="22"/>
              </w:rPr>
              <w:t>3. Проверка наличия и правильность маркировки кабелей.</w:t>
            </w:r>
          </w:p>
        </w:tc>
        <w:tc>
          <w:tcPr>
            <w:tcW w:w="851" w:type="dxa"/>
            <w:tcBorders>
              <w:top w:val="nil"/>
              <w:left w:val="nil"/>
              <w:bottom w:val="single" w:sz="4" w:space="0" w:color="auto"/>
              <w:right w:val="nil"/>
            </w:tcBorders>
            <w:shd w:val="clear" w:color="auto" w:fill="auto"/>
            <w:noWrap/>
            <w:vAlign w:val="center"/>
            <w:hideMark/>
          </w:tcPr>
          <w:p w:rsidR="0065301D" w:rsidRPr="0065301D" w:rsidRDefault="0065301D" w:rsidP="0065301D">
            <w:pPr>
              <w:jc w:val="center"/>
              <w:rPr>
                <w:sz w:val="20"/>
                <w:szCs w:val="22"/>
              </w:rPr>
            </w:pPr>
            <w:r w:rsidRPr="0065301D">
              <w:rPr>
                <w:sz w:val="20"/>
                <w:szCs w:val="22"/>
              </w:rPr>
              <w:t>1 раз в 3 месяца</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sz w:val="20"/>
                <w:szCs w:val="22"/>
              </w:rPr>
            </w:pPr>
            <w:proofErr w:type="spellStart"/>
            <w:r w:rsidRPr="0065301D">
              <w:rPr>
                <w:sz w:val="20"/>
                <w:szCs w:val="20"/>
              </w:rPr>
              <w:t>компл</w:t>
            </w:r>
            <w:proofErr w:type="spellEnd"/>
            <w:r w:rsidRPr="0065301D">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65301D" w:rsidRPr="0065301D" w:rsidRDefault="0065301D" w:rsidP="0065301D">
            <w:pPr>
              <w:jc w:val="center"/>
              <w:rPr>
                <w:sz w:val="20"/>
                <w:szCs w:val="22"/>
              </w:rPr>
            </w:pPr>
            <w:r w:rsidRPr="0065301D">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5301D" w:rsidRPr="0065301D" w:rsidRDefault="0065301D" w:rsidP="0065301D">
            <w:pPr>
              <w:jc w:val="center"/>
              <w:rPr>
                <w:sz w:val="20"/>
                <w:szCs w:val="22"/>
              </w:rPr>
            </w:pPr>
            <w:r w:rsidRPr="0065301D">
              <w:rPr>
                <w:sz w:val="20"/>
                <w:szCs w:val="22"/>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65301D" w:rsidRPr="0065301D" w:rsidRDefault="0065301D" w:rsidP="0065301D">
            <w:pPr>
              <w:jc w:val="center"/>
              <w:rPr>
                <w:sz w:val="20"/>
                <w:szCs w:val="22"/>
              </w:rPr>
            </w:pPr>
            <w:r w:rsidRPr="0065301D">
              <w:rPr>
                <w:sz w:val="20"/>
                <w:szCs w:val="22"/>
              </w:rPr>
              <w:t>4</w:t>
            </w:r>
          </w:p>
        </w:tc>
        <w:tc>
          <w:tcPr>
            <w:tcW w:w="709" w:type="dxa"/>
            <w:tcBorders>
              <w:top w:val="nil"/>
              <w:left w:val="single" w:sz="4" w:space="0" w:color="auto"/>
              <w:bottom w:val="single" w:sz="4" w:space="0" w:color="000000"/>
              <w:right w:val="single" w:sz="4" w:space="0" w:color="auto"/>
            </w:tcBorders>
            <w:shd w:val="clear" w:color="auto" w:fill="auto"/>
            <w:vAlign w:val="center"/>
          </w:tcPr>
          <w:p w:rsidR="0065301D" w:rsidRPr="0065301D" w:rsidRDefault="0065301D" w:rsidP="0065301D">
            <w:pPr>
              <w:jc w:val="center"/>
              <w:rPr>
                <w:sz w:val="20"/>
                <w:szCs w:val="22"/>
              </w:rPr>
            </w:pPr>
            <w:r w:rsidRPr="0065301D">
              <w:rPr>
                <w:sz w:val="20"/>
                <w:szCs w:val="22"/>
              </w:rPr>
              <w:t>4</w:t>
            </w:r>
          </w:p>
        </w:tc>
        <w:tc>
          <w:tcPr>
            <w:tcW w:w="850" w:type="dxa"/>
            <w:tcBorders>
              <w:top w:val="nil"/>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5" w:type="dxa"/>
            <w:tcBorders>
              <w:top w:val="nil"/>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c>
          <w:tcPr>
            <w:tcW w:w="1276" w:type="dxa"/>
            <w:tcBorders>
              <w:top w:val="nil"/>
              <w:left w:val="single" w:sz="4" w:space="0" w:color="auto"/>
              <w:bottom w:val="single" w:sz="4" w:space="0" w:color="000000"/>
              <w:right w:val="single" w:sz="4" w:space="0" w:color="auto"/>
            </w:tcBorders>
          </w:tcPr>
          <w:p w:rsidR="0065301D" w:rsidRPr="00025EE9" w:rsidRDefault="0065301D" w:rsidP="0065301D">
            <w:pPr>
              <w:jc w:val="center"/>
              <w:rPr>
                <w:sz w:val="20"/>
                <w:szCs w:val="20"/>
              </w:rPr>
            </w:pPr>
          </w:p>
        </w:tc>
      </w:tr>
      <w:tr w:rsidR="00234A33" w:rsidRPr="00025EE9" w:rsidTr="000943AC">
        <w:trPr>
          <w:trHeight w:val="724"/>
        </w:trPr>
        <w:tc>
          <w:tcPr>
            <w:tcW w:w="534" w:type="dxa"/>
            <w:vMerge/>
            <w:tcBorders>
              <w:left w:val="single" w:sz="4" w:space="0" w:color="auto"/>
              <w:right w:val="single" w:sz="4" w:space="0" w:color="auto"/>
            </w:tcBorders>
            <w:shd w:val="clear" w:color="000000" w:fill="FFFFFF"/>
            <w:vAlign w:val="center"/>
            <w:hideMark/>
          </w:tcPr>
          <w:p w:rsidR="00234A33" w:rsidRPr="00025EE9" w:rsidRDefault="00234A33" w:rsidP="00234A33">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234A33" w:rsidRPr="00025EE9" w:rsidRDefault="00234A33" w:rsidP="00234A33">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234A33" w:rsidRPr="00025EE9" w:rsidRDefault="00234A33" w:rsidP="00234A33">
            <w:pPr>
              <w:jc w:val="center"/>
              <w:rPr>
                <w:sz w:val="20"/>
                <w:szCs w:val="20"/>
              </w:rPr>
            </w:pPr>
            <w:r w:rsidRPr="00025EE9">
              <w:rPr>
                <w:sz w:val="20"/>
                <w:szCs w:val="20"/>
              </w:rPr>
              <w:t>3.3</w:t>
            </w:r>
          </w:p>
        </w:tc>
        <w:tc>
          <w:tcPr>
            <w:tcW w:w="3118" w:type="dxa"/>
            <w:tcBorders>
              <w:top w:val="nil"/>
              <w:left w:val="nil"/>
              <w:bottom w:val="single" w:sz="4" w:space="0" w:color="auto"/>
              <w:right w:val="single" w:sz="4" w:space="0" w:color="auto"/>
            </w:tcBorders>
            <w:shd w:val="clear" w:color="auto" w:fill="auto"/>
            <w:vAlign w:val="center"/>
            <w:hideMark/>
          </w:tcPr>
          <w:p w:rsidR="00234A33" w:rsidRPr="00234A33" w:rsidRDefault="00234A33" w:rsidP="00234A33">
            <w:pPr>
              <w:jc w:val="both"/>
              <w:rPr>
                <w:sz w:val="20"/>
                <w:szCs w:val="22"/>
              </w:rPr>
            </w:pPr>
            <w:r w:rsidRPr="00234A33">
              <w:rPr>
                <w:sz w:val="20"/>
                <w:szCs w:val="22"/>
              </w:rPr>
              <w:t xml:space="preserve">Замер токов и напряжения по основным отходящим линиям с помощью встроенных приборов, либо токоизмерительных клещей </w:t>
            </w:r>
          </w:p>
        </w:tc>
        <w:tc>
          <w:tcPr>
            <w:tcW w:w="851" w:type="dxa"/>
            <w:tcBorders>
              <w:top w:val="nil"/>
              <w:left w:val="nil"/>
              <w:bottom w:val="single" w:sz="4" w:space="0" w:color="auto"/>
              <w:right w:val="nil"/>
            </w:tcBorders>
            <w:shd w:val="clear" w:color="auto" w:fill="auto"/>
            <w:noWrap/>
            <w:vAlign w:val="center"/>
            <w:hideMark/>
          </w:tcPr>
          <w:p w:rsidR="00234A33" w:rsidRPr="00234A33" w:rsidRDefault="00234A33" w:rsidP="00234A33">
            <w:pPr>
              <w:jc w:val="center"/>
              <w:rPr>
                <w:sz w:val="20"/>
                <w:szCs w:val="22"/>
              </w:rPr>
            </w:pPr>
            <w:r w:rsidRPr="00234A33">
              <w:rPr>
                <w:sz w:val="20"/>
                <w:szCs w:val="22"/>
              </w:rPr>
              <w:t>1 раз в 6 месяцев</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4A33" w:rsidRPr="00234A33" w:rsidRDefault="00234A33" w:rsidP="00234A33">
            <w:pPr>
              <w:jc w:val="center"/>
              <w:rPr>
                <w:sz w:val="20"/>
                <w:szCs w:val="22"/>
              </w:rPr>
            </w:pPr>
            <w:r w:rsidRPr="00234A33">
              <w:rPr>
                <w:sz w:val="20"/>
                <w:szCs w:val="22"/>
              </w:rPr>
              <w:t>1</w:t>
            </w:r>
          </w:p>
        </w:tc>
        <w:tc>
          <w:tcPr>
            <w:tcW w:w="709" w:type="dxa"/>
            <w:tcBorders>
              <w:top w:val="nil"/>
              <w:left w:val="single" w:sz="4" w:space="0" w:color="auto"/>
              <w:bottom w:val="single" w:sz="4" w:space="0" w:color="000000"/>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2</w:t>
            </w:r>
          </w:p>
        </w:tc>
        <w:tc>
          <w:tcPr>
            <w:tcW w:w="709" w:type="dxa"/>
            <w:tcBorders>
              <w:top w:val="nil"/>
              <w:left w:val="single" w:sz="4" w:space="0" w:color="auto"/>
              <w:bottom w:val="single" w:sz="4" w:space="0" w:color="000000"/>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2</w:t>
            </w:r>
          </w:p>
        </w:tc>
        <w:tc>
          <w:tcPr>
            <w:tcW w:w="850" w:type="dxa"/>
            <w:tcBorders>
              <w:top w:val="nil"/>
              <w:left w:val="single" w:sz="4" w:space="0" w:color="auto"/>
              <w:bottom w:val="single" w:sz="4" w:space="0" w:color="000000"/>
              <w:right w:val="single" w:sz="4" w:space="0" w:color="auto"/>
            </w:tcBorders>
          </w:tcPr>
          <w:p w:rsidR="00234A33" w:rsidRPr="00025EE9" w:rsidRDefault="00234A33" w:rsidP="00234A33">
            <w:pPr>
              <w:jc w:val="center"/>
              <w:rPr>
                <w:sz w:val="20"/>
                <w:szCs w:val="20"/>
              </w:rPr>
            </w:pPr>
          </w:p>
        </w:tc>
        <w:tc>
          <w:tcPr>
            <w:tcW w:w="1276" w:type="dxa"/>
            <w:tcBorders>
              <w:top w:val="nil"/>
              <w:left w:val="single" w:sz="4" w:space="0" w:color="auto"/>
              <w:bottom w:val="single" w:sz="4" w:space="0" w:color="000000"/>
              <w:right w:val="single" w:sz="4" w:space="0" w:color="auto"/>
            </w:tcBorders>
          </w:tcPr>
          <w:p w:rsidR="00234A33" w:rsidRPr="00025EE9" w:rsidRDefault="00234A33" w:rsidP="00234A33">
            <w:pPr>
              <w:jc w:val="center"/>
              <w:rPr>
                <w:sz w:val="20"/>
                <w:szCs w:val="20"/>
              </w:rPr>
            </w:pPr>
          </w:p>
        </w:tc>
        <w:tc>
          <w:tcPr>
            <w:tcW w:w="1276" w:type="dxa"/>
            <w:tcBorders>
              <w:top w:val="nil"/>
              <w:left w:val="single" w:sz="4" w:space="0" w:color="auto"/>
              <w:bottom w:val="single" w:sz="4" w:space="0" w:color="000000"/>
              <w:right w:val="single" w:sz="4" w:space="0" w:color="auto"/>
            </w:tcBorders>
          </w:tcPr>
          <w:p w:rsidR="00234A33" w:rsidRPr="00025EE9" w:rsidRDefault="00234A33" w:rsidP="00234A33">
            <w:pPr>
              <w:jc w:val="center"/>
              <w:rPr>
                <w:sz w:val="20"/>
                <w:szCs w:val="20"/>
              </w:rPr>
            </w:pPr>
          </w:p>
        </w:tc>
        <w:tc>
          <w:tcPr>
            <w:tcW w:w="1275" w:type="dxa"/>
            <w:tcBorders>
              <w:top w:val="nil"/>
              <w:left w:val="single" w:sz="4" w:space="0" w:color="auto"/>
              <w:bottom w:val="single" w:sz="4" w:space="0" w:color="000000"/>
              <w:right w:val="single" w:sz="4" w:space="0" w:color="auto"/>
            </w:tcBorders>
          </w:tcPr>
          <w:p w:rsidR="00234A33" w:rsidRPr="00025EE9" w:rsidRDefault="00234A33" w:rsidP="00234A33">
            <w:pPr>
              <w:jc w:val="center"/>
              <w:rPr>
                <w:sz w:val="20"/>
                <w:szCs w:val="20"/>
              </w:rPr>
            </w:pPr>
          </w:p>
        </w:tc>
        <w:tc>
          <w:tcPr>
            <w:tcW w:w="1276" w:type="dxa"/>
            <w:tcBorders>
              <w:top w:val="nil"/>
              <w:left w:val="single" w:sz="4" w:space="0" w:color="auto"/>
              <w:bottom w:val="single" w:sz="4" w:space="0" w:color="000000"/>
              <w:right w:val="single" w:sz="4" w:space="0" w:color="auto"/>
            </w:tcBorders>
          </w:tcPr>
          <w:p w:rsidR="00234A33" w:rsidRPr="00025EE9" w:rsidRDefault="00234A33" w:rsidP="00234A33">
            <w:pPr>
              <w:jc w:val="center"/>
              <w:rPr>
                <w:sz w:val="20"/>
                <w:szCs w:val="20"/>
              </w:rPr>
            </w:pPr>
          </w:p>
        </w:tc>
      </w:tr>
      <w:tr w:rsidR="00234A33" w:rsidRPr="00025EE9" w:rsidTr="000943AC">
        <w:trPr>
          <w:trHeight w:val="300"/>
        </w:trPr>
        <w:tc>
          <w:tcPr>
            <w:tcW w:w="534" w:type="dxa"/>
            <w:vMerge/>
            <w:tcBorders>
              <w:left w:val="single" w:sz="4" w:space="0" w:color="auto"/>
              <w:right w:val="single" w:sz="4" w:space="0" w:color="auto"/>
            </w:tcBorders>
            <w:shd w:val="clear" w:color="000000" w:fill="FFFFFF"/>
            <w:vAlign w:val="center"/>
            <w:hideMark/>
          </w:tcPr>
          <w:p w:rsidR="00234A33" w:rsidRPr="00025EE9" w:rsidRDefault="00234A33" w:rsidP="00234A33">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234A33" w:rsidRPr="00025EE9" w:rsidRDefault="00234A33" w:rsidP="00234A33">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234A33" w:rsidRPr="00025EE9" w:rsidRDefault="00234A33" w:rsidP="00234A33">
            <w:pPr>
              <w:jc w:val="center"/>
              <w:rPr>
                <w:sz w:val="20"/>
                <w:szCs w:val="20"/>
              </w:rPr>
            </w:pPr>
            <w:r w:rsidRPr="00025EE9">
              <w:rPr>
                <w:sz w:val="20"/>
                <w:szCs w:val="20"/>
              </w:rPr>
              <w:t>3.4</w:t>
            </w:r>
          </w:p>
        </w:tc>
        <w:tc>
          <w:tcPr>
            <w:tcW w:w="3118" w:type="dxa"/>
            <w:tcBorders>
              <w:top w:val="nil"/>
              <w:left w:val="nil"/>
              <w:bottom w:val="single" w:sz="4" w:space="0" w:color="auto"/>
              <w:right w:val="single" w:sz="4" w:space="0" w:color="auto"/>
            </w:tcBorders>
            <w:shd w:val="clear" w:color="auto" w:fill="auto"/>
            <w:vAlign w:val="center"/>
            <w:hideMark/>
          </w:tcPr>
          <w:p w:rsidR="00234A33" w:rsidRPr="00234A33" w:rsidRDefault="00234A33" w:rsidP="00234A33">
            <w:pPr>
              <w:jc w:val="both"/>
              <w:rPr>
                <w:sz w:val="20"/>
                <w:szCs w:val="22"/>
              </w:rPr>
            </w:pPr>
            <w:r w:rsidRPr="00234A33">
              <w:rPr>
                <w:sz w:val="20"/>
                <w:szCs w:val="22"/>
              </w:rPr>
              <w:t xml:space="preserve">Восстановление маркировки кабелей </w:t>
            </w:r>
          </w:p>
        </w:tc>
        <w:tc>
          <w:tcPr>
            <w:tcW w:w="851" w:type="dxa"/>
            <w:tcBorders>
              <w:top w:val="nil"/>
              <w:left w:val="nil"/>
              <w:bottom w:val="single" w:sz="4" w:space="0" w:color="auto"/>
              <w:right w:val="nil"/>
            </w:tcBorders>
            <w:shd w:val="clear" w:color="auto" w:fill="auto"/>
            <w:noWrap/>
            <w:vAlign w:val="center"/>
            <w:hideMark/>
          </w:tcPr>
          <w:p w:rsidR="00234A33" w:rsidRPr="00234A33" w:rsidRDefault="00234A33" w:rsidP="00234A33">
            <w:pPr>
              <w:jc w:val="center"/>
              <w:rPr>
                <w:sz w:val="20"/>
                <w:szCs w:val="22"/>
              </w:rPr>
            </w:pPr>
            <w:r w:rsidRPr="00234A33">
              <w:rPr>
                <w:sz w:val="20"/>
                <w:szCs w:val="22"/>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4A33" w:rsidRPr="00234A33" w:rsidRDefault="00234A33" w:rsidP="00234A33">
            <w:pPr>
              <w:jc w:val="center"/>
              <w:rPr>
                <w:sz w:val="20"/>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r>
      <w:tr w:rsidR="00234A33" w:rsidRPr="00025EE9" w:rsidTr="000943AC">
        <w:trPr>
          <w:trHeight w:val="1285"/>
        </w:trPr>
        <w:tc>
          <w:tcPr>
            <w:tcW w:w="534" w:type="dxa"/>
            <w:vMerge/>
            <w:tcBorders>
              <w:left w:val="single" w:sz="4" w:space="0" w:color="auto"/>
              <w:right w:val="single" w:sz="4" w:space="0" w:color="auto"/>
            </w:tcBorders>
            <w:shd w:val="clear" w:color="000000" w:fill="FFFFFF"/>
            <w:vAlign w:val="center"/>
            <w:hideMark/>
          </w:tcPr>
          <w:p w:rsidR="00234A33" w:rsidRPr="00025EE9" w:rsidRDefault="00234A33" w:rsidP="00234A33">
            <w:pPr>
              <w:rPr>
                <w:b/>
                <w:bCs/>
                <w:sz w:val="20"/>
                <w:szCs w:val="20"/>
              </w:rPr>
            </w:pPr>
          </w:p>
        </w:tc>
        <w:tc>
          <w:tcPr>
            <w:tcW w:w="992" w:type="dxa"/>
            <w:vMerge/>
            <w:tcBorders>
              <w:left w:val="single" w:sz="4" w:space="0" w:color="auto"/>
              <w:right w:val="single" w:sz="4" w:space="0" w:color="auto"/>
            </w:tcBorders>
            <w:shd w:val="clear" w:color="auto" w:fill="auto"/>
            <w:vAlign w:val="center"/>
            <w:hideMark/>
          </w:tcPr>
          <w:p w:rsidR="00234A33" w:rsidRPr="00025EE9" w:rsidRDefault="00234A33" w:rsidP="00234A33">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hideMark/>
          </w:tcPr>
          <w:p w:rsidR="00234A33" w:rsidRPr="00025EE9" w:rsidRDefault="00234A33" w:rsidP="00234A33">
            <w:pPr>
              <w:jc w:val="center"/>
              <w:rPr>
                <w:sz w:val="20"/>
                <w:szCs w:val="20"/>
              </w:rPr>
            </w:pPr>
            <w:r w:rsidRPr="00025EE9">
              <w:rPr>
                <w:sz w:val="20"/>
                <w:szCs w:val="20"/>
              </w:rPr>
              <w:t>3.5</w:t>
            </w:r>
          </w:p>
        </w:tc>
        <w:tc>
          <w:tcPr>
            <w:tcW w:w="3118" w:type="dxa"/>
            <w:tcBorders>
              <w:top w:val="nil"/>
              <w:left w:val="nil"/>
              <w:bottom w:val="single" w:sz="4" w:space="0" w:color="auto"/>
              <w:right w:val="single" w:sz="4" w:space="0" w:color="auto"/>
            </w:tcBorders>
            <w:shd w:val="clear" w:color="auto" w:fill="auto"/>
            <w:vAlign w:val="center"/>
            <w:hideMark/>
          </w:tcPr>
          <w:p w:rsidR="00234A33" w:rsidRPr="00234A33" w:rsidRDefault="00234A33" w:rsidP="00234A33">
            <w:pPr>
              <w:jc w:val="both"/>
              <w:rPr>
                <w:sz w:val="20"/>
                <w:szCs w:val="22"/>
              </w:rPr>
            </w:pPr>
            <w:r w:rsidRPr="00234A33">
              <w:rPr>
                <w:sz w:val="20"/>
                <w:szCs w:val="22"/>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коммутационных аппаратов электрическим схемам нормального режима работы сети. </w:t>
            </w:r>
          </w:p>
        </w:tc>
        <w:tc>
          <w:tcPr>
            <w:tcW w:w="851" w:type="dxa"/>
            <w:tcBorders>
              <w:top w:val="nil"/>
              <w:left w:val="nil"/>
              <w:bottom w:val="single" w:sz="4" w:space="0" w:color="auto"/>
              <w:right w:val="nil"/>
            </w:tcBorders>
            <w:shd w:val="clear" w:color="auto" w:fill="auto"/>
            <w:noWrap/>
            <w:vAlign w:val="center"/>
            <w:hideMark/>
          </w:tcPr>
          <w:p w:rsidR="00234A33" w:rsidRPr="00234A33" w:rsidRDefault="00234A33" w:rsidP="00234A33">
            <w:pPr>
              <w:jc w:val="center"/>
              <w:rPr>
                <w:sz w:val="20"/>
                <w:szCs w:val="22"/>
              </w:rPr>
            </w:pPr>
            <w:r w:rsidRPr="00234A33">
              <w:rPr>
                <w:sz w:val="20"/>
                <w:szCs w:val="22"/>
              </w:rPr>
              <w:t>1 раз в год</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nil"/>
              <w:left w:val="nil"/>
              <w:bottom w:val="single" w:sz="4" w:space="0" w:color="auto"/>
              <w:right w:val="single" w:sz="4" w:space="0" w:color="auto"/>
            </w:tcBorders>
            <w:shd w:val="clear" w:color="auto" w:fill="auto"/>
            <w:noWrap/>
            <w:vAlign w:val="center"/>
            <w:hideMark/>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4A33" w:rsidRPr="00234A33" w:rsidRDefault="00234A33" w:rsidP="00234A33">
            <w:pPr>
              <w:jc w:val="center"/>
              <w:rPr>
                <w:sz w:val="20"/>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r>
      <w:tr w:rsidR="00234A33" w:rsidRPr="00025EE9" w:rsidTr="000943AC">
        <w:trPr>
          <w:trHeight w:val="1200"/>
        </w:trPr>
        <w:tc>
          <w:tcPr>
            <w:tcW w:w="534" w:type="dxa"/>
            <w:vMerge/>
            <w:tcBorders>
              <w:left w:val="single" w:sz="4" w:space="0" w:color="auto"/>
              <w:bottom w:val="single" w:sz="4" w:space="0" w:color="auto"/>
              <w:right w:val="single" w:sz="4" w:space="0" w:color="auto"/>
            </w:tcBorders>
            <w:shd w:val="clear" w:color="000000" w:fill="FFFFFF"/>
            <w:vAlign w:val="center"/>
          </w:tcPr>
          <w:p w:rsidR="00234A33" w:rsidRPr="00025EE9" w:rsidRDefault="00234A33" w:rsidP="00234A33">
            <w:pPr>
              <w:rPr>
                <w:b/>
                <w:bCs/>
                <w:sz w:val="20"/>
                <w:szCs w:val="20"/>
              </w:rPr>
            </w:pPr>
          </w:p>
        </w:tc>
        <w:tc>
          <w:tcPr>
            <w:tcW w:w="992" w:type="dxa"/>
            <w:vMerge/>
            <w:tcBorders>
              <w:left w:val="single" w:sz="4" w:space="0" w:color="auto"/>
              <w:bottom w:val="single" w:sz="4" w:space="0" w:color="auto"/>
              <w:right w:val="single" w:sz="4" w:space="0" w:color="auto"/>
            </w:tcBorders>
            <w:shd w:val="clear" w:color="auto" w:fill="auto"/>
            <w:vAlign w:val="center"/>
          </w:tcPr>
          <w:p w:rsidR="00234A33" w:rsidRPr="00025EE9" w:rsidRDefault="00234A33" w:rsidP="00234A33">
            <w:pPr>
              <w:rPr>
                <w:sz w:val="20"/>
                <w:szCs w:val="20"/>
              </w:rPr>
            </w:pPr>
          </w:p>
        </w:tc>
        <w:tc>
          <w:tcPr>
            <w:tcW w:w="567" w:type="dxa"/>
            <w:tcBorders>
              <w:top w:val="nil"/>
              <w:left w:val="nil"/>
              <w:bottom w:val="single" w:sz="4" w:space="0" w:color="auto"/>
              <w:right w:val="single" w:sz="4" w:space="0" w:color="auto"/>
            </w:tcBorders>
            <w:shd w:val="clear" w:color="auto" w:fill="auto"/>
            <w:noWrap/>
            <w:vAlign w:val="center"/>
          </w:tcPr>
          <w:p w:rsidR="00234A33" w:rsidRPr="00025EE9" w:rsidRDefault="00234A33" w:rsidP="00234A33">
            <w:pPr>
              <w:jc w:val="center"/>
              <w:rPr>
                <w:sz w:val="20"/>
                <w:szCs w:val="20"/>
              </w:rPr>
            </w:pPr>
            <w:r w:rsidRPr="00025EE9">
              <w:rPr>
                <w:sz w:val="20"/>
                <w:szCs w:val="20"/>
              </w:rPr>
              <w:t>3.6</w:t>
            </w:r>
          </w:p>
        </w:tc>
        <w:tc>
          <w:tcPr>
            <w:tcW w:w="3118" w:type="dxa"/>
            <w:tcBorders>
              <w:top w:val="nil"/>
              <w:left w:val="nil"/>
              <w:bottom w:val="single" w:sz="4" w:space="0" w:color="auto"/>
              <w:right w:val="single" w:sz="4" w:space="0" w:color="auto"/>
            </w:tcBorders>
            <w:shd w:val="clear" w:color="auto" w:fill="auto"/>
            <w:vAlign w:val="center"/>
          </w:tcPr>
          <w:p w:rsidR="00234A33" w:rsidRPr="00234A33" w:rsidRDefault="00234A33" w:rsidP="00234A33">
            <w:pPr>
              <w:jc w:val="both"/>
              <w:rPr>
                <w:sz w:val="20"/>
                <w:szCs w:val="22"/>
              </w:rPr>
            </w:pPr>
            <w:proofErr w:type="gramStart"/>
            <w:r w:rsidRPr="00234A33">
              <w:rPr>
                <w:sz w:val="20"/>
                <w:szCs w:val="22"/>
              </w:rPr>
              <w:t xml:space="preserve">Техническое (сервисное) обслуживание дизель-генераторной установки (ДГУ) в объеме заводской инструкции (проверка контрольно-измерительных приборов и аварийной сигнализации, проверка электрооборудования щита собственных нужд ДГУ, замена масла, замена </w:t>
            </w:r>
            <w:proofErr w:type="spellStart"/>
            <w:r w:rsidRPr="00234A33">
              <w:rPr>
                <w:sz w:val="20"/>
                <w:szCs w:val="22"/>
              </w:rPr>
              <w:t>маслянных</w:t>
            </w:r>
            <w:proofErr w:type="spellEnd"/>
            <w:r w:rsidRPr="00234A33">
              <w:rPr>
                <w:sz w:val="20"/>
                <w:szCs w:val="22"/>
              </w:rPr>
              <w:t xml:space="preserve"> фильтров, замена топливных фильтров, замена воздушных фильтров, очистка фильтра сапуна, проверка состояния и натяжения всех приводных ремней, проверка </w:t>
            </w:r>
            <w:proofErr w:type="spellStart"/>
            <w:r w:rsidRPr="00234A33">
              <w:rPr>
                <w:sz w:val="20"/>
                <w:szCs w:val="22"/>
              </w:rPr>
              <w:t>цветоности</w:t>
            </w:r>
            <w:proofErr w:type="spellEnd"/>
            <w:r w:rsidRPr="00234A33">
              <w:rPr>
                <w:sz w:val="20"/>
                <w:szCs w:val="22"/>
              </w:rPr>
              <w:t xml:space="preserve"> дыма на выходе системы отработанных газов при работающем двигателе, проверка топливного трубопровода, проверка электрических параметров</w:t>
            </w:r>
            <w:proofErr w:type="gramEnd"/>
            <w:r w:rsidRPr="00234A33">
              <w:rPr>
                <w:sz w:val="20"/>
                <w:szCs w:val="22"/>
              </w:rPr>
              <w:t xml:space="preserve"> </w:t>
            </w:r>
            <w:proofErr w:type="gramStart"/>
            <w:r w:rsidRPr="00234A33">
              <w:rPr>
                <w:sz w:val="20"/>
                <w:szCs w:val="22"/>
              </w:rPr>
              <w:t xml:space="preserve">ДГУ, проверка шлангов и хомутов системы охлаждения, проверка на чистоту и отсутствия посторонних предметов в </w:t>
            </w:r>
            <w:proofErr w:type="spellStart"/>
            <w:r w:rsidRPr="00234A33">
              <w:rPr>
                <w:sz w:val="20"/>
                <w:szCs w:val="22"/>
              </w:rPr>
              <w:t>интеркулере</w:t>
            </w:r>
            <w:proofErr w:type="spellEnd"/>
            <w:r w:rsidRPr="00234A33">
              <w:rPr>
                <w:sz w:val="20"/>
                <w:szCs w:val="22"/>
              </w:rPr>
              <w:t xml:space="preserve">, топливном радиаторе и сердцевине радиатора охлаждения, балансировка мостов и проверка клапанных </w:t>
            </w:r>
            <w:r w:rsidRPr="00234A33">
              <w:rPr>
                <w:sz w:val="20"/>
                <w:szCs w:val="22"/>
              </w:rPr>
              <w:lastRenderedPageBreak/>
              <w:t xml:space="preserve">зазоров, регулировка форсунок (при наработке 500 </w:t>
            </w:r>
            <w:proofErr w:type="spellStart"/>
            <w:r w:rsidRPr="00234A33">
              <w:rPr>
                <w:sz w:val="20"/>
                <w:szCs w:val="22"/>
              </w:rPr>
              <w:t>мч</w:t>
            </w:r>
            <w:proofErr w:type="spellEnd"/>
            <w:r w:rsidRPr="00234A33">
              <w:rPr>
                <w:sz w:val="20"/>
                <w:szCs w:val="22"/>
              </w:rPr>
              <w:t xml:space="preserve">) замена охлаждающей жидкости (по результатам анализа), проверка узлов крепления </w:t>
            </w:r>
            <w:proofErr w:type="spellStart"/>
            <w:r w:rsidRPr="00234A33">
              <w:rPr>
                <w:sz w:val="20"/>
                <w:szCs w:val="22"/>
              </w:rPr>
              <w:t>дивигателя</w:t>
            </w:r>
            <w:proofErr w:type="spellEnd"/>
            <w:r w:rsidRPr="00234A33">
              <w:rPr>
                <w:sz w:val="20"/>
                <w:szCs w:val="22"/>
              </w:rPr>
              <w:t xml:space="preserve"> (при наработке 1000 </w:t>
            </w:r>
            <w:proofErr w:type="spellStart"/>
            <w:r w:rsidRPr="00234A33">
              <w:rPr>
                <w:sz w:val="20"/>
                <w:szCs w:val="22"/>
              </w:rPr>
              <w:t>мч</w:t>
            </w:r>
            <w:proofErr w:type="spellEnd"/>
            <w:r w:rsidRPr="00234A33">
              <w:rPr>
                <w:sz w:val="20"/>
                <w:szCs w:val="22"/>
              </w:rPr>
              <w:t xml:space="preserve">), проверка защитных устройств двигателя (при наработке 1000 </w:t>
            </w:r>
            <w:proofErr w:type="spellStart"/>
            <w:r w:rsidRPr="00234A33">
              <w:rPr>
                <w:sz w:val="20"/>
                <w:szCs w:val="22"/>
              </w:rPr>
              <w:t>мч</w:t>
            </w:r>
            <w:proofErr w:type="spellEnd"/>
            <w:r w:rsidRPr="00234A33">
              <w:rPr>
                <w:sz w:val="20"/>
                <w:szCs w:val="22"/>
              </w:rPr>
              <w:t>), проверка турбокомпрессора (при наработке</w:t>
            </w:r>
            <w:proofErr w:type="gramEnd"/>
            <w:r w:rsidRPr="00234A33">
              <w:rPr>
                <w:sz w:val="20"/>
                <w:szCs w:val="22"/>
              </w:rPr>
              <w:t xml:space="preserve"> </w:t>
            </w:r>
            <w:proofErr w:type="gramStart"/>
            <w:r w:rsidRPr="00234A33">
              <w:rPr>
                <w:sz w:val="20"/>
                <w:szCs w:val="22"/>
              </w:rPr>
              <w:t xml:space="preserve">7500 </w:t>
            </w:r>
            <w:proofErr w:type="spellStart"/>
            <w:r w:rsidRPr="00234A33">
              <w:rPr>
                <w:sz w:val="20"/>
                <w:szCs w:val="22"/>
              </w:rPr>
              <w:t>мч</w:t>
            </w:r>
            <w:proofErr w:type="spellEnd"/>
            <w:r w:rsidRPr="00234A33">
              <w:rPr>
                <w:sz w:val="20"/>
                <w:szCs w:val="22"/>
              </w:rPr>
              <w:t xml:space="preserve">), проверка стартера (при наработке 7500 </w:t>
            </w:r>
            <w:proofErr w:type="spellStart"/>
            <w:r w:rsidRPr="00234A33">
              <w:rPr>
                <w:sz w:val="20"/>
                <w:szCs w:val="22"/>
              </w:rPr>
              <w:t>мч</w:t>
            </w:r>
            <w:proofErr w:type="spellEnd"/>
            <w:r w:rsidRPr="00234A33">
              <w:rPr>
                <w:sz w:val="20"/>
                <w:szCs w:val="22"/>
              </w:rPr>
              <w:t xml:space="preserve">), проверка генератора (при наработке 7500 </w:t>
            </w:r>
            <w:proofErr w:type="spellStart"/>
            <w:r w:rsidRPr="00234A33">
              <w:rPr>
                <w:sz w:val="20"/>
                <w:szCs w:val="22"/>
              </w:rPr>
              <w:t>мч</w:t>
            </w:r>
            <w:proofErr w:type="spellEnd"/>
            <w:r w:rsidRPr="00234A33">
              <w:rPr>
                <w:sz w:val="20"/>
                <w:szCs w:val="22"/>
              </w:rPr>
              <w:t xml:space="preserve">), проверка насоса системы охлаждения (при наработке 7500 </w:t>
            </w:r>
            <w:proofErr w:type="spellStart"/>
            <w:r w:rsidRPr="00234A33">
              <w:rPr>
                <w:sz w:val="20"/>
                <w:szCs w:val="22"/>
              </w:rPr>
              <w:t>мч</w:t>
            </w:r>
            <w:proofErr w:type="spellEnd"/>
            <w:r w:rsidRPr="00234A33">
              <w:rPr>
                <w:sz w:val="20"/>
                <w:szCs w:val="22"/>
              </w:rPr>
              <w:t>)</w:t>
            </w:r>
            <w:proofErr w:type="gramEnd"/>
          </w:p>
        </w:tc>
        <w:tc>
          <w:tcPr>
            <w:tcW w:w="851" w:type="dxa"/>
            <w:tcBorders>
              <w:top w:val="nil"/>
              <w:left w:val="nil"/>
              <w:bottom w:val="single" w:sz="4" w:space="0" w:color="auto"/>
              <w:right w:val="nil"/>
            </w:tcBorders>
            <w:shd w:val="clear" w:color="auto" w:fill="auto"/>
            <w:noWrap/>
            <w:vAlign w:val="center"/>
          </w:tcPr>
          <w:p w:rsidR="00234A33" w:rsidRPr="00234A33" w:rsidRDefault="00234A33" w:rsidP="00234A33">
            <w:pPr>
              <w:jc w:val="center"/>
              <w:rPr>
                <w:sz w:val="20"/>
                <w:szCs w:val="22"/>
              </w:rPr>
            </w:pPr>
            <w:r w:rsidRPr="00234A33">
              <w:rPr>
                <w:sz w:val="20"/>
                <w:szCs w:val="22"/>
                <w:u w:val="single"/>
              </w:rPr>
              <w:lastRenderedPageBreak/>
              <w:t>1 (один) раз в 12 (двенадцать) месяцев или при наработке 500мч.</w:t>
            </w:r>
          </w:p>
          <w:p w:rsidR="00234A33" w:rsidRPr="00234A33" w:rsidRDefault="00234A33" w:rsidP="00234A33">
            <w:pPr>
              <w:jc w:val="center"/>
              <w:rPr>
                <w:sz w:val="20"/>
                <w:szCs w:val="22"/>
              </w:rPr>
            </w:pPr>
          </w:p>
        </w:tc>
        <w:tc>
          <w:tcPr>
            <w:tcW w:w="709" w:type="dxa"/>
            <w:tcBorders>
              <w:top w:val="nil"/>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nil"/>
              <w:left w:val="nil"/>
              <w:bottom w:val="single" w:sz="4" w:space="0" w:color="auto"/>
              <w:right w:val="single" w:sz="4" w:space="0" w:color="auto"/>
            </w:tcBorders>
            <w:shd w:val="clear" w:color="auto" w:fill="auto"/>
            <w:noWrap/>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r w:rsidRPr="00234A33">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r>
      <w:tr w:rsidR="00715CD0" w:rsidRPr="00715CD0" w:rsidTr="00715CD0">
        <w:trPr>
          <w:trHeight w:val="279"/>
        </w:trPr>
        <w:tc>
          <w:tcPr>
            <w:tcW w:w="10456" w:type="dxa"/>
            <w:gridSpan w:val="11"/>
            <w:tcBorders>
              <w:top w:val="single" w:sz="4" w:space="0" w:color="auto"/>
              <w:left w:val="single" w:sz="4" w:space="0" w:color="auto"/>
              <w:bottom w:val="single" w:sz="4" w:space="0" w:color="auto"/>
              <w:right w:val="single" w:sz="4" w:space="0" w:color="auto"/>
            </w:tcBorders>
            <w:shd w:val="clear" w:color="auto" w:fill="FFFF00"/>
            <w:vAlign w:val="center"/>
          </w:tcPr>
          <w:p w:rsidR="00715CD0" w:rsidRPr="00715CD0" w:rsidRDefault="00715CD0" w:rsidP="00715CD0">
            <w:pPr>
              <w:rPr>
                <w:b/>
                <w:bCs/>
                <w:sz w:val="20"/>
                <w:szCs w:val="20"/>
              </w:rPr>
            </w:pPr>
            <w:r w:rsidRPr="00715CD0">
              <w:rPr>
                <w:b/>
                <w:bCs/>
                <w:sz w:val="20"/>
                <w:szCs w:val="20"/>
              </w:rPr>
              <w:lastRenderedPageBreak/>
              <w:t xml:space="preserve">Итого по Объекту № </w:t>
            </w:r>
            <w:r>
              <w:rPr>
                <w:b/>
                <w:bCs/>
                <w:sz w:val="20"/>
                <w:szCs w:val="20"/>
              </w:rPr>
              <w:t>3</w:t>
            </w: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c>
          <w:tcPr>
            <w:tcW w:w="1275"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sz w:val="20"/>
                <w:szCs w:val="20"/>
              </w:rPr>
            </w:pPr>
          </w:p>
        </w:tc>
      </w:tr>
      <w:tr w:rsidR="00234A33" w:rsidRPr="00025EE9" w:rsidTr="000943AC">
        <w:trPr>
          <w:trHeight w:val="2542"/>
        </w:trPr>
        <w:tc>
          <w:tcPr>
            <w:tcW w:w="5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34A33" w:rsidRPr="00025EE9" w:rsidRDefault="00234A33" w:rsidP="00234A33">
            <w:pPr>
              <w:rPr>
                <w:b/>
                <w:bCs/>
                <w:sz w:val="20"/>
                <w:szCs w:val="20"/>
              </w:rPr>
            </w:pPr>
            <w:r w:rsidRPr="00025EE9">
              <w:rPr>
                <w:b/>
                <w:bCs/>
                <w:sz w:val="20"/>
                <w:szCs w:val="20"/>
              </w:rPr>
              <w:t>4</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4A33" w:rsidRPr="00025EE9" w:rsidRDefault="00234A33" w:rsidP="00234A33">
            <w:pPr>
              <w:rPr>
                <w:b/>
                <w:bCs/>
                <w:sz w:val="20"/>
                <w:szCs w:val="20"/>
              </w:rPr>
            </w:pPr>
            <w:r w:rsidRPr="00025EE9">
              <w:rPr>
                <w:b/>
                <w:bCs/>
                <w:sz w:val="20"/>
                <w:szCs w:val="20"/>
              </w:rPr>
              <w:t>Объект №</w:t>
            </w:r>
            <w:r w:rsidRPr="00025EE9">
              <w:rPr>
                <w:b/>
                <w:bCs/>
                <w:sz w:val="20"/>
                <w:szCs w:val="20"/>
                <w:lang w:val="en-US"/>
              </w:rPr>
              <w:t>4</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234A33" w:rsidRPr="00025EE9" w:rsidRDefault="00234A33" w:rsidP="00234A33">
            <w:pPr>
              <w:jc w:val="center"/>
              <w:rPr>
                <w:sz w:val="20"/>
                <w:szCs w:val="20"/>
              </w:rPr>
            </w:pPr>
            <w:r w:rsidRPr="00025EE9">
              <w:rPr>
                <w:sz w:val="20"/>
                <w:szCs w:val="20"/>
              </w:rPr>
              <w:t>4.1</w:t>
            </w:r>
          </w:p>
        </w:tc>
        <w:tc>
          <w:tcPr>
            <w:tcW w:w="3118" w:type="dxa"/>
            <w:tcBorders>
              <w:top w:val="single" w:sz="4" w:space="0" w:color="auto"/>
              <w:left w:val="nil"/>
              <w:bottom w:val="single" w:sz="4" w:space="0" w:color="auto"/>
              <w:right w:val="single" w:sz="4" w:space="0" w:color="auto"/>
            </w:tcBorders>
            <w:shd w:val="clear" w:color="auto" w:fill="auto"/>
            <w:vAlign w:val="center"/>
          </w:tcPr>
          <w:p w:rsidR="00234A33" w:rsidRPr="00234A33" w:rsidRDefault="00234A33" w:rsidP="00234A33">
            <w:pPr>
              <w:rPr>
                <w:sz w:val="20"/>
                <w:szCs w:val="22"/>
              </w:rPr>
            </w:pPr>
            <w:r w:rsidRPr="00234A33">
              <w:rPr>
                <w:sz w:val="20"/>
                <w:szCs w:val="22"/>
              </w:rPr>
              <w:t>Обход трасс прокладки кабельных линий  (КЛ) 0,4кВ, 2 910 м/</w:t>
            </w:r>
            <w:proofErr w:type="gramStart"/>
            <w:r w:rsidRPr="00234A33">
              <w:rPr>
                <w:sz w:val="20"/>
                <w:szCs w:val="22"/>
              </w:rPr>
              <w:t>п</w:t>
            </w:r>
            <w:proofErr w:type="gramEnd"/>
            <w:r w:rsidRPr="00234A33">
              <w:rPr>
                <w:sz w:val="20"/>
                <w:szCs w:val="22"/>
              </w:rPr>
              <w:t xml:space="preserve">  Проверка отсутствия: </w:t>
            </w:r>
            <w:r w:rsidRPr="00234A33">
              <w:rPr>
                <w:sz w:val="20"/>
                <w:szCs w:val="22"/>
              </w:rPr>
              <w:br/>
              <w:t>а.) не санкционированных работ в охранной зоне КЛ</w:t>
            </w:r>
          </w:p>
          <w:p w:rsidR="00234A33" w:rsidRPr="00234A33" w:rsidRDefault="00234A33" w:rsidP="00234A33">
            <w:pPr>
              <w:jc w:val="both"/>
              <w:rPr>
                <w:sz w:val="20"/>
                <w:szCs w:val="22"/>
              </w:rPr>
            </w:pPr>
            <w:proofErr w:type="gramStart"/>
            <w:r w:rsidRPr="00234A33">
              <w:rPr>
                <w:sz w:val="20"/>
                <w:szCs w:val="22"/>
              </w:rPr>
              <w:t>б</w:t>
            </w:r>
            <w:proofErr w:type="gramEnd"/>
            <w:r w:rsidRPr="00234A33">
              <w:rPr>
                <w:sz w:val="20"/>
                <w:szCs w:val="22"/>
              </w:rPr>
              <w:t>.) завалов трасс мусором, шлаком, отбросами</w:t>
            </w:r>
          </w:p>
          <w:p w:rsidR="00234A33" w:rsidRPr="00234A33" w:rsidRDefault="00234A33" w:rsidP="00234A33">
            <w:pPr>
              <w:jc w:val="both"/>
              <w:rPr>
                <w:sz w:val="20"/>
                <w:szCs w:val="22"/>
              </w:rPr>
            </w:pPr>
            <w:proofErr w:type="gramStart"/>
            <w:r w:rsidRPr="00234A33">
              <w:rPr>
                <w:sz w:val="20"/>
                <w:szCs w:val="22"/>
              </w:rPr>
              <w:t>в</w:t>
            </w:r>
            <w:proofErr w:type="gramEnd"/>
            <w:r w:rsidRPr="00234A33">
              <w:rPr>
                <w:sz w:val="20"/>
                <w:szCs w:val="22"/>
              </w:rPr>
              <w:t xml:space="preserve">.) </w:t>
            </w:r>
            <w:proofErr w:type="gramStart"/>
            <w:r w:rsidRPr="00234A33">
              <w:rPr>
                <w:sz w:val="20"/>
                <w:szCs w:val="22"/>
              </w:rPr>
              <w:t>провалов</w:t>
            </w:r>
            <w:proofErr w:type="gramEnd"/>
            <w:r w:rsidRPr="00234A33">
              <w:rPr>
                <w:sz w:val="20"/>
                <w:szCs w:val="22"/>
              </w:rPr>
              <w:t xml:space="preserve"> и оползней грунта и разведения костров</w:t>
            </w:r>
          </w:p>
          <w:p w:rsidR="00234A33" w:rsidRPr="00234A33" w:rsidRDefault="00234A33" w:rsidP="00234A33">
            <w:pPr>
              <w:jc w:val="both"/>
              <w:rPr>
                <w:sz w:val="20"/>
                <w:szCs w:val="22"/>
              </w:rPr>
            </w:pPr>
            <w:r w:rsidRPr="00234A33">
              <w:rPr>
                <w:sz w:val="20"/>
                <w:szCs w:val="22"/>
              </w:rPr>
              <w:t xml:space="preserve">2. Проверка наличия и состояния защиты кабелей от механических повреждений в местах выхода кабелей на стены зданий или опоры воздушных линий электропередачи, исправность концевых муфт </w:t>
            </w:r>
          </w:p>
          <w:p w:rsidR="00234A33" w:rsidRPr="00234A33" w:rsidRDefault="00234A33" w:rsidP="00234A33">
            <w:pPr>
              <w:jc w:val="both"/>
              <w:rPr>
                <w:sz w:val="20"/>
                <w:szCs w:val="22"/>
              </w:rPr>
            </w:pPr>
            <w:r w:rsidRPr="00234A33">
              <w:rPr>
                <w:sz w:val="20"/>
                <w:szCs w:val="22"/>
              </w:rPr>
              <w:t>3. Проверка наличия и правильность маркировки кабелей</w:t>
            </w:r>
          </w:p>
        </w:tc>
        <w:tc>
          <w:tcPr>
            <w:tcW w:w="851" w:type="dxa"/>
            <w:tcBorders>
              <w:top w:val="single" w:sz="4" w:space="0" w:color="auto"/>
              <w:left w:val="nil"/>
              <w:bottom w:val="single" w:sz="4" w:space="0" w:color="auto"/>
              <w:right w:val="nil"/>
            </w:tcBorders>
            <w:shd w:val="clear" w:color="auto" w:fill="auto"/>
            <w:noWrap/>
            <w:vAlign w:val="center"/>
          </w:tcPr>
          <w:p w:rsidR="00234A33" w:rsidRPr="00234A33" w:rsidRDefault="00234A33" w:rsidP="00234A33">
            <w:pPr>
              <w:jc w:val="center"/>
              <w:rPr>
                <w:sz w:val="20"/>
                <w:szCs w:val="22"/>
              </w:rPr>
            </w:pPr>
            <w:r w:rsidRPr="00234A33">
              <w:rPr>
                <w:sz w:val="20"/>
                <w:szCs w:val="22"/>
              </w:rPr>
              <w:t>1 раз в 3 месяца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4</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4</w:t>
            </w:r>
          </w:p>
        </w:tc>
        <w:tc>
          <w:tcPr>
            <w:tcW w:w="850"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r>
      <w:tr w:rsidR="00234A33" w:rsidRPr="00025EE9" w:rsidTr="00715CD0">
        <w:trPr>
          <w:trHeight w:val="848"/>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234A33" w:rsidRPr="00025EE9" w:rsidRDefault="00234A33" w:rsidP="00234A33">
            <w:pPr>
              <w:rPr>
                <w:b/>
                <w:bCs/>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4A33" w:rsidRPr="00025EE9" w:rsidRDefault="00234A33" w:rsidP="00234A33">
            <w:pPr>
              <w:rPr>
                <w:b/>
                <w:bCs/>
                <w:sz w:val="20"/>
                <w:szCs w:val="20"/>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234A33" w:rsidRPr="00025EE9" w:rsidRDefault="00234A33" w:rsidP="00234A33">
            <w:pPr>
              <w:jc w:val="center"/>
              <w:rPr>
                <w:sz w:val="20"/>
                <w:szCs w:val="20"/>
              </w:rPr>
            </w:pPr>
            <w:r w:rsidRPr="00025EE9">
              <w:rPr>
                <w:sz w:val="20"/>
                <w:szCs w:val="20"/>
              </w:rPr>
              <w:t>4.2</w:t>
            </w:r>
          </w:p>
        </w:tc>
        <w:tc>
          <w:tcPr>
            <w:tcW w:w="3118" w:type="dxa"/>
            <w:tcBorders>
              <w:top w:val="single" w:sz="4" w:space="0" w:color="auto"/>
              <w:left w:val="nil"/>
              <w:bottom w:val="single" w:sz="4" w:space="0" w:color="auto"/>
              <w:right w:val="single" w:sz="4" w:space="0" w:color="auto"/>
            </w:tcBorders>
            <w:shd w:val="clear" w:color="auto" w:fill="auto"/>
            <w:vAlign w:val="center"/>
          </w:tcPr>
          <w:p w:rsidR="00234A33" w:rsidRPr="00234A33" w:rsidRDefault="00234A33" w:rsidP="00234A33">
            <w:pPr>
              <w:jc w:val="both"/>
              <w:rPr>
                <w:sz w:val="20"/>
                <w:szCs w:val="22"/>
              </w:rPr>
            </w:pPr>
            <w:r w:rsidRPr="00234A33">
              <w:rPr>
                <w:sz w:val="20"/>
                <w:szCs w:val="22"/>
              </w:rPr>
              <w:t xml:space="preserve">Замер токов и напряжения по основным отходящим линиям с помощью встроенных приборов, либо токоизмерительных клещей и пр., 2 (два) кабельных ввода 0,4 </w:t>
            </w:r>
            <w:proofErr w:type="spellStart"/>
            <w:r w:rsidRPr="00234A33">
              <w:rPr>
                <w:sz w:val="20"/>
                <w:szCs w:val="22"/>
              </w:rPr>
              <w:lastRenderedPageBreak/>
              <w:t>кВ</w:t>
            </w:r>
            <w:proofErr w:type="spellEnd"/>
          </w:p>
        </w:tc>
        <w:tc>
          <w:tcPr>
            <w:tcW w:w="851" w:type="dxa"/>
            <w:tcBorders>
              <w:top w:val="single" w:sz="4" w:space="0" w:color="auto"/>
              <w:left w:val="nil"/>
              <w:bottom w:val="single" w:sz="4" w:space="0" w:color="auto"/>
              <w:right w:val="nil"/>
            </w:tcBorders>
            <w:shd w:val="clear" w:color="auto" w:fill="auto"/>
            <w:noWrap/>
            <w:vAlign w:val="center"/>
          </w:tcPr>
          <w:p w:rsidR="00234A33" w:rsidRPr="00234A33" w:rsidRDefault="00234A33" w:rsidP="00234A33">
            <w:pPr>
              <w:jc w:val="center"/>
              <w:rPr>
                <w:sz w:val="20"/>
                <w:szCs w:val="22"/>
              </w:rPr>
            </w:pPr>
            <w:r w:rsidRPr="00234A33">
              <w:rPr>
                <w:sz w:val="20"/>
                <w:szCs w:val="22"/>
              </w:rPr>
              <w:lastRenderedPageBreak/>
              <w:t>1 раз в 6 месяцев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2</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2</w:t>
            </w:r>
          </w:p>
        </w:tc>
        <w:tc>
          <w:tcPr>
            <w:tcW w:w="850"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r>
      <w:tr w:rsidR="00234A33" w:rsidRPr="00025EE9" w:rsidTr="000943AC">
        <w:trPr>
          <w:trHeight w:val="700"/>
        </w:trPr>
        <w:tc>
          <w:tcPr>
            <w:tcW w:w="534"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234A33" w:rsidRPr="00025EE9" w:rsidRDefault="00234A33" w:rsidP="00234A33">
            <w:pPr>
              <w:rPr>
                <w:b/>
                <w:bCs/>
                <w:sz w:val="20"/>
                <w:szCs w:val="20"/>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4A33" w:rsidRPr="00025EE9" w:rsidRDefault="00234A33" w:rsidP="00234A33">
            <w:pPr>
              <w:rPr>
                <w:b/>
                <w:bCs/>
                <w:sz w:val="20"/>
                <w:szCs w:val="20"/>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234A33" w:rsidRPr="00025EE9" w:rsidRDefault="00234A33" w:rsidP="00234A33">
            <w:pPr>
              <w:jc w:val="center"/>
              <w:rPr>
                <w:sz w:val="20"/>
                <w:szCs w:val="20"/>
              </w:rPr>
            </w:pPr>
            <w:r w:rsidRPr="00025EE9">
              <w:rPr>
                <w:sz w:val="20"/>
                <w:szCs w:val="20"/>
              </w:rPr>
              <w:t>4.3</w:t>
            </w:r>
          </w:p>
        </w:tc>
        <w:tc>
          <w:tcPr>
            <w:tcW w:w="3118" w:type="dxa"/>
            <w:tcBorders>
              <w:top w:val="single" w:sz="4" w:space="0" w:color="auto"/>
              <w:left w:val="nil"/>
              <w:bottom w:val="single" w:sz="4" w:space="0" w:color="auto"/>
              <w:right w:val="single" w:sz="4" w:space="0" w:color="auto"/>
            </w:tcBorders>
            <w:shd w:val="clear" w:color="auto" w:fill="auto"/>
            <w:vAlign w:val="center"/>
          </w:tcPr>
          <w:p w:rsidR="00234A33" w:rsidRPr="00234A33" w:rsidRDefault="00234A33" w:rsidP="00234A33">
            <w:pPr>
              <w:jc w:val="both"/>
              <w:rPr>
                <w:sz w:val="20"/>
                <w:szCs w:val="22"/>
              </w:rPr>
            </w:pPr>
            <w:r w:rsidRPr="00234A33">
              <w:rPr>
                <w:sz w:val="20"/>
                <w:szCs w:val="22"/>
              </w:rPr>
              <w:t xml:space="preserve">Проверка наличия однолинейных схем, выверка схем. Проверка соответствия маркировки кабелей, диспетчерских наименований коммутационных аппаратов, а также положения коммутационных аппаратов электрическим схемам нормального режима работы сети, 2 (два) кабельных ввода 0,4 </w:t>
            </w:r>
            <w:proofErr w:type="spellStart"/>
            <w:r w:rsidRPr="00234A33">
              <w:rPr>
                <w:sz w:val="20"/>
                <w:szCs w:val="22"/>
              </w:rPr>
              <w:t>кВ</w:t>
            </w:r>
            <w:proofErr w:type="spellEnd"/>
          </w:p>
        </w:tc>
        <w:tc>
          <w:tcPr>
            <w:tcW w:w="851" w:type="dxa"/>
            <w:tcBorders>
              <w:top w:val="single" w:sz="4" w:space="0" w:color="auto"/>
              <w:left w:val="nil"/>
              <w:bottom w:val="single" w:sz="4" w:space="0" w:color="auto"/>
              <w:right w:val="nil"/>
            </w:tcBorders>
            <w:shd w:val="clear" w:color="auto" w:fill="auto"/>
            <w:noWrap/>
            <w:vAlign w:val="center"/>
          </w:tcPr>
          <w:p w:rsidR="00234A33" w:rsidRPr="00234A33" w:rsidRDefault="00234A33" w:rsidP="00234A33">
            <w:pPr>
              <w:jc w:val="center"/>
              <w:rPr>
                <w:sz w:val="20"/>
                <w:szCs w:val="22"/>
              </w:rPr>
            </w:pPr>
            <w:r w:rsidRPr="00234A33">
              <w:rPr>
                <w:sz w:val="20"/>
                <w:szCs w:val="22"/>
              </w:rPr>
              <w:t>1 раз в год</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234A33" w:rsidRPr="00234A33" w:rsidRDefault="00234A33" w:rsidP="00234A33">
            <w:pPr>
              <w:jc w:val="center"/>
              <w:rPr>
                <w:sz w:val="20"/>
                <w:szCs w:val="22"/>
              </w:rPr>
            </w:pPr>
            <w:proofErr w:type="spellStart"/>
            <w:r w:rsidRPr="00234A33">
              <w:rPr>
                <w:sz w:val="20"/>
                <w:szCs w:val="20"/>
              </w:rPr>
              <w:t>компл</w:t>
            </w:r>
            <w:proofErr w:type="spellEnd"/>
            <w:r w:rsidRPr="00234A33">
              <w:rPr>
                <w:sz w:val="20"/>
                <w:szCs w:val="20"/>
              </w:rPr>
              <w:t>.</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1</w:t>
            </w:r>
          </w:p>
        </w:tc>
        <w:tc>
          <w:tcPr>
            <w:tcW w:w="709" w:type="dxa"/>
            <w:tcBorders>
              <w:top w:val="single" w:sz="4" w:space="0" w:color="auto"/>
              <w:left w:val="single" w:sz="4" w:space="0" w:color="auto"/>
              <w:bottom w:val="single" w:sz="4" w:space="0" w:color="auto"/>
              <w:right w:val="single" w:sz="4" w:space="0" w:color="auto"/>
            </w:tcBorders>
            <w:vAlign w:val="center"/>
          </w:tcPr>
          <w:p w:rsidR="00234A33" w:rsidRPr="00234A33" w:rsidRDefault="00234A33" w:rsidP="00234A33">
            <w:pPr>
              <w:jc w:val="center"/>
              <w:rPr>
                <w:sz w:val="20"/>
                <w:szCs w:val="22"/>
              </w:rPr>
            </w:pPr>
            <w:r w:rsidRPr="00234A33">
              <w:rPr>
                <w:sz w:val="20"/>
                <w:szCs w:val="22"/>
              </w:rPr>
              <w:t>1</w:t>
            </w:r>
          </w:p>
        </w:tc>
        <w:tc>
          <w:tcPr>
            <w:tcW w:w="850"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234A33" w:rsidRPr="00025EE9" w:rsidRDefault="00234A33" w:rsidP="00234A33">
            <w:pPr>
              <w:jc w:val="center"/>
              <w:rPr>
                <w:sz w:val="20"/>
                <w:szCs w:val="20"/>
              </w:rPr>
            </w:pPr>
          </w:p>
        </w:tc>
      </w:tr>
      <w:tr w:rsidR="00715CD0" w:rsidRPr="00715CD0" w:rsidTr="00715CD0">
        <w:trPr>
          <w:trHeight w:val="279"/>
        </w:trPr>
        <w:tc>
          <w:tcPr>
            <w:tcW w:w="10456" w:type="dxa"/>
            <w:gridSpan w:val="11"/>
            <w:tcBorders>
              <w:top w:val="single" w:sz="4" w:space="0" w:color="auto"/>
              <w:left w:val="single" w:sz="4" w:space="0" w:color="auto"/>
              <w:bottom w:val="single" w:sz="4" w:space="0" w:color="auto"/>
              <w:right w:val="single" w:sz="4" w:space="0" w:color="auto"/>
            </w:tcBorders>
            <w:shd w:val="clear" w:color="auto" w:fill="FFFF00"/>
            <w:vAlign w:val="center"/>
          </w:tcPr>
          <w:p w:rsidR="00715CD0" w:rsidRPr="00715CD0" w:rsidRDefault="00715CD0" w:rsidP="00715CD0">
            <w:pPr>
              <w:rPr>
                <w:b/>
                <w:bCs/>
              </w:rPr>
            </w:pPr>
            <w:r w:rsidRPr="00715CD0">
              <w:rPr>
                <w:b/>
                <w:bCs/>
              </w:rPr>
              <w:t xml:space="preserve">Итого по Объекту № </w:t>
            </w:r>
            <w:r>
              <w:rPr>
                <w:b/>
                <w:bCs/>
              </w:rPr>
              <w:t>4</w:t>
            </w: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rPr>
            </w:pPr>
          </w:p>
        </w:tc>
        <w:tc>
          <w:tcPr>
            <w:tcW w:w="1275"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rPr>
            </w:pPr>
          </w:p>
        </w:tc>
        <w:tc>
          <w:tcPr>
            <w:tcW w:w="1276" w:type="dxa"/>
            <w:tcBorders>
              <w:top w:val="single" w:sz="4" w:space="0" w:color="auto"/>
              <w:left w:val="single" w:sz="4" w:space="0" w:color="auto"/>
              <w:bottom w:val="single" w:sz="4" w:space="0" w:color="000000"/>
              <w:right w:val="single" w:sz="4" w:space="0" w:color="auto"/>
            </w:tcBorders>
            <w:shd w:val="clear" w:color="auto" w:fill="FFFF00"/>
          </w:tcPr>
          <w:p w:rsidR="00715CD0" w:rsidRPr="00715CD0" w:rsidRDefault="00715CD0" w:rsidP="00715CD0">
            <w:pPr>
              <w:rPr>
                <w:b/>
                <w:bCs/>
              </w:rPr>
            </w:pPr>
          </w:p>
        </w:tc>
      </w:tr>
      <w:tr w:rsidR="007B594A" w:rsidRPr="00025EE9" w:rsidTr="000943AC">
        <w:trPr>
          <w:trHeight w:val="328"/>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025EE9" w:rsidRDefault="007B594A" w:rsidP="000943AC">
            <w:pPr>
              <w:rPr>
                <w:sz w:val="20"/>
                <w:szCs w:val="20"/>
              </w:rPr>
            </w:pPr>
            <w:r>
              <w:rPr>
                <w:b/>
              </w:rPr>
              <w:t>Всего стоимость Работ</w:t>
            </w:r>
            <w:r w:rsidR="00715CD0">
              <w:rPr>
                <w:b/>
              </w:rPr>
              <w:t xml:space="preserve">, </w:t>
            </w:r>
            <w:r w:rsidR="00715CD0" w:rsidRPr="00715CD0">
              <w:rPr>
                <w:b/>
                <w:highlight w:val="yellow"/>
              </w:rPr>
              <w:t xml:space="preserve">за весь период действия договора, в </w:t>
            </w:r>
            <w:proofErr w:type="spellStart"/>
            <w:r w:rsidR="00715CD0" w:rsidRPr="00715CD0">
              <w:rPr>
                <w:b/>
                <w:highlight w:val="yellow"/>
              </w:rPr>
              <w:t>т.ч</w:t>
            </w:r>
            <w:proofErr w:type="spellEnd"/>
            <w:r w:rsidR="00715CD0" w:rsidRPr="00715CD0">
              <w:rPr>
                <w:b/>
                <w:highlight w:val="yellow"/>
              </w:rPr>
              <w:t>. с разбивкой по годам</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r>
      <w:tr w:rsidR="007B594A" w:rsidRPr="00025EE9" w:rsidTr="000943AC">
        <w:trPr>
          <w:trHeight w:val="417"/>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025EE9" w:rsidRDefault="007B594A" w:rsidP="000943AC">
            <w:pPr>
              <w:rPr>
                <w:sz w:val="20"/>
                <w:szCs w:val="20"/>
              </w:rPr>
            </w:pPr>
            <w:r>
              <w:rPr>
                <w:b/>
              </w:rPr>
              <w:t xml:space="preserve">в </w:t>
            </w:r>
            <w:proofErr w:type="spellStart"/>
            <w:r>
              <w:rPr>
                <w:b/>
              </w:rPr>
              <w:t>т.ч</w:t>
            </w:r>
            <w:proofErr w:type="spellEnd"/>
            <w:r>
              <w:rPr>
                <w:b/>
              </w:rPr>
              <w:t>. НДС 18%</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r>
      <w:tr w:rsidR="007B594A" w:rsidRPr="007B594A" w:rsidTr="000943AC">
        <w:trPr>
          <w:trHeight w:val="555"/>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7B594A" w:rsidRDefault="007B594A" w:rsidP="000943AC">
            <w:pPr>
              <w:rPr>
                <w:b/>
                <w:sz w:val="20"/>
                <w:szCs w:val="20"/>
              </w:rPr>
            </w:pPr>
            <w:r w:rsidRPr="007B594A">
              <w:rPr>
                <w:b/>
              </w:rPr>
              <w:t xml:space="preserve">Лимит финансирования при выполнении Разовых работ по заявкам Заказчика,  </w:t>
            </w:r>
            <w:proofErr w:type="spellStart"/>
            <w:r w:rsidRPr="007B594A">
              <w:rPr>
                <w:b/>
              </w:rPr>
              <w:t>руб</w:t>
            </w:r>
            <w:proofErr w:type="spellEnd"/>
            <w:r w:rsidRPr="007B594A">
              <w:rPr>
                <w:b/>
              </w:rPr>
              <w:t xml:space="preserve">, в </w:t>
            </w:r>
            <w:proofErr w:type="spellStart"/>
            <w:r w:rsidRPr="007B594A">
              <w:rPr>
                <w:b/>
              </w:rPr>
              <w:t>т.ч</w:t>
            </w:r>
            <w:proofErr w:type="spellEnd"/>
            <w:r w:rsidRPr="007B594A">
              <w:rPr>
                <w:b/>
              </w:rPr>
              <w:t>. НДС 18%.</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7B594A" w:rsidRDefault="007B594A" w:rsidP="000943AC">
            <w:pPr>
              <w:jc w:val="center"/>
              <w:rPr>
                <w:b/>
                <w:sz w:val="20"/>
                <w:szCs w:val="20"/>
              </w:rPr>
            </w:pPr>
            <w:r w:rsidRPr="007B594A">
              <w:rPr>
                <w:b/>
                <w:sz w:val="20"/>
                <w:szCs w:val="20"/>
              </w:rPr>
              <w:t>4 079 914,37</w:t>
            </w:r>
          </w:p>
        </w:tc>
      </w:tr>
      <w:tr w:rsidR="007B594A" w:rsidRPr="00025EE9" w:rsidTr="000943AC">
        <w:trPr>
          <w:trHeight w:val="407"/>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7B594A" w:rsidRDefault="007B594A" w:rsidP="000943AC">
            <w:pPr>
              <w:rPr>
                <w:b/>
              </w:rPr>
            </w:pPr>
            <w:r w:rsidRPr="007B594A">
              <w:rPr>
                <w:b/>
              </w:rPr>
              <w:t xml:space="preserve">Лимит финансирования при выполнении АВР,  </w:t>
            </w:r>
            <w:proofErr w:type="spellStart"/>
            <w:r w:rsidRPr="007B594A">
              <w:rPr>
                <w:b/>
              </w:rPr>
              <w:t>руб</w:t>
            </w:r>
            <w:proofErr w:type="spellEnd"/>
            <w:r w:rsidRPr="007B594A">
              <w:rPr>
                <w:b/>
              </w:rPr>
              <w:t xml:space="preserve">, в </w:t>
            </w:r>
            <w:proofErr w:type="spellStart"/>
            <w:r w:rsidRPr="007B594A">
              <w:rPr>
                <w:b/>
              </w:rPr>
              <w:t>т.ч</w:t>
            </w:r>
            <w:proofErr w:type="spellEnd"/>
            <w:r w:rsidRPr="007B594A">
              <w:rPr>
                <w:b/>
              </w:rPr>
              <w:t>. НДС 18%.</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F46DF4" w:rsidRDefault="00F46DF4" w:rsidP="000943AC">
            <w:pPr>
              <w:jc w:val="center"/>
              <w:rPr>
                <w:b/>
                <w:sz w:val="20"/>
                <w:szCs w:val="20"/>
              </w:rPr>
            </w:pPr>
            <w:r w:rsidRPr="00F46DF4">
              <w:rPr>
                <w:b/>
                <w:sz w:val="20"/>
                <w:szCs w:val="20"/>
              </w:rPr>
              <w:t>707 888,67</w:t>
            </w:r>
          </w:p>
        </w:tc>
      </w:tr>
      <w:tr w:rsidR="007B594A" w:rsidRPr="00025EE9" w:rsidTr="000943AC">
        <w:trPr>
          <w:trHeight w:val="427"/>
        </w:trPr>
        <w:tc>
          <w:tcPr>
            <w:tcW w:w="10456" w:type="dxa"/>
            <w:gridSpan w:val="11"/>
            <w:tcBorders>
              <w:top w:val="single" w:sz="4" w:space="0" w:color="auto"/>
              <w:left w:val="single" w:sz="4" w:space="0" w:color="auto"/>
              <w:bottom w:val="single" w:sz="4" w:space="0" w:color="auto"/>
              <w:right w:val="single" w:sz="4" w:space="0" w:color="auto"/>
            </w:tcBorders>
            <w:shd w:val="clear" w:color="000000" w:fill="FFFFFF"/>
            <w:vAlign w:val="center"/>
          </w:tcPr>
          <w:p w:rsidR="007B594A" w:rsidRPr="00025EE9" w:rsidRDefault="007B594A" w:rsidP="000943AC">
            <w:pPr>
              <w:rPr>
                <w:sz w:val="20"/>
                <w:szCs w:val="20"/>
              </w:rPr>
            </w:pPr>
            <w:r>
              <w:rPr>
                <w:b/>
              </w:rPr>
              <w:t>ИТОГО с учетом Лимитов финансирования</w:t>
            </w: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c>
          <w:tcPr>
            <w:tcW w:w="1276" w:type="dxa"/>
            <w:tcBorders>
              <w:top w:val="single" w:sz="4" w:space="0" w:color="auto"/>
              <w:left w:val="single" w:sz="4" w:space="0" w:color="auto"/>
              <w:bottom w:val="single" w:sz="4" w:space="0" w:color="auto"/>
              <w:right w:val="single" w:sz="4" w:space="0" w:color="auto"/>
            </w:tcBorders>
          </w:tcPr>
          <w:p w:rsidR="007B594A" w:rsidRPr="00025EE9" w:rsidRDefault="007B594A" w:rsidP="000943AC">
            <w:pPr>
              <w:jc w:val="center"/>
              <w:rPr>
                <w:sz w:val="20"/>
                <w:szCs w:val="20"/>
              </w:rPr>
            </w:pPr>
          </w:p>
        </w:tc>
      </w:tr>
    </w:tbl>
    <w:p w:rsidR="00CE6B02" w:rsidRPr="00715CD0" w:rsidRDefault="00CE6B02" w:rsidP="00CE6B02">
      <w:pPr>
        <w:rPr>
          <w:b/>
          <w:sz w:val="20"/>
          <w:szCs w:val="20"/>
        </w:rPr>
      </w:pPr>
    </w:p>
    <w:p w:rsidR="00CE6B02" w:rsidRDefault="00CE6B02" w:rsidP="00CE6B02">
      <w:pPr>
        <w:rPr>
          <w:sz w:val="22"/>
          <w:szCs w:val="22"/>
        </w:rPr>
      </w:pPr>
    </w:p>
    <w:p w:rsidR="007B594A" w:rsidRDefault="007B594A" w:rsidP="007B594A">
      <w:pPr>
        <w:jc w:val="center"/>
        <w:rPr>
          <w:b/>
        </w:rPr>
      </w:pPr>
      <w:r>
        <w:rPr>
          <w:b/>
          <w:lang w:val="en-US"/>
        </w:rPr>
        <w:t>II</w:t>
      </w:r>
      <w:r>
        <w:rPr>
          <w:b/>
        </w:rPr>
        <w:t>.   Реестр расценок на Разовые работы, не входящие в Базовую цену Договора</w:t>
      </w:r>
    </w:p>
    <w:p w:rsidR="00CE6B02" w:rsidRDefault="00CE6B02" w:rsidP="00CE6B02">
      <w:pPr>
        <w:jc w:val="center"/>
        <w:rPr>
          <w:sz w:val="22"/>
          <w:szCs w:val="22"/>
        </w:rPr>
      </w:pPr>
    </w:p>
    <w:tbl>
      <w:tblPr>
        <w:tblpPr w:leftFromText="180" w:rightFromText="180" w:vertAnchor="text" w:horzAnchor="margin" w:tblpXSpec="center" w:tblpY="1"/>
        <w:tblW w:w="15417" w:type="dxa"/>
        <w:tblLayout w:type="fixed"/>
        <w:tblLook w:val="04A0" w:firstRow="1" w:lastRow="0" w:firstColumn="1" w:lastColumn="0" w:noHBand="0" w:noVBand="1"/>
      </w:tblPr>
      <w:tblGrid>
        <w:gridCol w:w="534"/>
        <w:gridCol w:w="992"/>
        <w:gridCol w:w="992"/>
        <w:gridCol w:w="4678"/>
        <w:gridCol w:w="1134"/>
        <w:gridCol w:w="850"/>
        <w:gridCol w:w="851"/>
        <w:gridCol w:w="2693"/>
        <w:gridCol w:w="2693"/>
      </w:tblGrid>
      <w:tr w:rsidR="007B594A" w:rsidRPr="00F24D1B" w:rsidTr="0006737B">
        <w:trPr>
          <w:trHeight w:val="838"/>
        </w:trPr>
        <w:tc>
          <w:tcPr>
            <w:tcW w:w="534"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w:t>
            </w:r>
          </w:p>
          <w:p w:rsidR="007B594A" w:rsidRPr="004F102E" w:rsidRDefault="007B594A" w:rsidP="00CE6B02">
            <w:pPr>
              <w:jc w:val="center"/>
              <w:rPr>
                <w:b/>
                <w:sz w:val="22"/>
                <w:szCs w:val="22"/>
              </w:rPr>
            </w:pPr>
            <w:proofErr w:type="gramStart"/>
            <w:r w:rsidRPr="004F102E">
              <w:rPr>
                <w:b/>
                <w:sz w:val="22"/>
                <w:szCs w:val="22"/>
              </w:rPr>
              <w:t>п</w:t>
            </w:r>
            <w:proofErr w:type="gramEnd"/>
            <w:r w:rsidRPr="004F102E">
              <w:rPr>
                <w:b/>
                <w:sz w:val="22"/>
                <w:szCs w:val="22"/>
              </w:rPr>
              <w:t>/п</w:t>
            </w:r>
          </w:p>
        </w:tc>
        <w:tc>
          <w:tcPr>
            <w:tcW w:w="992"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Виды работ</w:t>
            </w:r>
          </w:p>
        </w:tc>
        <w:tc>
          <w:tcPr>
            <w:tcW w:w="992"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 xml:space="preserve">№ </w:t>
            </w:r>
            <w:proofErr w:type="gramStart"/>
            <w:r w:rsidRPr="004F102E">
              <w:rPr>
                <w:b/>
                <w:sz w:val="22"/>
                <w:szCs w:val="22"/>
              </w:rPr>
              <w:t>п</w:t>
            </w:r>
            <w:proofErr w:type="gramEnd"/>
            <w:r w:rsidRPr="004F102E">
              <w:rPr>
                <w:b/>
                <w:sz w:val="22"/>
                <w:szCs w:val="22"/>
              </w:rPr>
              <w:t>/п</w:t>
            </w:r>
          </w:p>
        </w:tc>
        <w:tc>
          <w:tcPr>
            <w:tcW w:w="4678"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Содержание работ</w:t>
            </w:r>
          </w:p>
        </w:tc>
        <w:tc>
          <w:tcPr>
            <w:tcW w:w="1134"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Периодичность</w:t>
            </w:r>
          </w:p>
        </w:tc>
        <w:tc>
          <w:tcPr>
            <w:tcW w:w="850"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Ед. изм.</w:t>
            </w:r>
          </w:p>
        </w:tc>
        <w:tc>
          <w:tcPr>
            <w:tcW w:w="851" w:type="dxa"/>
            <w:tcBorders>
              <w:top w:val="single" w:sz="4" w:space="0" w:color="auto"/>
              <w:left w:val="single" w:sz="4" w:space="0" w:color="auto"/>
              <w:right w:val="single" w:sz="4" w:space="0" w:color="auto"/>
            </w:tcBorders>
            <w:shd w:val="clear" w:color="auto" w:fill="FFFFFF" w:themeFill="background1"/>
            <w:noWrap/>
            <w:vAlign w:val="center"/>
            <w:hideMark/>
          </w:tcPr>
          <w:p w:rsidR="007B594A" w:rsidRPr="004F102E" w:rsidRDefault="007B594A" w:rsidP="00CE6B02">
            <w:pPr>
              <w:jc w:val="center"/>
              <w:rPr>
                <w:b/>
                <w:sz w:val="22"/>
                <w:szCs w:val="22"/>
              </w:rPr>
            </w:pPr>
            <w:r w:rsidRPr="004F102E">
              <w:rPr>
                <w:b/>
                <w:sz w:val="22"/>
                <w:szCs w:val="22"/>
              </w:rPr>
              <w:t>Кол-во</w:t>
            </w:r>
          </w:p>
        </w:tc>
        <w:tc>
          <w:tcPr>
            <w:tcW w:w="2693" w:type="dxa"/>
            <w:tcBorders>
              <w:top w:val="single" w:sz="4" w:space="0" w:color="auto"/>
              <w:left w:val="single" w:sz="4" w:space="0" w:color="auto"/>
              <w:right w:val="single" w:sz="4" w:space="0" w:color="auto"/>
            </w:tcBorders>
            <w:shd w:val="clear" w:color="auto" w:fill="FFFFFF" w:themeFill="background1"/>
          </w:tcPr>
          <w:p w:rsidR="007B594A" w:rsidRPr="004F102E" w:rsidRDefault="007B594A" w:rsidP="00CE6B02">
            <w:pPr>
              <w:jc w:val="center"/>
              <w:rPr>
                <w:b/>
                <w:sz w:val="22"/>
                <w:szCs w:val="22"/>
              </w:rPr>
            </w:pPr>
            <w:r w:rsidRPr="007B594A">
              <w:rPr>
                <w:b/>
                <w:sz w:val="22"/>
                <w:szCs w:val="22"/>
              </w:rPr>
              <w:t>Цена за е</w:t>
            </w:r>
            <w:r>
              <w:rPr>
                <w:b/>
                <w:sz w:val="22"/>
                <w:szCs w:val="22"/>
              </w:rPr>
              <w:t>д. измерения разовых работ, руб</w:t>
            </w:r>
            <w:r w:rsidRPr="007B594A">
              <w:rPr>
                <w:b/>
                <w:sz w:val="22"/>
                <w:szCs w:val="22"/>
              </w:rPr>
              <w:t xml:space="preserve">. в </w:t>
            </w:r>
            <w:proofErr w:type="spellStart"/>
            <w:r w:rsidRPr="007B594A">
              <w:rPr>
                <w:b/>
                <w:sz w:val="22"/>
                <w:szCs w:val="22"/>
              </w:rPr>
              <w:t>т.ч</w:t>
            </w:r>
            <w:proofErr w:type="spellEnd"/>
            <w:r w:rsidRPr="007B594A">
              <w:rPr>
                <w:b/>
                <w:sz w:val="22"/>
                <w:szCs w:val="22"/>
              </w:rPr>
              <w:t>.</w:t>
            </w:r>
            <w:r>
              <w:rPr>
                <w:b/>
                <w:sz w:val="22"/>
                <w:szCs w:val="22"/>
              </w:rPr>
              <w:t xml:space="preserve"> </w:t>
            </w:r>
            <w:r w:rsidRPr="007B594A">
              <w:rPr>
                <w:b/>
                <w:sz w:val="22"/>
                <w:szCs w:val="22"/>
              </w:rPr>
              <w:t>НДС 18%</w:t>
            </w:r>
          </w:p>
        </w:tc>
        <w:tc>
          <w:tcPr>
            <w:tcW w:w="2693" w:type="dxa"/>
            <w:tcBorders>
              <w:top w:val="single" w:sz="4" w:space="0" w:color="auto"/>
              <w:left w:val="single" w:sz="4" w:space="0" w:color="auto"/>
              <w:right w:val="single" w:sz="4" w:space="0" w:color="auto"/>
            </w:tcBorders>
            <w:shd w:val="clear" w:color="auto" w:fill="FFFFFF" w:themeFill="background1"/>
          </w:tcPr>
          <w:p w:rsidR="007B594A" w:rsidRPr="004F102E" w:rsidRDefault="007B594A" w:rsidP="00CE6B02">
            <w:pPr>
              <w:jc w:val="center"/>
              <w:rPr>
                <w:b/>
                <w:sz w:val="22"/>
                <w:szCs w:val="22"/>
              </w:rPr>
            </w:pPr>
            <w:r>
              <w:rPr>
                <w:b/>
                <w:sz w:val="22"/>
                <w:szCs w:val="22"/>
              </w:rPr>
              <w:t>Стоимость разовых работ, руб</w:t>
            </w:r>
            <w:r w:rsidRPr="007B594A">
              <w:rPr>
                <w:b/>
                <w:sz w:val="22"/>
                <w:szCs w:val="22"/>
              </w:rPr>
              <w:t xml:space="preserve">. в </w:t>
            </w:r>
            <w:proofErr w:type="spellStart"/>
            <w:r w:rsidRPr="007B594A">
              <w:rPr>
                <w:b/>
                <w:sz w:val="22"/>
                <w:szCs w:val="22"/>
              </w:rPr>
              <w:t>т.ч</w:t>
            </w:r>
            <w:proofErr w:type="spellEnd"/>
            <w:r w:rsidRPr="007B594A">
              <w:rPr>
                <w:b/>
                <w:sz w:val="22"/>
                <w:szCs w:val="22"/>
              </w:rPr>
              <w:t>.</w:t>
            </w:r>
            <w:r>
              <w:rPr>
                <w:b/>
                <w:sz w:val="22"/>
                <w:szCs w:val="22"/>
              </w:rPr>
              <w:t xml:space="preserve"> </w:t>
            </w:r>
            <w:r w:rsidRPr="007B594A">
              <w:rPr>
                <w:b/>
                <w:sz w:val="22"/>
                <w:szCs w:val="22"/>
              </w:rPr>
              <w:t>НДС 18%</w:t>
            </w:r>
          </w:p>
        </w:tc>
      </w:tr>
      <w:tr w:rsidR="007B594A" w:rsidRPr="00E2764D" w:rsidTr="007B594A">
        <w:trPr>
          <w:trHeight w:val="681"/>
        </w:trPr>
        <w:tc>
          <w:tcPr>
            <w:tcW w:w="534"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7B594A" w:rsidRPr="00E2764D" w:rsidRDefault="007B594A" w:rsidP="00CE6B02">
            <w:pPr>
              <w:rPr>
                <w:sz w:val="22"/>
                <w:szCs w:val="22"/>
              </w:rPr>
            </w:pPr>
            <w:r w:rsidRPr="00E2764D">
              <w:rPr>
                <w:sz w:val="22"/>
                <w:szCs w:val="22"/>
                <w:lang w:val="en-US"/>
              </w:rPr>
              <w:t>I</w:t>
            </w:r>
            <w:r w:rsidRPr="00E2764D">
              <w:rPr>
                <w:sz w:val="22"/>
                <w:szCs w:val="22"/>
              </w:rPr>
              <w:t>.</w:t>
            </w:r>
          </w:p>
        </w:tc>
        <w:tc>
          <w:tcPr>
            <w:tcW w:w="9497" w:type="dxa"/>
            <w:gridSpan w:val="6"/>
            <w:tcBorders>
              <w:top w:val="single" w:sz="4" w:space="0" w:color="auto"/>
              <w:left w:val="nil"/>
              <w:bottom w:val="single" w:sz="4" w:space="0" w:color="auto"/>
              <w:right w:val="single" w:sz="4" w:space="0" w:color="auto"/>
            </w:tcBorders>
            <w:shd w:val="clear" w:color="000000" w:fill="FFC000"/>
          </w:tcPr>
          <w:p w:rsidR="007B594A" w:rsidRPr="00E2764D" w:rsidRDefault="007B594A" w:rsidP="00CE6B02">
            <w:pPr>
              <w:rPr>
                <w:i/>
                <w:iCs/>
                <w:sz w:val="22"/>
                <w:szCs w:val="22"/>
              </w:rPr>
            </w:pPr>
            <w:r w:rsidRPr="00E2764D">
              <w:rPr>
                <w:b/>
                <w:bCs/>
                <w:i/>
                <w:iCs/>
                <w:sz w:val="22"/>
                <w:szCs w:val="22"/>
              </w:rPr>
              <w:t>Работы по разовой заявке Заказчика (</w:t>
            </w:r>
            <w:r w:rsidRPr="00E2764D">
              <w:rPr>
                <w:i/>
                <w:iCs/>
                <w:sz w:val="22"/>
                <w:szCs w:val="22"/>
              </w:rPr>
              <w:t>не входящие в стоимость К</w:t>
            </w:r>
            <w:r>
              <w:rPr>
                <w:i/>
                <w:iCs/>
                <w:sz w:val="22"/>
                <w:szCs w:val="22"/>
              </w:rPr>
              <w:t>омплекса работ по эксплуатации и оперативно</w:t>
            </w:r>
            <w:r w:rsidRPr="00E2764D">
              <w:rPr>
                <w:i/>
                <w:iCs/>
                <w:sz w:val="22"/>
                <w:szCs w:val="22"/>
              </w:rPr>
              <w:t>-техническому</w:t>
            </w:r>
            <w:r>
              <w:rPr>
                <w:i/>
                <w:iCs/>
                <w:sz w:val="22"/>
                <w:szCs w:val="22"/>
              </w:rPr>
              <w:t xml:space="preserve"> </w:t>
            </w:r>
            <w:r w:rsidRPr="00E2764D">
              <w:rPr>
                <w:i/>
                <w:iCs/>
                <w:sz w:val="22"/>
                <w:szCs w:val="22"/>
              </w:rPr>
              <w:t>обслуживанию электросетевых объектов внешней системы электроснабжения</w:t>
            </w:r>
            <w:proofErr w:type="gramStart"/>
            <w:r w:rsidRPr="00E2764D">
              <w:rPr>
                <w:i/>
                <w:iCs/>
                <w:sz w:val="22"/>
                <w:szCs w:val="22"/>
              </w:rPr>
              <w:t xml:space="preserve"> </w:t>
            </w:r>
            <w:r w:rsidRPr="00E2764D">
              <w:rPr>
                <w:b/>
                <w:bCs/>
                <w:i/>
                <w:iCs/>
                <w:sz w:val="22"/>
                <w:szCs w:val="22"/>
              </w:rPr>
              <w:t>)</w:t>
            </w:r>
            <w:proofErr w:type="gramEnd"/>
            <w:r w:rsidRPr="00E2764D">
              <w:rPr>
                <w:b/>
                <w:bCs/>
                <w:i/>
                <w:iCs/>
                <w:sz w:val="22"/>
                <w:szCs w:val="22"/>
              </w:rPr>
              <w:t>:</w:t>
            </w:r>
          </w:p>
        </w:tc>
        <w:tc>
          <w:tcPr>
            <w:tcW w:w="2693" w:type="dxa"/>
            <w:tcBorders>
              <w:top w:val="single" w:sz="4" w:space="0" w:color="auto"/>
              <w:left w:val="nil"/>
              <w:bottom w:val="single" w:sz="4" w:space="0" w:color="auto"/>
              <w:right w:val="single" w:sz="4" w:space="0" w:color="auto"/>
            </w:tcBorders>
            <w:shd w:val="clear" w:color="000000" w:fill="FFC000"/>
          </w:tcPr>
          <w:p w:rsidR="007B594A" w:rsidRPr="00E2764D" w:rsidRDefault="007B594A" w:rsidP="00CE6B02">
            <w:pPr>
              <w:rPr>
                <w:b/>
                <w:bCs/>
                <w:i/>
                <w:iCs/>
                <w:sz w:val="22"/>
                <w:szCs w:val="22"/>
              </w:rPr>
            </w:pPr>
          </w:p>
        </w:tc>
        <w:tc>
          <w:tcPr>
            <w:tcW w:w="2693" w:type="dxa"/>
            <w:tcBorders>
              <w:top w:val="single" w:sz="4" w:space="0" w:color="auto"/>
              <w:left w:val="nil"/>
              <w:bottom w:val="single" w:sz="4" w:space="0" w:color="auto"/>
              <w:right w:val="single" w:sz="4" w:space="0" w:color="auto"/>
            </w:tcBorders>
            <w:shd w:val="clear" w:color="000000" w:fill="FFC000"/>
          </w:tcPr>
          <w:p w:rsidR="007B594A" w:rsidRPr="00E2764D" w:rsidRDefault="007B594A" w:rsidP="00CE6B02">
            <w:pPr>
              <w:rPr>
                <w:b/>
                <w:bCs/>
                <w:i/>
                <w:iCs/>
                <w:sz w:val="22"/>
                <w:szCs w:val="22"/>
              </w:rPr>
            </w:pPr>
          </w:p>
        </w:tc>
      </w:tr>
      <w:tr w:rsidR="007B594A" w:rsidRPr="00E2764D" w:rsidTr="00582269">
        <w:trPr>
          <w:trHeight w:val="528"/>
        </w:trPr>
        <w:tc>
          <w:tcPr>
            <w:tcW w:w="534" w:type="dxa"/>
            <w:vMerge w:val="restart"/>
            <w:tcBorders>
              <w:top w:val="single" w:sz="4" w:space="0" w:color="auto"/>
              <w:left w:val="single" w:sz="4" w:space="0" w:color="auto"/>
              <w:bottom w:val="single" w:sz="4" w:space="0" w:color="auto"/>
              <w:right w:val="nil"/>
            </w:tcBorders>
            <w:shd w:val="clear" w:color="000000" w:fill="FFFFFF"/>
            <w:vAlign w:val="center"/>
            <w:hideMark/>
          </w:tcPr>
          <w:p w:rsidR="007B594A" w:rsidRPr="00E2764D" w:rsidRDefault="007B594A" w:rsidP="00CE6B02">
            <w:pPr>
              <w:rPr>
                <w:b/>
                <w:bCs/>
                <w:sz w:val="22"/>
                <w:szCs w:val="22"/>
              </w:rPr>
            </w:pPr>
            <w:r>
              <w:rPr>
                <w:b/>
                <w:bCs/>
                <w:sz w:val="22"/>
                <w:szCs w:val="22"/>
              </w:rPr>
              <w:t>1</w:t>
            </w:r>
            <w:r w:rsidRPr="00E2764D">
              <w:rPr>
                <w:b/>
                <w:bCs/>
                <w:sz w:val="22"/>
                <w:szCs w:val="22"/>
              </w:rPr>
              <w:t>.</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4A" w:rsidRPr="00E2764D" w:rsidRDefault="007B594A" w:rsidP="00CE6B02">
            <w:pPr>
              <w:rPr>
                <w:b/>
                <w:bCs/>
                <w:sz w:val="22"/>
                <w:szCs w:val="22"/>
              </w:rPr>
            </w:pPr>
            <w:r w:rsidRPr="00E2764D">
              <w:rPr>
                <w:b/>
                <w:bCs/>
                <w:sz w:val="22"/>
                <w:szCs w:val="22"/>
              </w:rPr>
              <w:t>Ремонтные  работы</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B594A" w:rsidRPr="00E2764D" w:rsidRDefault="007B594A" w:rsidP="00CE6B02">
            <w:pPr>
              <w:jc w:val="center"/>
              <w:rPr>
                <w:sz w:val="22"/>
                <w:szCs w:val="22"/>
              </w:rPr>
            </w:pPr>
            <w:r>
              <w:rPr>
                <w:sz w:val="22"/>
                <w:szCs w:val="22"/>
              </w:rPr>
              <w:t>1</w:t>
            </w:r>
            <w:r w:rsidRPr="00E2764D">
              <w:rPr>
                <w:sz w:val="22"/>
                <w:szCs w:val="22"/>
              </w:rPr>
              <w:t>.1</w:t>
            </w:r>
          </w:p>
        </w:tc>
        <w:tc>
          <w:tcPr>
            <w:tcW w:w="4678" w:type="dxa"/>
            <w:tcBorders>
              <w:top w:val="single" w:sz="4" w:space="0" w:color="auto"/>
              <w:left w:val="nil"/>
              <w:bottom w:val="single" w:sz="4" w:space="0" w:color="auto"/>
              <w:right w:val="single" w:sz="4" w:space="0" w:color="auto"/>
            </w:tcBorders>
            <w:shd w:val="clear" w:color="auto" w:fill="auto"/>
            <w:vAlign w:val="center"/>
            <w:hideMark/>
          </w:tcPr>
          <w:p w:rsidR="007B594A" w:rsidRPr="00582269" w:rsidRDefault="00FE42DD" w:rsidP="00FE42DD">
            <w:pPr>
              <w:jc w:val="both"/>
              <w:rPr>
                <w:b/>
                <w:bCs/>
                <w:sz w:val="22"/>
                <w:szCs w:val="22"/>
              </w:rPr>
            </w:pPr>
            <w:r w:rsidRPr="00582269">
              <w:rPr>
                <w:b/>
                <w:bCs/>
                <w:sz w:val="22"/>
                <w:szCs w:val="22"/>
              </w:rPr>
              <w:t>З</w:t>
            </w:r>
            <w:r w:rsidR="007B594A" w:rsidRPr="00582269">
              <w:rPr>
                <w:b/>
                <w:bCs/>
                <w:sz w:val="22"/>
                <w:szCs w:val="22"/>
              </w:rPr>
              <w:t>амена автоматического выключателя 0,4кВ в связи с увлечением мощности</w:t>
            </w:r>
            <w:r w:rsidRPr="00582269">
              <w:rPr>
                <w:b/>
                <w:bCs/>
                <w:sz w:val="22"/>
                <w:szCs w:val="22"/>
              </w:rPr>
              <w:t>,</w:t>
            </w:r>
            <w:r w:rsidR="007B594A" w:rsidRPr="00582269">
              <w:rPr>
                <w:b/>
                <w:bCs/>
                <w:sz w:val="22"/>
                <w:szCs w:val="22"/>
              </w:rPr>
              <w:t xml:space="preserve"> замена средств учета (трансформаторов </w:t>
            </w:r>
            <w:r w:rsidR="007B594A" w:rsidRPr="00582269">
              <w:rPr>
                <w:b/>
                <w:bCs/>
                <w:sz w:val="22"/>
                <w:szCs w:val="22"/>
              </w:rPr>
              <w:lastRenderedPageBreak/>
              <w:t>тока, многотарифных счетчиков активной энергии, оснащенных запоминающим устройством и устройством передачи данных)</w:t>
            </w:r>
            <w:r w:rsidR="00582269">
              <w:rPr>
                <w:b/>
                <w:bCs/>
                <w:sz w:val="22"/>
                <w:szCs w:val="22"/>
              </w:rPr>
              <w:t xml:space="preserve">, </w:t>
            </w:r>
            <w:r w:rsidR="00582269" w:rsidRPr="00582269">
              <w:rPr>
                <w:b/>
                <w:bCs/>
                <w:i/>
                <w:sz w:val="22"/>
                <w:szCs w:val="22"/>
              </w:rPr>
              <w:t xml:space="preserve"> </w:t>
            </w:r>
            <w:r w:rsidR="00582269" w:rsidRPr="00582269">
              <w:rPr>
                <w:b/>
                <w:bCs/>
                <w:i/>
                <w:sz w:val="22"/>
                <w:szCs w:val="22"/>
                <w:highlight w:val="yellow"/>
              </w:rPr>
              <w:t>включая, но не ограничиваясь</w:t>
            </w:r>
            <w:r w:rsidR="00582269" w:rsidRPr="00582269">
              <w:rPr>
                <w:b/>
                <w:bCs/>
                <w:sz w:val="22"/>
                <w:szCs w:val="22"/>
                <w:highlight w:val="yellow"/>
              </w:rPr>
              <w:t>:</w:t>
            </w:r>
          </w:p>
        </w:tc>
        <w:tc>
          <w:tcPr>
            <w:tcW w:w="1134" w:type="dxa"/>
            <w:tcBorders>
              <w:top w:val="single" w:sz="4" w:space="0" w:color="auto"/>
              <w:left w:val="nil"/>
              <w:bottom w:val="single" w:sz="4" w:space="0" w:color="auto"/>
              <w:right w:val="single" w:sz="4" w:space="0" w:color="auto"/>
            </w:tcBorders>
            <w:shd w:val="clear" w:color="auto" w:fill="FFFF00"/>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FFFF00"/>
            <w:vAlign w:val="center"/>
          </w:tcPr>
          <w:p w:rsidR="00582269" w:rsidRDefault="00582269" w:rsidP="00582269">
            <w:pPr>
              <w:jc w:val="center"/>
              <w:rPr>
                <w:sz w:val="22"/>
                <w:szCs w:val="22"/>
              </w:rPr>
            </w:pPr>
            <w:r>
              <w:rPr>
                <w:sz w:val="22"/>
                <w:szCs w:val="22"/>
              </w:rPr>
              <w:t>1.1.1</w:t>
            </w:r>
          </w:p>
        </w:tc>
        <w:tc>
          <w:tcPr>
            <w:tcW w:w="4678" w:type="dxa"/>
            <w:tcBorders>
              <w:top w:val="single" w:sz="4" w:space="0" w:color="auto"/>
              <w:left w:val="nil"/>
              <w:bottom w:val="single" w:sz="4" w:space="0" w:color="auto"/>
              <w:right w:val="single" w:sz="4" w:space="0" w:color="auto"/>
            </w:tcBorders>
            <w:shd w:val="clear" w:color="auto" w:fill="FFFF00"/>
            <w:vAlign w:val="center"/>
          </w:tcPr>
          <w:p w:rsidR="00582269" w:rsidRPr="00863A6D" w:rsidRDefault="00582269" w:rsidP="00582269">
            <w:pPr>
              <w:jc w:val="both"/>
              <w:rPr>
                <w:sz w:val="22"/>
                <w:szCs w:val="22"/>
              </w:rPr>
            </w:pPr>
            <w:r w:rsidRPr="00863A6D">
              <w:rPr>
                <w:sz w:val="22"/>
                <w:szCs w:val="22"/>
              </w:rPr>
              <w:t>Замена автоматического выключателя 0,4кВ в связи с увлечением мощности (400А)</w:t>
            </w:r>
          </w:p>
        </w:tc>
        <w:tc>
          <w:tcPr>
            <w:tcW w:w="1134"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 xml:space="preserve">По </w:t>
            </w:r>
            <w:proofErr w:type="spellStart"/>
            <w:r>
              <w:rPr>
                <w:sz w:val="20"/>
                <w:szCs w:val="20"/>
                <w:lang w:val="en-GB" w:eastAsia="en-GB"/>
              </w:rPr>
              <w:t>заявке</w:t>
            </w:r>
            <w:proofErr w:type="spellEnd"/>
          </w:p>
        </w:tc>
        <w:tc>
          <w:tcPr>
            <w:tcW w:w="850"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proofErr w:type="spellStart"/>
            <w:proofErr w:type="gramStart"/>
            <w:r>
              <w:rPr>
                <w:sz w:val="20"/>
                <w:szCs w:val="20"/>
                <w:lang w:val="en-GB" w:eastAsia="en-GB"/>
              </w:rPr>
              <w:t>шт</w:t>
            </w:r>
            <w:proofErr w:type="spellEnd"/>
            <w:proofErr w:type="gramEnd"/>
            <w:r>
              <w:rPr>
                <w:sz w:val="20"/>
                <w:szCs w:val="20"/>
                <w:lang w:val="en-GB" w:eastAsia="en-GB"/>
              </w:rPr>
              <w:t>.</w:t>
            </w:r>
          </w:p>
        </w:tc>
        <w:tc>
          <w:tcPr>
            <w:tcW w:w="851"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3</w:t>
            </w: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FFFF00"/>
            <w:vAlign w:val="center"/>
          </w:tcPr>
          <w:p w:rsidR="00582269" w:rsidRDefault="00582269" w:rsidP="00582269">
            <w:pPr>
              <w:jc w:val="center"/>
            </w:pPr>
            <w:r w:rsidRPr="000A0E98">
              <w:rPr>
                <w:sz w:val="22"/>
                <w:szCs w:val="22"/>
              </w:rPr>
              <w:t>1.</w:t>
            </w:r>
            <w:r>
              <w:rPr>
                <w:sz w:val="22"/>
                <w:szCs w:val="22"/>
              </w:rPr>
              <w:t>1.2</w:t>
            </w:r>
          </w:p>
        </w:tc>
        <w:tc>
          <w:tcPr>
            <w:tcW w:w="4678" w:type="dxa"/>
            <w:tcBorders>
              <w:top w:val="single" w:sz="4" w:space="0" w:color="auto"/>
              <w:left w:val="nil"/>
              <w:bottom w:val="single" w:sz="4" w:space="0" w:color="auto"/>
              <w:right w:val="single" w:sz="4" w:space="0" w:color="auto"/>
            </w:tcBorders>
            <w:shd w:val="clear" w:color="auto" w:fill="FFFF00"/>
            <w:vAlign w:val="center"/>
          </w:tcPr>
          <w:p w:rsidR="00582269" w:rsidRPr="00863A6D" w:rsidRDefault="00582269" w:rsidP="00582269">
            <w:pPr>
              <w:jc w:val="both"/>
              <w:rPr>
                <w:sz w:val="22"/>
                <w:szCs w:val="22"/>
              </w:rPr>
            </w:pPr>
            <w:r w:rsidRPr="00863A6D">
              <w:rPr>
                <w:sz w:val="22"/>
                <w:szCs w:val="22"/>
              </w:rPr>
              <w:t>Замена рубильника 0,4кВ. (1000А)</w:t>
            </w:r>
          </w:p>
        </w:tc>
        <w:tc>
          <w:tcPr>
            <w:tcW w:w="1134"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 xml:space="preserve">По </w:t>
            </w:r>
            <w:proofErr w:type="spellStart"/>
            <w:r>
              <w:rPr>
                <w:sz w:val="20"/>
                <w:szCs w:val="20"/>
                <w:lang w:val="en-GB" w:eastAsia="en-GB"/>
              </w:rPr>
              <w:t>заявке</w:t>
            </w:r>
            <w:proofErr w:type="spellEnd"/>
          </w:p>
        </w:tc>
        <w:tc>
          <w:tcPr>
            <w:tcW w:w="850"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proofErr w:type="spellStart"/>
            <w:proofErr w:type="gramStart"/>
            <w:r>
              <w:rPr>
                <w:sz w:val="20"/>
                <w:szCs w:val="20"/>
                <w:lang w:val="en-GB" w:eastAsia="en-GB"/>
              </w:rPr>
              <w:t>шт</w:t>
            </w:r>
            <w:proofErr w:type="spellEnd"/>
            <w:proofErr w:type="gramEnd"/>
            <w:r>
              <w:rPr>
                <w:sz w:val="20"/>
                <w:szCs w:val="20"/>
                <w:lang w:val="en-GB" w:eastAsia="en-GB"/>
              </w:rPr>
              <w:t>.</w:t>
            </w:r>
          </w:p>
        </w:tc>
        <w:tc>
          <w:tcPr>
            <w:tcW w:w="851"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3</w:t>
            </w: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FFFF00"/>
            <w:vAlign w:val="center"/>
          </w:tcPr>
          <w:p w:rsidR="00582269" w:rsidRDefault="00582269" w:rsidP="00582269">
            <w:pPr>
              <w:jc w:val="center"/>
            </w:pPr>
            <w:r w:rsidRPr="000A0E98">
              <w:rPr>
                <w:sz w:val="22"/>
                <w:szCs w:val="22"/>
              </w:rPr>
              <w:t>1.</w:t>
            </w:r>
            <w:r>
              <w:rPr>
                <w:sz w:val="22"/>
                <w:szCs w:val="22"/>
              </w:rPr>
              <w:t>1.3</w:t>
            </w:r>
          </w:p>
        </w:tc>
        <w:tc>
          <w:tcPr>
            <w:tcW w:w="4678" w:type="dxa"/>
            <w:tcBorders>
              <w:top w:val="single" w:sz="4" w:space="0" w:color="auto"/>
              <w:left w:val="nil"/>
              <w:bottom w:val="single" w:sz="4" w:space="0" w:color="auto"/>
              <w:right w:val="single" w:sz="4" w:space="0" w:color="auto"/>
            </w:tcBorders>
            <w:shd w:val="clear" w:color="auto" w:fill="FFFF00"/>
            <w:vAlign w:val="center"/>
          </w:tcPr>
          <w:p w:rsidR="00582269" w:rsidRPr="00863A6D" w:rsidRDefault="00582269" w:rsidP="00582269">
            <w:pPr>
              <w:jc w:val="both"/>
              <w:rPr>
                <w:sz w:val="22"/>
                <w:szCs w:val="22"/>
              </w:rPr>
            </w:pPr>
            <w:r w:rsidRPr="00863A6D">
              <w:rPr>
                <w:sz w:val="22"/>
                <w:szCs w:val="22"/>
              </w:rPr>
              <w:t>Осуществление поверки приборов коммерческого учета электрической энергии</w:t>
            </w:r>
          </w:p>
        </w:tc>
        <w:tc>
          <w:tcPr>
            <w:tcW w:w="1134" w:type="dxa"/>
            <w:tcBorders>
              <w:top w:val="single" w:sz="4" w:space="0" w:color="auto"/>
              <w:left w:val="nil"/>
              <w:bottom w:val="single" w:sz="4" w:space="0" w:color="auto"/>
              <w:right w:val="single" w:sz="4" w:space="0" w:color="auto"/>
            </w:tcBorders>
            <w:shd w:val="clear" w:color="auto" w:fill="FFFF00"/>
            <w:noWrap/>
            <w:vAlign w:val="center"/>
          </w:tcPr>
          <w:p w:rsidR="00582269" w:rsidRPr="00582269" w:rsidRDefault="00582269" w:rsidP="00582269">
            <w:pPr>
              <w:spacing w:line="276" w:lineRule="auto"/>
              <w:jc w:val="center"/>
              <w:rPr>
                <w:rFonts w:eastAsiaTheme="minorHAnsi"/>
                <w:sz w:val="16"/>
                <w:szCs w:val="16"/>
                <w:lang w:eastAsia="en-GB"/>
              </w:rPr>
            </w:pPr>
            <w:r w:rsidRPr="00582269">
              <w:rPr>
                <w:sz w:val="16"/>
                <w:szCs w:val="16"/>
                <w:lang w:eastAsia="en-GB"/>
              </w:rPr>
              <w:t xml:space="preserve">По заявке, в сроки </w:t>
            </w:r>
            <w:proofErr w:type="spellStart"/>
            <w:r w:rsidRPr="00582269">
              <w:rPr>
                <w:sz w:val="16"/>
                <w:szCs w:val="16"/>
                <w:lang w:eastAsia="en-GB"/>
              </w:rPr>
              <w:t>межповерочного</w:t>
            </w:r>
            <w:proofErr w:type="spellEnd"/>
            <w:r w:rsidRPr="00582269">
              <w:rPr>
                <w:sz w:val="16"/>
                <w:szCs w:val="16"/>
                <w:lang w:eastAsia="en-GB"/>
              </w:rPr>
              <w:t xml:space="preserve"> интервала, указанного в паспорте на прибор учета э/э</w:t>
            </w:r>
          </w:p>
        </w:tc>
        <w:tc>
          <w:tcPr>
            <w:tcW w:w="850"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proofErr w:type="spellStart"/>
            <w:r>
              <w:rPr>
                <w:sz w:val="20"/>
                <w:szCs w:val="20"/>
                <w:lang w:val="en-GB" w:eastAsia="en-GB"/>
              </w:rPr>
              <w:t>шт</w:t>
            </w:r>
            <w:proofErr w:type="spellEnd"/>
          </w:p>
        </w:tc>
        <w:tc>
          <w:tcPr>
            <w:tcW w:w="851"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4</w:t>
            </w: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FFFF00"/>
            <w:vAlign w:val="center"/>
          </w:tcPr>
          <w:p w:rsidR="00582269" w:rsidRDefault="00582269" w:rsidP="00582269">
            <w:pPr>
              <w:jc w:val="center"/>
            </w:pPr>
            <w:r w:rsidRPr="000A0E98">
              <w:rPr>
                <w:sz w:val="22"/>
                <w:szCs w:val="22"/>
              </w:rPr>
              <w:t>1.</w:t>
            </w:r>
            <w:r>
              <w:rPr>
                <w:sz w:val="22"/>
                <w:szCs w:val="22"/>
              </w:rPr>
              <w:t>1.4</w:t>
            </w:r>
          </w:p>
        </w:tc>
        <w:tc>
          <w:tcPr>
            <w:tcW w:w="4678" w:type="dxa"/>
            <w:tcBorders>
              <w:top w:val="single" w:sz="4" w:space="0" w:color="auto"/>
              <w:left w:val="nil"/>
              <w:bottom w:val="single" w:sz="4" w:space="0" w:color="auto"/>
              <w:right w:val="single" w:sz="4" w:space="0" w:color="auto"/>
            </w:tcBorders>
            <w:shd w:val="clear" w:color="auto" w:fill="FFFF00"/>
            <w:vAlign w:val="center"/>
          </w:tcPr>
          <w:p w:rsidR="00582269" w:rsidRPr="00863A6D" w:rsidRDefault="00582269" w:rsidP="00582269">
            <w:pPr>
              <w:jc w:val="both"/>
              <w:rPr>
                <w:sz w:val="22"/>
                <w:szCs w:val="22"/>
              </w:rPr>
            </w:pPr>
            <w:r w:rsidRPr="00863A6D">
              <w:rPr>
                <w:sz w:val="22"/>
                <w:szCs w:val="22"/>
              </w:rPr>
              <w:t xml:space="preserve">Замена кабельной перемычки 0,4кВ в РУ0,4кВ №2 (на кабель силовой с медными жилами, сечением 4 х 240 </w:t>
            </w:r>
            <w:proofErr w:type="spellStart"/>
            <w:r w:rsidRPr="00863A6D">
              <w:rPr>
                <w:sz w:val="22"/>
                <w:szCs w:val="22"/>
              </w:rPr>
              <w:t>кВ</w:t>
            </w:r>
            <w:proofErr w:type="gramStart"/>
            <w:r w:rsidRPr="00863A6D">
              <w:rPr>
                <w:sz w:val="22"/>
                <w:szCs w:val="22"/>
              </w:rPr>
              <w:t>.м</w:t>
            </w:r>
            <w:proofErr w:type="gramEnd"/>
            <w:r w:rsidRPr="00863A6D">
              <w:rPr>
                <w:sz w:val="22"/>
                <w:szCs w:val="22"/>
              </w:rPr>
              <w:t>м</w:t>
            </w:r>
            <w:proofErr w:type="spellEnd"/>
            <w:r w:rsidRPr="00863A6D">
              <w:rPr>
                <w:sz w:val="22"/>
                <w:szCs w:val="22"/>
              </w:rPr>
              <w:t>)</w:t>
            </w:r>
          </w:p>
        </w:tc>
        <w:tc>
          <w:tcPr>
            <w:tcW w:w="1134"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 xml:space="preserve">По </w:t>
            </w:r>
            <w:proofErr w:type="spellStart"/>
            <w:r>
              <w:rPr>
                <w:sz w:val="20"/>
                <w:szCs w:val="20"/>
                <w:lang w:val="en-GB" w:eastAsia="en-GB"/>
              </w:rPr>
              <w:t>заявке</w:t>
            </w:r>
            <w:proofErr w:type="spellEnd"/>
          </w:p>
        </w:tc>
        <w:tc>
          <w:tcPr>
            <w:tcW w:w="850"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eastAsia="en-GB"/>
              </w:rPr>
              <w:t>м</w:t>
            </w:r>
            <w:r>
              <w:rPr>
                <w:sz w:val="20"/>
                <w:szCs w:val="20"/>
                <w:lang w:val="en-GB" w:eastAsia="en-GB"/>
              </w:rPr>
              <w:t>.</w:t>
            </w:r>
          </w:p>
        </w:tc>
        <w:tc>
          <w:tcPr>
            <w:tcW w:w="851" w:type="dxa"/>
            <w:tcBorders>
              <w:top w:val="single" w:sz="4" w:space="0" w:color="auto"/>
              <w:left w:val="nil"/>
              <w:bottom w:val="single" w:sz="4" w:space="0" w:color="auto"/>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eastAsia="en-GB"/>
              </w:rPr>
            </w:pPr>
            <w:r>
              <w:rPr>
                <w:sz w:val="20"/>
                <w:szCs w:val="20"/>
                <w:lang w:val="en-GB" w:eastAsia="en-GB"/>
              </w:rPr>
              <w:t>2</w:t>
            </w:r>
            <w:r>
              <w:rPr>
                <w:sz w:val="20"/>
                <w:szCs w:val="20"/>
                <w:lang w:eastAsia="en-GB"/>
              </w:rPr>
              <w:t>5</w:t>
            </w: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top w:val="single" w:sz="4" w:space="0" w:color="auto"/>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top w:val="single" w:sz="4" w:space="0" w:color="auto"/>
              <w:left w:val="nil"/>
              <w:right w:val="single" w:sz="4" w:space="0" w:color="auto"/>
            </w:tcBorders>
            <w:shd w:val="clear" w:color="auto" w:fill="FFFF00"/>
            <w:vAlign w:val="center"/>
          </w:tcPr>
          <w:p w:rsidR="00582269" w:rsidRDefault="00582269" w:rsidP="00582269">
            <w:pPr>
              <w:jc w:val="center"/>
            </w:pPr>
            <w:r w:rsidRPr="000A0E98">
              <w:rPr>
                <w:sz w:val="22"/>
                <w:szCs w:val="22"/>
              </w:rPr>
              <w:t>1.</w:t>
            </w:r>
            <w:r>
              <w:rPr>
                <w:sz w:val="22"/>
                <w:szCs w:val="22"/>
              </w:rPr>
              <w:t>1.5</w:t>
            </w:r>
          </w:p>
        </w:tc>
        <w:tc>
          <w:tcPr>
            <w:tcW w:w="4678" w:type="dxa"/>
            <w:tcBorders>
              <w:top w:val="single" w:sz="4" w:space="0" w:color="auto"/>
              <w:left w:val="nil"/>
              <w:right w:val="single" w:sz="4" w:space="0" w:color="auto"/>
            </w:tcBorders>
            <w:shd w:val="clear" w:color="auto" w:fill="FFFF00"/>
            <w:vAlign w:val="center"/>
          </w:tcPr>
          <w:p w:rsidR="00582269" w:rsidRPr="00863A6D" w:rsidRDefault="00582269" w:rsidP="00582269">
            <w:pPr>
              <w:jc w:val="both"/>
              <w:rPr>
                <w:sz w:val="22"/>
                <w:szCs w:val="22"/>
              </w:rPr>
            </w:pPr>
            <w:r w:rsidRPr="00863A6D">
              <w:rPr>
                <w:sz w:val="22"/>
                <w:szCs w:val="22"/>
              </w:rPr>
              <w:t>Замена средств учета</w:t>
            </w:r>
            <w:r>
              <w:rPr>
                <w:sz w:val="22"/>
                <w:szCs w:val="22"/>
              </w:rPr>
              <w:t>:</w:t>
            </w:r>
            <w:r w:rsidRPr="00863A6D">
              <w:rPr>
                <w:sz w:val="22"/>
                <w:szCs w:val="22"/>
              </w:rPr>
              <w:t xml:space="preserve"> </w:t>
            </w:r>
          </w:p>
        </w:tc>
        <w:tc>
          <w:tcPr>
            <w:tcW w:w="1134" w:type="dxa"/>
            <w:tcBorders>
              <w:top w:val="single" w:sz="4" w:space="0" w:color="auto"/>
              <w:left w:val="nil"/>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r>
              <w:rPr>
                <w:sz w:val="20"/>
                <w:szCs w:val="20"/>
                <w:lang w:val="en-GB" w:eastAsia="en-GB"/>
              </w:rPr>
              <w:t xml:space="preserve">По </w:t>
            </w:r>
            <w:proofErr w:type="spellStart"/>
            <w:r>
              <w:rPr>
                <w:sz w:val="20"/>
                <w:szCs w:val="20"/>
                <w:lang w:val="en-GB" w:eastAsia="en-GB"/>
              </w:rPr>
              <w:t>заявке</w:t>
            </w:r>
            <w:proofErr w:type="spellEnd"/>
          </w:p>
        </w:tc>
        <w:tc>
          <w:tcPr>
            <w:tcW w:w="850" w:type="dxa"/>
            <w:tcBorders>
              <w:top w:val="single" w:sz="4" w:space="0" w:color="auto"/>
              <w:left w:val="nil"/>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p>
        </w:tc>
        <w:tc>
          <w:tcPr>
            <w:tcW w:w="851" w:type="dxa"/>
            <w:tcBorders>
              <w:top w:val="single" w:sz="4" w:space="0" w:color="auto"/>
              <w:left w:val="nil"/>
              <w:right w:val="single" w:sz="4" w:space="0" w:color="auto"/>
            </w:tcBorders>
            <w:shd w:val="clear" w:color="auto" w:fill="FFFF00"/>
            <w:noWrap/>
            <w:vAlign w:val="center"/>
          </w:tcPr>
          <w:p w:rsidR="00582269" w:rsidRDefault="00582269" w:rsidP="00582269">
            <w:pPr>
              <w:spacing w:line="276" w:lineRule="auto"/>
              <w:jc w:val="center"/>
              <w:rPr>
                <w:rFonts w:eastAsiaTheme="minorHAnsi"/>
                <w:sz w:val="20"/>
                <w:szCs w:val="20"/>
                <w:lang w:val="en-GB" w:eastAsia="en-GB"/>
              </w:rPr>
            </w:pPr>
          </w:p>
        </w:tc>
        <w:tc>
          <w:tcPr>
            <w:tcW w:w="2693" w:type="dxa"/>
            <w:tcBorders>
              <w:top w:val="single" w:sz="4" w:space="0" w:color="auto"/>
              <w:left w:val="nil"/>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top w:val="single" w:sz="4" w:space="0" w:color="auto"/>
              <w:left w:val="nil"/>
              <w:right w:val="single" w:sz="4" w:space="0" w:color="auto"/>
            </w:tcBorders>
            <w:shd w:val="clear" w:color="auto" w:fill="FFFF00"/>
            <w:vAlign w:val="center"/>
          </w:tcPr>
          <w:p w:rsidR="00582269" w:rsidRPr="00E2764D" w:rsidRDefault="00582269" w:rsidP="00582269">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left w:val="nil"/>
              <w:right w:val="single" w:sz="4" w:space="0" w:color="auto"/>
            </w:tcBorders>
            <w:shd w:val="clear" w:color="auto" w:fill="FFFF00"/>
            <w:vAlign w:val="center"/>
          </w:tcPr>
          <w:p w:rsidR="00582269" w:rsidRDefault="00582269" w:rsidP="00582269">
            <w:pPr>
              <w:jc w:val="center"/>
              <w:rPr>
                <w:sz w:val="22"/>
                <w:szCs w:val="22"/>
              </w:rPr>
            </w:pPr>
          </w:p>
        </w:tc>
        <w:tc>
          <w:tcPr>
            <w:tcW w:w="4678" w:type="dxa"/>
            <w:tcBorders>
              <w:left w:val="nil"/>
              <w:right w:val="single" w:sz="4" w:space="0" w:color="auto"/>
            </w:tcBorders>
            <w:shd w:val="clear" w:color="auto" w:fill="FFFF00"/>
            <w:vAlign w:val="center"/>
          </w:tcPr>
          <w:p w:rsidR="00582269" w:rsidRPr="008C2608" w:rsidRDefault="00582269" w:rsidP="00582269">
            <w:pPr>
              <w:jc w:val="both"/>
              <w:rPr>
                <w:sz w:val="22"/>
                <w:szCs w:val="22"/>
              </w:rPr>
            </w:pPr>
            <w:r>
              <w:rPr>
                <w:sz w:val="22"/>
                <w:szCs w:val="22"/>
              </w:rPr>
              <w:t>трансформатор</w:t>
            </w:r>
            <w:r w:rsidRPr="00863A6D">
              <w:rPr>
                <w:sz w:val="22"/>
                <w:szCs w:val="22"/>
              </w:rPr>
              <w:t xml:space="preserve"> тока</w:t>
            </w:r>
            <w:r>
              <w:rPr>
                <w:sz w:val="22"/>
                <w:szCs w:val="22"/>
              </w:rPr>
              <w:t xml:space="preserve"> (300/5)</w:t>
            </w:r>
          </w:p>
        </w:tc>
        <w:tc>
          <w:tcPr>
            <w:tcW w:w="1134" w:type="dxa"/>
            <w:tcBorders>
              <w:left w:val="nil"/>
              <w:right w:val="single" w:sz="4" w:space="0" w:color="auto"/>
            </w:tcBorders>
            <w:shd w:val="clear" w:color="auto" w:fill="FFFF00"/>
            <w:noWrap/>
            <w:vAlign w:val="center"/>
          </w:tcPr>
          <w:p w:rsidR="00582269" w:rsidRDefault="00582269" w:rsidP="00582269">
            <w:pPr>
              <w:jc w:val="center"/>
            </w:pPr>
            <w:r w:rsidRPr="00686836">
              <w:rPr>
                <w:sz w:val="20"/>
                <w:szCs w:val="20"/>
                <w:lang w:val="en-GB" w:eastAsia="en-GB"/>
              </w:rPr>
              <w:t xml:space="preserve">По </w:t>
            </w:r>
            <w:proofErr w:type="spellStart"/>
            <w:r w:rsidRPr="00686836">
              <w:rPr>
                <w:sz w:val="20"/>
                <w:szCs w:val="20"/>
                <w:lang w:val="en-GB" w:eastAsia="en-GB"/>
              </w:rPr>
              <w:t>заявке</w:t>
            </w:r>
            <w:proofErr w:type="spellEnd"/>
          </w:p>
        </w:tc>
        <w:tc>
          <w:tcPr>
            <w:tcW w:w="850" w:type="dxa"/>
            <w:tcBorders>
              <w:left w:val="nil"/>
              <w:right w:val="single" w:sz="4" w:space="0" w:color="auto"/>
            </w:tcBorders>
            <w:shd w:val="clear" w:color="auto" w:fill="FFFF00"/>
            <w:noWrap/>
            <w:vAlign w:val="center"/>
          </w:tcPr>
          <w:p w:rsidR="00582269" w:rsidRDefault="00582269" w:rsidP="00582269">
            <w:pPr>
              <w:jc w:val="center"/>
            </w:pPr>
            <w:proofErr w:type="spellStart"/>
            <w:r w:rsidRPr="00D417C0">
              <w:rPr>
                <w:sz w:val="20"/>
                <w:szCs w:val="20"/>
                <w:lang w:val="en-GB" w:eastAsia="en-GB"/>
              </w:rPr>
              <w:t>шт</w:t>
            </w:r>
            <w:proofErr w:type="spellEnd"/>
          </w:p>
        </w:tc>
        <w:tc>
          <w:tcPr>
            <w:tcW w:w="851" w:type="dxa"/>
            <w:tcBorders>
              <w:left w:val="nil"/>
              <w:right w:val="single" w:sz="4" w:space="0" w:color="auto"/>
            </w:tcBorders>
            <w:shd w:val="clear" w:color="auto" w:fill="FFFF00"/>
            <w:noWrap/>
            <w:vAlign w:val="center"/>
          </w:tcPr>
          <w:p w:rsidR="00582269" w:rsidRPr="00E2764D" w:rsidRDefault="00582269" w:rsidP="00582269">
            <w:pPr>
              <w:jc w:val="center"/>
              <w:rPr>
                <w:sz w:val="22"/>
                <w:szCs w:val="22"/>
              </w:rPr>
            </w:pPr>
            <w:r>
              <w:rPr>
                <w:sz w:val="22"/>
                <w:szCs w:val="22"/>
              </w:rPr>
              <w:t>12</w:t>
            </w:r>
          </w:p>
        </w:tc>
        <w:tc>
          <w:tcPr>
            <w:tcW w:w="2693" w:type="dxa"/>
            <w:tcBorders>
              <w:left w:val="nil"/>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left w:val="nil"/>
              <w:right w:val="single" w:sz="4" w:space="0" w:color="auto"/>
            </w:tcBorders>
            <w:shd w:val="clear" w:color="auto" w:fill="FFFF00"/>
            <w:vAlign w:val="center"/>
          </w:tcPr>
          <w:p w:rsidR="00582269" w:rsidRPr="00E2764D" w:rsidRDefault="00582269" w:rsidP="00582269">
            <w:pPr>
              <w:jc w:val="center"/>
              <w:rPr>
                <w:sz w:val="22"/>
                <w:szCs w:val="22"/>
              </w:rPr>
            </w:pPr>
          </w:p>
        </w:tc>
      </w:tr>
      <w:tr w:rsidR="00582269"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582269" w:rsidRPr="00E2764D" w:rsidRDefault="00582269" w:rsidP="00582269">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82269" w:rsidRPr="00E2764D" w:rsidRDefault="00582269" w:rsidP="00582269">
            <w:pPr>
              <w:rPr>
                <w:b/>
                <w:bCs/>
                <w:sz w:val="22"/>
                <w:szCs w:val="22"/>
              </w:rPr>
            </w:pPr>
          </w:p>
        </w:tc>
        <w:tc>
          <w:tcPr>
            <w:tcW w:w="992" w:type="dxa"/>
            <w:tcBorders>
              <w:left w:val="nil"/>
              <w:bottom w:val="single" w:sz="4" w:space="0" w:color="auto"/>
              <w:right w:val="single" w:sz="4" w:space="0" w:color="auto"/>
            </w:tcBorders>
            <w:shd w:val="clear" w:color="auto" w:fill="FFFF00"/>
            <w:vAlign w:val="center"/>
          </w:tcPr>
          <w:p w:rsidR="00582269" w:rsidRDefault="00582269" w:rsidP="00582269">
            <w:pPr>
              <w:jc w:val="center"/>
              <w:rPr>
                <w:sz w:val="22"/>
                <w:szCs w:val="22"/>
              </w:rPr>
            </w:pPr>
          </w:p>
        </w:tc>
        <w:tc>
          <w:tcPr>
            <w:tcW w:w="4678" w:type="dxa"/>
            <w:tcBorders>
              <w:left w:val="nil"/>
              <w:bottom w:val="single" w:sz="4" w:space="0" w:color="auto"/>
              <w:right w:val="single" w:sz="4" w:space="0" w:color="auto"/>
            </w:tcBorders>
            <w:shd w:val="clear" w:color="auto" w:fill="FFFF00"/>
            <w:vAlign w:val="center"/>
          </w:tcPr>
          <w:p w:rsidR="00582269" w:rsidRPr="008C2608" w:rsidRDefault="00582269" w:rsidP="00582269">
            <w:pPr>
              <w:jc w:val="both"/>
              <w:rPr>
                <w:sz w:val="22"/>
                <w:szCs w:val="22"/>
              </w:rPr>
            </w:pPr>
            <w:r>
              <w:rPr>
                <w:sz w:val="22"/>
                <w:szCs w:val="22"/>
              </w:rPr>
              <w:t>многотарифный счетчик активной энергии, оснащенный</w:t>
            </w:r>
            <w:r w:rsidRPr="00863A6D">
              <w:rPr>
                <w:sz w:val="22"/>
                <w:szCs w:val="22"/>
              </w:rPr>
              <w:t xml:space="preserve"> запоминающим устройство</w:t>
            </w:r>
            <w:r>
              <w:rPr>
                <w:sz w:val="22"/>
                <w:szCs w:val="22"/>
              </w:rPr>
              <w:t>м и устройством передачи данных</w:t>
            </w:r>
          </w:p>
        </w:tc>
        <w:tc>
          <w:tcPr>
            <w:tcW w:w="1134" w:type="dxa"/>
            <w:tcBorders>
              <w:left w:val="nil"/>
              <w:bottom w:val="single" w:sz="4" w:space="0" w:color="auto"/>
              <w:right w:val="single" w:sz="4" w:space="0" w:color="auto"/>
            </w:tcBorders>
            <w:shd w:val="clear" w:color="auto" w:fill="FFFF00"/>
            <w:noWrap/>
            <w:vAlign w:val="center"/>
          </w:tcPr>
          <w:p w:rsidR="00582269" w:rsidRDefault="00582269" w:rsidP="00582269">
            <w:pPr>
              <w:jc w:val="center"/>
            </w:pPr>
            <w:r w:rsidRPr="00686836">
              <w:rPr>
                <w:sz w:val="20"/>
                <w:szCs w:val="20"/>
                <w:lang w:val="en-GB" w:eastAsia="en-GB"/>
              </w:rPr>
              <w:t xml:space="preserve">По </w:t>
            </w:r>
            <w:proofErr w:type="spellStart"/>
            <w:r w:rsidRPr="00686836">
              <w:rPr>
                <w:sz w:val="20"/>
                <w:szCs w:val="20"/>
                <w:lang w:val="en-GB" w:eastAsia="en-GB"/>
              </w:rPr>
              <w:t>заявке</w:t>
            </w:r>
            <w:proofErr w:type="spellEnd"/>
          </w:p>
        </w:tc>
        <w:tc>
          <w:tcPr>
            <w:tcW w:w="850" w:type="dxa"/>
            <w:tcBorders>
              <w:left w:val="nil"/>
              <w:bottom w:val="single" w:sz="4" w:space="0" w:color="auto"/>
              <w:right w:val="single" w:sz="4" w:space="0" w:color="auto"/>
            </w:tcBorders>
            <w:shd w:val="clear" w:color="auto" w:fill="FFFF00"/>
            <w:noWrap/>
            <w:vAlign w:val="center"/>
          </w:tcPr>
          <w:p w:rsidR="00582269" w:rsidRDefault="00582269" w:rsidP="00582269">
            <w:pPr>
              <w:jc w:val="center"/>
            </w:pPr>
            <w:proofErr w:type="spellStart"/>
            <w:r w:rsidRPr="00D417C0">
              <w:rPr>
                <w:sz w:val="20"/>
                <w:szCs w:val="20"/>
                <w:lang w:val="en-GB" w:eastAsia="en-GB"/>
              </w:rPr>
              <w:t>шт</w:t>
            </w:r>
            <w:proofErr w:type="spellEnd"/>
          </w:p>
        </w:tc>
        <w:tc>
          <w:tcPr>
            <w:tcW w:w="851" w:type="dxa"/>
            <w:tcBorders>
              <w:left w:val="nil"/>
              <w:bottom w:val="single" w:sz="4" w:space="0" w:color="auto"/>
              <w:right w:val="single" w:sz="4" w:space="0" w:color="auto"/>
            </w:tcBorders>
            <w:shd w:val="clear" w:color="auto" w:fill="FFFF00"/>
            <w:noWrap/>
            <w:vAlign w:val="center"/>
          </w:tcPr>
          <w:p w:rsidR="00582269" w:rsidRPr="00E2764D" w:rsidRDefault="00582269" w:rsidP="00582269">
            <w:pPr>
              <w:jc w:val="center"/>
              <w:rPr>
                <w:sz w:val="22"/>
                <w:szCs w:val="22"/>
              </w:rPr>
            </w:pPr>
            <w:r>
              <w:rPr>
                <w:sz w:val="22"/>
                <w:szCs w:val="22"/>
              </w:rPr>
              <w:t>4</w:t>
            </w:r>
          </w:p>
        </w:tc>
        <w:tc>
          <w:tcPr>
            <w:tcW w:w="2693" w:type="dxa"/>
            <w:tcBorders>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c>
          <w:tcPr>
            <w:tcW w:w="2693" w:type="dxa"/>
            <w:tcBorders>
              <w:left w:val="nil"/>
              <w:bottom w:val="single" w:sz="4" w:space="0" w:color="auto"/>
              <w:right w:val="single" w:sz="4" w:space="0" w:color="auto"/>
            </w:tcBorders>
            <w:shd w:val="clear" w:color="auto" w:fill="FFFF00"/>
            <w:vAlign w:val="center"/>
          </w:tcPr>
          <w:p w:rsidR="00582269" w:rsidRPr="00E2764D" w:rsidRDefault="00582269" w:rsidP="00582269">
            <w:pPr>
              <w:jc w:val="center"/>
              <w:rPr>
                <w:sz w:val="22"/>
                <w:szCs w:val="22"/>
              </w:rPr>
            </w:pPr>
          </w:p>
        </w:tc>
      </w:tr>
      <w:tr w:rsidR="007B594A" w:rsidRPr="00E2764D" w:rsidTr="00582269">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582269" w:rsidRDefault="007B594A" w:rsidP="00CE6B02">
            <w:pPr>
              <w:jc w:val="both"/>
              <w:rPr>
                <w:b/>
                <w:sz w:val="22"/>
                <w:szCs w:val="22"/>
              </w:rPr>
            </w:pPr>
            <w:r w:rsidRPr="00582269">
              <w:rPr>
                <w:b/>
                <w:sz w:val="22"/>
                <w:szCs w:val="22"/>
              </w:rPr>
              <w:t xml:space="preserve">Работы, выполняемые для обеспечения бесперебойной эксплуатации временных сетей электроснабжения строительной площадки </w:t>
            </w:r>
            <w:r w:rsidRPr="00582269">
              <w:rPr>
                <w:b/>
                <w:sz w:val="22"/>
                <w:szCs w:val="22"/>
                <w:u w:val="single"/>
              </w:rPr>
              <w:t>(объект №2)</w:t>
            </w:r>
            <w:r w:rsidRPr="00582269">
              <w:rPr>
                <w:b/>
                <w:sz w:val="22"/>
                <w:szCs w:val="22"/>
              </w:rPr>
              <w:t xml:space="preserve"> в условиях изменяющейся трассировки прохождения электрических сетей, </w:t>
            </w:r>
            <w:r w:rsidRPr="00582269">
              <w:rPr>
                <w:b/>
                <w:bCs/>
                <w:i/>
                <w:sz w:val="22"/>
                <w:szCs w:val="22"/>
              </w:rPr>
              <w:t xml:space="preserve"> включая, но не ограничиваясь</w:t>
            </w:r>
            <w:r w:rsidRPr="00582269">
              <w:rPr>
                <w:b/>
                <w:bCs/>
                <w:sz w:val="22"/>
                <w:szCs w:val="22"/>
              </w:rPr>
              <w:t>:</w:t>
            </w:r>
          </w:p>
        </w:tc>
        <w:tc>
          <w:tcPr>
            <w:tcW w:w="1134" w:type="dxa"/>
            <w:tcBorders>
              <w:top w:val="single" w:sz="4" w:space="0" w:color="auto"/>
              <w:left w:val="nil"/>
              <w:bottom w:val="single" w:sz="4" w:space="0" w:color="auto"/>
              <w:right w:val="single" w:sz="4" w:space="0" w:color="auto"/>
            </w:tcBorders>
            <w:shd w:val="clear" w:color="auto" w:fill="FFFF00"/>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582269" w:rsidRDefault="007B594A" w:rsidP="00CE6B02">
            <w:pPr>
              <w:jc w:val="center"/>
              <w:rPr>
                <w:sz w:val="22"/>
                <w:szCs w:val="22"/>
              </w:rPr>
            </w:pPr>
            <w:r w:rsidRPr="00582269">
              <w:rPr>
                <w:sz w:val="22"/>
                <w:szCs w:val="22"/>
              </w:rPr>
              <w:t>1.2.1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582269" w:rsidRDefault="007B594A" w:rsidP="00CE6B02">
            <w:pPr>
              <w:rPr>
                <w:sz w:val="22"/>
                <w:szCs w:val="22"/>
                <w:u w:val="single"/>
              </w:rPr>
            </w:pPr>
            <w:r w:rsidRPr="00582269">
              <w:rPr>
                <w:sz w:val="22"/>
                <w:szCs w:val="22"/>
                <w:u w:val="single"/>
              </w:rPr>
              <w:t xml:space="preserve">Вынос </w:t>
            </w:r>
            <w:proofErr w:type="spellStart"/>
            <w:r w:rsidRPr="00582269">
              <w:rPr>
                <w:sz w:val="22"/>
                <w:szCs w:val="22"/>
                <w:u w:val="single"/>
              </w:rPr>
              <w:t>одноцепной</w:t>
            </w:r>
            <w:proofErr w:type="spellEnd"/>
            <w:r w:rsidRPr="00582269">
              <w:rPr>
                <w:sz w:val="22"/>
                <w:szCs w:val="22"/>
                <w:u w:val="single"/>
              </w:rPr>
              <w:t xml:space="preserve"> ВЛИ 20 </w:t>
            </w:r>
            <w:proofErr w:type="spellStart"/>
            <w:r w:rsidRPr="00582269">
              <w:rPr>
                <w:sz w:val="22"/>
                <w:szCs w:val="22"/>
                <w:u w:val="single"/>
              </w:rPr>
              <w:t>кВ</w:t>
            </w:r>
            <w:proofErr w:type="spellEnd"/>
          </w:p>
          <w:p w:rsidR="007B594A" w:rsidRPr="00582269" w:rsidRDefault="007B594A" w:rsidP="00CE6B02">
            <w:pPr>
              <w:rPr>
                <w:sz w:val="22"/>
                <w:szCs w:val="22"/>
                <w:u w:val="single"/>
              </w:rPr>
            </w:pPr>
            <w:r w:rsidRPr="00582269">
              <w:rPr>
                <w:sz w:val="22"/>
                <w:szCs w:val="22"/>
                <w:u w:val="single"/>
              </w:rPr>
              <w:t>(СИП-3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1440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3060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27</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54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 xml:space="preserve">(герметичный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95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162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.2.1.12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Вынос </w:t>
            </w:r>
            <w:proofErr w:type="spellStart"/>
            <w:r w:rsidRPr="00E2764D">
              <w:rPr>
                <w:b/>
                <w:sz w:val="22"/>
                <w:szCs w:val="22"/>
                <w:u w:val="single"/>
              </w:rPr>
              <w:t>одноцепной</w:t>
            </w:r>
            <w:proofErr w:type="spellEnd"/>
            <w:r w:rsidRPr="00E2764D">
              <w:rPr>
                <w:b/>
                <w:sz w:val="22"/>
                <w:szCs w:val="22"/>
                <w:u w:val="single"/>
              </w:rPr>
              <w:t xml:space="preserve"> ВЛИ 20 </w:t>
            </w:r>
            <w:proofErr w:type="spellStart"/>
            <w:r w:rsidRPr="00E2764D">
              <w:rPr>
                <w:b/>
                <w:sz w:val="22"/>
                <w:szCs w:val="22"/>
                <w:u w:val="single"/>
              </w:rPr>
              <w:t>кВ</w:t>
            </w:r>
            <w:proofErr w:type="spellEnd"/>
          </w:p>
          <w:p w:rsidR="007B594A" w:rsidRPr="00E2764D" w:rsidRDefault="007B594A" w:rsidP="00CE6B02">
            <w:pPr>
              <w:rPr>
                <w:b/>
                <w:sz w:val="22"/>
                <w:szCs w:val="22"/>
                <w:u w:val="single"/>
              </w:rPr>
            </w:pPr>
            <w:r w:rsidRPr="00E2764D">
              <w:rPr>
                <w:b/>
                <w:sz w:val="22"/>
                <w:szCs w:val="22"/>
                <w:u w:val="single"/>
              </w:rPr>
              <w:t>(СИП-3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1440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3060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27</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54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9</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 xml:space="preserve">(герметичный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120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162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.2.2.12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Вынос </w:t>
            </w:r>
            <w:proofErr w:type="spellStart"/>
            <w:r w:rsidRPr="00E2764D">
              <w:rPr>
                <w:b/>
                <w:sz w:val="22"/>
                <w:szCs w:val="22"/>
                <w:u w:val="single"/>
              </w:rPr>
              <w:t>двухцепной</w:t>
            </w:r>
            <w:proofErr w:type="spellEnd"/>
            <w:r w:rsidRPr="00E2764D">
              <w:rPr>
                <w:b/>
                <w:sz w:val="22"/>
                <w:szCs w:val="22"/>
                <w:u w:val="single"/>
              </w:rPr>
              <w:t xml:space="preserve"> ВЛИ 20 </w:t>
            </w:r>
            <w:proofErr w:type="spellStart"/>
            <w:r w:rsidRPr="00E2764D">
              <w:rPr>
                <w:b/>
                <w:sz w:val="22"/>
                <w:szCs w:val="22"/>
                <w:u w:val="single"/>
              </w:rPr>
              <w:t>кВ</w:t>
            </w:r>
            <w:proofErr w:type="spellEnd"/>
          </w:p>
          <w:p w:rsidR="007B594A" w:rsidRPr="00E2764D" w:rsidRDefault="007B594A" w:rsidP="00CE6B02">
            <w:pPr>
              <w:rPr>
                <w:b/>
                <w:sz w:val="22"/>
                <w:szCs w:val="22"/>
                <w:u w:val="single"/>
              </w:rPr>
            </w:pPr>
            <w:r w:rsidRPr="00E2764D">
              <w:rPr>
                <w:b/>
                <w:sz w:val="22"/>
                <w:szCs w:val="22"/>
                <w:u w:val="single"/>
              </w:rPr>
              <w:t>(СИП-3 3× (1×120-20))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 с подкосом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 с подкосом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опоры ж\бетонной одностоечной промежуточной (без подкоса)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ТМ3),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ТМ3)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 xml:space="preserve">(герметичный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120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27</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.2.3.13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lang w:val="en-US"/>
              </w:rPr>
            </w:pPr>
            <w:r w:rsidRPr="008C2608">
              <w:rPr>
                <w:b/>
                <w:sz w:val="22"/>
                <w:szCs w:val="22"/>
              </w:rPr>
              <w:t>1.2.4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Установка повышенных железобетонных опор на участке переходов через автомобильные дороги и коммуникации в процессе строительства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Монтаж ж</w:t>
            </w:r>
            <w:proofErr w:type="gramEnd"/>
            <w:r w:rsidRPr="00E2764D">
              <w:rPr>
                <w:sz w:val="22"/>
                <w:szCs w:val="22"/>
              </w:rPr>
              <w:t>\бетонной анкерной опоры повышенной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5</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ж\</w:t>
            </w:r>
            <w:proofErr w:type="gramStart"/>
            <w:r w:rsidRPr="00E2764D">
              <w:rPr>
                <w:sz w:val="22"/>
                <w:szCs w:val="22"/>
              </w:rPr>
              <w:t>бетонной</w:t>
            </w:r>
            <w:proofErr w:type="gramEnd"/>
            <w:r w:rsidRPr="00E2764D">
              <w:rPr>
                <w:sz w:val="22"/>
                <w:szCs w:val="22"/>
              </w:rPr>
              <w:t xml:space="preserve">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1260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u w:val="single"/>
              </w:rPr>
            </w:pPr>
            <w:r w:rsidRPr="00E2764D">
              <w:rPr>
                <w:sz w:val="22"/>
                <w:szCs w:val="22"/>
              </w:rPr>
              <w:t>Монтаж самонесущего изолированного провода (СИП) типа СИП-3  3×(1×95-20)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1620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15</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линейной арматуры  (герметичный </w:t>
            </w:r>
            <w:proofErr w:type="spellStart"/>
            <w:r w:rsidRPr="00E2764D">
              <w:rPr>
                <w:sz w:val="22"/>
                <w:szCs w:val="22"/>
              </w:rPr>
              <w:t>ответвительный</w:t>
            </w:r>
            <w:proofErr w:type="spellEnd"/>
            <w:r w:rsidRPr="00E2764D">
              <w:rPr>
                <w:sz w:val="22"/>
                <w:szCs w:val="22"/>
              </w:rPr>
              <w:t xml:space="preserve"> зажим RP150),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(зажим соединительный типа MJRP 95 N), зажим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.2.4.12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lang w:val="en-US"/>
              </w:rPr>
            </w:pPr>
            <w:r w:rsidRPr="008C2608">
              <w:rPr>
                <w:b/>
                <w:sz w:val="22"/>
                <w:szCs w:val="22"/>
              </w:rPr>
              <w:t>1.2.5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Вынос из зоны строительства КЛ 0,4 </w:t>
            </w:r>
            <w:proofErr w:type="spellStart"/>
            <w:r w:rsidRPr="00E2764D">
              <w:rPr>
                <w:b/>
                <w:sz w:val="22"/>
                <w:szCs w:val="22"/>
                <w:u w:val="single"/>
              </w:rPr>
              <w:t>кВ</w:t>
            </w:r>
            <w:proofErr w:type="spellEnd"/>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Разработка траншей для прокладки кабеля</w:t>
            </w:r>
          </w:p>
          <w:p w:rsidR="007B594A" w:rsidRPr="00E2764D" w:rsidRDefault="007B594A" w:rsidP="00CE6B02">
            <w:pPr>
              <w:rPr>
                <w:sz w:val="22"/>
                <w:szCs w:val="22"/>
              </w:rPr>
            </w:pPr>
            <w:r w:rsidRPr="00E2764D">
              <w:rPr>
                <w:sz w:val="22"/>
                <w:szCs w:val="22"/>
              </w:rPr>
              <w:t>(длина 1000 м, глубина 0,7 м, ширина 0,4 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Устройство песчаной подсыпки</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vertAlign w:val="superscript"/>
              </w:rPr>
            </w:pPr>
            <w:r w:rsidRPr="00E2764D">
              <w:rPr>
                <w:sz w:val="22"/>
                <w:szCs w:val="22"/>
              </w:rPr>
              <w:t>Прокладка кабеля силового типа ВВГнг 3×120 мм</w:t>
            </w:r>
            <w:proofErr w:type="gramStart"/>
            <w:r w:rsidRPr="00E2764D">
              <w:rPr>
                <w:sz w:val="22"/>
                <w:szCs w:val="22"/>
                <w:vertAlign w:val="superscript"/>
              </w:rPr>
              <w:t>2</w:t>
            </w:r>
            <w:proofErr w:type="gramEnd"/>
            <w:r w:rsidRPr="00E2764D">
              <w:rPr>
                <w:sz w:val="22"/>
                <w:szCs w:val="22"/>
                <w:vertAlign w:val="superscript"/>
              </w:rPr>
              <w:t xml:space="preserve"> </w:t>
            </w:r>
            <w:r w:rsidRPr="00E2764D">
              <w:rPr>
                <w:sz w:val="22"/>
                <w:szCs w:val="22"/>
              </w:rPr>
              <w:t>+1×70 мм</w:t>
            </w:r>
            <w:r w:rsidRPr="00E2764D">
              <w:rPr>
                <w:sz w:val="22"/>
                <w:szCs w:val="22"/>
                <w:vertAlign w:val="superscript"/>
              </w:rPr>
              <w:t>2</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Укладка защитной плитки 40×40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Обратная засыпка траншей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Перевозка грунта в отвал на расстояние до 5 км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80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соединительных муфт типа 4ПСТ-1-150\240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Укладка трубы ПНД 160 мм (при пересечении дорог и коммуникаций), длина 1 гильзы 3 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.2.5.9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Измерения кабельной линии</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rPr>
            </w:pPr>
            <w:r w:rsidRPr="008C2608">
              <w:rPr>
                <w:b/>
                <w:sz w:val="22"/>
                <w:szCs w:val="22"/>
              </w:rPr>
              <w:t>1.2.6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sz w:val="22"/>
                <w:szCs w:val="22"/>
                <w:u w:val="single"/>
              </w:rPr>
            </w:pPr>
            <w:r w:rsidRPr="00E2764D">
              <w:rPr>
                <w:b/>
                <w:sz w:val="22"/>
                <w:szCs w:val="22"/>
                <w:u w:val="single"/>
              </w:rPr>
              <w:t xml:space="preserve">Перенос анкерной железобетонной опоры с кабельным </w:t>
            </w:r>
            <w:proofErr w:type="spellStart"/>
            <w:r w:rsidRPr="00E2764D">
              <w:rPr>
                <w:b/>
                <w:sz w:val="22"/>
                <w:szCs w:val="22"/>
                <w:u w:val="single"/>
              </w:rPr>
              <w:t>опуском</w:t>
            </w:r>
            <w:proofErr w:type="spellEnd"/>
            <w:r w:rsidRPr="00E2764D">
              <w:rPr>
                <w:b/>
                <w:sz w:val="22"/>
                <w:szCs w:val="22"/>
                <w:u w:val="single"/>
              </w:rPr>
              <w:t xml:space="preserve"> 20 </w:t>
            </w:r>
            <w:proofErr w:type="spellStart"/>
            <w:r w:rsidRPr="00E2764D">
              <w:rPr>
                <w:b/>
                <w:sz w:val="22"/>
                <w:szCs w:val="22"/>
                <w:u w:val="single"/>
              </w:rPr>
              <w:t>кВ</w:t>
            </w:r>
            <w:proofErr w:type="spellEnd"/>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Демонтаж ж</w:t>
            </w:r>
            <w:proofErr w:type="gramEnd"/>
            <w:r w:rsidRPr="00E2764D">
              <w:rPr>
                <w:sz w:val="22"/>
                <w:szCs w:val="22"/>
              </w:rPr>
              <w:t>\бетонной опоры анкерной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Монтаж ж</w:t>
            </w:r>
            <w:proofErr w:type="gramEnd"/>
            <w:r w:rsidRPr="00E2764D">
              <w:rPr>
                <w:sz w:val="22"/>
                <w:szCs w:val="22"/>
              </w:rPr>
              <w:t>\бетонной опоры анкерной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опоры ж\бетонной одностоечной промежуточной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proofErr w:type="gramStart"/>
            <w:r w:rsidRPr="00E2764D">
              <w:rPr>
                <w:sz w:val="22"/>
                <w:szCs w:val="22"/>
              </w:rPr>
              <w:t>Монтаж ж</w:t>
            </w:r>
            <w:proofErr w:type="gramEnd"/>
            <w:r w:rsidRPr="00E2764D">
              <w:rPr>
                <w:sz w:val="22"/>
                <w:szCs w:val="22"/>
              </w:rPr>
              <w:t>\бетонной угловой анкерной опоры</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100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самонесущего изолированного провода (СИП) типа СИП-3  3×(1×120-20)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короба </w:t>
            </w:r>
            <w:proofErr w:type="gramStart"/>
            <w:r w:rsidRPr="00E2764D">
              <w:rPr>
                <w:sz w:val="22"/>
                <w:szCs w:val="22"/>
              </w:rPr>
              <w:t>на ж</w:t>
            </w:r>
            <w:proofErr w:type="gramEnd"/>
            <w:r w:rsidRPr="00E2764D">
              <w:rPr>
                <w:sz w:val="22"/>
                <w:szCs w:val="22"/>
              </w:rPr>
              <w:t>/бетонной опоре для прокладки кабеля (</w:t>
            </w:r>
            <w:proofErr w:type="spellStart"/>
            <w:r w:rsidRPr="00E2764D">
              <w:rPr>
                <w:sz w:val="22"/>
                <w:szCs w:val="22"/>
              </w:rPr>
              <w:t>опуск</w:t>
            </w:r>
            <w:proofErr w:type="spellEnd"/>
            <w:r w:rsidRPr="00E2764D">
              <w:rPr>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Прокладка кабеля марки АПвПуг-1×120\16-20  </w:t>
            </w:r>
            <w:r w:rsidRPr="00E2764D">
              <w:rPr>
                <w:sz w:val="22"/>
                <w:szCs w:val="22"/>
              </w:rPr>
              <w:br/>
              <w:t>в трубе гофрированной диаметром 40 мм по ж/бетонной опоре с прокладкой в коробе (</w:t>
            </w:r>
            <w:proofErr w:type="spellStart"/>
            <w:r w:rsidRPr="00E2764D">
              <w:rPr>
                <w:sz w:val="22"/>
                <w:szCs w:val="22"/>
              </w:rPr>
              <w:t>опуск</w:t>
            </w:r>
            <w:proofErr w:type="spellEnd"/>
            <w:r w:rsidRPr="00E2764D">
              <w:rPr>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Разработка траншей для прокладки кабеля</w:t>
            </w:r>
          </w:p>
          <w:p w:rsidR="007B594A" w:rsidRPr="00E2764D" w:rsidRDefault="007B594A" w:rsidP="00CE6B02">
            <w:pPr>
              <w:rPr>
                <w:sz w:val="22"/>
                <w:szCs w:val="22"/>
              </w:rPr>
            </w:pPr>
            <w:r w:rsidRPr="00E2764D">
              <w:rPr>
                <w:sz w:val="22"/>
                <w:szCs w:val="22"/>
              </w:rPr>
              <w:t>(длина 40 м, глубина 0,9 м, ширина 0,5 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t>18</w:t>
            </w: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Устройство песчаной подсыпки в траншее</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Прокладка кабеля силового с алюминиевыми жилами и изоляцией из сшитого полиэтилена марки АПвПуг-1×120\16-20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Укладка защитной плитки 40×40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Обратная засыпка траншей</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Перевозка грунта в отвал на расстояние до 5 км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vertAlign w:val="superscript"/>
              </w:rPr>
            </w:pPr>
            <w:r w:rsidRPr="00E2764D">
              <w:rPr>
                <w:sz w:val="22"/>
                <w:szCs w:val="22"/>
              </w:rPr>
              <w:t>м</w:t>
            </w:r>
            <w:r w:rsidRPr="00E2764D">
              <w:rPr>
                <w:sz w:val="22"/>
                <w:szCs w:val="22"/>
                <w:vertAlign w:val="superscript"/>
              </w:rPr>
              <w:t>3</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.2.6.15</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концевых муфт типа </w:t>
            </w:r>
            <w:r w:rsidRPr="00E2764D">
              <w:rPr>
                <w:sz w:val="22"/>
                <w:szCs w:val="22"/>
                <w:lang w:val="en-US"/>
              </w:rPr>
              <w:t>POLT</w:t>
            </w:r>
            <w:r w:rsidRPr="00E2764D">
              <w:rPr>
                <w:sz w:val="22"/>
                <w:szCs w:val="22"/>
              </w:rPr>
              <w:t>-24</w:t>
            </w:r>
            <w:r w:rsidRPr="00E2764D">
              <w:rPr>
                <w:sz w:val="22"/>
                <w:szCs w:val="22"/>
                <w:lang w:val="en-US"/>
              </w:rPr>
              <w:t>D</w:t>
            </w:r>
            <w:r w:rsidRPr="00E2764D">
              <w:rPr>
                <w:sz w:val="22"/>
                <w:szCs w:val="22"/>
              </w:rPr>
              <w:t>/1</w:t>
            </w:r>
            <w:r w:rsidRPr="00E2764D">
              <w:rPr>
                <w:sz w:val="22"/>
                <w:szCs w:val="22"/>
                <w:lang w:val="en-US"/>
              </w:rPr>
              <w:t>XO</w:t>
            </w:r>
            <w:r w:rsidRPr="00E2764D">
              <w:rPr>
                <w:sz w:val="22"/>
                <w:szCs w:val="22"/>
              </w:rPr>
              <w:t>-</w:t>
            </w:r>
            <w:r w:rsidRPr="00E2764D">
              <w:rPr>
                <w:sz w:val="22"/>
                <w:szCs w:val="22"/>
                <w:lang w:val="en-US"/>
              </w:rPr>
              <w:t>L</w:t>
            </w:r>
            <w:r w:rsidRPr="00E2764D">
              <w:rPr>
                <w:sz w:val="22"/>
                <w:szCs w:val="22"/>
              </w:rPr>
              <w:t>12</w:t>
            </w:r>
            <w:r w:rsidRPr="00E2764D">
              <w:rPr>
                <w:sz w:val="22"/>
                <w:szCs w:val="22"/>
                <w:lang w:val="en-US"/>
              </w:rPr>
              <w:t>A</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3</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.2.6.16</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 (изоляторы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.2.6.17</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 (изоляторы фарфоровые штыревые ШФ-20Г), изолятор</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6</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.2.6.18</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Демонтаж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.2.6.19</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линейной арматуры</w:t>
            </w:r>
          </w:p>
          <w:p w:rsidR="007B594A" w:rsidRPr="00E2764D" w:rsidRDefault="007B594A" w:rsidP="00CE6B02">
            <w:pPr>
              <w:rPr>
                <w:sz w:val="22"/>
                <w:szCs w:val="22"/>
              </w:rPr>
            </w:pPr>
            <w:r w:rsidRPr="00E2764D">
              <w:rPr>
                <w:sz w:val="22"/>
                <w:szCs w:val="22"/>
              </w:rPr>
              <w:t>(траверса ТМ56) траверса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шт.</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2</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.2.6.20</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 xml:space="preserve">Монтаж круглого прута заземления </w:t>
            </w:r>
            <w:r w:rsidRPr="00E2764D">
              <w:rPr>
                <w:sz w:val="22"/>
                <w:szCs w:val="22"/>
                <w:lang w:val="en-US"/>
              </w:rPr>
              <w:t>D</w:t>
            </w:r>
            <w:r w:rsidRPr="00E2764D">
              <w:rPr>
                <w:sz w:val="22"/>
                <w:szCs w:val="22"/>
              </w:rPr>
              <w:t>=10мм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18</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.2.6.21</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Монтаж заземлителя вертикального из угловой стали размером 50×50×5 мм</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4</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.2.6.22</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sz w:val="22"/>
                <w:szCs w:val="22"/>
              </w:rPr>
              <w:t>Измерения кабельной линии</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По заявке</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м</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sidRPr="00E2764D">
              <w:rPr>
                <w:sz w:val="22"/>
                <w:szCs w:val="22"/>
              </w:rPr>
              <w:t>150</w:t>
            </w: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E16AAE">
        <w:trPr>
          <w:trHeight w:val="570"/>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8C2608" w:rsidRDefault="007B594A" w:rsidP="00CE6B02">
            <w:pPr>
              <w:jc w:val="center"/>
              <w:rPr>
                <w:b/>
                <w:sz w:val="22"/>
                <w:szCs w:val="22"/>
                <w:lang w:val="en-US"/>
              </w:rPr>
            </w:pPr>
            <w:r w:rsidRPr="008C2608">
              <w:rPr>
                <w:b/>
                <w:sz w:val="22"/>
                <w:szCs w:val="22"/>
              </w:rPr>
              <w:t>1.3</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b/>
                <w:bCs/>
                <w:sz w:val="22"/>
                <w:szCs w:val="22"/>
              </w:rPr>
            </w:pPr>
            <w:r w:rsidRPr="00E2764D">
              <w:rPr>
                <w:b/>
                <w:bCs/>
                <w:sz w:val="22"/>
                <w:szCs w:val="22"/>
              </w:rPr>
              <w:t xml:space="preserve">Авариные </w:t>
            </w:r>
            <w:proofErr w:type="gramStart"/>
            <w:r w:rsidRPr="00E2764D">
              <w:rPr>
                <w:b/>
                <w:bCs/>
                <w:sz w:val="22"/>
                <w:szCs w:val="22"/>
              </w:rPr>
              <w:t>ремонтно- восстановительные</w:t>
            </w:r>
            <w:proofErr w:type="gramEnd"/>
            <w:r w:rsidRPr="00E2764D">
              <w:rPr>
                <w:b/>
                <w:bCs/>
                <w:sz w:val="22"/>
                <w:szCs w:val="22"/>
              </w:rPr>
              <w:t xml:space="preserve"> работы на электросетевых объектах внешней системы электроснабжения 0, 4-20кВ:</w:t>
            </w:r>
          </w:p>
          <w:p w:rsidR="007B594A" w:rsidRPr="00E2764D" w:rsidRDefault="007B594A" w:rsidP="00CE6B02">
            <w:pPr>
              <w:rPr>
                <w:sz w:val="22"/>
                <w:szCs w:val="22"/>
              </w:rPr>
            </w:pPr>
            <w:r w:rsidRPr="00E2764D">
              <w:rPr>
                <w:b/>
                <w:bCs/>
                <w:sz w:val="22"/>
                <w:szCs w:val="22"/>
              </w:rPr>
              <w:t>о</w:t>
            </w:r>
            <w:r w:rsidRPr="00E2764D">
              <w:rPr>
                <w:sz w:val="22"/>
                <w:szCs w:val="22"/>
              </w:rPr>
              <w:t xml:space="preserve">тсоединение, присоединение и </w:t>
            </w:r>
            <w:proofErr w:type="spellStart"/>
            <w:r w:rsidRPr="00E2764D">
              <w:rPr>
                <w:sz w:val="22"/>
                <w:szCs w:val="22"/>
              </w:rPr>
              <w:t>фазировка</w:t>
            </w:r>
            <w:proofErr w:type="spellEnd"/>
            <w:r w:rsidRPr="00E2764D">
              <w:rPr>
                <w:sz w:val="22"/>
                <w:szCs w:val="22"/>
              </w:rPr>
              <w:t xml:space="preserve"> силового кабеля, перемещение к месту подключения и включение в работу мобильной дизель-генераторной установки (ДГУ), заправка дизельным топливом;</w:t>
            </w:r>
          </w:p>
          <w:p w:rsidR="007B594A" w:rsidRPr="00E2764D" w:rsidRDefault="007B594A" w:rsidP="00CE6B02">
            <w:pPr>
              <w:rPr>
                <w:sz w:val="22"/>
                <w:szCs w:val="22"/>
              </w:rPr>
            </w:pPr>
            <w:r w:rsidRPr="00E2764D">
              <w:rPr>
                <w:sz w:val="22"/>
                <w:szCs w:val="22"/>
              </w:rPr>
              <w:t xml:space="preserve">ремонтно-восстановительные работы на </w:t>
            </w:r>
            <w:proofErr w:type="gramStart"/>
            <w:r w:rsidRPr="00E2764D">
              <w:rPr>
                <w:sz w:val="22"/>
                <w:szCs w:val="22"/>
              </w:rPr>
              <w:t>ВЛ</w:t>
            </w:r>
            <w:proofErr w:type="gramEnd"/>
            <w:r w:rsidRPr="00E2764D">
              <w:rPr>
                <w:sz w:val="22"/>
                <w:szCs w:val="22"/>
              </w:rPr>
              <w:t xml:space="preserve"> 0,4-20кВ;</w:t>
            </w:r>
          </w:p>
          <w:p w:rsidR="007B594A" w:rsidRPr="00E2764D" w:rsidRDefault="007B594A" w:rsidP="00CE6B02">
            <w:pPr>
              <w:rPr>
                <w:sz w:val="22"/>
                <w:szCs w:val="22"/>
              </w:rPr>
            </w:pPr>
            <w:r w:rsidRPr="00E2764D">
              <w:rPr>
                <w:sz w:val="22"/>
                <w:szCs w:val="22"/>
              </w:rPr>
              <w:lastRenderedPageBreak/>
              <w:t>ремонтно-восстановительные работы на КЛ 0,4-20кВ;</w:t>
            </w:r>
          </w:p>
          <w:p w:rsidR="007B594A" w:rsidRPr="00E2764D" w:rsidRDefault="007B594A" w:rsidP="00CE6B02">
            <w:pPr>
              <w:rPr>
                <w:b/>
                <w:bCs/>
                <w:sz w:val="22"/>
                <w:szCs w:val="22"/>
              </w:rPr>
            </w:pPr>
            <w:r w:rsidRPr="00E2764D">
              <w:rPr>
                <w:sz w:val="22"/>
                <w:szCs w:val="22"/>
              </w:rPr>
              <w:t>ремонтно-восстановительные работы на электрооборудовании ТП, КТПН, КРУН и РУ</w:t>
            </w:r>
            <w:proofErr w:type="gramStart"/>
            <w:r w:rsidRPr="00E2764D">
              <w:rPr>
                <w:sz w:val="22"/>
                <w:szCs w:val="22"/>
              </w:rPr>
              <w:t>0</w:t>
            </w:r>
            <w:proofErr w:type="gramEnd"/>
            <w:r w:rsidRPr="00E2764D">
              <w:rPr>
                <w:sz w:val="22"/>
                <w:szCs w:val="22"/>
              </w:rPr>
              <w:t>,4</w:t>
            </w:r>
            <w:r>
              <w:rPr>
                <w:sz w:val="22"/>
                <w:szCs w:val="22"/>
              </w:rPr>
              <w:t xml:space="preserve"> </w:t>
            </w:r>
            <w:proofErr w:type="spellStart"/>
            <w:r w:rsidRPr="00E2764D">
              <w:rPr>
                <w:sz w:val="22"/>
                <w:szCs w:val="22"/>
              </w:rPr>
              <w:t>кВ</w:t>
            </w:r>
            <w:proofErr w:type="spellEnd"/>
            <w:r w:rsidRPr="00E2764D">
              <w:rPr>
                <w:sz w:val="22"/>
                <w:szCs w:val="22"/>
              </w:rPr>
              <w:t xml:space="preserve"> </w:t>
            </w:r>
            <w:r>
              <w:rPr>
                <w:bCs/>
                <w:i/>
                <w:sz w:val="22"/>
                <w:szCs w:val="22"/>
              </w:rPr>
              <w:t xml:space="preserve"> включая, но не ограничиваясь</w:t>
            </w:r>
            <w:r w:rsidRPr="00E2764D">
              <w:rPr>
                <w:b/>
                <w:bCs/>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lastRenderedPageBreak/>
              <w:t>При возникновении АВР</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Pr="00E2764D" w:rsidRDefault="007B594A" w:rsidP="00CE6B02">
            <w:pPr>
              <w:jc w:val="center"/>
              <w:rPr>
                <w:sz w:val="22"/>
                <w:szCs w:val="22"/>
              </w:rPr>
            </w:pPr>
          </w:p>
        </w:tc>
      </w:tr>
      <w:tr w:rsidR="007B594A" w:rsidRPr="00E2764D" w:rsidTr="00715CD0">
        <w:trPr>
          <w:trHeight w:val="698"/>
        </w:trPr>
        <w:tc>
          <w:tcPr>
            <w:tcW w:w="534" w:type="dxa"/>
            <w:vMerge/>
            <w:tcBorders>
              <w:top w:val="single" w:sz="4" w:space="0" w:color="auto"/>
              <w:left w:val="single" w:sz="4" w:space="0" w:color="auto"/>
              <w:bottom w:val="single" w:sz="4" w:space="0" w:color="auto"/>
              <w:right w:val="nil"/>
            </w:tcBorders>
            <w:vAlign w:val="center"/>
          </w:tcPr>
          <w:p w:rsidR="007B594A" w:rsidRPr="00E2764D" w:rsidRDefault="007B594A" w:rsidP="00CE6B02">
            <w:pPr>
              <w:rPr>
                <w:b/>
                <w:bCs/>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7B594A" w:rsidRPr="00E2764D" w:rsidRDefault="007B594A" w:rsidP="00CE6B02">
            <w:pPr>
              <w:rPr>
                <w:b/>
                <w:bCs/>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jc w:val="center"/>
              <w:rPr>
                <w:sz w:val="22"/>
                <w:szCs w:val="22"/>
              </w:rPr>
            </w:pPr>
            <w:r>
              <w:rPr>
                <w:sz w:val="22"/>
                <w:szCs w:val="22"/>
              </w:rPr>
              <w:t>1</w:t>
            </w:r>
            <w:r w:rsidRPr="00E2764D">
              <w:rPr>
                <w:sz w:val="22"/>
                <w:szCs w:val="22"/>
              </w:rPr>
              <w:t>.4</w:t>
            </w:r>
          </w:p>
        </w:tc>
        <w:tc>
          <w:tcPr>
            <w:tcW w:w="4678" w:type="dxa"/>
            <w:tcBorders>
              <w:top w:val="single" w:sz="4" w:space="0" w:color="auto"/>
              <w:left w:val="nil"/>
              <w:bottom w:val="single" w:sz="4" w:space="0" w:color="auto"/>
              <w:right w:val="single" w:sz="4" w:space="0" w:color="auto"/>
            </w:tcBorders>
            <w:shd w:val="clear" w:color="auto" w:fill="auto"/>
            <w:vAlign w:val="center"/>
          </w:tcPr>
          <w:p w:rsidR="007B594A" w:rsidRPr="00E2764D" w:rsidRDefault="007B594A" w:rsidP="00CE6B02">
            <w:pPr>
              <w:rPr>
                <w:sz w:val="22"/>
                <w:szCs w:val="22"/>
              </w:rPr>
            </w:pPr>
            <w:r w:rsidRPr="00E2764D">
              <w:rPr>
                <w:b/>
                <w:sz w:val="22"/>
                <w:szCs w:val="22"/>
              </w:rPr>
              <w:t>Дизельное топливо (для заправки</w:t>
            </w:r>
            <w:r>
              <w:rPr>
                <w:b/>
                <w:sz w:val="22"/>
                <w:szCs w:val="22"/>
              </w:rPr>
              <w:t>/дозаправки</w:t>
            </w:r>
            <w:r w:rsidRPr="00E2764D">
              <w:rPr>
                <w:b/>
                <w:sz w:val="22"/>
                <w:szCs w:val="22"/>
              </w:rPr>
              <w:t xml:space="preserve"> дизель-генераторной установки (ДГУ) на объекте 1 и объекте 3)</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t>По мере необходимости</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7B594A" w:rsidRPr="00E2764D" w:rsidRDefault="007B594A" w:rsidP="00CE6B02">
            <w:pPr>
              <w:jc w:val="center"/>
              <w:rPr>
                <w:sz w:val="22"/>
                <w:szCs w:val="22"/>
              </w:rPr>
            </w:pPr>
            <w:r>
              <w:rPr>
                <w:sz w:val="22"/>
                <w:szCs w:val="22"/>
              </w:rPr>
              <w:t>литр</w:t>
            </w:r>
          </w:p>
        </w:tc>
        <w:tc>
          <w:tcPr>
            <w:tcW w:w="851" w:type="dxa"/>
            <w:tcBorders>
              <w:top w:val="single" w:sz="4" w:space="0" w:color="auto"/>
              <w:left w:val="nil"/>
              <w:bottom w:val="single" w:sz="4" w:space="0" w:color="auto"/>
              <w:right w:val="single" w:sz="4" w:space="0" w:color="auto"/>
            </w:tcBorders>
            <w:shd w:val="clear" w:color="auto" w:fill="FFFF00"/>
            <w:noWrap/>
            <w:vAlign w:val="center"/>
          </w:tcPr>
          <w:p w:rsidR="00715CD0" w:rsidRPr="00E2764D" w:rsidDel="00FB4444" w:rsidRDefault="00715CD0" w:rsidP="00CE6B02">
            <w:pPr>
              <w:jc w:val="center"/>
              <w:rPr>
                <w:sz w:val="22"/>
                <w:szCs w:val="22"/>
              </w:rPr>
            </w:pPr>
            <w:bookmarkStart w:id="47" w:name="_GoBack"/>
            <w:bookmarkEnd w:id="47"/>
            <w:r>
              <w:rPr>
                <w:sz w:val="22"/>
                <w:szCs w:val="22"/>
              </w:rPr>
              <w:t>32 256</w:t>
            </w: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c>
          <w:tcPr>
            <w:tcW w:w="2693" w:type="dxa"/>
            <w:tcBorders>
              <w:top w:val="single" w:sz="4" w:space="0" w:color="auto"/>
              <w:left w:val="nil"/>
              <w:bottom w:val="single" w:sz="4" w:space="0" w:color="auto"/>
              <w:right w:val="single" w:sz="4" w:space="0" w:color="auto"/>
            </w:tcBorders>
          </w:tcPr>
          <w:p w:rsidR="007B594A" w:rsidRDefault="007B594A" w:rsidP="00CE6B02">
            <w:pPr>
              <w:jc w:val="center"/>
              <w:rPr>
                <w:sz w:val="22"/>
                <w:szCs w:val="22"/>
              </w:rPr>
            </w:pPr>
          </w:p>
        </w:tc>
      </w:tr>
    </w:tbl>
    <w:p w:rsidR="00CE6B02" w:rsidRDefault="00CE6B02" w:rsidP="00CE6B02">
      <w:pPr>
        <w:rPr>
          <w:sz w:val="22"/>
          <w:szCs w:val="22"/>
        </w:rPr>
      </w:pPr>
    </w:p>
    <w:p w:rsidR="00CE6B02" w:rsidRPr="0006737B" w:rsidRDefault="00CE6B02" w:rsidP="00CE6B02">
      <w:pPr>
        <w:spacing w:line="276" w:lineRule="auto"/>
        <w:jc w:val="both"/>
        <w:rPr>
          <w:b/>
        </w:rPr>
      </w:pPr>
      <w:r w:rsidRPr="0006737B">
        <w:rPr>
          <w:b/>
        </w:rPr>
        <w:t>При проведении  АВР и Разовых работ Исполнитель предоставляет сметный расчет, выполненный в нормативной базе ФСНБ - 2001 (редакция 2014г.) с пересчетом в текущие цены на момент составления сметы.</w:t>
      </w:r>
    </w:p>
    <w:p w:rsidR="00CE6B02" w:rsidRDefault="00CE6B02" w:rsidP="00316143"/>
    <w:p w:rsidR="003143B2" w:rsidRPr="0055099E" w:rsidRDefault="003143B2" w:rsidP="00704B1D">
      <w:pPr>
        <w:tabs>
          <w:tab w:val="left" w:pos="6240"/>
        </w:tabs>
        <w:jc w:val="center"/>
        <w:rPr>
          <w:b/>
        </w:rPr>
      </w:pPr>
    </w:p>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4640E1">
      <w:pPr>
        <w:pStyle w:val="4"/>
        <w:numPr>
          <w:ilvl w:val="2"/>
          <w:numId w:val="15"/>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lastRenderedPageBreak/>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4627DF">
            <w:pPr>
              <w:rPr>
                <w:b/>
                <w:i/>
                <w:snapToGrid w:val="0"/>
              </w:rPr>
            </w:pPr>
            <w:r w:rsidRPr="00BA65FC">
              <w:rPr>
                <w:b/>
                <w:i/>
                <w:snapToGrid w:val="0"/>
              </w:rPr>
              <w:t xml:space="preserve">Заказчик </w:t>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CE6B02">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9C17BB" w:rsidRPr="009C17BB">
              <w:rPr>
                <w:i/>
                <w:sz w:val="20"/>
              </w:rPr>
              <w:t xml:space="preserve">не менее 5-ти лет </w:t>
            </w:r>
            <w:r w:rsidR="00843F4A" w:rsidRPr="000C1D76">
              <w:rPr>
                <w:i/>
                <w:sz w:val="20"/>
              </w:rPr>
              <w:t>(подтвержденные договорами и</w:t>
            </w:r>
            <w:r w:rsidR="00CE6B02">
              <w:rPr>
                <w:i/>
                <w:sz w:val="20"/>
              </w:rPr>
              <w:t xml:space="preserve"> </w:t>
            </w:r>
            <w:r w:rsidR="00843F4A" w:rsidRPr="000C1D76">
              <w:rPr>
                <w:i/>
                <w:sz w:val="20"/>
              </w:rPr>
              <w:t>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lastRenderedPageBreak/>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1775A1" w:rsidRDefault="001775A1" w:rsidP="00F9076C"/>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FE42DD" w:rsidP="00FE42DD">
            <w:pPr>
              <w:rPr>
                <w:i/>
                <w:sz w:val="20"/>
                <w:szCs w:val="20"/>
              </w:rPr>
            </w:pPr>
            <w:r>
              <w:t>А</w:t>
            </w:r>
            <w:r w:rsidRPr="007124CE">
              <w:t>варийн</w:t>
            </w:r>
            <w:r>
              <w:t xml:space="preserve">ая </w:t>
            </w:r>
            <w:r w:rsidRPr="007124CE">
              <w:t>мобильн</w:t>
            </w:r>
            <w:r>
              <w:t>ая</w:t>
            </w:r>
            <w:r w:rsidRPr="007124CE">
              <w:t xml:space="preserve"> круглосуточн</w:t>
            </w:r>
            <w:r>
              <w:t>ая</w:t>
            </w:r>
            <w:r w:rsidRPr="007124CE">
              <w:t xml:space="preserve"> служб</w:t>
            </w:r>
            <w:r>
              <w:t>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8354E3"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6"/>
          <w:pgSz w:w="16838" w:h="11906" w:orient="landscape"/>
          <w:pgMar w:top="1418" w:right="536" w:bottom="851" w:left="964" w:header="709" w:footer="0" w:gutter="0"/>
          <w:cols w:space="708"/>
          <w:titlePg/>
          <w:docGrid w:linePitch="360"/>
        </w:sectPr>
      </w:pPr>
    </w:p>
    <w:p w:rsidR="004B6249" w:rsidRPr="002440E8" w:rsidRDefault="004B6249" w:rsidP="004640E1">
      <w:pPr>
        <w:pStyle w:val="4"/>
        <w:numPr>
          <w:ilvl w:val="1"/>
          <w:numId w:val="15"/>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4E032A">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640E1">
      <w:pPr>
        <w:pStyle w:val="4"/>
        <w:numPr>
          <w:ilvl w:val="1"/>
          <w:numId w:val="15"/>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1120E2">
      <w:pPr>
        <w:keepNext/>
        <w:shd w:val="clear" w:color="auto" w:fill="FFFF00"/>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r w:rsidR="006012D3">
        <w:rPr>
          <w:b/>
          <w:caps/>
        </w:rPr>
        <w:t xml:space="preserve"> </w:t>
      </w:r>
      <w:r w:rsidR="006012D3" w:rsidRPr="006012D3">
        <w:rPr>
          <w:b/>
          <w:caps/>
          <w:color w:val="FF0000"/>
        </w:rPr>
        <w:t>(НЕ ПРИМЕНЯЕТСЯ В ДАННОЙ ПРОЦЕДУРЕ ЗАКУПКИ)</w:t>
      </w:r>
    </w:p>
    <w:p w:rsidR="000C1D76" w:rsidRPr="00F36F14" w:rsidRDefault="000C1D76" w:rsidP="001120E2">
      <w:pPr>
        <w:keepNext/>
        <w:shd w:val="clear" w:color="auto" w:fill="FFFF00"/>
        <w:spacing w:before="100"/>
        <w:rPr>
          <w:b/>
          <w:caps/>
        </w:rPr>
      </w:pPr>
    </w:p>
    <w:p w:rsidR="000C1D76" w:rsidRPr="00F36F14" w:rsidRDefault="000C1D76" w:rsidP="001120E2">
      <w:pPr>
        <w:keepNext/>
        <w:shd w:val="clear" w:color="auto" w:fill="FFFF00"/>
        <w:spacing w:before="100"/>
      </w:pPr>
      <w:r w:rsidRPr="00F36F14">
        <w:t>Настоящим, ___________________________________________________________________</w:t>
      </w:r>
    </w:p>
    <w:p w:rsidR="000C1D76" w:rsidRPr="00F36F14" w:rsidRDefault="000C1D76" w:rsidP="001120E2">
      <w:pPr>
        <w:keepNext/>
        <w:shd w:val="clear" w:color="auto" w:fill="FFFF00"/>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1120E2">
      <w:pPr>
        <w:keepNext/>
        <w:shd w:val="clear" w:color="auto" w:fill="FFFF00"/>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1120E2">
      <w:pPr>
        <w:shd w:val="clear" w:color="auto" w:fill="FFFF00"/>
        <w:rPr>
          <w:b/>
        </w:rPr>
      </w:pPr>
    </w:p>
    <w:p w:rsidR="000C1D76" w:rsidRPr="00F36F14" w:rsidRDefault="000C1D76" w:rsidP="001120E2">
      <w:pPr>
        <w:keepNext/>
        <w:shd w:val="clear" w:color="auto" w:fill="FFFF00"/>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1120E2">
      <w:pPr>
        <w:keepNext/>
        <w:shd w:val="clear" w:color="auto" w:fill="FFFF00"/>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1120E2">
      <w:pPr>
        <w:keepNext/>
        <w:shd w:val="clear" w:color="auto" w:fill="FFFF00"/>
        <w:spacing w:before="100" w:after="100"/>
        <w:jc w:val="both"/>
      </w:pPr>
      <w:r w:rsidRPr="00F36F14">
        <w:t>М.П.</w:t>
      </w:r>
    </w:p>
    <w:p w:rsidR="000C1D76" w:rsidRPr="00F36F14" w:rsidRDefault="000C1D76" w:rsidP="001120E2">
      <w:pPr>
        <w:keepNext/>
        <w:shd w:val="clear" w:color="auto" w:fill="FFFF00"/>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1120E2">
      <w:pPr>
        <w:shd w:val="clear" w:color="auto" w:fill="FFFF00"/>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C25E0D" w:rsidRDefault="00C25E0D" w:rsidP="000C1D76">
      <w:r>
        <w:t>Не прилагается.</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00C25E0D">
        <w:rPr>
          <w:lang w:eastAsia="en-US"/>
        </w:rPr>
        <w:t>ТЗ</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1F9" w:rsidRDefault="005C11F9" w:rsidP="00E10162">
      <w:r>
        <w:separator/>
      </w:r>
    </w:p>
  </w:endnote>
  <w:endnote w:type="continuationSeparator" w:id="0">
    <w:p w:rsidR="005C11F9" w:rsidRDefault="005C11F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CD0" w:rsidRPr="00DF646A" w:rsidRDefault="00715CD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012D3" w:rsidRPr="006012D3">
      <w:rPr>
        <w:rFonts w:asciiTheme="majorHAnsi" w:eastAsiaTheme="majorEastAsia" w:hAnsiTheme="majorHAnsi" w:cstheme="majorBidi"/>
        <w:noProof/>
        <w:sz w:val="20"/>
        <w:szCs w:val="20"/>
      </w:rPr>
      <w:t>57</w:t>
    </w:r>
    <w:r w:rsidRPr="00DF646A">
      <w:rPr>
        <w:rFonts w:asciiTheme="majorHAnsi" w:eastAsiaTheme="majorEastAsia" w:hAnsiTheme="majorHAnsi" w:cstheme="majorBidi"/>
        <w:sz w:val="20"/>
        <w:szCs w:val="20"/>
      </w:rPr>
      <w:fldChar w:fldCharType="end"/>
    </w:r>
  </w:p>
  <w:p w:rsidR="00715CD0" w:rsidRPr="00E10162" w:rsidRDefault="00715CD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15CD0" w:rsidRDefault="00715CD0">
        <w:pPr>
          <w:pStyle w:val="ae"/>
          <w:jc w:val="center"/>
        </w:pPr>
        <w:r>
          <w:fldChar w:fldCharType="begin"/>
        </w:r>
        <w:r>
          <w:instrText>PAGE   \* MERGEFORMAT</w:instrText>
        </w:r>
        <w:r>
          <w:fldChar w:fldCharType="separate"/>
        </w:r>
        <w:r w:rsidR="006012D3">
          <w:rPr>
            <w:noProof/>
          </w:rPr>
          <w:t>64</w:t>
        </w:r>
        <w:r>
          <w:fldChar w:fldCharType="end"/>
        </w:r>
      </w:p>
    </w:sdtContent>
  </w:sdt>
  <w:p w:rsidR="00715CD0" w:rsidRDefault="00715CD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1F9" w:rsidRDefault="005C11F9" w:rsidP="00E10162">
      <w:r>
        <w:separator/>
      </w:r>
    </w:p>
  </w:footnote>
  <w:footnote w:type="continuationSeparator" w:id="0">
    <w:p w:rsidR="005C11F9" w:rsidRDefault="005C11F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CD0" w:rsidRDefault="00715CD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9383534"/>
    <w:multiLevelType w:val="hybridMultilevel"/>
    <w:tmpl w:val="EF3433F0"/>
    <w:lvl w:ilvl="0" w:tplc="E898B52C">
      <w:start w:val="1"/>
      <w:numFmt w:val="decimal"/>
      <w:lvlText w:val="%1."/>
      <w:lvlJc w:val="left"/>
      <w:pPr>
        <w:ind w:left="720" w:hanging="360"/>
      </w:pPr>
      <w:rPr>
        <w:rFonts w:hint="default"/>
        <w:i w:val="0"/>
        <w:color w:val="000000" w:themeColor="text1"/>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88660E"/>
    <w:multiLevelType w:val="hybridMultilevel"/>
    <w:tmpl w:val="16307BD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3"/>
  </w:num>
  <w:num w:numId="4">
    <w:abstractNumId w:val="12"/>
  </w:num>
  <w:num w:numId="5">
    <w:abstractNumId w:val="10"/>
  </w:num>
  <w:num w:numId="6">
    <w:abstractNumId w:val="4"/>
  </w:num>
  <w:num w:numId="7">
    <w:abstractNumId w:val="3"/>
  </w:num>
  <w:num w:numId="8">
    <w:abstractNumId w:val="16"/>
  </w:num>
  <w:num w:numId="9">
    <w:abstractNumId w:val="15"/>
  </w:num>
  <w:num w:numId="10">
    <w:abstractNumId w:val="14"/>
  </w:num>
  <w:num w:numId="11">
    <w:abstractNumId w:val="2"/>
  </w:num>
  <w:num w:numId="12">
    <w:abstractNumId w:val="18"/>
  </w:num>
  <w:num w:numId="13">
    <w:abstractNumId w:val="7"/>
  </w:num>
  <w:num w:numId="14">
    <w:abstractNumId w:val="17"/>
  </w:num>
  <w:num w:numId="15">
    <w:abstractNumId w:val="11"/>
  </w:num>
  <w:num w:numId="16">
    <w:abstractNumId w:val="8"/>
  </w:num>
  <w:num w:numId="17">
    <w:abstractNumId w:val="6"/>
  </w:num>
  <w:num w:numId="18">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5EE9"/>
    <w:rsid w:val="00026A7B"/>
    <w:rsid w:val="000270F7"/>
    <w:rsid w:val="00027844"/>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9F5"/>
    <w:rsid w:val="00062B26"/>
    <w:rsid w:val="00062FB7"/>
    <w:rsid w:val="00063B4D"/>
    <w:rsid w:val="00063FB7"/>
    <w:rsid w:val="0006408F"/>
    <w:rsid w:val="00064D94"/>
    <w:rsid w:val="000650CE"/>
    <w:rsid w:val="0006528A"/>
    <w:rsid w:val="000665A9"/>
    <w:rsid w:val="0006737B"/>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3AC"/>
    <w:rsid w:val="00094545"/>
    <w:rsid w:val="0009575D"/>
    <w:rsid w:val="0009652F"/>
    <w:rsid w:val="000A002A"/>
    <w:rsid w:val="000A07AF"/>
    <w:rsid w:val="000A14A7"/>
    <w:rsid w:val="000A2FED"/>
    <w:rsid w:val="000A33E3"/>
    <w:rsid w:val="000A39B4"/>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3682"/>
    <w:rsid w:val="000D63C4"/>
    <w:rsid w:val="000D6D41"/>
    <w:rsid w:val="000D7572"/>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0E2"/>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2D8"/>
    <w:rsid w:val="00132515"/>
    <w:rsid w:val="00133C00"/>
    <w:rsid w:val="00133E76"/>
    <w:rsid w:val="0013433D"/>
    <w:rsid w:val="0013535C"/>
    <w:rsid w:val="00136280"/>
    <w:rsid w:val="001366D2"/>
    <w:rsid w:val="00140659"/>
    <w:rsid w:val="00141FF6"/>
    <w:rsid w:val="00142554"/>
    <w:rsid w:val="00142D18"/>
    <w:rsid w:val="00143334"/>
    <w:rsid w:val="001433BE"/>
    <w:rsid w:val="00143832"/>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33D"/>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5A1"/>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655"/>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2B3E"/>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8D2"/>
    <w:rsid w:val="00226AFF"/>
    <w:rsid w:val="0023045B"/>
    <w:rsid w:val="00230D68"/>
    <w:rsid w:val="00230EE6"/>
    <w:rsid w:val="002311EF"/>
    <w:rsid w:val="00231789"/>
    <w:rsid w:val="002317BF"/>
    <w:rsid w:val="00231942"/>
    <w:rsid w:val="00231EC3"/>
    <w:rsid w:val="002328A8"/>
    <w:rsid w:val="00232965"/>
    <w:rsid w:val="0023390C"/>
    <w:rsid w:val="00234862"/>
    <w:rsid w:val="00234A33"/>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2B39"/>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3B2"/>
    <w:rsid w:val="00314F42"/>
    <w:rsid w:val="00315D0C"/>
    <w:rsid w:val="00315EE4"/>
    <w:rsid w:val="00316143"/>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0A22"/>
    <w:rsid w:val="0034248A"/>
    <w:rsid w:val="00343A14"/>
    <w:rsid w:val="00344C0B"/>
    <w:rsid w:val="00346D9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4AB1"/>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ADC"/>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045"/>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7DF"/>
    <w:rsid w:val="00462923"/>
    <w:rsid w:val="00462C49"/>
    <w:rsid w:val="004630B6"/>
    <w:rsid w:val="00463C40"/>
    <w:rsid w:val="00463ECC"/>
    <w:rsid w:val="004640E1"/>
    <w:rsid w:val="004641D7"/>
    <w:rsid w:val="00464E9D"/>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28EE"/>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269"/>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1F9"/>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BEF"/>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2D3"/>
    <w:rsid w:val="00601395"/>
    <w:rsid w:val="00602211"/>
    <w:rsid w:val="00602977"/>
    <w:rsid w:val="00602A78"/>
    <w:rsid w:val="00602ACE"/>
    <w:rsid w:val="006032B5"/>
    <w:rsid w:val="00603FC5"/>
    <w:rsid w:val="00605355"/>
    <w:rsid w:val="00605CC3"/>
    <w:rsid w:val="00605E0E"/>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01D"/>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0EBA"/>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4B6"/>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5CD0"/>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578FD"/>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3C"/>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594A"/>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50D"/>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78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16E"/>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2"/>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FF9"/>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085"/>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7BB"/>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1FF"/>
    <w:rsid w:val="009F7A12"/>
    <w:rsid w:val="009F7C31"/>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5D6"/>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4D9"/>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1C94"/>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1874"/>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5B3A"/>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38E"/>
    <w:rsid w:val="00C22715"/>
    <w:rsid w:val="00C22EC1"/>
    <w:rsid w:val="00C23385"/>
    <w:rsid w:val="00C238E6"/>
    <w:rsid w:val="00C24171"/>
    <w:rsid w:val="00C24CF8"/>
    <w:rsid w:val="00C25B00"/>
    <w:rsid w:val="00C25E0D"/>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30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4C89"/>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970"/>
    <w:rsid w:val="00CE6B02"/>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2999"/>
    <w:rsid w:val="00D03604"/>
    <w:rsid w:val="00D03F92"/>
    <w:rsid w:val="00D04967"/>
    <w:rsid w:val="00D052FE"/>
    <w:rsid w:val="00D05DED"/>
    <w:rsid w:val="00D05F2C"/>
    <w:rsid w:val="00D06200"/>
    <w:rsid w:val="00D06214"/>
    <w:rsid w:val="00D077DB"/>
    <w:rsid w:val="00D07E37"/>
    <w:rsid w:val="00D10075"/>
    <w:rsid w:val="00D11316"/>
    <w:rsid w:val="00D119CF"/>
    <w:rsid w:val="00D13DC4"/>
    <w:rsid w:val="00D13E5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3B05"/>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D5D"/>
    <w:rsid w:val="00D85E9C"/>
    <w:rsid w:val="00D86174"/>
    <w:rsid w:val="00D861F6"/>
    <w:rsid w:val="00D86DBC"/>
    <w:rsid w:val="00D870AF"/>
    <w:rsid w:val="00D87E05"/>
    <w:rsid w:val="00D90054"/>
    <w:rsid w:val="00D90157"/>
    <w:rsid w:val="00D90219"/>
    <w:rsid w:val="00D904C6"/>
    <w:rsid w:val="00D9213E"/>
    <w:rsid w:val="00D938F4"/>
    <w:rsid w:val="00D946BF"/>
    <w:rsid w:val="00D95586"/>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494B"/>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071BF"/>
    <w:rsid w:val="00E10162"/>
    <w:rsid w:val="00E115C5"/>
    <w:rsid w:val="00E120E2"/>
    <w:rsid w:val="00E12615"/>
    <w:rsid w:val="00E13433"/>
    <w:rsid w:val="00E13531"/>
    <w:rsid w:val="00E14085"/>
    <w:rsid w:val="00E14713"/>
    <w:rsid w:val="00E14B3B"/>
    <w:rsid w:val="00E15834"/>
    <w:rsid w:val="00E167E4"/>
    <w:rsid w:val="00E16AAE"/>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1C43"/>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46DF4"/>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40A"/>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3C8E"/>
    <w:rsid w:val="00FD48EC"/>
    <w:rsid w:val="00FD6520"/>
    <w:rsid w:val="00FD68D1"/>
    <w:rsid w:val="00FE182E"/>
    <w:rsid w:val="00FE33D8"/>
    <w:rsid w:val="00FE381C"/>
    <w:rsid w:val="00FE40B9"/>
    <w:rsid w:val="00FE42DD"/>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15CD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uiPriority w:val="99"/>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2,Основной текст Знак Знак Знак Знак Знак1,Знак1 Знак1, Знак1 Знак1,body text Знак Знак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Emphasis"/>
    <w:basedOn w:val="a0"/>
    <w:uiPriority w:val="99"/>
    <w:qFormat/>
    <w:rsid w:val="00CE6B02"/>
    <w:rPr>
      <w:rFonts w:ascii="Times New Roman" w:hAnsi="Times New Roman" w:cs="Times New Roman"/>
      <w:i/>
      <w:iCs/>
    </w:rPr>
  </w:style>
  <w:style w:type="character" w:customStyle="1" w:styleId="SpecTextCharChar">
    <w:name w:val="Spec Text Char Char"/>
    <w:basedOn w:val="a0"/>
    <w:link w:val="SpecText"/>
    <w:locked/>
    <w:rsid w:val="00CE6B02"/>
    <w:rPr>
      <w:rFonts w:ascii="Arial" w:hAnsi="Arial" w:cs="Arial"/>
      <w:lang w:eastAsia="en-US"/>
    </w:rPr>
  </w:style>
  <w:style w:type="paragraph" w:customStyle="1" w:styleId="SpecText">
    <w:name w:val="Spec Text"/>
    <w:link w:val="SpecTextCharChar"/>
    <w:rsid w:val="00CE6B02"/>
    <w:pPr>
      <w:spacing w:after="120" w:line="260" w:lineRule="atLeast"/>
    </w:pPr>
    <w:rPr>
      <w:rFonts w:ascii="Arial" w:hAnsi="Arial" w:cs="Arial"/>
      <w:lang w:eastAsia="en-US"/>
    </w:rPr>
  </w:style>
  <w:style w:type="character" w:styleId="afff8">
    <w:name w:val="Strong"/>
    <w:basedOn w:val="a0"/>
    <w:qFormat/>
    <w:rsid w:val="00CE6B02"/>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E6B02"/>
    <w:pPr>
      <w:spacing w:after="160" w:line="240" w:lineRule="exact"/>
    </w:pPr>
    <w:rPr>
      <w:rFonts w:ascii="Verdana" w:hAnsi="Verdana"/>
      <w:sz w:val="20"/>
      <w:szCs w:val="20"/>
      <w:lang w:val="en-US" w:eastAsia="en-US"/>
    </w:rPr>
  </w:style>
  <w:style w:type="character" w:customStyle="1" w:styleId="3d">
    <w:name w:val="Знак Знак3"/>
    <w:rsid w:val="00CE6B02"/>
    <w:rPr>
      <w:rFonts w:cs="Arial"/>
      <w:b/>
      <w:bCs/>
      <w:sz w:val="24"/>
      <w:szCs w:val="26"/>
      <w:lang w:val="ru-RU" w:eastAsia="ru-RU" w:bidi="ar-SA"/>
    </w:rPr>
  </w:style>
  <w:style w:type="character" w:customStyle="1" w:styleId="2e">
    <w:name w:val="Знак Знак2"/>
    <w:rsid w:val="00CE6B02"/>
    <w:rPr>
      <w:sz w:val="24"/>
      <w:szCs w:val="24"/>
      <w:lang w:val="ru-RU" w:eastAsia="ru-RU" w:bidi="ar-SA"/>
    </w:rPr>
  </w:style>
  <w:style w:type="character" w:customStyle="1" w:styleId="1d">
    <w:name w:val="Знак Знак1"/>
    <w:rsid w:val="00CE6B02"/>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CE6B02"/>
    <w:rPr>
      <w:sz w:val="24"/>
      <w:szCs w:val="24"/>
    </w:rPr>
  </w:style>
  <w:style w:type="character" w:customStyle="1" w:styleId="1f">
    <w:name w:val="Стиль1 Знак"/>
    <w:rsid w:val="00CE6B02"/>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E6B02"/>
    <w:pPr>
      <w:shd w:val="clear" w:color="auto" w:fill="FFFFFF"/>
      <w:ind w:left="34"/>
      <w:jc w:val="center"/>
    </w:pPr>
    <w:rPr>
      <w:b/>
      <w:snapToGrid w:val="0"/>
      <w:color w:val="000000"/>
      <w:spacing w:val="14"/>
      <w:kern w:val="16"/>
      <w:sz w:val="26"/>
      <w:szCs w:val="26"/>
    </w:rPr>
  </w:style>
  <w:style w:type="paragraph" w:customStyle="1" w:styleId="afff9">
    <w:name w:val="Знак 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paragraph" w:customStyle="1" w:styleId="afffa">
    <w:name w:val="Таблицы (моноширинный)"/>
    <w:basedOn w:val="a"/>
    <w:next w:val="a"/>
    <w:rsid w:val="00CE6B02"/>
    <w:pPr>
      <w:jc w:val="both"/>
    </w:pPr>
    <w:rPr>
      <w:rFonts w:ascii="Courier New" w:hAnsi="Courier New" w:cs="Courier New"/>
      <w:sz w:val="16"/>
      <w:szCs w:val="16"/>
    </w:rPr>
  </w:style>
  <w:style w:type="character" w:customStyle="1" w:styleId="afffb">
    <w:name w:val="Цветовое выделение"/>
    <w:rsid w:val="00CE6B02"/>
    <w:rPr>
      <w:b/>
      <w:bCs/>
      <w:color w:val="000080"/>
      <w:sz w:val="16"/>
      <w:szCs w:val="16"/>
    </w:rPr>
  </w:style>
  <w:style w:type="character" w:customStyle="1" w:styleId="afffc">
    <w:name w:val="Гипертекстовая ссылка"/>
    <w:rsid w:val="00CE6B02"/>
    <w:rPr>
      <w:b/>
      <w:bCs/>
      <w:color w:val="008000"/>
      <w:sz w:val="16"/>
      <w:szCs w:val="16"/>
      <w:u w:val="single"/>
    </w:rPr>
  </w:style>
  <w:style w:type="paragraph" w:customStyle="1" w:styleId="ConsNonformat">
    <w:name w:val="ConsNonformat"/>
    <w:rsid w:val="00CE6B02"/>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CE6B02"/>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E6B02"/>
    <w:pPr>
      <w:spacing w:after="160" w:line="240" w:lineRule="exact"/>
    </w:pPr>
    <w:rPr>
      <w:rFonts w:ascii="Verdana" w:hAnsi="Verdana"/>
      <w:sz w:val="20"/>
      <w:szCs w:val="20"/>
      <w:lang w:val="en-US" w:eastAsia="en-US"/>
    </w:rPr>
  </w:style>
  <w:style w:type="paragraph" w:customStyle="1" w:styleId="110">
    <w:name w:val="заголовок 11"/>
    <w:basedOn w:val="a"/>
    <w:next w:val="a"/>
    <w:rsid w:val="00CE6B02"/>
    <w:pPr>
      <w:keepNext/>
      <w:jc w:val="center"/>
    </w:pPr>
    <w:rPr>
      <w:szCs w:val="20"/>
    </w:rPr>
  </w:style>
  <w:style w:type="paragraph" w:customStyle="1" w:styleId="xl28">
    <w:name w:val="xl28"/>
    <w:basedOn w:val="a"/>
    <w:rsid w:val="00CE6B02"/>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CE6B02"/>
    <w:pPr>
      <w:keepNext/>
      <w:jc w:val="both"/>
      <w:outlineLvl w:val="2"/>
    </w:pPr>
    <w:rPr>
      <w:szCs w:val="20"/>
    </w:rPr>
  </w:style>
  <w:style w:type="paragraph" w:styleId="2f">
    <w:name w:val="List 2"/>
    <w:basedOn w:val="a"/>
    <w:unhideWhenUsed/>
    <w:rsid w:val="00CE6B02"/>
    <w:pPr>
      <w:ind w:left="566" w:hanging="283"/>
    </w:pPr>
    <w:rPr>
      <w:sz w:val="20"/>
      <w:szCs w:val="20"/>
    </w:rPr>
  </w:style>
  <w:style w:type="paragraph" w:styleId="afffd">
    <w:name w:val="Block Text"/>
    <w:basedOn w:val="a"/>
    <w:rsid w:val="00CE6B02"/>
    <w:pPr>
      <w:spacing w:after="120"/>
      <w:ind w:left="1440" w:right="1440"/>
      <w:jc w:val="both"/>
    </w:pPr>
    <w:rPr>
      <w:szCs w:val="20"/>
    </w:rPr>
  </w:style>
  <w:style w:type="paragraph" w:customStyle="1" w:styleId="2f0">
    <w:name w:val="Знак2"/>
    <w:basedOn w:val="a"/>
    <w:rsid w:val="00CE6B02"/>
    <w:pPr>
      <w:spacing w:after="160" w:line="240" w:lineRule="exact"/>
    </w:pPr>
    <w:rPr>
      <w:rFonts w:ascii="Verdana" w:hAnsi="Verdana"/>
      <w:sz w:val="20"/>
      <w:szCs w:val="20"/>
      <w:lang w:val="en-US" w:eastAsia="en-US"/>
    </w:rPr>
  </w:style>
  <w:style w:type="paragraph" w:customStyle="1" w:styleId="Style6">
    <w:name w:val="Style6"/>
    <w:basedOn w:val="a"/>
    <w:rsid w:val="00CE6B02"/>
    <w:pPr>
      <w:spacing w:line="252" w:lineRule="exact"/>
      <w:jc w:val="both"/>
    </w:pPr>
  </w:style>
  <w:style w:type="paragraph" w:customStyle="1" w:styleId="Style4">
    <w:name w:val="Style4"/>
    <w:basedOn w:val="a"/>
    <w:rsid w:val="00CE6B02"/>
    <w:pPr>
      <w:spacing w:line="253" w:lineRule="exact"/>
      <w:ind w:firstLine="276"/>
      <w:jc w:val="both"/>
    </w:pPr>
  </w:style>
  <w:style w:type="paragraph" w:customStyle="1" w:styleId="Style8">
    <w:name w:val="Style8"/>
    <w:basedOn w:val="a"/>
    <w:rsid w:val="00CE6B02"/>
    <w:pPr>
      <w:spacing w:line="175" w:lineRule="exact"/>
      <w:ind w:hanging="113"/>
    </w:pPr>
  </w:style>
  <w:style w:type="paragraph" w:customStyle="1" w:styleId="Style3">
    <w:name w:val="Style3"/>
    <w:basedOn w:val="a"/>
    <w:rsid w:val="00CE6B02"/>
    <w:pPr>
      <w:spacing w:line="247" w:lineRule="exact"/>
      <w:jc w:val="both"/>
    </w:pPr>
    <w:rPr>
      <w:rFonts w:ascii="Constantia" w:hAnsi="Constantia"/>
    </w:rPr>
  </w:style>
  <w:style w:type="character" w:customStyle="1" w:styleId="FontStyle57">
    <w:name w:val="Font Style57"/>
    <w:rsid w:val="00CE6B02"/>
    <w:rPr>
      <w:rFonts w:ascii="Arial" w:hAnsi="Arial" w:cs="Arial"/>
      <w:sz w:val="18"/>
      <w:szCs w:val="18"/>
    </w:rPr>
  </w:style>
  <w:style w:type="character" w:customStyle="1" w:styleId="FontStyle59">
    <w:name w:val="Font Style59"/>
    <w:rsid w:val="00CE6B02"/>
    <w:rPr>
      <w:rFonts w:ascii="Impact" w:hAnsi="Impact" w:cs="Impact"/>
      <w:sz w:val="22"/>
      <w:szCs w:val="22"/>
    </w:rPr>
  </w:style>
  <w:style w:type="character" w:customStyle="1" w:styleId="FontStyle60">
    <w:name w:val="Font Style60"/>
    <w:rsid w:val="00CE6B02"/>
    <w:rPr>
      <w:rFonts w:ascii="Georgia" w:hAnsi="Georgia" w:cs="Georgia"/>
      <w:sz w:val="26"/>
      <w:szCs w:val="26"/>
    </w:rPr>
  </w:style>
  <w:style w:type="character" w:customStyle="1" w:styleId="FontStyle68">
    <w:name w:val="Font Style68"/>
    <w:rsid w:val="00CE6B02"/>
    <w:rPr>
      <w:rFonts w:ascii="Georgia" w:hAnsi="Georgia" w:cs="Georgia"/>
      <w:sz w:val="18"/>
      <w:szCs w:val="18"/>
    </w:rPr>
  </w:style>
  <w:style w:type="character" w:customStyle="1" w:styleId="FontStyle69">
    <w:name w:val="Font Style69"/>
    <w:rsid w:val="00CE6B02"/>
    <w:rPr>
      <w:rFonts w:ascii="Georgia" w:hAnsi="Georgia" w:cs="Georgia"/>
      <w:i/>
      <w:iCs/>
      <w:spacing w:val="-10"/>
      <w:sz w:val="18"/>
      <w:szCs w:val="18"/>
    </w:rPr>
  </w:style>
  <w:style w:type="character" w:customStyle="1" w:styleId="FontStyle96">
    <w:name w:val="Font Style96"/>
    <w:rsid w:val="00CE6B02"/>
    <w:rPr>
      <w:rFonts w:ascii="Arial" w:hAnsi="Arial" w:cs="Arial"/>
      <w:b/>
      <w:bCs/>
      <w:sz w:val="18"/>
      <w:szCs w:val="18"/>
    </w:rPr>
  </w:style>
  <w:style w:type="paragraph" w:customStyle="1" w:styleId="afffe">
    <w:name w:val="Знак Знак Знак Знак"/>
    <w:basedOn w:val="a"/>
    <w:rsid w:val="00CE6B02"/>
    <w:pPr>
      <w:spacing w:after="160" w:line="240" w:lineRule="exact"/>
    </w:pPr>
    <w:rPr>
      <w:rFonts w:ascii="Verdana" w:hAnsi="Verdana"/>
      <w:sz w:val="20"/>
      <w:szCs w:val="20"/>
      <w:lang w:val="en-US" w:eastAsia="en-US"/>
    </w:rPr>
  </w:style>
  <w:style w:type="paragraph" w:customStyle="1" w:styleId="92">
    <w:name w:val="Знак9"/>
    <w:basedOn w:val="a"/>
    <w:rsid w:val="00CE6B02"/>
    <w:pPr>
      <w:spacing w:after="160" w:line="240" w:lineRule="exact"/>
    </w:pPr>
    <w:rPr>
      <w:rFonts w:ascii="Verdana" w:hAnsi="Verdana"/>
      <w:sz w:val="20"/>
      <w:szCs w:val="20"/>
      <w:lang w:val="en-US" w:eastAsia="en-US"/>
    </w:rPr>
  </w:style>
  <w:style w:type="paragraph" w:customStyle="1" w:styleId="Style5">
    <w:name w:val="Style5"/>
    <w:basedOn w:val="a"/>
    <w:rsid w:val="00CE6B02"/>
  </w:style>
  <w:style w:type="paragraph" w:customStyle="1" w:styleId="Style7">
    <w:name w:val="Style7"/>
    <w:basedOn w:val="a"/>
    <w:rsid w:val="00CE6B02"/>
  </w:style>
  <w:style w:type="paragraph" w:customStyle="1" w:styleId="Style17">
    <w:name w:val="Style17"/>
    <w:basedOn w:val="a"/>
    <w:rsid w:val="00CE6B02"/>
    <w:rPr>
      <w:rFonts w:ascii="Constantia" w:hAnsi="Constantia"/>
    </w:rPr>
  </w:style>
  <w:style w:type="paragraph" w:customStyle="1" w:styleId="Style18">
    <w:name w:val="Style18"/>
    <w:basedOn w:val="a"/>
    <w:rsid w:val="00CE6B02"/>
    <w:rPr>
      <w:rFonts w:ascii="Constantia" w:hAnsi="Constantia"/>
    </w:rPr>
  </w:style>
  <w:style w:type="paragraph" w:customStyle="1" w:styleId="Style19">
    <w:name w:val="Style19"/>
    <w:basedOn w:val="a"/>
    <w:rsid w:val="00CE6B02"/>
    <w:pPr>
      <w:spacing w:line="254" w:lineRule="exact"/>
    </w:pPr>
    <w:rPr>
      <w:rFonts w:ascii="Constantia" w:hAnsi="Constantia"/>
    </w:rPr>
  </w:style>
  <w:style w:type="paragraph" w:customStyle="1" w:styleId="Style20">
    <w:name w:val="Style20"/>
    <w:basedOn w:val="a"/>
    <w:rsid w:val="00CE6B02"/>
    <w:rPr>
      <w:rFonts w:ascii="Constantia" w:hAnsi="Constantia"/>
    </w:rPr>
  </w:style>
  <w:style w:type="paragraph" w:customStyle="1" w:styleId="Style21">
    <w:name w:val="Style21"/>
    <w:basedOn w:val="a"/>
    <w:rsid w:val="00CE6B02"/>
    <w:rPr>
      <w:rFonts w:ascii="Constantia" w:hAnsi="Constantia"/>
    </w:rPr>
  </w:style>
  <w:style w:type="paragraph" w:customStyle="1" w:styleId="Style22">
    <w:name w:val="Style22"/>
    <w:basedOn w:val="a"/>
    <w:rsid w:val="00CE6B02"/>
    <w:rPr>
      <w:rFonts w:ascii="Constantia" w:hAnsi="Constantia"/>
    </w:rPr>
  </w:style>
  <w:style w:type="character" w:customStyle="1" w:styleId="FontStyle61">
    <w:name w:val="Font Style61"/>
    <w:rsid w:val="00CE6B02"/>
    <w:rPr>
      <w:rFonts w:ascii="Georgia" w:hAnsi="Georgia" w:cs="Georgia"/>
      <w:sz w:val="20"/>
      <w:szCs w:val="20"/>
    </w:rPr>
  </w:style>
  <w:style w:type="character" w:customStyle="1" w:styleId="FontStyle62">
    <w:name w:val="Font Style62"/>
    <w:rsid w:val="00CE6B02"/>
    <w:rPr>
      <w:rFonts w:ascii="Georgia" w:hAnsi="Georgia" w:cs="Georgia"/>
      <w:sz w:val="18"/>
      <w:szCs w:val="18"/>
    </w:rPr>
  </w:style>
  <w:style w:type="character" w:customStyle="1" w:styleId="FontStyle63">
    <w:name w:val="Font Style63"/>
    <w:rsid w:val="00CE6B02"/>
    <w:rPr>
      <w:rFonts w:ascii="Georgia" w:hAnsi="Georgia" w:cs="Georgia"/>
      <w:sz w:val="20"/>
      <w:szCs w:val="20"/>
    </w:rPr>
  </w:style>
  <w:style w:type="paragraph" w:customStyle="1" w:styleId="Style10">
    <w:name w:val="Style10"/>
    <w:basedOn w:val="a"/>
    <w:rsid w:val="00CE6B02"/>
    <w:pPr>
      <w:spacing w:line="250" w:lineRule="exact"/>
      <w:jc w:val="both"/>
    </w:pPr>
    <w:rPr>
      <w:rFonts w:ascii="Constantia" w:hAnsi="Constantia"/>
    </w:rPr>
  </w:style>
  <w:style w:type="paragraph" w:customStyle="1" w:styleId="Style23">
    <w:name w:val="Style23"/>
    <w:basedOn w:val="a"/>
    <w:rsid w:val="00CE6B02"/>
    <w:rPr>
      <w:rFonts w:ascii="Constantia" w:hAnsi="Constantia"/>
    </w:rPr>
  </w:style>
  <w:style w:type="paragraph" w:customStyle="1" w:styleId="Style27">
    <w:name w:val="Style27"/>
    <w:basedOn w:val="a"/>
    <w:rsid w:val="00CE6B02"/>
    <w:rPr>
      <w:rFonts w:ascii="Constantia" w:hAnsi="Constantia"/>
    </w:rPr>
  </w:style>
  <w:style w:type="character" w:customStyle="1" w:styleId="FontStyle70">
    <w:name w:val="Font Style70"/>
    <w:rsid w:val="00CE6B02"/>
    <w:rPr>
      <w:rFonts w:ascii="Georgia" w:hAnsi="Georgia" w:cs="Georgia"/>
      <w:sz w:val="20"/>
      <w:szCs w:val="20"/>
    </w:rPr>
  </w:style>
  <w:style w:type="character" w:customStyle="1" w:styleId="FontStyle72">
    <w:name w:val="Font Style72"/>
    <w:rsid w:val="00CE6B02"/>
    <w:rPr>
      <w:rFonts w:ascii="Georgia" w:hAnsi="Georgia" w:cs="Georgia"/>
      <w:sz w:val="20"/>
      <w:szCs w:val="20"/>
    </w:rPr>
  </w:style>
  <w:style w:type="paragraph" w:customStyle="1" w:styleId="Style25">
    <w:name w:val="Style25"/>
    <w:basedOn w:val="a"/>
    <w:rsid w:val="00CE6B02"/>
    <w:rPr>
      <w:rFonts w:ascii="Constantia" w:hAnsi="Constantia"/>
    </w:rPr>
  </w:style>
  <w:style w:type="paragraph" w:customStyle="1" w:styleId="Style31">
    <w:name w:val="Style31"/>
    <w:basedOn w:val="a"/>
    <w:rsid w:val="00CE6B02"/>
    <w:rPr>
      <w:rFonts w:ascii="Constantia" w:hAnsi="Constantia"/>
    </w:rPr>
  </w:style>
  <w:style w:type="paragraph" w:customStyle="1" w:styleId="Style32">
    <w:name w:val="Style32"/>
    <w:basedOn w:val="a"/>
    <w:rsid w:val="00CE6B02"/>
    <w:rPr>
      <w:rFonts w:ascii="Constantia" w:hAnsi="Constantia"/>
    </w:rPr>
  </w:style>
  <w:style w:type="paragraph" w:customStyle="1" w:styleId="Style33">
    <w:name w:val="Style33"/>
    <w:basedOn w:val="a"/>
    <w:rsid w:val="00CE6B02"/>
    <w:rPr>
      <w:rFonts w:ascii="Constantia" w:hAnsi="Constantia"/>
    </w:rPr>
  </w:style>
  <w:style w:type="paragraph" w:customStyle="1" w:styleId="Style35">
    <w:name w:val="Style35"/>
    <w:basedOn w:val="a"/>
    <w:rsid w:val="00CE6B02"/>
    <w:rPr>
      <w:rFonts w:ascii="Constantia" w:hAnsi="Constantia"/>
    </w:rPr>
  </w:style>
  <w:style w:type="paragraph" w:customStyle="1" w:styleId="Style36">
    <w:name w:val="Style36"/>
    <w:basedOn w:val="a"/>
    <w:rsid w:val="00CE6B02"/>
    <w:pPr>
      <w:spacing w:line="250" w:lineRule="exact"/>
    </w:pPr>
    <w:rPr>
      <w:rFonts w:ascii="Constantia" w:hAnsi="Constantia"/>
    </w:rPr>
  </w:style>
  <w:style w:type="character" w:customStyle="1" w:styleId="FontStyle71">
    <w:name w:val="Font Style71"/>
    <w:rsid w:val="00CE6B02"/>
    <w:rPr>
      <w:rFonts w:ascii="Georgia" w:hAnsi="Georgia" w:cs="Georgia"/>
      <w:sz w:val="18"/>
      <w:szCs w:val="18"/>
    </w:rPr>
  </w:style>
  <w:style w:type="character" w:customStyle="1" w:styleId="FontStyle73">
    <w:name w:val="Font Style73"/>
    <w:rsid w:val="00CE6B02"/>
    <w:rPr>
      <w:rFonts w:ascii="Georgia" w:hAnsi="Georgia" w:cs="Georgia"/>
      <w:sz w:val="20"/>
      <w:szCs w:val="20"/>
    </w:rPr>
  </w:style>
  <w:style w:type="character" w:customStyle="1" w:styleId="FontStyle74">
    <w:name w:val="Font Style74"/>
    <w:rsid w:val="00CE6B02"/>
    <w:rPr>
      <w:rFonts w:ascii="Georgia" w:hAnsi="Georgia" w:cs="Georgia"/>
      <w:b/>
      <w:bCs/>
      <w:sz w:val="16"/>
      <w:szCs w:val="16"/>
    </w:rPr>
  </w:style>
  <w:style w:type="character" w:customStyle="1" w:styleId="FontStyle75">
    <w:name w:val="Font Style75"/>
    <w:rsid w:val="00CE6B02"/>
    <w:rPr>
      <w:rFonts w:ascii="Georgia" w:hAnsi="Georgia" w:cs="Georgia"/>
      <w:i/>
      <w:iCs/>
      <w:sz w:val="20"/>
      <w:szCs w:val="20"/>
    </w:rPr>
  </w:style>
  <w:style w:type="character" w:customStyle="1" w:styleId="FontStyle78">
    <w:name w:val="Font Style78"/>
    <w:rsid w:val="00CE6B02"/>
    <w:rPr>
      <w:rFonts w:ascii="Georgia" w:hAnsi="Georgia" w:cs="Georgia"/>
      <w:b/>
      <w:bCs/>
      <w:sz w:val="12"/>
      <w:szCs w:val="12"/>
    </w:rPr>
  </w:style>
  <w:style w:type="paragraph" w:customStyle="1" w:styleId="Style40">
    <w:name w:val="Style40"/>
    <w:basedOn w:val="a"/>
    <w:rsid w:val="00CE6B02"/>
    <w:rPr>
      <w:rFonts w:ascii="Constantia" w:hAnsi="Constantia"/>
    </w:rPr>
  </w:style>
  <w:style w:type="paragraph" w:customStyle="1" w:styleId="Style42">
    <w:name w:val="Style42"/>
    <w:basedOn w:val="a"/>
    <w:rsid w:val="00CE6B02"/>
    <w:rPr>
      <w:rFonts w:ascii="Constantia" w:hAnsi="Constantia"/>
    </w:rPr>
  </w:style>
  <w:style w:type="paragraph" w:customStyle="1" w:styleId="Style46">
    <w:name w:val="Style46"/>
    <w:basedOn w:val="a"/>
    <w:rsid w:val="00CE6B02"/>
    <w:rPr>
      <w:rFonts w:ascii="Constantia" w:hAnsi="Constantia"/>
    </w:rPr>
  </w:style>
  <w:style w:type="paragraph" w:customStyle="1" w:styleId="Style47">
    <w:name w:val="Style47"/>
    <w:basedOn w:val="a"/>
    <w:rsid w:val="00CE6B02"/>
    <w:rPr>
      <w:rFonts w:ascii="Constantia" w:hAnsi="Constantia"/>
    </w:rPr>
  </w:style>
  <w:style w:type="character" w:customStyle="1" w:styleId="FontStyle79">
    <w:name w:val="Font Style79"/>
    <w:rsid w:val="00CE6B02"/>
    <w:rPr>
      <w:rFonts w:ascii="Georgia" w:hAnsi="Georgia" w:cs="Georgia"/>
      <w:b/>
      <w:bCs/>
      <w:sz w:val="10"/>
      <w:szCs w:val="10"/>
    </w:rPr>
  </w:style>
  <w:style w:type="character" w:customStyle="1" w:styleId="FontStyle84">
    <w:name w:val="Font Style84"/>
    <w:rsid w:val="00CE6B02"/>
    <w:rPr>
      <w:rFonts w:ascii="Georgia" w:hAnsi="Georgia" w:cs="Georgia"/>
      <w:sz w:val="20"/>
      <w:szCs w:val="20"/>
    </w:rPr>
  </w:style>
  <w:style w:type="character" w:customStyle="1" w:styleId="FontStyle85">
    <w:name w:val="Font Style85"/>
    <w:rsid w:val="00CE6B02"/>
    <w:rPr>
      <w:rFonts w:ascii="Georgia" w:hAnsi="Georgia" w:cs="Georgia"/>
      <w:sz w:val="20"/>
      <w:szCs w:val="20"/>
    </w:rPr>
  </w:style>
  <w:style w:type="character" w:customStyle="1" w:styleId="FontStyle86">
    <w:name w:val="Font Style86"/>
    <w:rsid w:val="00CE6B02"/>
    <w:rPr>
      <w:rFonts w:ascii="Georgia" w:hAnsi="Georgia" w:cs="Georgia"/>
      <w:b/>
      <w:bCs/>
      <w:i/>
      <w:iCs/>
      <w:spacing w:val="-10"/>
      <w:sz w:val="10"/>
      <w:szCs w:val="10"/>
    </w:rPr>
  </w:style>
  <w:style w:type="paragraph" w:customStyle="1" w:styleId="Style16">
    <w:name w:val="Style16"/>
    <w:basedOn w:val="a"/>
    <w:rsid w:val="00CE6B02"/>
    <w:rPr>
      <w:rFonts w:ascii="Constantia" w:hAnsi="Constantia"/>
    </w:rPr>
  </w:style>
  <w:style w:type="paragraph" w:customStyle="1" w:styleId="Style26">
    <w:name w:val="Style26"/>
    <w:basedOn w:val="a"/>
    <w:rsid w:val="00CE6B02"/>
    <w:rPr>
      <w:rFonts w:ascii="Constantia" w:hAnsi="Constantia"/>
    </w:rPr>
  </w:style>
  <w:style w:type="paragraph" w:customStyle="1" w:styleId="Style52">
    <w:name w:val="Style52"/>
    <w:basedOn w:val="a"/>
    <w:rsid w:val="00CE6B02"/>
    <w:rPr>
      <w:rFonts w:ascii="Constantia" w:hAnsi="Constantia"/>
    </w:rPr>
  </w:style>
  <w:style w:type="character" w:customStyle="1" w:styleId="FontStyle87">
    <w:name w:val="Font Style87"/>
    <w:rsid w:val="00CE6B02"/>
    <w:rPr>
      <w:rFonts w:ascii="Georgia" w:hAnsi="Georgia" w:cs="Georgia"/>
      <w:sz w:val="20"/>
      <w:szCs w:val="20"/>
    </w:rPr>
  </w:style>
  <w:style w:type="character" w:customStyle="1" w:styleId="FontStyle88">
    <w:name w:val="Font Style88"/>
    <w:rsid w:val="00CE6B02"/>
    <w:rPr>
      <w:rFonts w:ascii="Georgia" w:hAnsi="Georgia" w:cs="Georgia"/>
      <w:b/>
      <w:bCs/>
      <w:sz w:val="18"/>
      <w:szCs w:val="18"/>
    </w:rPr>
  </w:style>
  <w:style w:type="character" w:customStyle="1" w:styleId="FontStyle89">
    <w:name w:val="Font Style89"/>
    <w:rsid w:val="00CE6B02"/>
    <w:rPr>
      <w:rFonts w:ascii="Georgia" w:hAnsi="Georgia" w:cs="Georgia"/>
      <w:b/>
      <w:bCs/>
      <w:i/>
      <w:iCs/>
      <w:sz w:val="8"/>
      <w:szCs w:val="8"/>
    </w:rPr>
  </w:style>
  <w:style w:type="paragraph" w:customStyle="1" w:styleId="Style15">
    <w:name w:val="Style15"/>
    <w:basedOn w:val="a"/>
    <w:rsid w:val="00CE6B02"/>
    <w:rPr>
      <w:rFonts w:ascii="Constantia" w:hAnsi="Constantia"/>
    </w:rPr>
  </w:style>
  <w:style w:type="paragraph" w:customStyle="1" w:styleId="Style30">
    <w:name w:val="Style30"/>
    <w:basedOn w:val="a"/>
    <w:rsid w:val="00CE6B02"/>
    <w:rPr>
      <w:rFonts w:ascii="Constantia" w:hAnsi="Constantia"/>
    </w:rPr>
  </w:style>
  <w:style w:type="paragraph" w:customStyle="1" w:styleId="Style44">
    <w:name w:val="Style44"/>
    <w:basedOn w:val="a"/>
    <w:rsid w:val="00CE6B02"/>
    <w:rPr>
      <w:rFonts w:ascii="Constantia" w:hAnsi="Constantia"/>
    </w:rPr>
  </w:style>
  <w:style w:type="paragraph" w:customStyle="1" w:styleId="Style48">
    <w:name w:val="Style48"/>
    <w:basedOn w:val="a"/>
    <w:rsid w:val="00CE6B02"/>
    <w:rPr>
      <w:rFonts w:ascii="Constantia" w:hAnsi="Constantia"/>
    </w:rPr>
  </w:style>
  <w:style w:type="paragraph" w:customStyle="1" w:styleId="Style50">
    <w:name w:val="Style50"/>
    <w:basedOn w:val="a"/>
    <w:rsid w:val="00CE6B02"/>
    <w:rPr>
      <w:rFonts w:ascii="Constantia" w:hAnsi="Constantia"/>
    </w:rPr>
  </w:style>
  <w:style w:type="character" w:customStyle="1" w:styleId="FontStyle90">
    <w:name w:val="Font Style90"/>
    <w:rsid w:val="00CE6B02"/>
    <w:rPr>
      <w:rFonts w:ascii="Georgia" w:hAnsi="Georgia" w:cs="Georgia"/>
      <w:sz w:val="18"/>
      <w:szCs w:val="18"/>
    </w:rPr>
  </w:style>
  <w:style w:type="character" w:customStyle="1" w:styleId="FontStyle91">
    <w:name w:val="Font Style91"/>
    <w:rsid w:val="00CE6B02"/>
    <w:rPr>
      <w:rFonts w:ascii="Georgia" w:hAnsi="Georgia" w:cs="Georgia"/>
      <w:sz w:val="18"/>
      <w:szCs w:val="18"/>
    </w:rPr>
  </w:style>
  <w:style w:type="character" w:customStyle="1" w:styleId="FontStyle92">
    <w:name w:val="Font Style92"/>
    <w:rsid w:val="00CE6B02"/>
    <w:rPr>
      <w:rFonts w:ascii="Georgia" w:hAnsi="Georgia" w:cs="Georgia"/>
      <w:sz w:val="20"/>
      <w:szCs w:val="20"/>
    </w:rPr>
  </w:style>
  <w:style w:type="character" w:customStyle="1" w:styleId="FontStyle93">
    <w:name w:val="Font Style93"/>
    <w:rsid w:val="00CE6B02"/>
    <w:rPr>
      <w:rFonts w:ascii="Georgia" w:hAnsi="Georgia" w:cs="Georgia"/>
      <w:b/>
      <w:bCs/>
      <w:sz w:val="18"/>
      <w:szCs w:val="18"/>
    </w:rPr>
  </w:style>
  <w:style w:type="character" w:customStyle="1" w:styleId="FontStyle94">
    <w:name w:val="Font Style94"/>
    <w:rsid w:val="00CE6B02"/>
    <w:rPr>
      <w:rFonts w:ascii="Georgia" w:hAnsi="Georgia" w:cs="Georgia"/>
      <w:b/>
      <w:bCs/>
      <w:sz w:val="18"/>
      <w:szCs w:val="18"/>
    </w:rPr>
  </w:style>
  <w:style w:type="paragraph" w:customStyle="1" w:styleId="Style34">
    <w:name w:val="Style34"/>
    <w:basedOn w:val="a"/>
    <w:rsid w:val="00CE6B02"/>
    <w:rPr>
      <w:rFonts w:ascii="Constantia" w:hAnsi="Constantia"/>
    </w:rPr>
  </w:style>
  <w:style w:type="paragraph" w:customStyle="1" w:styleId="Style51">
    <w:name w:val="Style51"/>
    <w:basedOn w:val="a"/>
    <w:rsid w:val="00CE6B02"/>
    <w:rPr>
      <w:rFonts w:ascii="Constantia" w:hAnsi="Constantia"/>
    </w:rPr>
  </w:style>
  <w:style w:type="character" w:customStyle="1" w:styleId="FontStyle97">
    <w:name w:val="Font Style97"/>
    <w:rsid w:val="00CE6B02"/>
    <w:rPr>
      <w:rFonts w:ascii="Georgia" w:hAnsi="Georgia" w:cs="Georgia"/>
      <w:sz w:val="18"/>
      <w:szCs w:val="18"/>
    </w:rPr>
  </w:style>
  <w:style w:type="character" w:customStyle="1" w:styleId="FontStyle98">
    <w:name w:val="Font Style98"/>
    <w:rsid w:val="00CE6B02"/>
    <w:rPr>
      <w:rFonts w:ascii="Georgia" w:hAnsi="Georgia" w:cs="Georgia"/>
      <w:sz w:val="20"/>
      <w:szCs w:val="20"/>
    </w:rPr>
  </w:style>
  <w:style w:type="character" w:customStyle="1" w:styleId="FontStyle99">
    <w:name w:val="Font Style99"/>
    <w:rsid w:val="00CE6B02"/>
    <w:rPr>
      <w:rFonts w:ascii="Georgia" w:hAnsi="Georgia" w:cs="Georgia"/>
      <w:b/>
      <w:bCs/>
      <w:sz w:val="18"/>
      <w:szCs w:val="18"/>
    </w:rPr>
  </w:style>
  <w:style w:type="paragraph" w:customStyle="1" w:styleId="affff">
    <w:name w:val="Стиль текста"/>
    <w:basedOn w:val="aff0"/>
    <w:rsid w:val="00CE6B02"/>
    <w:pPr>
      <w:keepLines/>
      <w:spacing w:before="60" w:after="60"/>
    </w:pPr>
  </w:style>
  <w:style w:type="numbering" w:customStyle="1" w:styleId="2f1">
    <w:name w:val="Нет списка2"/>
    <w:next w:val="a2"/>
    <w:semiHidden/>
    <w:unhideWhenUsed/>
    <w:rsid w:val="00CE6B02"/>
  </w:style>
  <w:style w:type="character" w:customStyle="1" w:styleId="ArialNarrow85pt">
    <w:name w:val="Основной текст + Arial Narrow;8;5 pt"/>
    <w:basedOn w:val="a0"/>
    <w:rsid w:val="00CE6B0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E6B0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0">
    <w:name w:val="Основной текст_"/>
    <w:basedOn w:val="a0"/>
    <w:link w:val="1f0"/>
    <w:rsid w:val="00CE6B02"/>
    <w:rPr>
      <w:shd w:val="clear" w:color="auto" w:fill="FFFFFF"/>
    </w:rPr>
  </w:style>
  <w:style w:type="paragraph" w:customStyle="1" w:styleId="1f0">
    <w:name w:val="Основной текст1"/>
    <w:basedOn w:val="a"/>
    <w:link w:val="affff0"/>
    <w:rsid w:val="00CE6B02"/>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0"/>
    <w:rsid w:val="00CE6B0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0"/>
    <w:rsid w:val="00CE6B0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0"/>
    <w:rsid w:val="00CE6B0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0"/>
    <w:rsid w:val="00CE6B0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7">
    <w:name w:val="font7"/>
    <w:basedOn w:val="a"/>
    <w:rsid w:val="00CE6B02"/>
    <w:pPr>
      <w:spacing w:before="100" w:beforeAutospacing="1" w:after="100" w:afterAutospacing="1"/>
    </w:pPr>
    <w:rPr>
      <w:rFonts w:ascii="Calibri" w:hAnsi="Calibri"/>
      <w:color w:val="333333"/>
      <w:sz w:val="20"/>
      <w:szCs w:val="20"/>
    </w:rPr>
  </w:style>
  <w:style w:type="paragraph" w:customStyle="1" w:styleId="font8">
    <w:name w:val="font8"/>
    <w:basedOn w:val="a"/>
    <w:rsid w:val="00CE6B02"/>
    <w:pPr>
      <w:spacing w:before="100" w:beforeAutospacing="1" w:after="100" w:afterAutospacing="1"/>
    </w:pPr>
    <w:rPr>
      <w:rFonts w:ascii="Calibri" w:hAnsi="Calibri"/>
      <w:b/>
      <w:bCs/>
      <w:color w:val="333333"/>
      <w:sz w:val="20"/>
      <w:szCs w:val="20"/>
    </w:rPr>
  </w:style>
  <w:style w:type="paragraph" w:customStyle="1" w:styleId="xl85">
    <w:name w:val="xl85"/>
    <w:basedOn w:val="a"/>
    <w:rsid w:val="00CE6B02"/>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CE6B02"/>
  </w:style>
  <w:style w:type="paragraph" w:styleId="affff1">
    <w:name w:val="endnote text"/>
    <w:basedOn w:val="a"/>
    <w:link w:val="affff2"/>
    <w:uiPriority w:val="99"/>
    <w:unhideWhenUsed/>
    <w:rsid w:val="00CE6B02"/>
    <w:rPr>
      <w:rFonts w:eastAsia="MS Mincho"/>
      <w:sz w:val="20"/>
      <w:szCs w:val="20"/>
    </w:rPr>
  </w:style>
  <w:style w:type="character" w:customStyle="1" w:styleId="affff2">
    <w:name w:val="Текст концевой сноски Знак"/>
    <w:basedOn w:val="a0"/>
    <w:link w:val="affff1"/>
    <w:uiPriority w:val="99"/>
    <w:rsid w:val="00CE6B02"/>
    <w:rPr>
      <w:rFonts w:eastAsia="MS Mincho"/>
    </w:rPr>
  </w:style>
  <w:style w:type="character" w:styleId="affff3">
    <w:name w:val="endnote reference"/>
    <w:basedOn w:val="a0"/>
    <w:uiPriority w:val="99"/>
    <w:unhideWhenUsed/>
    <w:rsid w:val="00CE6B02"/>
    <w:rPr>
      <w:vertAlign w:val="superscript"/>
    </w:rPr>
  </w:style>
  <w:style w:type="numbering" w:customStyle="1" w:styleId="3f">
    <w:name w:val="Нет списка3"/>
    <w:next w:val="a2"/>
    <w:uiPriority w:val="99"/>
    <w:semiHidden/>
    <w:unhideWhenUsed/>
    <w:rsid w:val="00CE6B02"/>
  </w:style>
  <w:style w:type="table" w:customStyle="1" w:styleId="111">
    <w:name w:val="Сетка таблицы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2"/>
    <w:uiPriority w:val="99"/>
    <w:semiHidden/>
    <w:unhideWhenUsed/>
    <w:rsid w:val="00CE6B02"/>
  </w:style>
  <w:style w:type="table" w:customStyle="1" w:styleId="120">
    <w:name w:val="Сетка таблицы12"/>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CE6B02"/>
    <w:pPr>
      <w:spacing w:before="170" w:after="170" w:line="260" w:lineRule="exact"/>
    </w:pPr>
    <w:rPr>
      <w:sz w:val="24"/>
      <w:lang w:val="en-GB" w:eastAsia="en-US"/>
    </w:rPr>
  </w:style>
  <w:style w:type="character" w:customStyle="1" w:styleId="ReportTextChar">
    <w:name w:val="Report Text Char"/>
    <w:link w:val="ReportText"/>
    <w:rsid w:val="00CE6B02"/>
    <w:rPr>
      <w:sz w:val="24"/>
      <w:lang w:val="en-GB" w:eastAsia="en-US"/>
    </w:rPr>
  </w:style>
  <w:style w:type="paragraph" w:customStyle="1" w:styleId="affff4">
    <w:name w:val="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numbering" w:customStyle="1" w:styleId="112">
    <w:name w:val="Нет списка11"/>
    <w:next w:val="a2"/>
    <w:semiHidden/>
    <w:rsid w:val="00CE6B02"/>
  </w:style>
  <w:style w:type="paragraph" w:customStyle="1" w:styleId="1f1">
    <w:name w:val="Заголовок оглавления1"/>
    <w:basedOn w:val="10"/>
    <w:next w:val="a"/>
    <w:uiPriority w:val="39"/>
    <w:unhideWhenUsed/>
    <w:qFormat/>
    <w:rsid w:val="00CE6B02"/>
    <w:pPr>
      <w:keepLines/>
      <w:tabs>
        <w:tab w:val="clear" w:pos="540"/>
        <w:tab w:val="clear" w:pos="1134"/>
      </w:tabs>
      <w:spacing w:before="480" w:after="0"/>
      <w:outlineLvl w:val="9"/>
    </w:pPr>
    <w:rPr>
      <w:rFonts w:ascii="Cambria" w:hAnsi="Cambria"/>
      <w:color w:val="365F91"/>
      <w:sz w:val="28"/>
      <w:szCs w:val="28"/>
      <w:lang w:eastAsia="ru-RU"/>
    </w:rPr>
  </w:style>
  <w:style w:type="table" w:customStyle="1" w:styleId="55">
    <w:name w:val="Сетка таблицы5"/>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next w:val="affd"/>
    <w:rsid w:val="00CE6B0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15CD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uiPriority w:val="99"/>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 Знак1,body text Знак Знак"/>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2,Основной текст Знак Знак Знак Знак Знак1,Знак1 Знак1, Знак1 Знак1,body text Знак Знак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d">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Знак1 Знак2, Знак1 Знак2,body text Знак Знак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Emphasis"/>
    <w:basedOn w:val="a0"/>
    <w:uiPriority w:val="99"/>
    <w:qFormat/>
    <w:rsid w:val="00CE6B02"/>
    <w:rPr>
      <w:rFonts w:ascii="Times New Roman" w:hAnsi="Times New Roman" w:cs="Times New Roman"/>
      <w:i/>
      <w:iCs/>
    </w:rPr>
  </w:style>
  <w:style w:type="character" w:customStyle="1" w:styleId="SpecTextCharChar">
    <w:name w:val="Spec Text Char Char"/>
    <w:basedOn w:val="a0"/>
    <w:link w:val="SpecText"/>
    <w:locked/>
    <w:rsid w:val="00CE6B02"/>
    <w:rPr>
      <w:rFonts w:ascii="Arial" w:hAnsi="Arial" w:cs="Arial"/>
      <w:lang w:eastAsia="en-US"/>
    </w:rPr>
  </w:style>
  <w:style w:type="paragraph" w:customStyle="1" w:styleId="SpecText">
    <w:name w:val="Spec Text"/>
    <w:link w:val="SpecTextCharChar"/>
    <w:rsid w:val="00CE6B02"/>
    <w:pPr>
      <w:spacing w:after="120" w:line="260" w:lineRule="atLeast"/>
    </w:pPr>
    <w:rPr>
      <w:rFonts w:ascii="Arial" w:hAnsi="Arial" w:cs="Arial"/>
      <w:lang w:eastAsia="en-US"/>
    </w:rPr>
  </w:style>
  <w:style w:type="character" w:styleId="afff8">
    <w:name w:val="Strong"/>
    <w:basedOn w:val="a0"/>
    <w:qFormat/>
    <w:rsid w:val="00CE6B02"/>
    <w:rPr>
      <w:b/>
      <w:bCs/>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E6B02"/>
    <w:pPr>
      <w:spacing w:after="160" w:line="240" w:lineRule="exact"/>
    </w:pPr>
    <w:rPr>
      <w:rFonts w:ascii="Verdana" w:hAnsi="Verdana"/>
      <w:sz w:val="20"/>
      <w:szCs w:val="20"/>
      <w:lang w:val="en-US" w:eastAsia="en-US"/>
    </w:rPr>
  </w:style>
  <w:style w:type="character" w:customStyle="1" w:styleId="3d">
    <w:name w:val="Знак Знак3"/>
    <w:rsid w:val="00CE6B02"/>
    <w:rPr>
      <w:rFonts w:cs="Arial"/>
      <w:b/>
      <w:bCs/>
      <w:sz w:val="24"/>
      <w:szCs w:val="26"/>
      <w:lang w:val="ru-RU" w:eastAsia="ru-RU" w:bidi="ar-SA"/>
    </w:rPr>
  </w:style>
  <w:style w:type="character" w:customStyle="1" w:styleId="2e">
    <w:name w:val="Знак Знак2"/>
    <w:rsid w:val="00CE6B02"/>
    <w:rPr>
      <w:sz w:val="24"/>
      <w:szCs w:val="24"/>
      <w:lang w:val="ru-RU" w:eastAsia="ru-RU" w:bidi="ar-SA"/>
    </w:rPr>
  </w:style>
  <w:style w:type="character" w:customStyle="1" w:styleId="1d">
    <w:name w:val="Знак Знак1"/>
    <w:rsid w:val="00CE6B02"/>
    <w:rPr>
      <w:rFonts w:ascii="Arial" w:hAnsi="Arial" w:cs="Arial"/>
      <w:b/>
      <w:bCs/>
      <w:kern w:val="28"/>
      <w:sz w:val="32"/>
      <w:szCs w:val="32"/>
    </w:rPr>
  </w:style>
  <w:style w:type="character" w:customStyle="1" w:styleId="1e">
    <w:name w:val="Основной текст Знак Знак Знак Знак1"/>
    <w:aliases w:val="Основной текст Знак Знак Знак Знак Знак,Знак1 Знак, Знак1 Знак,body text Знак Знак Знак Знак"/>
    <w:rsid w:val="00CE6B02"/>
    <w:rPr>
      <w:sz w:val="24"/>
      <w:szCs w:val="24"/>
    </w:rPr>
  </w:style>
  <w:style w:type="character" w:customStyle="1" w:styleId="1f">
    <w:name w:val="Стиль1 Знак"/>
    <w:rsid w:val="00CE6B02"/>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E6B02"/>
    <w:pPr>
      <w:shd w:val="clear" w:color="auto" w:fill="FFFFFF"/>
      <w:ind w:left="34"/>
      <w:jc w:val="center"/>
    </w:pPr>
    <w:rPr>
      <w:b/>
      <w:snapToGrid w:val="0"/>
      <w:color w:val="000000"/>
      <w:spacing w:val="14"/>
      <w:kern w:val="16"/>
      <w:sz w:val="26"/>
      <w:szCs w:val="26"/>
    </w:rPr>
  </w:style>
  <w:style w:type="paragraph" w:customStyle="1" w:styleId="afff9">
    <w:name w:val="Знак 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paragraph" w:customStyle="1" w:styleId="afffa">
    <w:name w:val="Таблицы (моноширинный)"/>
    <w:basedOn w:val="a"/>
    <w:next w:val="a"/>
    <w:rsid w:val="00CE6B02"/>
    <w:pPr>
      <w:jc w:val="both"/>
    </w:pPr>
    <w:rPr>
      <w:rFonts w:ascii="Courier New" w:hAnsi="Courier New" w:cs="Courier New"/>
      <w:sz w:val="16"/>
      <w:szCs w:val="16"/>
    </w:rPr>
  </w:style>
  <w:style w:type="character" w:customStyle="1" w:styleId="afffb">
    <w:name w:val="Цветовое выделение"/>
    <w:rsid w:val="00CE6B02"/>
    <w:rPr>
      <w:b/>
      <w:bCs/>
      <w:color w:val="000080"/>
      <w:sz w:val="16"/>
      <w:szCs w:val="16"/>
    </w:rPr>
  </w:style>
  <w:style w:type="character" w:customStyle="1" w:styleId="afffc">
    <w:name w:val="Гипертекстовая ссылка"/>
    <w:rsid w:val="00CE6B02"/>
    <w:rPr>
      <w:b/>
      <w:bCs/>
      <w:color w:val="008000"/>
      <w:sz w:val="16"/>
      <w:szCs w:val="16"/>
      <w:u w:val="single"/>
    </w:rPr>
  </w:style>
  <w:style w:type="paragraph" w:customStyle="1" w:styleId="ConsNonformat">
    <w:name w:val="ConsNonformat"/>
    <w:rsid w:val="00CE6B02"/>
    <w:pPr>
      <w:widowControl w:val="0"/>
      <w:autoSpaceDE w:val="0"/>
      <w:autoSpaceDN w:val="0"/>
      <w:adjustRightInd w:val="0"/>
      <w:ind w:right="19772"/>
    </w:pPr>
    <w:rPr>
      <w:rFonts w:ascii="Courier New" w:hAnsi="Courier New" w:cs="Courier New"/>
    </w:rPr>
  </w:style>
  <w:style w:type="paragraph" w:customStyle="1" w:styleId="3e">
    <w:name w:val="Знак3 Знак Знак Знак"/>
    <w:basedOn w:val="a"/>
    <w:rsid w:val="00CE6B02"/>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E6B02"/>
    <w:pPr>
      <w:spacing w:after="160" w:line="240" w:lineRule="exact"/>
    </w:pPr>
    <w:rPr>
      <w:rFonts w:ascii="Verdana" w:hAnsi="Verdana"/>
      <w:sz w:val="20"/>
      <w:szCs w:val="20"/>
      <w:lang w:val="en-US" w:eastAsia="en-US"/>
    </w:rPr>
  </w:style>
  <w:style w:type="paragraph" w:customStyle="1" w:styleId="110">
    <w:name w:val="заголовок 11"/>
    <w:basedOn w:val="a"/>
    <w:next w:val="a"/>
    <w:rsid w:val="00CE6B02"/>
    <w:pPr>
      <w:keepNext/>
      <w:jc w:val="center"/>
    </w:pPr>
    <w:rPr>
      <w:szCs w:val="20"/>
    </w:rPr>
  </w:style>
  <w:style w:type="paragraph" w:customStyle="1" w:styleId="xl28">
    <w:name w:val="xl28"/>
    <w:basedOn w:val="a"/>
    <w:rsid w:val="00CE6B02"/>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
    <w:next w:val="a"/>
    <w:rsid w:val="00CE6B02"/>
    <w:pPr>
      <w:keepNext/>
      <w:jc w:val="both"/>
      <w:outlineLvl w:val="2"/>
    </w:pPr>
    <w:rPr>
      <w:szCs w:val="20"/>
    </w:rPr>
  </w:style>
  <w:style w:type="paragraph" w:styleId="2f">
    <w:name w:val="List 2"/>
    <w:basedOn w:val="a"/>
    <w:unhideWhenUsed/>
    <w:rsid w:val="00CE6B02"/>
    <w:pPr>
      <w:ind w:left="566" w:hanging="283"/>
    </w:pPr>
    <w:rPr>
      <w:sz w:val="20"/>
      <w:szCs w:val="20"/>
    </w:rPr>
  </w:style>
  <w:style w:type="paragraph" w:styleId="afffd">
    <w:name w:val="Block Text"/>
    <w:basedOn w:val="a"/>
    <w:rsid w:val="00CE6B02"/>
    <w:pPr>
      <w:spacing w:after="120"/>
      <w:ind w:left="1440" w:right="1440"/>
      <w:jc w:val="both"/>
    </w:pPr>
    <w:rPr>
      <w:szCs w:val="20"/>
    </w:rPr>
  </w:style>
  <w:style w:type="paragraph" w:customStyle="1" w:styleId="2f0">
    <w:name w:val="Знак2"/>
    <w:basedOn w:val="a"/>
    <w:rsid w:val="00CE6B02"/>
    <w:pPr>
      <w:spacing w:after="160" w:line="240" w:lineRule="exact"/>
    </w:pPr>
    <w:rPr>
      <w:rFonts w:ascii="Verdana" w:hAnsi="Verdana"/>
      <w:sz w:val="20"/>
      <w:szCs w:val="20"/>
      <w:lang w:val="en-US" w:eastAsia="en-US"/>
    </w:rPr>
  </w:style>
  <w:style w:type="paragraph" w:customStyle="1" w:styleId="Style6">
    <w:name w:val="Style6"/>
    <w:basedOn w:val="a"/>
    <w:rsid w:val="00CE6B02"/>
    <w:pPr>
      <w:spacing w:line="252" w:lineRule="exact"/>
      <w:jc w:val="both"/>
    </w:pPr>
  </w:style>
  <w:style w:type="paragraph" w:customStyle="1" w:styleId="Style4">
    <w:name w:val="Style4"/>
    <w:basedOn w:val="a"/>
    <w:rsid w:val="00CE6B02"/>
    <w:pPr>
      <w:spacing w:line="253" w:lineRule="exact"/>
      <w:ind w:firstLine="276"/>
      <w:jc w:val="both"/>
    </w:pPr>
  </w:style>
  <w:style w:type="paragraph" w:customStyle="1" w:styleId="Style8">
    <w:name w:val="Style8"/>
    <w:basedOn w:val="a"/>
    <w:rsid w:val="00CE6B02"/>
    <w:pPr>
      <w:spacing w:line="175" w:lineRule="exact"/>
      <w:ind w:hanging="113"/>
    </w:pPr>
  </w:style>
  <w:style w:type="paragraph" w:customStyle="1" w:styleId="Style3">
    <w:name w:val="Style3"/>
    <w:basedOn w:val="a"/>
    <w:rsid w:val="00CE6B02"/>
    <w:pPr>
      <w:spacing w:line="247" w:lineRule="exact"/>
      <w:jc w:val="both"/>
    </w:pPr>
    <w:rPr>
      <w:rFonts w:ascii="Constantia" w:hAnsi="Constantia"/>
    </w:rPr>
  </w:style>
  <w:style w:type="character" w:customStyle="1" w:styleId="FontStyle57">
    <w:name w:val="Font Style57"/>
    <w:rsid w:val="00CE6B02"/>
    <w:rPr>
      <w:rFonts w:ascii="Arial" w:hAnsi="Arial" w:cs="Arial"/>
      <w:sz w:val="18"/>
      <w:szCs w:val="18"/>
    </w:rPr>
  </w:style>
  <w:style w:type="character" w:customStyle="1" w:styleId="FontStyle59">
    <w:name w:val="Font Style59"/>
    <w:rsid w:val="00CE6B02"/>
    <w:rPr>
      <w:rFonts w:ascii="Impact" w:hAnsi="Impact" w:cs="Impact"/>
      <w:sz w:val="22"/>
      <w:szCs w:val="22"/>
    </w:rPr>
  </w:style>
  <w:style w:type="character" w:customStyle="1" w:styleId="FontStyle60">
    <w:name w:val="Font Style60"/>
    <w:rsid w:val="00CE6B02"/>
    <w:rPr>
      <w:rFonts w:ascii="Georgia" w:hAnsi="Georgia" w:cs="Georgia"/>
      <w:sz w:val="26"/>
      <w:szCs w:val="26"/>
    </w:rPr>
  </w:style>
  <w:style w:type="character" w:customStyle="1" w:styleId="FontStyle68">
    <w:name w:val="Font Style68"/>
    <w:rsid w:val="00CE6B02"/>
    <w:rPr>
      <w:rFonts w:ascii="Georgia" w:hAnsi="Georgia" w:cs="Georgia"/>
      <w:sz w:val="18"/>
      <w:szCs w:val="18"/>
    </w:rPr>
  </w:style>
  <w:style w:type="character" w:customStyle="1" w:styleId="FontStyle69">
    <w:name w:val="Font Style69"/>
    <w:rsid w:val="00CE6B02"/>
    <w:rPr>
      <w:rFonts w:ascii="Georgia" w:hAnsi="Georgia" w:cs="Georgia"/>
      <w:i/>
      <w:iCs/>
      <w:spacing w:val="-10"/>
      <w:sz w:val="18"/>
      <w:szCs w:val="18"/>
    </w:rPr>
  </w:style>
  <w:style w:type="character" w:customStyle="1" w:styleId="FontStyle96">
    <w:name w:val="Font Style96"/>
    <w:rsid w:val="00CE6B02"/>
    <w:rPr>
      <w:rFonts w:ascii="Arial" w:hAnsi="Arial" w:cs="Arial"/>
      <w:b/>
      <w:bCs/>
      <w:sz w:val="18"/>
      <w:szCs w:val="18"/>
    </w:rPr>
  </w:style>
  <w:style w:type="paragraph" w:customStyle="1" w:styleId="afffe">
    <w:name w:val="Знак Знак Знак Знак"/>
    <w:basedOn w:val="a"/>
    <w:rsid w:val="00CE6B02"/>
    <w:pPr>
      <w:spacing w:after="160" w:line="240" w:lineRule="exact"/>
    </w:pPr>
    <w:rPr>
      <w:rFonts w:ascii="Verdana" w:hAnsi="Verdana"/>
      <w:sz w:val="20"/>
      <w:szCs w:val="20"/>
      <w:lang w:val="en-US" w:eastAsia="en-US"/>
    </w:rPr>
  </w:style>
  <w:style w:type="paragraph" w:customStyle="1" w:styleId="92">
    <w:name w:val="Знак9"/>
    <w:basedOn w:val="a"/>
    <w:rsid w:val="00CE6B02"/>
    <w:pPr>
      <w:spacing w:after="160" w:line="240" w:lineRule="exact"/>
    </w:pPr>
    <w:rPr>
      <w:rFonts w:ascii="Verdana" w:hAnsi="Verdana"/>
      <w:sz w:val="20"/>
      <w:szCs w:val="20"/>
      <w:lang w:val="en-US" w:eastAsia="en-US"/>
    </w:rPr>
  </w:style>
  <w:style w:type="paragraph" w:customStyle="1" w:styleId="Style5">
    <w:name w:val="Style5"/>
    <w:basedOn w:val="a"/>
    <w:rsid w:val="00CE6B02"/>
  </w:style>
  <w:style w:type="paragraph" w:customStyle="1" w:styleId="Style7">
    <w:name w:val="Style7"/>
    <w:basedOn w:val="a"/>
    <w:rsid w:val="00CE6B02"/>
  </w:style>
  <w:style w:type="paragraph" w:customStyle="1" w:styleId="Style17">
    <w:name w:val="Style17"/>
    <w:basedOn w:val="a"/>
    <w:rsid w:val="00CE6B02"/>
    <w:rPr>
      <w:rFonts w:ascii="Constantia" w:hAnsi="Constantia"/>
    </w:rPr>
  </w:style>
  <w:style w:type="paragraph" w:customStyle="1" w:styleId="Style18">
    <w:name w:val="Style18"/>
    <w:basedOn w:val="a"/>
    <w:rsid w:val="00CE6B02"/>
    <w:rPr>
      <w:rFonts w:ascii="Constantia" w:hAnsi="Constantia"/>
    </w:rPr>
  </w:style>
  <w:style w:type="paragraph" w:customStyle="1" w:styleId="Style19">
    <w:name w:val="Style19"/>
    <w:basedOn w:val="a"/>
    <w:rsid w:val="00CE6B02"/>
    <w:pPr>
      <w:spacing w:line="254" w:lineRule="exact"/>
    </w:pPr>
    <w:rPr>
      <w:rFonts w:ascii="Constantia" w:hAnsi="Constantia"/>
    </w:rPr>
  </w:style>
  <w:style w:type="paragraph" w:customStyle="1" w:styleId="Style20">
    <w:name w:val="Style20"/>
    <w:basedOn w:val="a"/>
    <w:rsid w:val="00CE6B02"/>
    <w:rPr>
      <w:rFonts w:ascii="Constantia" w:hAnsi="Constantia"/>
    </w:rPr>
  </w:style>
  <w:style w:type="paragraph" w:customStyle="1" w:styleId="Style21">
    <w:name w:val="Style21"/>
    <w:basedOn w:val="a"/>
    <w:rsid w:val="00CE6B02"/>
    <w:rPr>
      <w:rFonts w:ascii="Constantia" w:hAnsi="Constantia"/>
    </w:rPr>
  </w:style>
  <w:style w:type="paragraph" w:customStyle="1" w:styleId="Style22">
    <w:name w:val="Style22"/>
    <w:basedOn w:val="a"/>
    <w:rsid w:val="00CE6B02"/>
    <w:rPr>
      <w:rFonts w:ascii="Constantia" w:hAnsi="Constantia"/>
    </w:rPr>
  </w:style>
  <w:style w:type="character" w:customStyle="1" w:styleId="FontStyle61">
    <w:name w:val="Font Style61"/>
    <w:rsid w:val="00CE6B02"/>
    <w:rPr>
      <w:rFonts w:ascii="Georgia" w:hAnsi="Georgia" w:cs="Georgia"/>
      <w:sz w:val="20"/>
      <w:szCs w:val="20"/>
    </w:rPr>
  </w:style>
  <w:style w:type="character" w:customStyle="1" w:styleId="FontStyle62">
    <w:name w:val="Font Style62"/>
    <w:rsid w:val="00CE6B02"/>
    <w:rPr>
      <w:rFonts w:ascii="Georgia" w:hAnsi="Georgia" w:cs="Georgia"/>
      <w:sz w:val="18"/>
      <w:szCs w:val="18"/>
    </w:rPr>
  </w:style>
  <w:style w:type="character" w:customStyle="1" w:styleId="FontStyle63">
    <w:name w:val="Font Style63"/>
    <w:rsid w:val="00CE6B02"/>
    <w:rPr>
      <w:rFonts w:ascii="Georgia" w:hAnsi="Georgia" w:cs="Georgia"/>
      <w:sz w:val="20"/>
      <w:szCs w:val="20"/>
    </w:rPr>
  </w:style>
  <w:style w:type="paragraph" w:customStyle="1" w:styleId="Style10">
    <w:name w:val="Style10"/>
    <w:basedOn w:val="a"/>
    <w:rsid w:val="00CE6B02"/>
    <w:pPr>
      <w:spacing w:line="250" w:lineRule="exact"/>
      <w:jc w:val="both"/>
    </w:pPr>
    <w:rPr>
      <w:rFonts w:ascii="Constantia" w:hAnsi="Constantia"/>
    </w:rPr>
  </w:style>
  <w:style w:type="paragraph" w:customStyle="1" w:styleId="Style23">
    <w:name w:val="Style23"/>
    <w:basedOn w:val="a"/>
    <w:rsid w:val="00CE6B02"/>
    <w:rPr>
      <w:rFonts w:ascii="Constantia" w:hAnsi="Constantia"/>
    </w:rPr>
  </w:style>
  <w:style w:type="paragraph" w:customStyle="1" w:styleId="Style27">
    <w:name w:val="Style27"/>
    <w:basedOn w:val="a"/>
    <w:rsid w:val="00CE6B02"/>
    <w:rPr>
      <w:rFonts w:ascii="Constantia" w:hAnsi="Constantia"/>
    </w:rPr>
  </w:style>
  <w:style w:type="character" w:customStyle="1" w:styleId="FontStyle70">
    <w:name w:val="Font Style70"/>
    <w:rsid w:val="00CE6B02"/>
    <w:rPr>
      <w:rFonts w:ascii="Georgia" w:hAnsi="Georgia" w:cs="Georgia"/>
      <w:sz w:val="20"/>
      <w:szCs w:val="20"/>
    </w:rPr>
  </w:style>
  <w:style w:type="character" w:customStyle="1" w:styleId="FontStyle72">
    <w:name w:val="Font Style72"/>
    <w:rsid w:val="00CE6B02"/>
    <w:rPr>
      <w:rFonts w:ascii="Georgia" w:hAnsi="Georgia" w:cs="Georgia"/>
      <w:sz w:val="20"/>
      <w:szCs w:val="20"/>
    </w:rPr>
  </w:style>
  <w:style w:type="paragraph" w:customStyle="1" w:styleId="Style25">
    <w:name w:val="Style25"/>
    <w:basedOn w:val="a"/>
    <w:rsid w:val="00CE6B02"/>
    <w:rPr>
      <w:rFonts w:ascii="Constantia" w:hAnsi="Constantia"/>
    </w:rPr>
  </w:style>
  <w:style w:type="paragraph" w:customStyle="1" w:styleId="Style31">
    <w:name w:val="Style31"/>
    <w:basedOn w:val="a"/>
    <w:rsid w:val="00CE6B02"/>
    <w:rPr>
      <w:rFonts w:ascii="Constantia" w:hAnsi="Constantia"/>
    </w:rPr>
  </w:style>
  <w:style w:type="paragraph" w:customStyle="1" w:styleId="Style32">
    <w:name w:val="Style32"/>
    <w:basedOn w:val="a"/>
    <w:rsid w:val="00CE6B02"/>
    <w:rPr>
      <w:rFonts w:ascii="Constantia" w:hAnsi="Constantia"/>
    </w:rPr>
  </w:style>
  <w:style w:type="paragraph" w:customStyle="1" w:styleId="Style33">
    <w:name w:val="Style33"/>
    <w:basedOn w:val="a"/>
    <w:rsid w:val="00CE6B02"/>
    <w:rPr>
      <w:rFonts w:ascii="Constantia" w:hAnsi="Constantia"/>
    </w:rPr>
  </w:style>
  <w:style w:type="paragraph" w:customStyle="1" w:styleId="Style35">
    <w:name w:val="Style35"/>
    <w:basedOn w:val="a"/>
    <w:rsid w:val="00CE6B02"/>
    <w:rPr>
      <w:rFonts w:ascii="Constantia" w:hAnsi="Constantia"/>
    </w:rPr>
  </w:style>
  <w:style w:type="paragraph" w:customStyle="1" w:styleId="Style36">
    <w:name w:val="Style36"/>
    <w:basedOn w:val="a"/>
    <w:rsid w:val="00CE6B02"/>
    <w:pPr>
      <w:spacing w:line="250" w:lineRule="exact"/>
    </w:pPr>
    <w:rPr>
      <w:rFonts w:ascii="Constantia" w:hAnsi="Constantia"/>
    </w:rPr>
  </w:style>
  <w:style w:type="character" w:customStyle="1" w:styleId="FontStyle71">
    <w:name w:val="Font Style71"/>
    <w:rsid w:val="00CE6B02"/>
    <w:rPr>
      <w:rFonts w:ascii="Georgia" w:hAnsi="Georgia" w:cs="Georgia"/>
      <w:sz w:val="18"/>
      <w:szCs w:val="18"/>
    </w:rPr>
  </w:style>
  <w:style w:type="character" w:customStyle="1" w:styleId="FontStyle73">
    <w:name w:val="Font Style73"/>
    <w:rsid w:val="00CE6B02"/>
    <w:rPr>
      <w:rFonts w:ascii="Georgia" w:hAnsi="Georgia" w:cs="Georgia"/>
      <w:sz w:val="20"/>
      <w:szCs w:val="20"/>
    </w:rPr>
  </w:style>
  <w:style w:type="character" w:customStyle="1" w:styleId="FontStyle74">
    <w:name w:val="Font Style74"/>
    <w:rsid w:val="00CE6B02"/>
    <w:rPr>
      <w:rFonts w:ascii="Georgia" w:hAnsi="Georgia" w:cs="Georgia"/>
      <w:b/>
      <w:bCs/>
      <w:sz w:val="16"/>
      <w:szCs w:val="16"/>
    </w:rPr>
  </w:style>
  <w:style w:type="character" w:customStyle="1" w:styleId="FontStyle75">
    <w:name w:val="Font Style75"/>
    <w:rsid w:val="00CE6B02"/>
    <w:rPr>
      <w:rFonts w:ascii="Georgia" w:hAnsi="Georgia" w:cs="Georgia"/>
      <w:i/>
      <w:iCs/>
      <w:sz w:val="20"/>
      <w:szCs w:val="20"/>
    </w:rPr>
  </w:style>
  <w:style w:type="character" w:customStyle="1" w:styleId="FontStyle78">
    <w:name w:val="Font Style78"/>
    <w:rsid w:val="00CE6B02"/>
    <w:rPr>
      <w:rFonts w:ascii="Georgia" w:hAnsi="Georgia" w:cs="Georgia"/>
      <w:b/>
      <w:bCs/>
      <w:sz w:val="12"/>
      <w:szCs w:val="12"/>
    </w:rPr>
  </w:style>
  <w:style w:type="paragraph" w:customStyle="1" w:styleId="Style40">
    <w:name w:val="Style40"/>
    <w:basedOn w:val="a"/>
    <w:rsid w:val="00CE6B02"/>
    <w:rPr>
      <w:rFonts w:ascii="Constantia" w:hAnsi="Constantia"/>
    </w:rPr>
  </w:style>
  <w:style w:type="paragraph" w:customStyle="1" w:styleId="Style42">
    <w:name w:val="Style42"/>
    <w:basedOn w:val="a"/>
    <w:rsid w:val="00CE6B02"/>
    <w:rPr>
      <w:rFonts w:ascii="Constantia" w:hAnsi="Constantia"/>
    </w:rPr>
  </w:style>
  <w:style w:type="paragraph" w:customStyle="1" w:styleId="Style46">
    <w:name w:val="Style46"/>
    <w:basedOn w:val="a"/>
    <w:rsid w:val="00CE6B02"/>
    <w:rPr>
      <w:rFonts w:ascii="Constantia" w:hAnsi="Constantia"/>
    </w:rPr>
  </w:style>
  <w:style w:type="paragraph" w:customStyle="1" w:styleId="Style47">
    <w:name w:val="Style47"/>
    <w:basedOn w:val="a"/>
    <w:rsid w:val="00CE6B02"/>
    <w:rPr>
      <w:rFonts w:ascii="Constantia" w:hAnsi="Constantia"/>
    </w:rPr>
  </w:style>
  <w:style w:type="character" w:customStyle="1" w:styleId="FontStyle79">
    <w:name w:val="Font Style79"/>
    <w:rsid w:val="00CE6B02"/>
    <w:rPr>
      <w:rFonts w:ascii="Georgia" w:hAnsi="Georgia" w:cs="Georgia"/>
      <w:b/>
      <w:bCs/>
      <w:sz w:val="10"/>
      <w:szCs w:val="10"/>
    </w:rPr>
  </w:style>
  <w:style w:type="character" w:customStyle="1" w:styleId="FontStyle84">
    <w:name w:val="Font Style84"/>
    <w:rsid w:val="00CE6B02"/>
    <w:rPr>
      <w:rFonts w:ascii="Georgia" w:hAnsi="Georgia" w:cs="Georgia"/>
      <w:sz w:val="20"/>
      <w:szCs w:val="20"/>
    </w:rPr>
  </w:style>
  <w:style w:type="character" w:customStyle="1" w:styleId="FontStyle85">
    <w:name w:val="Font Style85"/>
    <w:rsid w:val="00CE6B02"/>
    <w:rPr>
      <w:rFonts w:ascii="Georgia" w:hAnsi="Georgia" w:cs="Georgia"/>
      <w:sz w:val="20"/>
      <w:szCs w:val="20"/>
    </w:rPr>
  </w:style>
  <w:style w:type="character" w:customStyle="1" w:styleId="FontStyle86">
    <w:name w:val="Font Style86"/>
    <w:rsid w:val="00CE6B02"/>
    <w:rPr>
      <w:rFonts w:ascii="Georgia" w:hAnsi="Georgia" w:cs="Georgia"/>
      <w:b/>
      <w:bCs/>
      <w:i/>
      <w:iCs/>
      <w:spacing w:val="-10"/>
      <w:sz w:val="10"/>
      <w:szCs w:val="10"/>
    </w:rPr>
  </w:style>
  <w:style w:type="paragraph" w:customStyle="1" w:styleId="Style16">
    <w:name w:val="Style16"/>
    <w:basedOn w:val="a"/>
    <w:rsid w:val="00CE6B02"/>
    <w:rPr>
      <w:rFonts w:ascii="Constantia" w:hAnsi="Constantia"/>
    </w:rPr>
  </w:style>
  <w:style w:type="paragraph" w:customStyle="1" w:styleId="Style26">
    <w:name w:val="Style26"/>
    <w:basedOn w:val="a"/>
    <w:rsid w:val="00CE6B02"/>
    <w:rPr>
      <w:rFonts w:ascii="Constantia" w:hAnsi="Constantia"/>
    </w:rPr>
  </w:style>
  <w:style w:type="paragraph" w:customStyle="1" w:styleId="Style52">
    <w:name w:val="Style52"/>
    <w:basedOn w:val="a"/>
    <w:rsid w:val="00CE6B02"/>
    <w:rPr>
      <w:rFonts w:ascii="Constantia" w:hAnsi="Constantia"/>
    </w:rPr>
  </w:style>
  <w:style w:type="character" w:customStyle="1" w:styleId="FontStyle87">
    <w:name w:val="Font Style87"/>
    <w:rsid w:val="00CE6B02"/>
    <w:rPr>
      <w:rFonts w:ascii="Georgia" w:hAnsi="Georgia" w:cs="Georgia"/>
      <w:sz w:val="20"/>
      <w:szCs w:val="20"/>
    </w:rPr>
  </w:style>
  <w:style w:type="character" w:customStyle="1" w:styleId="FontStyle88">
    <w:name w:val="Font Style88"/>
    <w:rsid w:val="00CE6B02"/>
    <w:rPr>
      <w:rFonts w:ascii="Georgia" w:hAnsi="Georgia" w:cs="Georgia"/>
      <w:b/>
      <w:bCs/>
      <w:sz w:val="18"/>
      <w:szCs w:val="18"/>
    </w:rPr>
  </w:style>
  <w:style w:type="character" w:customStyle="1" w:styleId="FontStyle89">
    <w:name w:val="Font Style89"/>
    <w:rsid w:val="00CE6B02"/>
    <w:rPr>
      <w:rFonts w:ascii="Georgia" w:hAnsi="Georgia" w:cs="Georgia"/>
      <w:b/>
      <w:bCs/>
      <w:i/>
      <w:iCs/>
      <w:sz w:val="8"/>
      <w:szCs w:val="8"/>
    </w:rPr>
  </w:style>
  <w:style w:type="paragraph" w:customStyle="1" w:styleId="Style15">
    <w:name w:val="Style15"/>
    <w:basedOn w:val="a"/>
    <w:rsid w:val="00CE6B02"/>
    <w:rPr>
      <w:rFonts w:ascii="Constantia" w:hAnsi="Constantia"/>
    </w:rPr>
  </w:style>
  <w:style w:type="paragraph" w:customStyle="1" w:styleId="Style30">
    <w:name w:val="Style30"/>
    <w:basedOn w:val="a"/>
    <w:rsid w:val="00CE6B02"/>
    <w:rPr>
      <w:rFonts w:ascii="Constantia" w:hAnsi="Constantia"/>
    </w:rPr>
  </w:style>
  <w:style w:type="paragraph" w:customStyle="1" w:styleId="Style44">
    <w:name w:val="Style44"/>
    <w:basedOn w:val="a"/>
    <w:rsid w:val="00CE6B02"/>
    <w:rPr>
      <w:rFonts w:ascii="Constantia" w:hAnsi="Constantia"/>
    </w:rPr>
  </w:style>
  <w:style w:type="paragraph" w:customStyle="1" w:styleId="Style48">
    <w:name w:val="Style48"/>
    <w:basedOn w:val="a"/>
    <w:rsid w:val="00CE6B02"/>
    <w:rPr>
      <w:rFonts w:ascii="Constantia" w:hAnsi="Constantia"/>
    </w:rPr>
  </w:style>
  <w:style w:type="paragraph" w:customStyle="1" w:styleId="Style50">
    <w:name w:val="Style50"/>
    <w:basedOn w:val="a"/>
    <w:rsid w:val="00CE6B02"/>
    <w:rPr>
      <w:rFonts w:ascii="Constantia" w:hAnsi="Constantia"/>
    </w:rPr>
  </w:style>
  <w:style w:type="character" w:customStyle="1" w:styleId="FontStyle90">
    <w:name w:val="Font Style90"/>
    <w:rsid w:val="00CE6B02"/>
    <w:rPr>
      <w:rFonts w:ascii="Georgia" w:hAnsi="Georgia" w:cs="Georgia"/>
      <w:sz w:val="18"/>
      <w:szCs w:val="18"/>
    </w:rPr>
  </w:style>
  <w:style w:type="character" w:customStyle="1" w:styleId="FontStyle91">
    <w:name w:val="Font Style91"/>
    <w:rsid w:val="00CE6B02"/>
    <w:rPr>
      <w:rFonts w:ascii="Georgia" w:hAnsi="Georgia" w:cs="Georgia"/>
      <w:sz w:val="18"/>
      <w:szCs w:val="18"/>
    </w:rPr>
  </w:style>
  <w:style w:type="character" w:customStyle="1" w:styleId="FontStyle92">
    <w:name w:val="Font Style92"/>
    <w:rsid w:val="00CE6B02"/>
    <w:rPr>
      <w:rFonts w:ascii="Georgia" w:hAnsi="Georgia" w:cs="Georgia"/>
      <w:sz w:val="20"/>
      <w:szCs w:val="20"/>
    </w:rPr>
  </w:style>
  <w:style w:type="character" w:customStyle="1" w:styleId="FontStyle93">
    <w:name w:val="Font Style93"/>
    <w:rsid w:val="00CE6B02"/>
    <w:rPr>
      <w:rFonts w:ascii="Georgia" w:hAnsi="Georgia" w:cs="Georgia"/>
      <w:b/>
      <w:bCs/>
      <w:sz w:val="18"/>
      <w:szCs w:val="18"/>
    </w:rPr>
  </w:style>
  <w:style w:type="character" w:customStyle="1" w:styleId="FontStyle94">
    <w:name w:val="Font Style94"/>
    <w:rsid w:val="00CE6B02"/>
    <w:rPr>
      <w:rFonts w:ascii="Georgia" w:hAnsi="Georgia" w:cs="Georgia"/>
      <w:b/>
      <w:bCs/>
      <w:sz w:val="18"/>
      <w:szCs w:val="18"/>
    </w:rPr>
  </w:style>
  <w:style w:type="paragraph" w:customStyle="1" w:styleId="Style34">
    <w:name w:val="Style34"/>
    <w:basedOn w:val="a"/>
    <w:rsid w:val="00CE6B02"/>
    <w:rPr>
      <w:rFonts w:ascii="Constantia" w:hAnsi="Constantia"/>
    </w:rPr>
  </w:style>
  <w:style w:type="paragraph" w:customStyle="1" w:styleId="Style51">
    <w:name w:val="Style51"/>
    <w:basedOn w:val="a"/>
    <w:rsid w:val="00CE6B02"/>
    <w:rPr>
      <w:rFonts w:ascii="Constantia" w:hAnsi="Constantia"/>
    </w:rPr>
  </w:style>
  <w:style w:type="character" w:customStyle="1" w:styleId="FontStyle97">
    <w:name w:val="Font Style97"/>
    <w:rsid w:val="00CE6B02"/>
    <w:rPr>
      <w:rFonts w:ascii="Georgia" w:hAnsi="Georgia" w:cs="Georgia"/>
      <w:sz w:val="18"/>
      <w:szCs w:val="18"/>
    </w:rPr>
  </w:style>
  <w:style w:type="character" w:customStyle="1" w:styleId="FontStyle98">
    <w:name w:val="Font Style98"/>
    <w:rsid w:val="00CE6B02"/>
    <w:rPr>
      <w:rFonts w:ascii="Georgia" w:hAnsi="Georgia" w:cs="Georgia"/>
      <w:sz w:val="20"/>
      <w:szCs w:val="20"/>
    </w:rPr>
  </w:style>
  <w:style w:type="character" w:customStyle="1" w:styleId="FontStyle99">
    <w:name w:val="Font Style99"/>
    <w:rsid w:val="00CE6B02"/>
    <w:rPr>
      <w:rFonts w:ascii="Georgia" w:hAnsi="Georgia" w:cs="Georgia"/>
      <w:b/>
      <w:bCs/>
      <w:sz w:val="18"/>
      <w:szCs w:val="18"/>
    </w:rPr>
  </w:style>
  <w:style w:type="paragraph" w:customStyle="1" w:styleId="affff">
    <w:name w:val="Стиль текста"/>
    <w:basedOn w:val="aff0"/>
    <w:rsid w:val="00CE6B02"/>
    <w:pPr>
      <w:keepLines/>
      <w:spacing w:before="60" w:after="60"/>
    </w:pPr>
  </w:style>
  <w:style w:type="numbering" w:customStyle="1" w:styleId="2f1">
    <w:name w:val="Нет списка2"/>
    <w:next w:val="a2"/>
    <w:semiHidden/>
    <w:unhideWhenUsed/>
    <w:rsid w:val="00CE6B02"/>
  </w:style>
  <w:style w:type="character" w:customStyle="1" w:styleId="ArialNarrow85pt">
    <w:name w:val="Основной текст + Arial Narrow;8;5 pt"/>
    <w:basedOn w:val="a0"/>
    <w:rsid w:val="00CE6B0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E6B0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f0">
    <w:name w:val="Основной текст_"/>
    <w:basedOn w:val="a0"/>
    <w:link w:val="1f0"/>
    <w:rsid w:val="00CE6B02"/>
    <w:rPr>
      <w:shd w:val="clear" w:color="auto" w:fill="FFFFFF"/>
    </w:rPr>
  </w:style>
  <w:style w:type="paragraph" w:customStyle="1" w:styleId="1f0">
    <w:name w:val="Основной текст1"/>
    <w:basedOn w:val="a"/>
    <w:link w:val="affff0"/>
    <w:rsid w:val="00CE6B02"/>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f0"/>
    <w:rsid w:val="00CE6B0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0"/>
    <w:rsid w:val="00CE6B0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0"/>
    <w:rsid w:val="00CE6B0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0"/>
    <w:rsid w:val="00CE6B0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customStyle="1" w:styleId="font7">
    <w:name w:val="font7"/>
    <w:basedOn w:val="a"/>
    <w:rsid w:val="00CE6B02"/>
    <w:pPr>
      <w:spacing w:before="100" w:beforeAutospacing="1" w:after="100" w:afterAutospacing="1"/>
    </w:pPr>
    <w:rPr>
      <w:rFonts w:ascii="Calibri" w:hAnsi="Calibri"/>
      <w:color w:val="333333"/>
      <w:sz w:val="20"/>
      <w:szCs w:val="20"/>
    </w:rPr>
  </w:style>
  <w:style w:type="paragraph" w:customStyle="1" w:styleId="font8">
    <w:name w:val="font8"/>
    <w:basedOn w:val="a"/>
    <w:rsid w:val="00CE6B02"/>
    <w:pPr>
      <w:spacing w:before="100" w:beforeAutospacing="1" w:after="100" w:afterAutospacing="1"/>
    </w:pPr>
    <w:rPr>
      <w:rFonts w:ascii="Calibri" w:hAnsi="Calibri"/>
      <w:b/>
      <w:bCs/>
      <w:color w:val="333333"/>
      <w:sz w:val="20"/>
      <w:szCs w:val="20"/>
    </w:rPr>
  </w:style>
  <w:style w:type="paragraph" w:customStyle="1" w:styleId="xl85">
    <w:name w:val="xl85"/>
    <w:basedOn w:val="a"/>
    <w:rsid w:val="00CE6B02"/>
    <w:pPr>
      <w:shd w:val="clear" w:color="000000" w:fill="D9D9D9"/>
      <w:spacing w:before="100" w:beforeAutospacing="1" w:after="100" w:afterAutospacing="1"/>
      <w:jc w:val="center"/>
      <w:textAlignment w:val="center"/>
    </w:pPr>
    <w:rPr>
      <w:color w:val="FF0000"/>
    </w:rPr>
  </w:style>
  <w:style w:type="character" w:customStyle="1" w:styleId="apple-converted-space">
    <w:name w:val="apple-converted-space"/>
    <w:basedOn w:val="a0"/>
    <w:rsid w:val="00CE6B02"/>
  </w:style>
  <w:style w:type="paragraph" w:styleId="affff1">
    <w:name w:val="endnote text"/>
    <w:basedOn w:val="a"/>
    <w:link w:val="affff2"/>
    <w:uiPriority w:val="99"/>
    <w:unhideWhenUsed/>
    <w:rsid w:val="00CE6B02"/>
    <w:rPr>
      <w:rFonts w:eastAsia="MS Mincho"/>
      <w:sz w:val="20"/>
      <w:szCs w:val="20"/>
    </w:rPr>
  </w:style>
  <w:style w:type="character" w:customStyle="1" w:styleId="affff2">
    <w:name w:val="Текст концевой сноски Знак"/>
    <w:basedOn w:val="a0"/>
    <w:link w:val="affff1"/>
    <w:uiPriority w:val="99"/>
    <w:rsid w:val="00CE6B02"/>
    <w:rPr>
      <w:rFonts w:eastAsia="MS Mincho"/>
    </w:rPr>
  </w:style>
  <w:style w:type="character" w:styleId="affff3">
    <w:name w:val="endnote reference"/>
    <w:basedOn w:val="a0"/>
    <w:uiPriority w:val="99"/>
    <w:unhideWhenUsed/>
    <w:rsid w:val="00CE6B02"/>
    <w:rPr>
      <w:vertAlign w:val="superscript"/>
    </w:rPr>
  </w:style>
  <w:style w:type="numbering" w:customStyle="1" w:styleId="3f">
    <w:name w:val="Нет списка3"/>
    <w:next w:val="a2"/>
    <w:uiPriority w:val="99"/>
    <w:semiHidden/>
    <w:unhideWhenUsed/>
    <w:rsid w:val="00CE6B02"/>
  </w:style>
  <w:style w:type="table" w:customStyle="1" w:styleId="111">
    <w:name w:val="Сетка таблицы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2"/>
    <w:uiPriority w:val="99"/>
    <w:semiHidden/>
    <w:unhideWhenUsed/>
    <w:rsid w:val="00CE6B02"/>
  </w:style>
  <w:style w:type="table" w:customStyle="1" w:styleId="120">
    <w:name w:val="Сетка таблицы12"/>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portText">
    <w:name w:val="Report Text"/>
    <w:link w:val="ReportTextChar"/>
    <w:qFormat/>
    <w:rsid w:val="00CE6B02"/>
    <w:pPr>
      <w:spacing w:before="170" w:after="170" w:line="260" w:lineRule="exact"/>
    </w:pPr>
    <w:rPr>
      <w:sz w:val="24"/>
      <w:lang w:val="en-GB" w:eastAsia="en-US"/>
    </w:rPr>
  </w:style>
  <w:style w:type="character" w:customStyle="1" w:styleId="ReportTextChar">
    <w:name w:val="Report Text Char"/>
    <w:link w:val="ReportText"/>
    <w:rsid w:val="00CE6B02"/>
    <w:rPr>
      <w:sz w:val="24"/>
      <w:lang w:val="en-GB" w:eastAsia="en-US"/>
    </w:rPr>
  </w:style>
  <w:style w:type="paragraph" w:customStyle="1" w:styleId="affff4">
    <w:name w:val="Знак Знак Знак Знак Знак Знак Знак Знак Знак Знак Знак Знак"/>
    <w:basedOn w:val="a"/>
    <w:rsid w:val="00CE6B02"/>
    <w:pPr>
      <w:spacing w:after="160" w:line="240" w:lineRule="exact"/>
    </w:pPr>
    <w:rPr>
      <w:rFonts w:ascii="Verdana" w:hAnsi="Verdana"/>
      <w:lang w:val="en-US" w:eastAsia="en-US"/>
    </w:rPr>
  </w:style>
  <w:style w:type="numbering" w:customStyle="1" w:styleId="112">
    <w:name w:val="Нет списка11"/>
    <w:next w:val="a2"/>
    <w:semiHidden/>
    <w:rsid w:val="00CE6B02"/>
  </w:style>
  <w:style w:type="paragraph" w:customStyle="1" w:styleId="1f1">
    <w:name w:val="Заголовок оглавления1"/>
    <w:basedOn w:val="10"/>
    <w:next w:val="a"/>
    <w:uiPriority w:val="39"/>
    <w:unhideWhenUsed/>
    <w:qFormat/>
    <w:rsid w:val="00CE6B02"/>
    <w:pPr>
      <w:keepLines/>
      <w:tabs>
        <w:tab w:val="clear" w:pos="540"/>
        <w:tab w:val="clear" w:pos="1134"/>
      </w:tabs>
      <w:spacing w:before="480" w:after="0"/>
      <w:outlineLvl w:val="9"/>
    </w:pPr>
    <w:rPr>
      <w:rFonts w:ascii="Cambria" w:hAnsi="Cambria"/>
      <w:color w:val="365F91"/>
      <w:sz w:val="28"/>
      <w:szCs w:val="28"/>
      <w:lang w:eastAsia="ru-RU"/>
    </w:rPr>
  </w:style>
  <w:style w:type="table" w:customStyle="1" w:styleId="55">
    <w:name w:val="Сетка таблицы5"/>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next w:val="affd"/>
    <w:rsid w:val="00CE6B02"/>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ffd"/>
    <w:uiPriority w:val="59"/>
    <w:rsid w:val="00CE6B02"/>
    <w:rPr>
      <w:rFonts w:ascii="Calibri" w:eastAsia="Calibri" w:hAnsi="Calibri"/>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ffd"/>
    <w:uiPriority w:val="59"/>
    <w:rsid w:val="00CE6B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1"/>
    <w:next w:val="affd"/>
    <w:uiPriority w:val="59"/>
    <w:rsid w:val="00CE6B0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1"/>
    <w:next w:val="affd"/>
    <w:uiPriority w:val="59"/>
    <w:rsid w:val="00CE6B02"/>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CE6B0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4347801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323131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80111290">
      <w:bodyDiv w:val="1"/>
      <w:marLeft w:val="0"/>
      <w:marRight w:val="0"/>
      <w:marTop w:val="0"/>
      <w:marBottom w:val="0"/>
      <w:divBdr>
        <w:top w:val="none" w:sz="0" w:space="0" w:color="auto"/>
        <w:left w:val="none" w:sz="0" w:space="0" w:color="auto"/>
        <w:bottom w:val="none" w:sz="0" w:space="0" w:color="auto"/>
        <w:right w:val="none" w:sz="0" w:space="0" w:color="auto"/>
      </w:divBdr>
    </w:div>
    <w:div w:id="984509544">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F839F-F314-4CBA-83C4-20F1779D7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64</Pages>
  <Words>14726</Words>
  <Characters>105484</Characters>
  <Application>Microsoft Office Word</Application>
  <DocSecurity>4</DocSecurity>
  <Lines>879</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119971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cp:revision>
  <cp:lastPrinted>2015-10-07T13:25:00Z</cp:lastPrinted>
  <dcterms:created xsi:type="dcterms:W3CDTF">2015-12-03T08:50:00Z</dcterms:created>
  <dcterms:modified xsi:type="dcterms:W3CDTF">2015-12-03T08:50:00Z</dcterms:modified>
</cp:coreProperties>
</file>