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-351984</wp:posOffset>
            </wp:positionH>
            <wp:positionV relativeFrom="paragraph">
              <wp:posOffset>-553582</wp:posOffset>
            </wp:positionV>
            <wp:extent cx="7028953" cy="101492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53" cy="101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A42B2E">
        <w:rPr>
          <w:rFonts w:ascii="Times New Roman" w:eastAsia="Calibri" w:hAnsi="Times New Roman" w:cs="Times New Roman"/>
          <w:sz w:val="24"/>
          <w:szCs w:val="24"/>
        </w:rPr>
        <w:t>20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A42B2E">
        <w:rPr>
          <w:rFonts w:ascii="Times New Roman" w:eastAsia="Calibri" w:hAnsi="Times New Roman" w:cs="Times New Roman"/>
          <w:sz w:val="24"/>
          <w:szCs w:val="24"/>
        </w:rPr>
        <w:t xml:space="preserve">ноября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020C0B" w:rsidRDefault="00020C0B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 w:rsidR="00A42B2E">
        <w:rPr>
          <w:rFonts w:eastAsia="Calibri"/>
          <w:b/>
          <w:lang w:eastAsia="en-US"/>
        </w:rPr>
        <w:t>2</w:t>
      </w:r>
      <w:r w:rsidR="008511CE">
        <w:rPr>
          <w:rFonts w:eastAsia="Calibri"/>
          <w:b/>
          <w:lang w:eastAsia="en-US"/>
        </w:rPr>
        <w:t>6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Pr="006473ED">
        <w:rPr>
          <w:rFonts w:eastAsia="Calibri"/>
          <w:b/>
          <w:lang w:eastAsia="en-US"/>
        </w:rPr>
        <w:t xml:space="preserve"> 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A42B2E">
        <w:rPr>
          <w:rFonts w:eastAsia="Calibri"/>
          <w:b/>
          <w:lang w:eastAsia="en-US"/>
        </w:rPr>
        <w:t>20</w:t>
      </w:r>
      <w:r>
        <w:rPr>
          <w:rFonts w:eastAsia="Calibri"/>
          <w:b/>
          <w:lang w:eastAsia="en-US"/>
        </w:rPr>
        <w:t xml:space="preserve"> </w:t>
      </w:r>
      <w:r w:rsidR="00A42B2E">
        <w:rPr>
          <w:rFonts w:eastAsia="Calibri"/>
          <w:b/>
          <w:lang w:eastAsia="en-US"/>
        </w:rPr>
        <w:t xml:space="preserve">ноября </w:t>
      </w:r>
      <w:r>
        <w:rPr>
          <w:rFonts w:eastAsia="Calibri"/>
          <w:b/>
          <w:lang w:eastAsia="en-US"/>
        </w:rPr>
        <w:t>2015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8511CE" w:rsidRDefault="00A42B2E" w:rsidP="008511CE">
      <w:pPr>
        <w:jc w:val="both"/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</w:p>
    <w:p w:rsidR="00A42B2E" w:rsidRPr="00C3076C" w:rsidRDefault="00A42B2E" w:rsidP="00A42B2E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t>Повестка дня:</w:t>
      </w:r>
    </w:p>
    <w:p w:rsidR="00A42B2E" w:rsidRPr="00C3076C" w:rsidRDefault="00A42B2E" w:rsidP="00A42B2E">
      <w:pPr>
        <w:spacing w:line="276" w:lineRule="auto"/>
        <w:jc w:val="both"/>
        <w:rPr>
          <w:color w:val="000000"/>
          <w:lang w:eastAsia="en-US"/>
        </w:rPr>
      </w:pPr>
      <w:r w:rsidRPr="00C3076C">
        <w:rPr>
          <w:bCs/>
        </w:rPr>
        <w:t>1.</w:t>
      </w:r>
      <w:r>
        <w:rPr>
          <w:bCs/>
        </w:rPr>
        <w:t>Рассмотрение Заявок</w:t>
      </w:r>
      <w:r w:rsidRPr="00C3076C">
        <w:rPr>
          <w:bCs/>
        </w:rPr>
        <w:t>, поступивших на участие в Процедуре закупки -</w:t>
      </w:r>
      <w:r w:rsidRPr="00C3076C">
        <w:rPr>
          <w:bCs/>
          <w:lang w:eastAsia="en-US"/>
        </w:rPr>
        <w:t xml:space="preserve"> открытом Запросе цен  (Извещение </w:t>
      </w:r>
      <w:r w:rsidRPr="00C3076C">
        <w:rPr>
          <w:bCs/>
        </w:rPr>
        <w:t>№ 15-50104/</w:t>
      </w:r>
      <w:r w:rsidRPr="00C3076C">
        <w:rPr>
          <w:bCs/>
          <w:lang w:eastAsia="en-US"/>
        </w:rPr>
        <w:t>284 от 06.11.2015</w:t>
      </w:r>
      <w:r w:rsidRPr="00C3076C">
        <w:rPr>
          <w:bCs/>
        </w:rPr>
        <w:t xml:space="preserve">) </w:t>
      </w:r>
      <w:r w:rsidRPr="00C3076C">
        <w:t xml:space="preserve">на право заключения </w:t>
      </w:r>
      <w:proofErr w:type="gramStart"/>
      <w:r w:rsidRPr="00C3076C">
        <w:t>договора</w:t>
      </w:r>
      <w:proofErr w:type="gramEnd"/>
      <w:r w:rsidRPr="00C3076C">
        <w:t xml:space="preserve"> </w:t>
      </w:r>
      <w:r w:rsidRPr="00C3076C">
        <w:rPr>
          <w:lang w:eastAsia="en-US"/>
        </w:rPr>
        <w:t xml:space="preserve">на выполнение </w:t>
      </w:r>
      <w:r w:rsidRPr="00C3076C">
        <w:rPr>
          <w:color w:val="000000"/>
          <w:lang w:eastAsia="en-US"/>
        </w:rPr>
        <w:t>работ по демонтажу объекта «Мобильный комплекс оборудования для временного и аварийного обе</w:t>
      </w:r>
      <w:r w:rsidRPr="00C3076C">
        <w:rPr>
          <w:color w:val="000000"/>
          <w:lang w:eastAsia="en-US"/>
        </w:rPr>
        <w:t>с</w:t>
      </w:r>
      <w:r w:rsidRPr="00C3076C">
        <w:rPr>
          <w:color w:val="000000"/>
          <w:lang w:eastAsia="en-US"/>
        </w:rPr>
        <w:t xml:space="preserve">печения объектов ИЦ «Сколково» </w:t>
      </w:r>
      <w:r w:rsidRPr="00C3076C">
        <w:rPr>
          <w:lang w:eastAsia="en-US"/>
        </w:rPr>
        <w:t>для нужд Общества с ограниченной ответственностью «Об</w:t>
      </w:r>
      <w:r w:rsidRPr="00C3076C">
        <w:rPr>
          <w:lang w:eastAsia="en-US"/>
        </w:rPr>
        <w:t>ъ</w:t>
      </w:r>
      <w:r w:rsidRPr="00C3076C">
        <w:rPr>
          <w:lang w:eastAsia="en-US"/>
        </w:rPr>
        <w:t>единенная дирекция по проектированию и строительству Центра разработки и коммерциализ</w:t>
      </w:r>
      <w:r w:rsidRPr="00C3076C">
        <w:rPr>
          <w:lang w:eastAsia="en-US"/>
        </w:rPr>
        <w:t>а</w:t>
      </w:r>
      <w:r w:rsidRPr="00C3076C">
        <w:rPr>
          <w:lang w:eastAsia="en-US"/>
        </w:rPr>
        <w:t>ции новых технологий (инновационного центра «Сколково»)».</w:t>
      </w:r>
    </w:p>
    <w:p w:rsidR="00A42B2E" w:rsidRPr="00C3076C" w:rsidRDefault="00A42B2E" w:rsidP="00A42B2E">
      <w:pPr>
        <w:spacing w:line="276" w:lineRule="auto"/>
        <w:ind w:firstLine="567"/>
        <w:jc w:val="both"/>
        <w:rPr>
          <w:rFonts w:eastAsia="Calibri"/>
          <w:b/>
        </w:rPr>
      </w:pPr>
    </w:p>
    <w:p w:rsidR="00A42B2E" w:rsidRPr="00C3076C" w:rsidRDefault="00A42B2E" w:rsidP="00A42B2E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rFonts w:eastAsia="Calibri"/>
          <w:b/>
        </w:rPr>
        <w:t xml:space="preserve">По первому вопросу: </w:t>
      </w:r>
    </w:p>
    <w:p w:rsidR="00A42B2E" w:rsidRPr="00C3076C" w:rsidRDefault="00A42B2E" w:rsidP="00A42B2E">
      <w:pPr>
        <w:spacing w:line="276" w:lineRule="auto"/>
        <w:jc w:val="both"/>
        <w:rPr>
          <w:color w:val="000000"/>
          <w:lang w:eastAsia="en-US"/>
        </w:rPr>
      </w:pPr>
      <w:r w:rsidRPr="00C3076C">
        <w:rPr>
          <w:rFonts w:eastAsia="Calibri"/>
          <w:b/>
        </w:rPr>
        <w:t xml:space="preserve">Слушали: </w:t>
      </w:r>
      <w:r w:rsidRPr="00C3076C">
        <w:rPr>
          <w:rFonts w:eastAsia="Calibri"/>
        </w:rPr>
        <w:t xml:space="preserve">информацию Секретаря Рабочей группы </w:t>
      </w:r>
      <w:r w:rsidRPr="00C3076C">
        <w:rPr>
          <w:lang w:eastAsia="en-US"/>
        </w:rPr>
        <w:t xml:space="preserve">о </w:t>
      </w:r>
      <w:r w:rsidRPr="00C3076C">
        <w:rPr>
          <w:color w:val="000000"/>
        </w:rPr>
        <w:t xml:space="preserve">проведении открытого Запроса цен </w:t>
      </w:r>
      <w:r w:rsidRPr="00C3076C">
        <w:rPr>
          <w:bCs/>
          <w:lang w:eastAsia="en-US"/>
        </w:rPr>
        <w:t>(Изв</w:t>
      </w:r>
      <w:r w:rsidRPr="00C3076C">
        <w:rPr>
          <w:bCs/>
          <w:lang w:eastAsia="en-US"/>
        </w:rPr>
        <w:t>е</w:t>
      </w:r>
      <w:r w:rsidRPr="00C3076C">
        <w:rPr>
          <w:bCs/>
          <w:lang w:eastAsia="en-US"/>
        </w:rPr>
        <w:t xml:space="preserve">щение </w:t>
      </w:r>
      <w:r w:rsidRPr="00C3076C">
        <w:rPr>
          <w:bCs/>
        </w:rPr>
        <w:t>№ 15-50104/</w:t>
      </w:r>
      <w:r w:rsidRPr="00C3076C">
        <w:rPr>
          <w:bCs/>
          <w:lang w:eastAsia="en-US"/>
        </w:rPr>
        <w:t>284 от 06.11.2015</w:t>
      </w:r>
      <w:r w:rsidRPr="00C3076C">
        <w:rPr>
          <w:bCs/>
        </w:rPr>
        <w:t xml:space="preserve">) </w:t>
      </w:r>
      <w:r w:rsidRPr="00C3076C">
        <w:t xml:space="preserve">на право заключения </w:t>
      </w:r>
      <w:proofErr w:type="gramStart"/>
      <w:r w:rsidRPr="00C3076C">
        <w:t>договора</w:t>
      </w:r>
      <w:proofErr w:type="gramEnd"/>
      <w:r w:rsidRPr="00C3076C">
        <w:t xml:space="preserve"> на выполнение </w:t>
      </w:r>
      <w:r w:rsidRPr="00C3076C">
        <w:rPr>
          <w:color w:val="000000"/>
          <w:lang w:eastAsia="en-US"/>
        </w:rPr>
        <w:t>работ по д</w:t>
      </w:r>
      <w:r w:rsidRPr="00C3076C">
        <w:rPr>
          <w:color w:val="000000"/>
          <w:lang w:eastAsia="en-US"/>
        </w:rPr>
        <w:t>е</w:t>
      </w:r>
      <w:r w:rsidRPr="00C3076C">
        <w:rPr>
          <w:color w:val="000000"/>
          <w:lang w:eastAsia="en-US"/>
        </w:rPr>
        <w:t>монтажу объекта «Мобильный комплекс оборудования для временного и аварийного обеспеч</w:t>
      </w:r>
      <w:r w:rsidRPr="00C3076C">
        <w:rPr>
          <w:color w:val="000000"/>
          <w:lang w:eastAsia="en-US"/>
        </w:rPr>
        <w:t>е</w:t>
      </w:r>
      <w:r w:rsidRPr="00C3076C">
        <w:rPr>
          <w:color w:val="000000"/>
          <w:lang w:eastAsia="en-US"/>
        </w:rPr>
        <w:t xml:space="preserve">ния объектов ИЦ «Сколково» </w:t>
      </w:r>
      <w:r w:rsidRPr="00C3076C">
        <w:rPr>
          <w:lang w:eastAsia="en-US"/>
        </w:rPr>
        <w:t>для нужд Общества с ограниченной ответственностью «Объед</w:t>
      </w:r>
      <w:r w:rsidRPr="00C3076C">
        <w:rPr>
          <w:lang w:eastAsia="en-US"/>
        </w:rPr>
        <w:t>и</w:t>
      </w:r>
      <w:r w:rsidRPr="00C3076C">
        <w:rPr>
          <w:lang w:eastAsia="en-US"/>
        </w:rPr>
        <w:t xml:space="preserve">ненная дирекция по проектированию и строительству Центра разработки и коммерциализации новых технологий </w:t>
      </w:r>
      <w:r>
        <w:rPr>
          <w:lang w:eastAsia="en-US"/>
        </w:rPr>
        <w:br/>
      </w:r>
      <w:r w:rsidRPr="00C3076C">
        <w:rPr>
          <w:lang w:eastAsia="en-US"/>
        </w:rPr>
        <w:t>(инновационного центра «Сколково»)».</w:t>
      </w:r>
    </w:p>
    <w:p w:rsidR="00A42B2E" w:rsidRPr="00C3076C" w:rsidRDefault="00A42B2E" w:rsidP="00A42B2E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Pr="00C3076C">
        <w:rPr>
          <w:bCs/>
        </w:rPr>
        <w:t>№ 15-50104/</w:t>
      </w:r>
      <w:r w:rsidRPr="00C3076C">
        <w:rPr>
          <w:bCs/>
          <w:lang w:eastAsia="en-US"/>
        </w:rPr>
        <w:t>284 от 06.11.2015</w:t>
      </w:r>
      <w:r w:rsidRPr="00C3076C">
        <w:rPr>
          <w:b/>
          <w:bCs/>
          <w:lang w:eastAsia="en-US"/>
        </w:rPr>
        <w:t xml:space="preserve"> </w:t>
      </w:r>
      <w:r w:rsidRPr="00C3076C">
        <w:rPr>
          <w:bCs/>
        </w:rPr>
        <w:t>о проведении открытого Запроса цен опублик</w:t>
      </w:r>
      <w:r w:rsidRPr="00C3076C">
        <w:rPr>
          <w:bCs/>
        </w:rPr>
        <w:t>о</w:t>
      </w:r>
      <w:r w:rsidRPr="00C3076C">
        <w:rPr>
          <w:bCs/>
        </w:rPr>
        <w:t xml:space="preserve">вано на сайте </w:t>
      </w:r>
      <w:hyperlink r:id="rId10" w:history="1">
        <w:r w:rsidRPr="00C3076C">
          <w:rPr>
            <w:rStyle w:val="a5"/>
            <w:bCs/>
            <w:color w:val="auto"/>
            <w:u w:val="none"/>
            <w:lang w:val="en-US"/>
          </w:rPr>
          <w:t>http</w:t>
        </w:r>
        <w:r w:rsidRPr="00C3076C">
          <w:rPr>
            <w:rStyle w:val="a5"/>
            <w:bCs/>
            <w:color w:val="auto"/>
            <w:u w:val="none"/>
          </w:rPr>
          <w:t>://</w:t>
        </w:r>
        <w:r w:rsidRPr="00C3076C">
          <w:rPr>
            <w:rStyle w:val="a5"/>
            <w:bCs/>
            <w:color w:val="auto"/>
            <w:u w:val="none"/>
            <w:lang w:val="en-US"/>
          </w:rPr>
          <w:t>community</w:t>
        </w:r>
        <w:r w:rsidRPr="00C3076C">
          <w:rPr>
            <w:rStyle w:val="a5"/>
            <w:bCs/>
            <w:color w:val="auto"/>
            <w:u w:val="none"/>
          </w:rPr>
          <w:t>.</w:t>
        </w:r>
        <w:r w:rsidRPr="00C3076C">
          <w:rPr>
            <w:rStyle w:val="a5"/>
            <w:bCs/>
            <w:color w:val="auto"/>
            <w:u w:val="none"/>
            <w:lang w:val="en-US"/>
          </w:rPr>
          <w:t>sk</w:t>
        </w:r>
        <w:r w:rsidRPr="00C3076C">
          <w:rPr>
            <w:rStyle w:val="a5"/>
            <w:bCs/>
            <w:color w:val="auto"/>
            <w:u w:val="none"/>
          </w:rPr>
          <w:t>.</w:t>
        </w:r>
        <w:r w:rsidRPr="00C3076C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C3076C">
        <w:rPr>
          <w:rStyle w:val="a5"/>
          <w:bCs/>
          <w:color w:val="auto"/>
          <w:u w:val="none"/>
        </w:rPr>
        <w:t xml:space="preserve"> </w:t>
      </w:r>
      <w:r w:rsidRPr="00C3076C">
        <w:rPr>
          <w:bCs/>
        </w:rPr>
        <w:t>06.11.2015.</w:t>
      </w:r>
      <w:r w:rsidRPr="00C3076C">
        <w:rPr>
          <w:b/>
          <w:bCs/>
        </w:rPr>
        <w:t xml:space="preserve"> </w:t>
      </w:r>
    </w:p>
    <w:p w:rsidR="00A42B2E" w:rsidRPr="00C3076C" w:rsidRDefault="00A42B2E" w:rsidP="00A42B2E">
      <w:pPr>
        <w:pStyle w:val="a3"/>
        <w:spacing w:line="276" w:lineRule="auto"/>
        <w:ind w:left="0" w:firstLine="567"/>
        <w:jc w:val="both"/>
      </w:pPr>
      <w:r w:rsidRPr="00C3076C">
        <w:rPr>
          <w:lang w:eastAsia="en-US"/>
        </w:rPr>
        <w:t>Начальная (максимальная) цена договора</w:t>
      </w:r>
      <w:r w:rsidRPr="00C3076C">
        <w:rPr>
          <w:b/>
          <w:lang w:eastAsia="en-US"/>
        </w:rPr>
        <w:t xml:space="preserve"> </w:t>
      </w:r>
      <w:r w:rsidRPr="00C3076C">
        <w:rPr>
          <w:lang w:eastAsia="en-US"/>
        </w:rPr>
        <w:t xml:space="preserve">составляет </w:t>
      </w:r>
      <w:r w:rsidRPr="00C3076C">
        <w:rPr>
          <w:rFonts w:eastAsia="Calibri"/>
        </w:rPr>
        <w:t xml:space="preserve"> </w:t>
      </w:r>
      <w:r w:rsidRPr="00C3076C">
        <w:rPr>
          <w:bCs/>
          <w:lang w:eastAsia="en-US"/>
        </w:rPr>
        <w:t>939</w:t>
      </w:r>
      <w:r w:rsidRPr="00C3076C">
        <w:rPr>
          <w:bCs/>
          <w:lang w:val="en-US" w:eastAsia="en-US"/>
        </w:rPr>
        <w:t> </w:t>
      </w:r>
      <w:r w:rsidRPr="00C3076C">
        <w:rPr>
          <w:bCs/>
          <w:lang w:eastAsia="en-US"/>
        </w:rPr>
        <w:t>263 (девятьсот тридцать девять тысяч  двести шестьдесят три) руб. 79 коп</w:t>
      </w:r>
      <w:proofErr w:type="gramStart"/>
      <w:r w:rsidRPr="00C3076C">
        <w:rPr>
          <w:bCs/>
          <w:lang w:eastAsia="en-US"/>
        </w:rPr>
        <w:t xml:space="preserve">., </w:t>
      </w:r>
      <w:proofErr w:type="gramEnd"/>
      <w:r w:rsidRPr="00C3076C">
        <w:rPr>
          <w:bCs/>
          <w:lang w:eastAsia="en-US"/>
        </w:rPr>
        <w:t>с учетом НДС 18 %</w:t>
      </w:r>
      <w:r>
        <w:rPr>
          <w:bCs/>
          <w:lang w:eastAsia="en-US"/>
        </w:rPr>
        <w:t>.</w:t>
      </w:r>
    </w:p>
    <w:p w:rsidR="00A42B2E" w:rsidRPr="00C3076C" w:rsidRDefault="00A42B2E" w:rsidP="00A42B2E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</w:t>
      </w:r>
      <w:r w:rsidRPr="00C3076C">
        <w:rPr>
          <w:rFonts w:eastAsia="Calibri"/>
          <w:lang w:eastAsia="en-US"/>
        </w:rPr>
        <w:t>в</w:t>
      </w:r>
      <w:r w:rsidRPr="00C3076C">
        <w:rPr>
          <w:rFonts w:eastAsia="Calibri"/>
          <w:lang w:eastAsia="en-US"/>
        </w:rPr>
        <w:t xml:space="preserve">ленным Извещением о проведении Процедуры закупки (16.11.2015 г. в 17:30 час.), в Рабочую группу по проведению процедур закупок Общества поступили Заявки от следующих </w:t>
      </w:r>
      <w:r w:rsidRPr="00C3076C">
        <w:rPr>
          <w:rFonts w:eastAsia="Calibri"/>
        </w:rPr>
        <w:t>Участников процедуры закупки</w:t>
      </w:r>
      <w:r w:rsidRPr="00C3076C">
        <w:rPr>
          <w:rFonts w:eastAsia="Calibri"/>
          <w:lang w:eastAsia="en-US"/>
        </w:rPr>
        <w:t>:</w:t>
      </w:r>
    </w:p>
    <w:p w:rsidR="00A42B2E" w:rsidRPr="00C3076C" w:rsidRDefault="00A42B2E" w:rsidP="00A42B2E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A42B2E" w:rsidRPr="00C3076C" w:rsidRDefault="00A42B2E" w:rsidP="00A42B2E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C3076C">
        <w:t>ООО «</w:t>
      </w:r>
      <w:proofErr w:type="spellStart"/>
      <w:r w:rsidRPr="00C3076C">
        <w:t>Энерго</w:t>
      </w:r>
      <w:proofErr w:type="spellEnd"/>
      <w:r w:rsidRPr="00C3076C">
        <w:t>-Строй»</w:t>
      </w:r>
      <w:r w:rsidRPr="00C3076C">
        <w:rPr>
          <w:rFonts w:eastAsia="Calibri"/>
          <w:lang w:eastAsia="en-US"/>
        </w:rPr>
        <w:t xml:space="preserve">                                             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0068-ОДПС-10-ВП от 16.11.2015 г.); </w:t>
      </w:r>
    </w:p>
    <w:p w:rsidR="00A42B2E" w:rsidRPr="00C3076C" w:rsidRDefault="00A42B2E" w:rsidP="00A42B2E">
      <w:pPr>
        <w:pStyle w:val="a3"/>
        <w:numPr>
          <w:ilvl w:val="0"/>
          <w:numId w:val="5"/>
        </w:numPr>
        <w:spacing w:line="276" w:lineRule="auto"/>
        <w:ind w:left="360"/>
        <w:contextualSpacing/>
        <w:jc w:val="both"/>
        <w:rPr>
          <w:rFonts w:eastAsia="Calibri"/>
        </w:rPr>
      </w:pPr>
      <w:r w:rsidRPr="00C3076C">
        <w:t xml:space="preserve"> ООО «</w:t>
      </w:r>
      <w:proofErr w:type="spellStart"/>
      <w:r w:rsidRPr="00C3076C">
        <w:t>Ростехмонтаж</w:t>
      </w:r>
      <w:proofErr w:type="spellEnd"/>
      <w:r w:rsidRPr="00C3076C">
        <w:t>»</w:t>
      </w:r>
      <w:r w:rsidRPr="00C3076C">
        <w:rPr>
          <w:rFonts w:eastAsia="Calibri"/>
          <w:lang w:eastAsia="en-US"/>
        </w:rPr>
        <w:t xml:space="preserve">                                             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0069-ОДПС-10-ВП от 16.11.2015 г.); </w:t>
      </w:r>
    </w:p>
    <w:p w:rsidR="00A42B2E" w:rsidRPr="00C3076C" w:rsidRDefault="00A42B2E" w:rsidP="00A42B2E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</w:t>
      </w:r>
      <w:r w:rsidRPr="00C3076C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>ло. От Участников Процедуры закупки уведомлений об изменении или отзыве Заявок не пост</w:t>
      </w:r>
      <w:r w:rsidRPr="00C3076C">
        <w:rPr>
          <w:rFonts w:eastAsia="Calibri"/>
          <w:lang w:eastAsia="en-US"/>
        </w:rPr>
        <w:t>у</w:t>
      </w:r>
      <w:r w:rsidRPr="00C3076C">
        <w:rPr>
          <w:rFonts w:eastAsia="Calibri"/>
          <w:lang w:eastAsia="en-US"/>
        </w:rPr>
        <w:t xml:space="preserve">пало. </w:t>
      </w:r>
    </w:p>
    <w:p w:rsidR="00A42B2E" w:rsidRDefault="00A42B2E" w:rsidP="00A42B2E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Процед</w:t>
      </w:r>
      <w:r w:rsidRPr="00C3076C">
        <w:rPr>
          <w:rFonts w:eastAsia="Calibri"/>
          <w:lang w:eastAsia="en-US"/>
        </w:rPr>
        <w:t>у</w:t>
      </w:r>
      <w:r w:rsidRPr="00C3076C">
        <w:rPr>
          <w:rFonts w:eastAsia="Calibri"/>
          <w:lang w:eastAsia="en-US"/>
        </w:rPr>
        <w:t>ры за</w:t>
      </w:r>
      <w:r>
        <w:rPr>
          <w:rFonts w:eastAsia="Calibri"/>
          <w:lang w:eastAsia="en-US"/>
        </w:rPr>
        <w:t xml:space="preserve">купки. </w:t>
      </w:r>
    </w:p>
    <w:p w:rsidR="00A42B2E" w:rsidRDefault="00A42B2E" w:rsidP="00A42B2E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провела рассмотрение Заявок на соответствие требованиям, установленным в Извещении о проведении Процедуры закупки и в Положении о закупках.</w:t>
      </w:r>
    </w:p>
    <w:p w:rsidR="00A42B2E" w:rsidRDefault="00A42B2E" w:rsidP="00A42B2E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В соответствии с требованиями пункта 27.3 Положения о закупках при проведении Запроса цен Заявки Участников не допускаются к участию в следующих случаях:</w:t>
      </w:r>
    </w:p>
    <w:p w:rsidR="00A42B2E" w:rsidRPr="00C77F7D" w:rsidRDefault="00A42B2E" w:rsidP="00A42B2E">
      <w:pPr>
        <w:pStyle w:val="a3"/>
        <w:numPr>
          <w:ilvl w:val="0"/>
          <w:numId w:val="20"/>
        </w:numPr>
        <w:spacing w:line="276" w:lineRule="auto"/>
        <w:ind w:left="567" w:hanging="567"/>
        <w:contextualSpacing/>
        <w:jc w:val="both"/>
        <w:rPr>
          <w:rFonts w:eastAsia="Calibri"/>
          <w:lang w:eastAsia="en-US"/>
        </w:rPr>
      </w:pPr>
      <w:r w:rsidRPr="00C77F7D">
        <w:rPr>
          <w:rFonts w:eastAsia="Calibri"/>
          <w:lang w:eastAsia="en-US"/>
        </w:rPr>
        <w:t>Сведения, указанные в Заявке, не соответствуют требованиям, установленным в Изв</w:t>
      </w:r>
      <w:r>
        <w:rPr>
          <w:rFonts w:eastAsia="Calibri"/>
          <w:lang w:eastAsia="en-US"/>
        </w:rPr>
        <w:t>ещении о проведении Запроса цен</w:t>
      </w:r>
      <w:r w:rsidRPr="00C77F7D">
        <w:rPr>
          <w:rFonts w:eastAsia="Calibri"/>
          <w:lang w:eastAsia="en-US"/>
        </w:rPr>
        <w:t xml:space="preserve"> и настоящим Положением;</w:t>
      </w:r>
    </w:p>
    <w:p w:rsidR="00A42B2E" w:rsidRPr="00C77F7D" w:rsidRDefault="00A42B2E" w:rsidP="00A42B2E">
      <w:pPr>
        <w:pStyle w:val="a3"/>
        <w:numPr>
          <w:ilvl w:val="0"/>
          <w:numId w:val="20"/>
        </w:numPr>
        <w:spacing w:line="276" w:lineRule="auto"/>
        <w:ind w:left="567" w:hanging="567"/>
        <w:contextualSpacing/>
        <w:jc w:val="both"/>
        <w:rPr>
          <w:rFonts w:eastAsia="Calibri"/>
          <w:lang w:eastAsia="en-US"/>
        </w:rPr>
      </w:pPr>
      <w:r w:rsidRPr="00C77F7D">
        <w:rPr>
          <w:rFonts w:eastAsia="Calibri"/>
          <w:lang w:eastAsia="en-US"/>
        </w:rPr>
        <w:t>Предложенная в Заявке цена продукции превышает начальную (максимальную) цену, ук</w:t>
      </w:r>
      <w:r w:rsidRPr="00C77F7D">
        <w:rPr>
          <w:rFonts w:eastAsia="Calibri"/>
          <w:lang w:eastAsia="en-US"/>
        </w:rPr>
        <w:t>а</w:t>
      </w:r>
      <w:r w:rsidRPr="00C77F7D">
        <w:rPr>
          <w:rFonts w:eastAsia="Calibri"/>
          <w:lang w:eastAsia="en-US"/>
        </w:rPr>
        <w:t xml:space="preserve">занную в Извещении о проведении Запроса цен. </w:t>
      </w:r>
    </w:p>
    <w:p w:rsidR="00A42B2E" w:rsidRDefault="00A42B2E" w:rsidP="00A42B2E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Отклонение Заявок по иным основаниям не допускается.</w:t>
      </w:r>
    </w:p>
    <w:p w:rsidR="00A42B2E" w:rsidRPr="00C3076C" w:rsidRDefault="00A42B2E" w:rsidP="00A42B2E">
      <w:pPr>
        <w:spacing w:line="276" w:lineRule="auto"/>
        <w:ind w:firstLine="426"/>
        <w:contextualSpacing/>
        <w:jc w:val="both"/>
        <w:rPr>
          <w:rFonts w:eastAsia="Calibri"/>
          <w:b/>
        </w:rPr>
      </w:pPr>
      <w:r w:rsidRPr="00AD2279">
        <w:rPr>
          <w:rFonts w:eastAsia="Calibri"/>
          <w:lang w:eastAsia="en-US"/>
        </w:rPr>
        <w:t>Также членами Рабочей группы по проведению процедур закупок проверено соответствие Участников Процедуры закупки требованиям статьи 5  Положения о закупках (</w:t>
      </w:r>
      <w:r>
        <w:rPr>
          <w:rFonts w:eastAsia="Calibri"/>
          <w:lang w:eastAsia="en-US"/>
        </w:rPr>
        <w:t>«</w:t>
      </w:r>
      <w:r w:rsidRPr="00AD2279">
        <w:rPr>
          <w:rFonts w:eastAsia="Calibri"/>
          <w:lang w:eastAsia="en-US"/>
        </w:rPr>
        <w:t>Требования, предъ</w:t>
      </w:r>
      <w:r>
        <w:rPr>
          <w:rFonts w:eastAsia="Calibri"/>
          <w:lang w:eastAsia="en-US"/>
        </w:rPr>
        <w:t xml:space="preserve">являемые к </w:t>
      </w:r>
      <w:r w:rsidRPr="00AD2279">
        <w:rPr>
          <w:rFonts w:eastAsia="Calibri"/>
          <w:lang w:eastAsia="en-US"/>
        </w:rPr>
        <w:t>Участникам Процедуры закупки</w:t>
      </w:r>
      <w:r>
        <w:rPr>
          <w:rFonts w:eastAsia="Calibri"/>
          <w:lang w:eastAsia="en-US"/>
        </w:rPr>
        <w:t>»</w:t>
      </w:r>
      <w:r w:rsidRPr="00AD2279">
        <w:rPr>
          <w:rFonts w:eastAsia="Calibri"/>
          <w:lang w:eastAsia="en-US"/>
        </w:rPr>
        <w:t>).</w:t>
      </w:r>
    </w:p>
    <w:p w:rsidR="00A42B2E" w:rsidRPr="00677D25" w:rsidRDefault="00A42B2E" w:rsidP="00A42B2E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Pr="00677D25">
        <w:rPr>
          <w:rFonts w:eastAsia="Calibri"/>
          <w:lang w:eastAsia="en-US"/>
        </w:rPr>
        <w:t>На основании изложенного, руководствуясь требованиями пункта 27.3 Положения о заку</w:t>
      </w:r>
      <w:r w:rsidRPr="00677D25">
        <w:rPr>
          <w:rFonts w:eastAsia="Calibri"/>
          <w:lang w:eastAsia="en-US"/>
        </w:rPr>
        <w:t>п</w:t>
      </w:r>
      <w:r w:rsidRPr="00677D25">
        <w:rPr>
          <w:rFonts w:eastAsia="Calibri"/>
          <w:lang w:eastAsia="en-US"/>
        </w:rPr>
        <w:t>ках, Рабочей группой приняты следующие решения о допуске к участию в Процедуре закуп</w:t>
      </w:r>
      <w:r>
        <w:rPr>
          <w:rFonts w:eastAsia="Calibri"/>
          <w:lang w:eastAsia="en-US"/>
        </w:rPr>
        <w:t>ки:</w:t>
      </w:r>
    </w:p>
    <w:p w:rsidR="00A42B2E" w:rsidRDefault="00A42B2E" w:rsidP="00A42B2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tbl>
      <w:tblPr>
        <w:tblStyle w:val="1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701"/>
        <w:gridCol w:w="1276"/>
        <w:gridCol w:w="1417"/>
        <w:gridCol w:w="1560"/>
        <w:gridCol w:w="2551"/>
      </w:tblGrid>
      <w:tr w:rsidR="00A42B2E" w:rsidRPr="002C4E6F" w:rsidTr="004D1868">
        <w:trPr>
          <w:trHeight w:val="1294"/>
        </w:trPr>
        <w:tc>
          <w:tcPr>
            <w:tcW w:w="426" w:type="dxa"/>
            <w:vAlign w:val="center"/>
          </w:tcPr>
          <w:p w:rsidR="00A42B2E" w:rsidRPr="002C4E6F" w:rsidRDefault="00A42B2E" w:rsidP="004D1868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1559" w:type="dxa"/>
            <w:vAlign w:val="center"/>
          </w:tcPr>
          <w:p w:rsidR="00A42B2E" w:rsidRPr="002C4E6F" w:rsidRDefault="00A42B2E" w:rsidP="004D1868">
            <w:pPr>
              <w:spacing w:before="120" w:after="120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before="120" w:after="120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Наименование</w:t>
            </w:r>
          </w:p>
          <w:p w:rsidR="00A42B2E" w:rsidRPr="002C4E6F" w:rsidRDefault="00A42B2E" w:rsidP="004D1868">
            <w:pPr>
              <w:spacing w:before="120" w:after="120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42B2E" w:rsidRPr="002C4E6F" w:rsidRDefault="00A42B2E" w:rsidP="004D1868">
            <w:pPr>
              <w:spacing w:before="120" w:after="120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Почтовый а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д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рес/</w:t>
            </w:r>
          </w:p>
          <w:p w:rsidR="00A42B2E" w:rsidRPr="002C4E6F" w:rsidRDefault="00A42B2E" w:rsidP="004D1868">
            <w:pPr>
              <w:spacing w:before="120" w:after="120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ИНН       Участника пр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о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цедуры закупки</w:t>
            </w:r>
          </w:p>
        </w:tc>
        <w:tc>
          <w:tcPr>
            <w:tcW w:w="1276" w:type="dxa"/>
            <w:vAlign w:val="center"/>
          </w:tcPr>
          <w:p w:rsidR="00A42B2E" w:rsidRPr="002C4E6F" w:rsidRDefault="00A42B2E" w:rsidP="004D1868">
            <w:pPr>
              <w:spacing w:before="120" w:after="120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Дата п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о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A42B2E" w:rsidRPr="002C4E6F" w:rsidRDefault="00A42B2E" w:rsidP="004D1868">
            <w:pPr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Заявленная Участником цена догов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о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t>ра, руб.</w:t>
            </w:r>
            <w:r w:rsidRPr="002C4E6F">
              <w:rPr>
                <w:rFonts w:eastAsia="Calibri"/>
                <w:b/>
                <w:i/>
                <w:sz w:val="20"/>
                <w:szCs w:val="20"/>
              </w:rPr>
              <w:br/>
              <w:t xml:space="preserve">(в </w:t>
            </w:r>
            <w:proofErr w:type="spellStart"/>
            <w:r w:rsidRPr="002C4E6F">
              <w:rPr>
                <w:rFonts w:eastAsia="Calibri"/>
                <w:b/>
                <w:i/>
                <w:sz w:val="20"/>
                <w:szCs w:val="20"/>
              </w:rPr>
              <w:t>т.ч</w:t>
            </w:r>
            <w:proofErr w:type="spellEnd"/>
            <w:r w:rsidRPr="002C4E6F">
              <w:rPr>
                <w:rFonts w:eastAsia="Calibri"/>
                <w:b/>
                <w:i/>
                <w:sz w:val="20"/>
                <w:szCs w:val="20"/>
              </w:rPr>
              <w:t>. НДС 18%)</w:t>
            </w:r>
          </w:p>
        </w:tc>
        <w:tc>
          <w:tcPr>
            <w:tcW w:w="1560" w:type="dxa"/>
            <w:vAlign w:val="center"/>
          </w:tcPr>
          <w:p w:rsidR="00A42B2E" w:rsidRDefault="00A42B2E" w:rsidP="004D1868">
            <w:pPr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 xml:space="preserve">Решение </w:t>
            </w:r>
          </w:p>
          <w:p w:rsidR="00A42B2E" w:rsidRPr="002C4E6F" w:rsidRDefault="00A42B2E" w:rsidP="004D1868">
            <w:pPr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о допуске</w:t>
            </w:r>
          </w:p>
        </w:tc>
        <w:tc>
          <w:tcPr>
            <w:tcW w:w="2551" w:type="dxa"/>
            <w:vAlign w:val="center"/>
          </w:tcPr>
          <w:p w:rsidR="00A42B2E" w:rsidRPr="002C4E6F" w:rsidRDefault="00A42B2E" w:rsidP="004D1868">
            <w:pPr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2C4E6F">
              <w:rPr>
                <w:rFonts w:eastAsia="Calibri"/>
                <w:b/>
                <w:i/>
                <w:sz w:val="20"/>
                <w:szCs w:val="20"/>
              </w:rPr>
              <w:t>Обоснование решения</w:t>
            </w:r>
          </w:p>
        </w:tc>
      </w:tr>
      <w:tr w:rsidR="00A42B2E" w:rsidRPr="00EE5471" w:rsidTr="004D1868">
        <w:trPr>
          <w:trHeight w:val="699"/>
        </w:trPr>
        <w:tc>
          <w:tcPr>
            <w:tcW w:w="426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1559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2C4E6F">
              <w:rPr>
                <w:sz w:val="20"/>
                <w:szCs w:val="20"/>
              </w:rPr>
              <w:t xml:space="preserve">ООО </w:t>
            </w:r>
            <w:r w:rsidRPr="002C4E6F">
              <w:rPr>
                <w:sz w:val="20"/>
                <w:szCs w:val="20"/>
              </w:rPr>
              <w:br/>
              <w:t>«</w:t>
            </w:r>
            <w:proofErr w:type="spellStart"/>
            <w:r w:rsidRPr="002C4E6F">
              <w:rPr>
                <w:sz w:val="20"/>
                <w:szCs w:val="20"/>
              </w:rPr>
              <w:t>Энерго</w:t>
            </w:r>
            <w:proofErr w:type="spellEnd"/>
            <w:r w:rsidRPr="002C4E6F">
              <w:rPr>
                <w:sz w:val="20"/>
                <w:szCs w:val="20"/>
              </w:rPr>
              <w:t>-Строй»</w:t>
            </w:r>
          </w:p>
        </w:tc>
        <w:tc>
          <w:tcPr>
            <w:tcW w:w="1701" w:type="dxa"/>
            <w:vAlign w:val="center"/>
          </w:tcPr>
          <w:p w:rsidR="00A42B2E" w:rsidRPr="002C4E6F" w:rsidRDefault="00A42B2E" w:rsidP="004D1868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125373,</w:t>
            </w:r>
            <w:r w:rsidRPr="002C4E6F">
              <w:rPr>
                <w:sz w:val="20"/>
                <w:szCs w:val="20"/>
              </w:rPr>
              <w:br/>
              <w:t xml:space="preserve">г. Москва, </w:t>
            </w:r>
            <w:r w:rsidRPr="002C4E6F">
              <w:rPr>
                <w:sz w:val="20"/>
                <w:szCs w:val="20"/>
              </w:rPr>
              <w:br/>
              <w:t>Походный проезд, д. 4, корп. 1</w:t>
            </w:r>
          </w:p>
          <w:p w:rsidR="00A42B2E" w:rsidRPr="002C4E6F" w:rsidRDefault="00A42B2E" w:rsidP="004D1868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br/>
              <w:t xml:space="preserve">ИНН </w:t>
            </w:r>
            <w:r w:rsidRPr="002C4E6F">
              <w:rPr>
                <w:sz w:val="20"/>
                <w:szCs w:val="20"/>
              </w:rPr>
              <w:br/>
              <w:t>7733229997</w:t>
            </w:r>
          </w:p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16.11.2015</w:t>
            </w:r>
          </w:p>
        </w:tc>
        <w:tc>
          <w:tcPr>
            <w:tcW w:w="1417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950 311,46</w:t>
            </w:r>
          </w:p>
        </w:tc>
        <w:tc>
          <w:tcPr>
            <w:tcW w:w="1560" w:type="dxa"/>
            <w:vAlign w:val="center"/>
          </w:tcPr>
          <w:p w:rsidR="00A42B2E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Отказать</w:t>
            </w:r>
            <w:r w:rsidRPr="002C4E6F">
              <w:rPr>
                <w:sz w:val="20"/>
                <w:szCs w:val="20"/>
              </w:rPr>
              <w:br/>
              <w:t xml:space="preserve"> в допуске</w:t>
            </w: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Заявка не соответствует требованиям, установле</w:t>
            </w:r>
            <w:r w:rsidRPr="002C4E6F">
              <w:rPr>
                <w:sz w:val="20"/>
                <w:szCs w:val="20"/>
              </w:rPr>
              <w:t>н</w:t>
            </w:r>
            <w:r w:rsidRPr="002C4E6F">
              <w:rPr>
                <w:sz w:val="20"/>
                <w:szCs w:val="20"/>
              </w:rPr>
              <w:t xml:space="preserve">ным в пункте 3 Извещении о проведении запроса цен и Положению о закупках: </w:t>
            </w:r>
          </w:p>
          <w:p w:rsidR="00A42B2E" w:rsidRPr="00E35662" w:rsidRDefault="00A42B2E" w:rsidP="004D1868">
            <w:pPr>
              <w:spacing w:line="276" w:lineRule="auto"/>
              <w:rPr>
                <w:sz w:val="22"/>
                <w:szCs w:val="20"/>
              </w:rPr>
            </w:pPr>
            <w:r w:rsidRPr="002C4E6F">
              <w:rPr>
                <w:sz w:val="20"/>
                <w:szCs w:val="20"/>
              </w:rPr>
              <w:t>1.Цена договора, предл</w:t>
            </w:r>
            <w:r w:rsidRPr="002C4E6F">
              <w:rPr>
                <w:sz w:val="20"/>
                <w:szCs w:val="20"/>
              </w:rPr>
              <w:t>о</w:t>
            </w:r>
            <w:r w:rsidRPr="002C4E6F">
              <w:rPr>
                <w:sz w:val="20"/>
                <w:szCs w:val="20"/>
              </w:rPr>
              <w:t>женная Участником, пр</w:t>
            </w:r>
            <w:r w:rsidRPr="002C4E6F">
              <w:rPr>
                <w:sz w:val="20"/>
                <w:szCs w:val="20"/>
              </w:rPr>
              <w:t>е</w:t>
            </w:r>
            <w:r w:rsidRPr="002C4E6F">
              <w:rPr>
                <w:sz w:val="20"/>
                <w:szCs w:val="20"/>
              </w:rPr>
              <w:t>вышает начальную (ма</w:t>
            </w:r>
            <w:r w:rsidRPr="002C4E6F">
              <w:rPr>
                <w:sz w:val="20"/>
                <w:szCs w:val="20"/>
              </w:rPr>
              <w:t>к</w:t>
            </w:r>
            <w:r w:rsidRPr="002C4E6F">
              <w:rPr>
                <w:sz w:val="20"/>
                <w:szCs w:val="20"/>
              </w:rPr>
              <w:t>симальную цену предмета закупки)</w:t>
            </w:r>
            <w:r>
              <w:rPr>
                <w:sz w:val="20"/>
                <w:szCs w:val="20"/>
              </w:rPr>
              <w:t>;</w:t>
            </w:r>
            <w:r w:rsidRPr="002C4E6F">
              <w:rPr>
                <w:sz w:val="20"/>
                <w:szCs w:val="20"/>
              </w:rPr>
              <w:t xml:space="preserve"> </w:t>
            </w:r>
          </w:p>
          <w:p w:rsidR="00A42B2E" w:rsidRPr="002C4E6F" w:rsidRDefault="00A42B2E" w:rsidP="004D1868">
            <w:pPr>
              <w:spacing w:line="276" w:lineRule="auto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2.Срок действия Заявки составляет 49 дней. Док</w:t>
            </w:r>
            <w:r w:rsidRPr="002C4E6F">
              <w:rPr>
                <w:sz w:val="20"/>
                <w:szCs w:val="20"/>
              </w:rPr>
              <w:t>у</w:t>
            </w:r>
            <w:r w:rsidRPr="002C4E6F">
              <w:rPr>
                <w:sz w:val="20"/>
                <w:szCs w:val="20"/>
              </w:rPr>
              <w:t>ментацией (Формой Зая</w:t>
            </w:r>
            <w:r w:rsidRPr="002C4E6F">
              <w:rPr>
                <w:sz w:val="20"/>
                <w:szCs w:val="20"/>
              </w:rPr>
              <w:t>в</w:t>
            </w:r>
            <w:r w:rsidRPr="002C4E6F">
              <w:rPr>
                <w:sz w:val="20"/>
                <w:szCs w:val="20"/>
              </w:rPr>
              <w:t>ки Участника) предусмо</w:t>
            </w:r>
            <w:r w:rsidRPr="002C4E6F">
              <w:rPr>
                <w:sz w:val="20"/>
                <w:szCs w:val="20"/>
              </w:rPr>
              <w:t>т</w:t>
            </w:r>
            <w:r w:rsidRPr="002C4E6F">
              <w:rPr>
                <w:sz w:val="20"/>
                <w:szCs w:val="20"/>
              </w:rPr>
              <w:t>рен срок не менее 90 дней.</w:t>
            </w:r>
          </w:p>
        </w:tc>
      </w:tr>
      <w:tr w:rsidR="00A42B2E" w:rsidRPr="00EE5471" w:rsidTr="004D1868">
        <w:trPr>
          <w:trHeight w:val="2049"/>
        </w:trPr>
        <w:tc>
          <w:tcPr>
            <w:tcW w:w="426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ООО</w:t>
            </w:r>
          </w:p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2C4E6F">
              <w:rPr>
                <w:sz w:val="20"/>
                <w:szCs w:val="20"/>
              </w:rPr>
              <w:t>«</w:t>
            </w:r>
            <w:proofErr w:type="spellStart"/>
            <w:r w:rsidRPr="002C4E6F">
              <w:rPr>
                <w:sz w:val="20"/>
                <w:szCs w:val="20"/>
              </w:rPr>
              <w:t>Ростехмо</w:t>
            </w:r>
            <w:r w:rsidRPr="002C4E6F">
              <w:rPr>
                <w:sz w:val="20"/>
                <w:szCs w:val="20"/>
              </w:rPr>
              <w:t>н</w:t>
            </w:r>
            <w:r w:rsidRPr="002C4E6F">
              <w:rPr>
                <w:sz w:val="20"/>
                <w:szCs w:val="20"/>
              </w:rPr>
              <w:t>таж</w:t>
            </w:r>
            <w:proofErr w:type="spellEnd"/>
            <w:r w:rsidRPr="002C4E6F">
              <w:rPr>
                <w:sz w:val="20"/>
                <w:szCs w:val="20"/>
              </w:rPr>
              <w:t>»</w:t>
            </w:r>
          </w:p>
        </w:tc>
        <w:tc>
          <w:tcPr>
            <w:tcW w:w="1701" w:type="dxa"/>
            <w:vAlign w:val="center"/>
          </w:tcPr>
          <w:p w:rsidR="00A42B2E" w:rsidRDefault="00A42B2E" w:rsidP="004D1868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193029,</w:t>
            </w:r>
            <w:r w:rsidRPr="002C4E6F">
              <w:rPr>
                <w:sz w:val="20"/>
                <w:szCs w:val="20"/>
              </w:rPr>
              <w:br/>
              <w:t>г. Санкт-Петербург,</w:t>
            </w:r>
          </w:p>
          <w:p w:rsidR="00A42B2E" w:rsidRPr="002C4E6F" w:rsidRDefault="00A42B2E" w:rsidP="004D1868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 xml:space="preserve"> пр. </w:t>
            </w:r>
            <w:proofErr w:type="spellStart"/>
            <w:r w:rsidRPr="002C4E6F">
              <w:rPr>
                <w:sz w:val="20"/>
                <w:szCs w:val="20"/>
              </w:rPr>
              <w:t>Обуховской</w:t>
            </w:r>
            <w:proofErr w:type="spellEnd"/>
            <w:r w:rsidRPr="002C4E6F">
              <w:rPr>
                <w:sz w:val="20"/>
                <w:szCs w:val="20"/>
              </w:rPr>
              <w:t xml:space="preserve"> обороны, д. 86, </w:t>
            </w:r>
            <w:proofErr w:type="spellStart"/>
            <w:r w:rsidRPr="002C4E6F">
              <w:rPr>
                <w:sz w:val="20"/>
                <w:szCs w:val="20"/>
              </w:rPr>
              <w:t>л</w:t>
            </w:r>
            <w:proofErr w:type="gramStart"/>
            <w:r w:rsidRPr="002C4E6F">
              <w:rPr>
                <w:sz w:val="20"/>
                <w:szCs w:val="20"/>
              </w:rPr>
              <w:t>.А</w:t>
            </w:r>
            <w:proofErr w:type="spellEnd"/>
            <w:proofErr w:type="gramEnd"/>
            <w:r w:rsidRPr="002C4E6F">
              <w:rPr>
                <w:sz w:val="20"/>
                <w:szCs w:val="20"/>
              </w:rPr>
              <w:br/>
              <w:t>ИНН</w:t>
            </w:r>
            <w:r w:rsidRPr="002C4E6F">
              <w:rPr>
                <w:sz w:val="20"/>
                <w:szCs w:val="20"/>
              </w:rPr>
              <w:br/>
              <w:t xml:space="preserve"> 7811363022</w:t>
            </w:r>
          </w:p>
        </w:tc>
        <w:tc>
          <w:tcPr>
            <w:tcW w:w="1276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16.11.2015</w:t>
            </w:r>
          </w:p>
        </w:tc>
        <w:tc>
          <w:tcPr>
            <w:tcW w:w="1417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798 401,65</w:t>
            </w:r>
          </w:p>
        </w:tc>
        <w:tc>
          <w:tcPr>
            <w:tcW w:w="1560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 xml:space="preserve">Допустить </w:t>
            </w:r>
            <w:r w:rsidRPr="002C4E6F">
              <w:rPr>
                <w:sz w:val="20"/>
                <w:szCs w:val="20"/>
              </w:rPr>
              <w:br/>
              <w:t>к участию</w:t>
            </w: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A42B2E" w:rsidRPr="002C4E6F" w:rsidRDefault="00A42B2E" w:rsidP="004D186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4E6F">
              <w:rPr>
                <w:sz w:val="20"/>
                <w:szCs w:val="20"/>
              </w:rPr>
              <w:t>Заявка соответствует тр</w:t>
            </w:r>
            <w:r w:rsidRPr="002C4E6F">
              <w:rPr>
                <w:sz w:val="20"/>
                <w:szCs w:val="20"/>
              </w:rPr>
              <w:t>е</w:t>
            </w:r>
            <w:r w:rsidRPr="002C4E6F">
              <w:rPr>
                <w:sz w:val="20"/>
                <w:szCs w:val="20"/>
              </w:rPr>
              <w:t xml:space="preserve">бованиям, установленным в Извещении о проведении запроса цен и </w:t>
            </w:r>
            <w:r>
              <w:rPr>
                <w:sz w:val="20"/>
                <w:szCs w:val="20"/>
              </w:rPr>
              <w:t xml:space="preserve">в </w:t>
            </w:r>
            <w:r w:rsidRPr="002C4E6F">
              <w:rPr>
                <w:sz w:val="20"/>
                <w:szCs w:val="20"/>
              </w:rPr>
              <w:t>Полож</w:t>
            </w:r>
            <w:r w:rsidRPr="002C4E6F">
              <w:rPr>
                <w:sz w:val="20"/>
                <w:szCs w:val="20"/>
              </w:rPr>
              <w:t>е</w:t>
            </w:r>
            <w:r w:rsidRPr="002C4E6F">
              <w:rPr>
                <w:sz w:val="20"/>
                <w:szCs w:val="20"/>
              </w:rPr>
              <w:t>нии о закупках</w:t>
            </w:r>
          </w:p>
        </w:tc>
      </w:tr>
    </w:tbl>
    <w:p w:rsidR="00A42B2E" w:rsidRDefault="00A42B2E" w:rsidP="00A42B2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Документацией Процедуры закупки установлено, что Победителем признается Участник, предоставивший наименьшую цену договора на выполнение работ по предмету закупки.</w:t>
      </w:r>
    </w:p>
    <w:p w:rsidR="00A42B2E" w:rsidRDefault="00A42B2E" w:rsidP="00A42B2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В соответствии с требованиями пунктов 27.8 Положения о закупках,</w:t>
      </w:r>
    </w:p>
    <w:p w:rsidR="00A42B2E" w:rsidRDefault="00A42B2E" w:rsidP="00A42B2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proofErr w:type="gramStart"/>
      <w:r>
        <w:rPr>
          <w:rFonts w:eastAsia="Calibri"/>
          <w:b/>
          <w:lang w:eastAsia="en-US"/>
        </w:rPr>
        <w:t>Р</w:t>
      </w:r>
      <w:proofErr w:type="gramEnd"/>
      <w:r>
        <w:rPr>
          <w:rFonts w:eastAsia="Calibri"/>
          <w:b/>
          <w:lang w:eastAsia="en-US"/>
        </w:rPr>
        <w:t xml:space="preserve"> Е Ш И Л И:</w:t>
      </w:r>
    </w:p>
    <w:p w:rsidR="00A42B2E" w:rsidRDefault="00A42B2E" w:rsidP="00A42B2E">
      <w:pPr>
        <w:pStyle w:val="a3"/>
        <w:numPr>
          <w:ilvl w:val="0"/>
          <w:numId w:val="19"/>
        </w:numPr>
        <w:spacing w:line="276" w:lineRule="auto"/>
        <w:ind w:left="708" w:right="-57"/>
        <w:jc w:val="both"/>
      </w:pPr>
      <w:r w:rsidRPr="00FD5B92">
        <w:rPr>
          <w:rFonts w:eastAsia="Calibri"/>
          <w:lang w:eastAsia="en-US"/>
        </w:rPr>
        <w:t xml:space="preserve">Открытый Запрос цен (Извещение № </w:t>
      </w:r>
      <w:r w:rsidRPr="00FD5B92">
        <w:rPr>
          <w:bCs/>
        </w:rPr>
        <w:t>15-50104/</w:t>
      </w:r>
      <w:r w:rsidRPr="00FD5B92">
        <w:rPr>
          <w:bCs/>
          <w:lang w:eastAsia="en-US"/>
        </w:rPr>
        <w:t xml:space="preserve">284  от 06.11.2015) на </w:t>
      </w:r>
      <w:r w:rsidRPr="00EB6D62">
        <w:t xml:space="preserve">право заключения </w:t>
      </w:r>
      <w:proofErr w:type="gramStart"/>
      <w:r w:rsidRPr="00EB6D62">
        <w:t>договора</w:t>
      </w:r>
      <w:proofErr w:type="gramEnd"/>
      <w:r w:rsidRPr="00EB6D62">
        <w:t xml:space="preserve"> на выполнение </w:t>
      </w:r>
      <w:r w:rsidRPr="00FD5B92">
        <w:rPr>
          <w:color w:val="000000"/>
          <w:lang w:eastAsia="en-US"/>
        </w:rPr>
        <w:t>работ по демонтажу объекта «Мобильный комплекс оборудов</w:t>
      </w:r>
      <w:r w:rsidRPr="00FD5B92">
        <w:rPr>
          <w:color w:val="000000"/>
          <w:lang w:eastAsia="en-US"/>
        </w:rPr>
        <w:t>а</w:t>
      </w:r>
      <w:r w:rsidRPr="00FD5B92">
        <w:rPr>
          <w:color w:val="000000"/>
          <w:lang w:eastAsia="en-US"/>
        </w:rPr>
        <w:t xml:space="preserve">ния для временного и аварийного обеспечения объектов ИЦ «Сколково» </w:t>
      </w:r>
      <w:r w:rsidRPr="00EB6D62">
        <w:rPr>
          <w:lang w:eastAsia="en-US"/>
        </w:rPr>
        <w:t>для нужд Общ</w:t>
      </w:r>
      <w:r w:rsidRPr="00EB6D62">
        <w:rPr>
          <w:lang w:eastAsia="en-US"/>
        </w:rPr>
        <w:t>е</w:t>
      </w:r>
      <w:r w:rsidRPr="00EB6D62">
        <w:rPr>
          <w:lang w:eastAsia="en-US"/>
        </w:rPr>
        <w:lastRenderedPageBreak/>
        <w:t>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</w:t>
      </w:r>
      <w:r w:rsidRPr="00EB6D62">
        <w:rPr>
          <w:lang w:eastAsia="en-US"/>
        </w:rPr>
        <w:t>о</w:t>
      </w:r>
      <w:r w:rsidRPr="00EB6D62">
        <w:rPr>
          <w:lang w:eastAsia="en-US"/>
        </w:rPr>
        <w:t>го центра «Сколково»)» признать несостоявшимся.</w:t>
      </w:r>
    </w:p>
    <w:p w:rsidR="00A42B2E" w:rsidRPr="00CC0065" w:rsidRDefault="00A42B2E" w:rsidP="00A42B2E">
      <w:pPr>
        <w:pStyle w:val="a3"/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right="-5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Рекомендовать инициатору принять необходимые меры по повторному проведению Пр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цедуры закупки конкурентным способом.</w:t>
      </w:r>
      <w:r w:rsidRPr="00CC0065">
        <w:rPr>
          <w:rFonts w:eastAsia="Calibri"/>
          <w:lang w:eastAsia="en-US"/>
        </w:rPr>
        <w:t xml:space="preserve">                                    </w:t>
      </w:r>
    </w:p>
    <w:p w:rsidR="00A42B2E" w:rsidRDefault="00A42B2E" w:rsidP="00A42B2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A53" w:rsidRDefault="00516A53" w:rsidP="007D698A">
      <w:r>
        <w:separator/>
      </w:r>
    </w:p>
  </w:endnote>
  <w:endnote w:type="continuationSeparator" w:id="0">
    <w:p w:rsidR="00516A53" w:rsidRDefault="00516A5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9E5D8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8511CE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A512CB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9E5D82">
      <w:rPr>
        <w:rFonts w:ascii="Cambria" w:eastAsiaTheme="minorHAnsi" w:hAnsi="Cambria" w:cstheme="minorBidi"/>
        <w:sz w:val="20"/>
        <w:szCs w:val="20"/>
        <w:lang w:eastAsia="en-GB"/>
      </w:rPr>
      <w:t>20.11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9E5D82" w:rsidRPr="009E5D82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A53" w:rsidRDefault="00516A53" w:rsidP="007D698A">
      <w:r>
        <w:separator/>
      </w:r>
    </w:p>
  </w:footnote>
  <w:footnote w:type="continuationSeparator" w:id="0">
    <w:p w:rsidR="00516A53" w:rsidRDefault="00516A5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F996E6D"/>
    <w:multiLevelType w:val="hybridMultilevel"/>
    <w:tmpl w:val="AB8207A4"/>
    <w:lvl w:ilvl="0" w:tplc="F10E5F62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B2A61"/>
    <w:multiLevelType w:val="hybridMultilevel"/>
    <w:tmpl w:val="148EF2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9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  <w:num w:numId="7">
    <w:abstractNumId w:val="13"/>
  </w:num>
  <w:num w:numId="8">
    <w:abstractNumId w:val="11"/>
  </w:num>
  <w:num w:numId="9">
    <w:abstractNumId w:val="15"/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19"/>
  </w:num>
  <w:num w:numId="14">
    <w:abstractNumId w:val="12"/>
  </w:num>
  <w:num w:numId="15">
    <w:abstractNumId w:val="5"/>
  </w:num>
  <w:num w:numId="16">
    <w:abstractNumId w:val="6"/>
  </w:num>
  <w:num w:numId="17">
    <w:abstractNumId w:val="2"/>
  </w:num>
  <w:num w:numId="18">
    <w:abstractNumId w:val="18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0C0B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16A53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758E"/>
    <w:rsid w:val="00834228"/>
    <w:rsid w:val="008357A8"/>
    <w:rsid w:val="00845CC0"/>
    <w:rsid w:val="008511CE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5D82"/>
    <w:rsid w:val="009E74B8"/>
    <w:rsid w:val="009F0AED"/>
    <w:rsid w:val="00A0076F"/>
    <w:rsid w:val="00A03150"/>
    <w:rsid w:val="00A34727"/>
    <w:rsid w:val="00A360A8"/>
    <w:rsid w:val="00A41459"/>
    <w:rsid w:val="00A42B2E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EA939-C204-4C79-B16C-139C8098F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3254</TotalTime>
  <Pages>3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189</cp:revision>
  <cp:lastPrinted>2015-05-07T08:56:00Z</cp:lastPrinted>
  <dcterms:created xsi:type="dcterms:W3CDTF">2014-09-08T08:08:00Z</dcterms:created>
  <dcterms:modified xsi:type="dcterms:W3CDTF">2015-11-23T14:15:00Z</dcterms:modified>
</cp:coreProperties>
</file>