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CA1DD9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</w:t>
      </w:r>
      <w:r w:rsidR="00326A7A" w:rsidRPr="00326A7A">
        <w:rPr>
          <w:rFonts w:ascii="Times New Roman" w:hAnsi="Times New Roman" w:cs="Times New Roman"/>
          <w:sz w:val="28"/>
          <w:szCs w:val="28"/>
        </w:rPr>
        <w:t>15-50204/272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326A7A" w:rsidRPr="00326A7A" w:rsidRDefault="00326A7A" w:rsidP="00326A7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26A7A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Открытого Запроса предложений на право заключения договора на производство работ по перепланировке помещений на </w:t>
      </w:r>
      <w:proofErr w:type="gramStart"/>
      <w:r w:rsidRPr="00326A7A">
        <w:rPr>
          <w:rFonts w:ascii="Times New Roman" w:eastAsia="Calibri" w:hAnsi="Times New Roman" w:cs="Times New Roman"/>
          <w:b/>
          <w:sz w:val="26"/>
          <w:szCs w:val="26"/>
        </w:rPr>
        <w:t>объекте</w:t>
      </w:r>
      <w:proofErr w:type="gramEnd"/>
      <w:r w:rsidRPr="00326A7A">
        <w:rPr>
          <w:rFonts w:ascii="Times New Roman" w:eastAsia="Calibri" w:hAnsi="Times New Roman" w:cs="Times New Roman"/>
          <w:b/>
          <w:sz w:val="26"/>
          <w:szCs w:val="26"/>
        </w:rPr>
        <w:t xml:space="preserve">  ОЦ "Технопарк" корпус 1, расположенном по адресу: Российская Федерация, г. Москва, территория инновационного центра "Сколково",  3 (ул. Нобеля 7)</w:t>
      </w:r>
    </w:p>
    <w:p w:rsidR="00326A7A" w:rsidRPr="00326A7A" w:rsidRDefault="00326A7A" w:rsidP="00326A7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26A7A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FC1D32" w:rsidRDefault="00326A7A" w:rsidP="00326A7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26A7A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2494F" w:rsidRDefault="0052494F" w:rsidP="00550C3D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494F" w:rsidRPr="0052494F" w:rsidRDefault="0052494F" w:rsidP="0052494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г. Москва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52494F">
        <w:rPr>
          <w:rFonts w:ascii="Times New Roman" w:eastAsia="Calibri" w:hAnsi="Times New Roman" w:cs="Times New Roman"/>
          <w:sz w:val="24"/>
          <w:szCs w:val="24"/>
        </w:rPr>
        <w:t>«</w:t>
      </w:r>
      <w:r w:rsidR="00B55889">
        <w:rPr>
          <w:rFonts w:ascii="Times New Roman" w:eastAsia="Calibri" w:hAnsi="Times New Roman" w:cs="Times New Roman"/>
          <w:sz w:val="24"/>
          <w:szCs w:val="24"/>
        </w:rPr>
        <w:t>10</w:t>
      </w:r>
      <w:r w:rsidRPr="0052494F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326A7A">
        <w:rPr>
          <w:rFonts w:ascii="Times New Roman" w:eastAsia="Calibri" w:hAnsi="Times New Roman" w:cs="Times New Roman"/>
          <w:sz w:val="24"/>
          <w:szCs w:val="24"/>
        </w:rPr>
        <w:t>но</w:t>
      </w:r>
      <w:r w:rsidRPr="0052494F">
        <w:rPr>
          <w:rFonts w:ascii="Times New Roman" w:eastAsia="Calibri" w:hAnsi="Times New Roman" w:cs="Times New Roman"/>
          <w:sz w:val="24"/>
          <w:szCs w:val="24"/>
        </w:rPr>
        <w:t>ября 2015 г.</w:t>
      </w:r>
    </w:p>
    <w:p w:rsidR="0052494F" w:rsidRPr="00550C3D" w:rsidRDefault="0052494F" w:rsidP="0052494F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4F0A" w:rsidRPr="00E04F0A" w:rsidRDefault="00E04F0A" w:rsidP="00E04F0A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E04F0A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Извещением, поступили Заявки от следующих </w:t>
      </w:r>
      <w:r w:rsidRPr="00E04F0A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E04F0A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606" w:type="dxa"/>
        <w:tblLayout w:type="fixed"/>
        <w:tblLook w:val="04A0" w:firstRow="1" w:lastRow="0" w:firstColumn="1" w:lastColumn="0" w:noHBand="0" w:noVBand="1"/>
      </w:tblPr>
      <w:tblGrid>
        <w:gridCol w:w="458"/>
        <w:gridCol w:w="5746"/>
        <w:gridCol w:w="3402"/>
      </w:tblGrid>
      <w:tr w:rsidR="00E04F0A" w:rsidRPr="00EF3E73" w:rsidTr="00A22A29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EF3E73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EF3E73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EF3E73" w:rsidRDefault="00E04F0A" w:rsidP="00E04F0A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E04F0A" w:rsidRPr="00EF3E73" w:rsidTr="00E04F0A">
        <w:trPr>
          <w:trHeight w:val="49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EF3E73" w:rsidRDefault="00E04F0A" w:rsidP="00E04F0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4F0A" w:rsidRPr="00E04F0A" w:rsidRDefault="00E04F0A" w:rsidP="00E04F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4F0A">
              <w:rPr>
                <w:rFonts w:ascii="Times New Roman" w:eastAsia="Calibri" w:hAnsi="Times New Roman" w:cs="Times New Roman"/>
                <w:sz w:val="24"/>
                <w:szCs w:val="24"/>
              </w:rPr>
              <w:t>ООО ПСК «Содружество»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4F0A" w:rsidRPr="00E04F0A" w:rsidRDefault="00E04F0A" w:rsidP="00E04F0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4F0A">
              <w:rPr>
                <w:rFonts w:ascii="Times New Roman" w:eastAsia="Calibri" w:hAnsi="Times New Roman" w:cs="Times New Roman"/>
                <w:sz w:val="24"/>
                <w:szCs w:val="24"/>
              </w:rPr>
              <w:t>ИНН 2463253891</w:t>
            </w:r>
          </w:p>
        </w:tc>
      </w:tr>
    </w:tbl>
    <w:p w:rsidR="00E04F0A" w:rsidRPr="00E04F0A" w:rsidRDefault="00E04F0A" w:rsidP="00E04F0A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04F0A" w:rsidRDefault="00B55889" w:rsidP="00E04F0A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10</w:t>
      </w:r>
      <w:bookmarkStart w:id="0" w:name="_GoBack"/>
      <w:bookmarkEnd w:id="0"/>
      <w:r w:rsidR="00E04F0A">
        <w:rPr>
          <w:rFonts w:ascii="Times New Roman" w:eastAsia="Calibri" w:hAnsi="Times New Roman" w:cs="Times New Roman"/>
          <w:bCs/>
          <w:sz w:val="24"/>
          <w:szCs w:val="24"/>
        </w:rPr>
        <w:t xml:space="preserve">.11.2015 г. </w:t>
      </w:r>
      <w:r w:rsidR="00E04F0A" w:rsidRPr="004E4664">
        <w:rPr>
          <w:rFonts w:ascii="Times New Roman" w:eastAsia="Calibri" w:hAnsi="Times New Roman" w:cs="Times New Roman"/>
          <w:bCs/>
          <w:sz w:val="24"/>
          <w:szCs w:val="24"/>
        </w:rPr>
        <w:t xml:space="preserve">Рабочая Группа по проведению процедур закупок </w:t>
      </w:r>
      <w:r w:rsidR="00E04F0A" w:rsidRPr="004E4664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E04F0A">
        <w:rPr>
          <w:rFonts w:ascii="Times New Roman" w:eastAsia="Calibri" w:hAnsi="Times New Roman" w:cs="Times New Roman"/>
          <w:sz w:val="24"/>
          <w:szCs w:val="24"/>
        </w:rPr>
        <w:t xml:space="preserve">у единственного </w:t>
      </w:r>
      <w:r w:rsidR="00E04F0A" w:rsidRPr="004E4664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E04F0A">
        <w:rPr>
          <w:rFonts w:ascii="Times New Roman" w:eastAsia="Calibri" w:hAnsi="Times New Roman" w:cs="Times New Roman"/>
          <w:sz w:val="24"/>
          <w:szCs w:val="24"/>
        </w:rPr>
        <w:t>а</w:t>
      </w:r>
      <w:r w:rsidR="00E04F0A" w:rsidRPr="004E4664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Извещения </w:t>
      </w:r>
      <w:r w:rsidR="00E04F0A">
        <w:rPr>
          <w:rFonts w:ascii="Times New Roman" w:eastAsia="Calibri" w:hAnsi="Times New Roman" w:cs="Times New Roman"/>
          <w:sz w:val="24"/>
          <w:szCs w:val="24"/>
        </w:rPr>
        <w:t>и Документации П</w:t>
      </w:r>
      <w:r w:rsidR="00E04F0A" w:rsidRPr="004E4664">
        <w:rPr>
          <w:rFonts w:ascii="Times New Roman" w:eastAsia="Calibri" w:hAnsi="Times New Roman" w:cs="Times New Roman"/>
          <w:sz w:val="24"/>
          <w:szCs w:val="24"/>
        </w:rPr>
        <w:t>роцедуры закупки по двум вопросам:</w:t>
      </w:r>
    </w:p>
    <w:p w:rsidR="00E04F0A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</w:t>
      </w:r>
      <w:r w:rsidRPr="008825A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04F0A" w:rsidRPr="00E04F0A" w:rsidRDefault="00E04F0A" w:rsidP="00E04F0A">
      <w:pPr>
        <w:pStyle w:val="aa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4F0A">
        <w:rPr>
          <w:rFonts w:ascii="Times New Roman" w:eastAsia="Calibri" w:hAnsi="Times New Roman" w:cs="Times New Roman"/>
          <w:sz w:val="24"/>
          <w:szCs w:val="24"/>
        </w:rPr>
        <w:t>Соответствие/несоответствие Участника Процедуры закупки требованиям, установленным в Документации Процедуры закупки.</w:t>
      </w:r>
    </w:p>
    <w:p w:rsidR="00E04F0A" w:rsidRPr="00E04F0A" w:rsidRDefault="00E04F0A" w:rsidP="00E04F0A">
      <w:pPr>
        <w:pStyle w:val="aa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D5F4E" w:rsidRDefault="00E04F0A" w:rsidP="00E04F0A">
      <w:pPr>
        <w:pStyle w:val="aa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3513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рассмотрения Заявк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единственного </w:t>
      </w:r>
      <w:r w:rsidRPr="004E4664">
        <w:rPr>
          <w:rFonts w:ascii="Times New Roman" w:eastAsia="Calibri" w:hAnsi="Times New Roman" w:cs="Times New Roman"/>
          <w:sz w:val="24"/>
          <w:szCs w:val="24"/>
        </w:rPr>
        <w:t>Участник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4E466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4E4664">
        <w:rPr>
          <w:rFonts w:ascii="Times New Roman" w:eastAsia="Calibri" w:hAnsi="Times New Roman" w:cs="Times New Roman"/>
          <w:sz w:val="24"/>
          <w:szCs w:val="24"/>
        </w:rPr>
        <w:t>роцедуры закупки</w:t>
      </w:r>
      <w:r w:rsidRPr="003513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Группа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проведению процедур закупок приняла решение отказать в допуске к Участию в Процедуре закупки</w:t>
      </w:r>
      <w:r w:rsidRPr="00E1491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единственному </w:t>
      </w:r>
      <w:r w:rsidRPr="004E4664">
        <w:rPr>
          <w:rFonts w:ascii="Times New Roman" w:eastAsia="Calibri" w:hAnsi="Times New Roman" w:cs="Times New Roman"/>
          <w:sz w:val="24"/>
          <w:szCs w:val="24"/>
        </w:rPr>
        <w:t>Участник</w:t>
      </w:r>
      <w:r>
        <w:rPr>
          <w:rFonts w:ascii="Times New Roman" w:eastAsia="Calibri" w:hAnsi="Times New Roman" w:cs="Times New Roman"/>
          <w:sz w:val="24"/>
          <w:szCs w:val="24"/>
        </w:rPr>
        <w:t>у</w:t>
      </w:r>
      <w:r w:rsidRPr="004E466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4E4664">
        <w:rPr>
          <w:rFonts w:ascii="Times New Roman" w:eastAsia="Calibri" w:hAnsi="Times New Roman" w:cs="Times New Roman"/>
          <w:sz w:val="24"/>
          <w:szCs w:val="24"/>
        </w:rPr>
        <w:t>роцедуры закупки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в виду несоответствия </w:t>
      </w:r>
      <w:r w:rsidRPr="008825AF">
        <w:rPr>
          <w:rFonts w:ascii="Times New Roman" w:eastAsia="Calibri" w:hAnsi="Times New Roman" w:cs="Times New Roman"/>
          <w:sz w:val="24"/>
          <w:szCs w:val="24"/>
        </w:rPr>
        <w:t>сведени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Pr="008825AF">
        <w:rPr>
          <w:rFonts w:ascii="Times New Roman" w:eastAsia="Calibri" w:hAnsi="Times New Roman" w:cs="Times New Roman"/>
          <w:sz w:val="24"/>
          <w:szCs w:val="24"/>
        </w:rPr>
        <w:t>, указанны</w:t>
      </w:r>
      <w:r>
        <w:rPr>
          <w:rFonts w:ascii="Times New Roman" w:eastAsia="Calibri" w:hAnsi="Times New Roman" w:cs="Times New Roman"/>
          <w:sz w:val="24"/>
          <w:szCs w:val="24"/>
        </w:rPr>
        <w:t>х в Заявке</w:t>
      </w:r>
      <w:r w:rsidRPr="008825AF">
        <w:rPr>
          <w:rFonts w:ascii="Times New Roman" w:eastAsia="Calibri" w:hAnsi="Times New Roman" w:cs="Times New Roman"/>
          <w:sz w:val="24"/>
          <w:szCs w:val="24"/>
        </w:rPr>
        <w:t xml:space="preserve">, требованиям, установленным в </w:t>
      </w:r>
      <w:r>
        <w:rPr>
          <w:rFonts w:ascii="Times New Roman" w:eastAsia="Calibri" w:hAnsi="Times New Roman" w:cs="Times New Roman"/>
          <w:sz w:val="24"/>
          <w:szCs w:val="24"/>
        </w:rPr>
        <w:t>Документации Процедуры закупки, а именно превышение Начальной (максимальной) цены договора.</w:t>
      </w:r>
      <w:proofErr w:type="gramEnd"/>
    </w:p>
    <w:p w:rsidR="00E04F0A" w:rsidRPr="00CD5F4E" w:rsidRDefault="00E04F0A" w:rsidP="00E04F0A">
      <w:pPr>
        <w:pStyle w:val="aa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</w:rPr>
      </w:pPr>
    </w:p>
    <w:p w:rsidR="00CD5F4E" w:rsidRPr="00CD5F4E" w:rsidRDefault="00E04F0A" w:rsidP="00E04F0A">
      <w:pPr>
        <w:pStyle w:val="aa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D53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по итогам </w:t>
      </w:r>
      <w:proofErr w:type="gramStart"/>
      <w:r w:rsidRPr="003D53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рассмотрения Заявки </w:t>
      </w:r>
      <w:r w:rsidRPr="003D535E">
        <w:rPr>
          <w:rFonts w:ascii="Times New Roman" w:eastAsia="Calibri" w:hAnsi="Times New Roman" w:cs="Times New Roman"/>
          <w:sz w:val="24"/>
          <w:szCs w:val="24"/>
        </w:rPr>
        <w:t>единственного Участника Процедуры закупки</w:t>
      </w:r>
      <w:proofErr w:type="gramEnd"/>
      <w:r w:rsidRPr="003D53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право заключения договора на производство работ по перепланировке помещений на объекте  ОЦ "Технопарк" корпус 1, расположенном по адресу: </w:t>
      </w:r>
      <w:proofErr w:type="gramStart"/>
      <w:r w:rsidRPr="003D53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Российская Федерация, г. Москва, территория инновационного центра "Сколково",  3 (ул. Нобеля 7)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полученной от ООО </w:t>
      </w:r>
      <w:r w:rsidRPr="00F54DC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ПСК «Содружество»</w:t>
      </w:r>
      <w:r w:rsidRPr="003D53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F54DC1">
        <w:rPr>
          <w:rFonts w:ascii="Times New Roman" w:eastAsia="Times New Roman" w:hAnsi="Times New Roman" w:cs="Times New Roman"/>
          <w:sz w:val="24"/>
          <w:szCs w:val="24"/>
          <w:lang w:eastAsia="ru-RU"/>
        </w:rPr>
        <w:t>2463253891</w:t>
      </w:r>
      <w:r w:rsidRPr="003D535E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Рабочей группой по проведению Процедур закупок принято решение об отказе в допуске к участию в Процедуре закупки единственного Участника</w:t>
      </w:r>
      <w:proofErr w:type="gramEnd"/>
      <w:r w:rsidRPr="003D53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процедуры закупки, указанная Процедур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D53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закупки признается несостоявшейся</w:t>
      </w:r>
      <w:r w:rsidR="00CD5F4E" w:rsidRPr="00CD5F4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6B58" w:rsidRPr="0052494F" w:rsidRDefault="00616B58" w:rsidP="00CD5F4E">
      <w:pPr>
        <w:pStyle w:val="aa"/>
        <w:spacing w:after="0"/>
        <w:ind w:left="360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616B58" w:rsidRPr="0052494F" w:rsidSect="009D2A9C">
      <w:headerReference w:type="first" r:id="rId9"/>
      <w:pgSz w:w="11906" w:h="16838"/>
      <w:pgMar w:top="1135" w:right="991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C0D95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A09DA"/>
    <w:rsid w:val="002B1A5B"/>
    <w:rsid w:val="002E35A8"/>
    <w:rsid w:val="002F36E9"/>
    <w:rsid w:val="002F70B7"/>
    <w:rsid w:val="00326A7A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2494F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867D7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2A9C"/>
    <w:rsid w:val="009D3655"/>
    <w:rsid w:val="009E2438"/>
    <w:rsid w:val="009E4817"/>
    <w:rsid w:val="009E5F82"/>
    <w:rsid w:val="00A02C14"/>
    <w:rsid w:val="00A136CE"/>
    <w:rsid w:val="00A21B35"/>
    <w:rsid w:val="00A44055"/>
    <w:rsid w:val="00A4501F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55889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A1DD9"/>
    <w:rsid w:val="00CB06AB"/>
    <w:rsid w:val="00CB1B6C"/>
    <w:rsid w:val="00CB303F"/>
    <w:rsid w:val="00CC0758"/>
    <w:rsid w:val="00CC1970"/>
    <w:rsid w:val="00CC23D1"/>
    <w:rsid w:val="00CC61D6"/>
    <w:rsid w:val="00CC693B"/>
    <w:rsid w:val="00CD5F4E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04F0A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085B5-8F15-4AAA-BAB4-6BF7A006E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7</cp:revision>
  <cp:lastPrinted>2014-05-26T07:59:00Z</cp:lastPrinted>
  <dcterms:created xsi:type="dcterms:W3CDTF">2015-10-28T11:38:00Z</dcterms:created>
  <dcterms:modified xsi:type="dcterms:W3CDTF">2015-11-11T08:55:00Z</dcterms:modified>
</cp:coreProperties>
</file>