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1915A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0EB5">
        <w:rPr>
          <w:sz w:val="24"/>
          <w:szCs w:val="24"/>
          <w:lang w:val="ru-RU" w:eastAsia="ru-RU"/>
        </w:rPr>
        <w:t>40102/</w:t>
      </w:r>
      <w:r w:rsidR="001915A2">
        <w:rPr>
          <w:sz w:val="24"/>
          <w:szCs w:val="24"/>
          <w:lang w:val="ru-RU" w:eastAsia="ru-RU"/>
        </w:rPr>
        <w:t>65</w:t>
      </w:r>
      <w:r w:rsidR="0084268A">
        <w:rPr>
          <w:sz w:val="24"/>
          <w:szCs w:val="24"/>
          <w:lang w:val="ru-RU" w:eastAsia="ru-RU"/>
        </w:rPr>
        <w:t>/2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D3A29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40745F" w:rsidRPr="0040745F">
        <w:rPr>
          <w:sz w:val="24"/>
          <w:szCs w:val="24"/>
          <w:lang w:val="ru-RU" w:eastAsia="ru-RU"/>
        </w:rPr>
        <w:t xml:space="preserve">программного обеспечения на оборудование </w:t>
      </w:r>
      <w:proofErr w:type="spellStart"/>
      <w:r w:rsidR="0040745F" w:rsidRPr="0040745F">
        <w:rPr>
          <w:sz w:val="24"/>
          <w:szCs w:val="24"/>
          <w:lang w:val="ru-RU" w:eastAsia="ru-RU"/>
        </w:rPr>
        <w:t>Dell</w:t>
      </w:r>
      <w:proofErr w:type="spellEnd"/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794F63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40745F" w:rsidRPr="0040745F">
        <w:rPr>
          <w:sz w:val="24"/>
          <w:szCs w:val="24"/>
          <w:lang w:val="ru-RU" w:eastAsia="ru-RU"/>
        </w:rPr>
        <w:t xml:space="preserve">программного обеспечения на оборудование </w:t>
      </w:r>
      <w:proofErr w:type="spellStart"/>
      <w:r w:rsidR="0040745F" w:rsidRPr="0040745F">
        <w:rPr>
          <w:sz w:val="24"/>
          <w:szCs w:val="24"/>
          <w:lang w:val="ru-RU" w:eastAsia="ru-RU"/>
        </w:rPr>
        <w:t>Dell</w:t>
      </w:r>
      <w:proofErr w:type="spellEnd"/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</w:t>
      </w:r>
      <w:proofErr w:type="gramStart"/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7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551"/>
        <w:gridCol w:w="1560"/>
        <w:gridCol w:w="2274"/>
        <w:gridCol w:w="2126"/>
      </w:tblGrid>
      <w:tr w:rsidR="0040745F" w:rsidRPr="0084268A" w:rsidTr="0040745F">
        <w:trPr>
          <w:trHeight w:val="823"/>
        </w:trPr>
        <w:tc>
          <w:tcPr>
            <w:tcW w:w="560" w:type="dxa"/>
            <w:shd w:val="clear" w:color="000000" w:fill="FFFFFF"/>
            <w:vAlign w:val="center"/>
          </w:tcPr>
          <w:p w:rsidR="0040745F" w:rsidRPr="00771682" w:rsidRDefault="0040745F" w:rsidP="0040745F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551" w:type="dxa"/>
            <w:shd w:val="clear" w:color="000000" w:fill="FFFFFF"/>
            <w:noWrap/>
            <w:vAlign w:val="center"/>
          </w:tcPr>
          <w:p w:rsidR="0040745F" w:rsidRPr="00771682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ПО</w:t>
            </w:r>
            <w:proofErr w:type="gramEnd"/>
          </w:p>
        </w:tc>
        <w:tc>
          <w:tcPr>
            <w:tcW w:w="1560" w:type="dxa"/>
            <w:shd w:val="clear" w:color="000000" w:fill="FFFFFF"/>
            <w:vAlign w:val="center"/>
          </w:tcPr>
          <w:p w:rsidR="0040745F" w:rsidRPr="00771682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2274" w:type="dxa"/>
            <w:shd w:val="clear" w:color="000000" w:fill="FFFFFF"/>
            <w:vAlign w:val="center"/>
          </w:tcPr>
          <w:p w:rsidR="0040745F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Цена за единицу </w:t>
            </w:r>
          </w:p>
          <w:p w:rsidR="0040745F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40745F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</w:t>
            </w:r>
          </w:p>
          <w:p w:rsidR="0040745F" w:rsidRDefault="0040745F" w:rsidP="0040745F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 НДС, в руб.</w:t>
            </w:r>
          </w:p>
        </w:tc>
      </w:tr>
      <w:tr w:rsidR="0040745F" w:rsidRPr="008A3D7A" w:rsidTr="0040745F">
        <w:trPr>
          <w:trHeight w:val="318"/>
        </w:trPr>
        <w:tc>
          <w:tcPr>
            <w:tcW w:w="560" w:type="dxa"/>
            <w:shd w:val="clear" w:color="000000" w:fill="FFFFFF"/>
          </w:tcPr>
          <w:p w:rsidR="0040745F" w:rsidRPr="00614F9C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551" w:type="dxa"/>
            <w:shd w:val="clear" w:color="000000" w:fill="FFFFFF"/>
            <w:noWrap/>
            <w:vAlign w:val="center"/>
          </w:tcPr>
          <w:p w:rsidR="0040745F" w:rsidRPr="00614F9C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274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126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0745F" w:rsidRPr="008A3D7A" w:rsidTr="0040745F">
        <w:trPr>
          <w:trHeight w:val="318"/>
        </w:trPr>
        <w:tc>
          <w:tcPr>
            <w:tcW w:w="560" w:type="dxa"/>
            <w:shd w:val="clear" w:color="000000" w:fill="FFFFFF"/>
          </w:tcPr>
          <w:p w:rsidR="0040745F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551" w:type="dxa"/>
            <w:shd w:val="clear" w:color="000000" w:fill="FFFFFF"/>
            <w:noWrap/>
            <w:vAlign w:val="center"/>
          </w:tcPr>
          <w:p w:rsidR="0040745F" w:rsidRPr="00614F9C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274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126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0745F" w:rsidRPr="008A3D7A" w:rsidTr="0040745F">
        <w:trPr>
          <w:trHeight w:val="318"/>
        </w:trPr>
        <w:tc>
          <w:tcPr>
            <w:tcW w:w="560" w:type="dxa"/>
            <w:shd w:val="clear" w:color="000000" w:fill="FFFFFF"/>
          </w:tcPr>
          <w:p w:rsidR="0040745F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3551" w:type="dxa"/>
            <w:shd w:val="clear" w:color="000000" w:fill="FFFFFF"/>
            <w:noWrap/>
            <w:vAlign w:val="center"/>
          </w:tcPr>
          <w:p w:rsidR="0040745F" w:rsidRPr="00614F9C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274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126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0745F" w:rsidRPr="008A3D7A" w:rsidTr="0040745F">
        <w:trPr>
          <w:trHeight w:val="279"/>
        </w:trPr>
        <w:tc>
          <w:tcPr>
            <w:tcW w:w="560" w:type="dxa"/>
            <w:shd w:val="clear" w:color="000000" w:fill="FFFFFF"/>
          </w:tcPr>
          <w:p w:rsidR="0040745F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551" w:type="dxa"/>
            <w:shd w:val="clear" w:color="000000" w:fill="FFFFFF"/>
            <w:noWrap/>
            <w:vAlign w:val="center"/>
          </w:tcPr>
          <w:p w:rsidR="0040745F" w:rsidRPr="00FA784B" w:rsidRDefault="0040745F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40745F" w:rsidRPr="00FA784B" w:rsidRDefault="0040745F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2274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2126" w:type="dxa"/>
            <w:shd w:val="clear" w:color="000000" w:fill="FFFFFF"/>
          </w:tcPr>
          <w:p w:rsidR="0040745F" w:rsidRPr="00FA784B" w:rsidRDefault="0040745F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40745F" w:rsidRPr="0040745F">
        <w:rPr>
          <w:sz w:val="24"/>
          <w:szCs w:val="24"/>
          <w:lang w:val="ru-RU" w:eastAsia="ru-RU"/>
        </w:rPr>
        <w:t>программно</w:t>
      </w:r>
      <w:r w:rsidR="0040745F">
        <w:rPr>
          <w:sz w:val="24"/>
          <w:szCs w:val="24"/>
          <w:lang w:val="ru-RU" w:eastAsia="ru-RU"/>
        </w:rPr>
        <w:t>е</w:t>
      </w:r>
      <w:r w:rsidR="0040745F" w:rsidRPr="0040745F">
        <w:rPr>
          <w:sz w:val="24"/>
          <w:szCs w:val="24"/>
          <w:lang w:val="ru-RU" w:eastAsia="ru-RU"/>
        </w:rPr>
        <w:t xml:space="preserve"> обеспечени</w:t>
      </w:r>
      <w:r w:rsidR="0040745F">
        <w:rPr>
          <w:sz w:val="24"/>
          <w:szCs w:val="24"/>
          <w:lang w:val="ru-RU" w:eastAsia="ru-RU"/>
        </w:rPr>
        <w:t>е</w:t>
      </w:r>
      <w:r w:rsidR="0040745F" w:rsidRPr="0040745F">
        <w:rPr>
          <w:sz w:val="24"/>
          <w:szCs w:val="24"/>
          <w:lang w:val="ru-RU" w:eastAsia="ru-RU"/>
        </w:rPr>
        <w:t xml:space="preserve"> на оборудование </w:t>
      </w:r>
      <w:proofErr w:type="spellStart"/>
      <w:r w:rsidR="0040745F" w:rsidRPr="0040745F">
        <w:rPr>
          <w:sz w:val="24"/>
          <w:szCs w:val="24"/>
          <w:lang w:val="ru-RU" w:eastAsia="ru-RU"/>
        </w:rPr>
        <w:t>Dell</w:t>
      </w:r>
      <w:proofErr w:type="spellEnd"/>
      <w:r w:rsidR="0040745F" w:rsidRPr="0040745F">
        <w:rPr>
          <w:sz w:val="24"/>
          <w:szCs w:val="24"/>
          <w:lang w:val="ru-RU" w:eastAsia="ru-RU"/>
        </w:rPr>
        <w:t xml:space="preserve"> для нужд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15A2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2292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0745F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4268A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624C4"/>
    <w:rsid w:val="00B844E3"/>
    <w:rsid w:val="00B84AF7"/>
    <w:rsid w:val="00B87A06"/>
    <w:rsid w:val="00B87E19"/>
    <w:rsid w:val="00B9007D"/>
    <w:rsid w:val="00B90DEC"/>
    <w:rsid w:val="00BC3455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2015-08-20T13:24:00Z</dcterms:created>
  <dcterms:modified xsi:type="dcterms:W3CDTF">2015-08-20T14:08:00Z</dcterms:modified>
</cp:coreProperties>
</file>