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1 к Извещению № 15-</w:t>
      </w:r>
      <w:r w:rsidR="00A968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70400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</w:t>
      </w:r>
      <w:r w:rsidR="00BD6C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69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FB2B31" w:rsidRPr="00FB2B31" w:rsidRDefault="00FB2B31" w:rsidP="00FB2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71F2" w:rsidRDefault="00FB2B31" w:rsidP="00BD6C7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</w:t>
      </w:r>
      <w:r w:rsidR="00BD6C70" w:rsidRPr="00BD6C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выполнени</w:t>
      </w:r>
      <w:r w:rsidR="00BD6C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</w:t>
      </w:r>
      <w:r w:rsidR="00BD6C70" w:rsidRPr="00BD6C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работ по застройке и оформлению   внутренних зональных площадок на мероприятии, проводимом Некоммерческой организацией Фонд развития Центра разработки и коммерциализации новых технологий</w:t>
      </w:r>
    </w:p>
    <w:p w:rsidR="006F15FC" w:rsidRDefault="006F15FC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7797"/>
        <w:gridCol w:w="1702"/>
      </w:tblGrid>
      <w:tr w:rsidR="00BD6C70" w:rsidRPr="00BD6C70" w:rsidTr="00BD6C70">
        <w:trPr>
          <w:trHeight w:val="690"/>
          <w:tblHeader/>
        </w:trPr>
        <w:tc>
          <w:tcPr>
            <w:tcW w:w="709" w:type="dxa"/>
            <w:vAlign w:val="center"/>
          </w:tcPr>
          <w:p w:rsidR="00BD6C70" w:rsidRPr="00BD6C70" w:rsidRDefault="00BD6C70" w:rsidP="00BD6C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kern w:val="32"/>
                <w:sz w:val="24"/>
                <w:szCs w:val="24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kern w:val="32"/>
                <w:sz w:val="24"/>
                <w:szCs w:val="24"/>
              </w:rPr>
              <w:t>№</w:t>
            </w:r>
          </w:p>
        </w:tc>
        <w:tc>
          <w:tcPr>
            <w:tcW w:w="7797" w:type="dxa"/>
            <w:shd w:val="clear" w:color="auto" w:fill="auto"/>
            <w:vAlign w:val="center"/>
          </w:tcPr>
          <w:p w:rsidR="00BD6C70" w:rsidRPr="00BD6C70" w:rsidRDefault="00BD6C70" w:rsidP="00BD6C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kern w:val="32"/>
                <w:sz w:val="24"/>
                <w:szCs w:val="24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i/>
                <w:kern w:val="32"/>
                <w:sz w:val="24"/>
                <w:szCs w:val="24"/>
              </w:rPr>
              <w:t>Наименование</w:t>
            </w:r>
            <w:r w:rsidRPr="00BD6C70">
              <w:rPr>
                <w:rFonts w:ascii="Times New Roman" w:eastAsia="Times New Roman" w:hAnsi="Times New Roman" w:cs="Times New Roman"/>
                <w:b/>
                <w:i/>
                <w:kern w:val="32"/>
                <w:sz w:val="24"/>
                <w:szCs w:val="24"/>
                <w:lang w:val="en-US"/>
              </w:rPr>
              <w:t xml:space="preserve"> </w:t>
            </w:r>
            <w:r w:rsidRPr="00BD6C70">
              <w:rPr>
                <w:rFonts w:ascii="Times New Roman" w:eastAsia="Times New Roman" w:hAnsi="Times New Roman" w:cs="Times New Roman"/>
                <w:b/>
                <w:i/>
                <w:kern w:val="32"/>
                <w:sz w:val="24"/>
                <w:szCs w:val="24"/>
              </w:rPr>
              <w:t>мероприятия</w:t>
            </w:r>
          </w:p>
        </w:tc>
        <w:tc>
          <w:tcPr>
            <w:tcW w:w="1702" w:type="dxa"/>
            <w:vAlign w:val="center"/>
          </w:tcPr>
          <w:p w:rsidR="00BD6C70" w:rsidRPr="00BD6C70" w:rsidRDefault="00BD6C70" w:rsidP="00BD6C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kern w:val="32"/>
                <w:sz w:val="24"/>
                <w:szCs w:val="24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i/>
                <w:kern w:val="32"/>
                <w:sz w:val="24"/>
                <w:szCs w:val="24"/>
              </w:rPr>
              <w:t>Срок проведения</w:t>
            </w:r>
          </w:p>
        </w:tc>
      </w:tr>
      <w:tr w:rsidR="00BD6C70" w:rsidRPr="00BD6C70" w:rsidTr="00BD6C70">
        <w:trPr>
          <w:trHeight w:val="513"/>
        </w:trPr>
        <w:tc>
          <w:tcPr>
            <w:tcW w:w="10208" w:type="dxa"/>
            <w:gridSpan w:val="3"/>
            <w:vAlign w:val="center"/>
          </w:tcPr>
          <w:p w:rsidR="00BD6C70" w:rsidRPr="00BD6C70" w:rsidRDefault="00BD6C70" w:rsidP="00BD6C70">
            <w:pPr>
              <w:numPr>
                <w:ilvl w:val="0"/>
                <w:numId w:val="9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 Мероприятие "StartupVillage 2015" (далее – Мероприятие)</w:t>
            </w:r>
          </w:p>
          <w:p w:rsidR="00BD6C70" w:rsidRPr="00BD6C70" w:rsidRDefault="00BD6C70" w:rsidP="00BD6C70">
            <w:pPr>
              <w:numPr>
                <w:ilvl w:val="0"/>
                <w:numId w:val="9"/>
              </w:numPr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kern w:val="32"/>
                <w:sz w:val="24"/>
                <w:szCs w:val="24"/>
              </w:rPr>
              <w:t>Дата проведения: 2-3 июня 2015 г. Место проведения: 143026, Российская Федерация, г. Москва, территория инновационного центра «</w:t>
            </w:r>
            <w:proofErr w:type="spellStart"/>
            <w:r w:rsidRPr="00BD6C70">
              <w:rPr>
                <w:rFonts w:ascii="Times New Roman" w:eastAsia="Times New Roman" w:hAnsi="Times New Roman" w:cs="Times New Roman"/>
                <w:b/>
                <w:kern w:val="32"/>
                <w:sz w:val="24"/>
                <w:szCs w:val="24"/>
              </w:rPr>
              <w:t>Сколково</w:t>
            </w:r>
            <w:proofErr w:type="spellEnd"/>
            <w:r w:rsidRPr="00BD6C70">
              <w:rPr>
                <w:rFonts w:ascii="Times New Roman" w:eastAsia="Times New Roman" w:hAnsi="Times New Roman" w:cs="Times New Roman"/>
                <w:b/>
                <w:kern w:val="32"/>
                <w:sz w:val="24"/>
                <w:szCs w:val="24"/>
              </w:rPr>
              <w:t>», ОЦ Технопарк</w:t>
            </w:r>
          </w:p>
        </w:tc>
      </w:tr>
      <w:tr w:rsidR="00BD6C70" w:rsidRPr="00BD6C70" w:rsidTr="00BD6C70">
        <w:trPr>
          <w:trHeight w:val="944"/>
        </w:trPr>
        <w:tc>
          <w:tcPr>
            <w:tcW w:w="709" w:type="dxa"/>
            <w:vAlign w:val="center"/>
          </w:tcPr>
          <w:p w:rsidR="00BD6C70" w:rsidRPr="00BD6C70" w:rsidRDefault="00BD6C70" w:rsidP="00BD6C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kern w:val="32"/>
                <w:sz w:val="24"/>
                <w:szCs w:val="24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kern w:val="32"/>
                <w:sz w:val="24"/>
                <w:szCs w:val="24"/>
              </w:rPr>
              <w:t>1.1.</w:t>
            </w:r>
          </w:p>
        </w:tc>
        <w:tc>
          <w:tcPr>
            <w:tcW w:w="7797" w:type="dxa"/>
            <w:shd w:val="clear" w:color="auto" w:fill="auto"/>
            <w:vAlign w:val="center"/>
          </w:tcPr>
          <w:p w:rsidR="00BD6C70" w:rsidRPr="00BD6C70" w:rsidRDefault="00BD6C70" w:rsidP="00BD6C70">
            <w:pPr>
              <w:spacing w:after="20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Организация зоны регистрации в соответствии с </w:t>
            </w:r>
            <w:proofErr w:type="gramStart"/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дизайн-макетом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(Приложение №1). </w:t>
            </w:r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Производство, доставка до места проведения</w:t>
            </w:r>
            <w:proofErr w:type="gram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монтаж, демонтаж, утилизация и техническая поддержка объекта. </w:t>
            </w:r>
            <w:r w:rsidRPr="00BD6C70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ru-RU"/>
              </w:rPr>
              <w:t>Габаритный размер: 16000х3000х3000 мм</w:t>
            </w:r>
            <w:proofErr w:type="gramStart"/>
            <w:r w:rsidRPr="00BD6C70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24"/>
                <w:szCs w:val="24"/>
                <w:lang w:eastAsia="ru-RU"/>
              </w:rPr>
              <w:t>Количество объектов: 2 ед.</w:t>
            </w:r>
            <w:r w:rsidRPr="00BD6C70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ru-RU"/>
              </w:rPr>
              <w:t xml:space="preserve"> Материал: стеновой конструктивный брус из строганной доски. Описание: подиум конструктивный каркас опорный, обвязочный, лаги под настилку напольного покрытия, </w:t>
            </w:r>
            <w:proofErr w:type="gramStart"/>
            <w:r w:rsidRPr="00BD6C70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ru-RU"/>
              </w:rPr>
              <w:t>доска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ru-RU"/>
              </w:rPr>
              <w:t xml:space="preserve"> строганная 40*150*6000, потолочное перекрытие — доска, сотовый поликарбонат </w:t>
            </w:r>
            <w:proofErr w:type="spellStart"/>
            <w:r w:rsidRPr="00BD6C70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ru-RU"/>
              </w:rPr>
              <w:t>брендированный</w:t>
            </w:r>
            <w:proofErr w:type="spellEnd"/>
            <w:r w:rsidRPr="00BD6C70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ru-RU"/>
              </w:rPr>
              <w:t xml:space="preserve"> 8 мм с системой крепежа.</w:t>
            </w:r>
          </w:p>
        </w:tc>
        <w:tc>
          <w:tcPr>
            <w:tcW w:w="1702" w:type="dxa"/>
            <w:vAlign w:val="center"/>
          </w:tcPr>
          <w:p w:rsidR="00BD6C70" w:rsidRPr="00BD6C70" w:rsidRDefault="00BD6C70" w:rsidP="00BD6C70">
            <w:pPr>
              <w:spacing w:after="200" w:line="276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даты подписания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договора - 08.06.2015</w:t>
            </w:r>
          </w:p>
        </w:tc>
      </w:tr>
      <w:tr w:rsidR="00BD6C70" w:rsidRPr="00BD6C70" w:rsidTr="00BD6C70">
        <w:trPr>
          <w:trHeight w:val="842"/>
        </w:trPr>
        <w:tc>
          <w:tcPr>
            <w:tcW w:w="709" w:type="dxa"/>
            <w:vAlign w:val="center"/>
          </w:tcPr>
          <w:p w:rsidR="00BD6C70" w:rsidRPr="00BD6C70" w:rsidRDefault="00BD6C70" w:rsidP="00BD6C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kern w:val="32"/>
                <w:sz w:val="24"/>
                <w:szCs w:val="24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kern w:val="32"/>
                <w:sz w:val="24"/>
                <w:szCs w:val="24"/>
              </w:rPr>
              <w:t>1.2.</w:t>
            </w:r>
          </w:p>
        </w:tc>
        <w:tc>
          <w:tcPr>
            <w:tcW w:w="7797" w:type="dxa"/>
            <w:shd w:val="clear" w:color="auto" w:fill="auto"/>
            <w:vAlign w:val="center"/>
          </w:tcPr>
          <w:p w:rsidR="00BD6C70" w:rsidRPr="00BD6C70" w:rsidRDefault="00BD6C70" w:rsidP="00BD6C70">
            <w:pPr>
              <w:spacing w:after="200" w:line="276" w:lineRule="auto"/>
              <w:ind w:firstLine="34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Организация зоны </w:t>
            </w:r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VIP</w:t>
            </w:r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регистрации в соответствии с </w:t>
            </w:r>
            <w:proofErr w:type="gramStart"/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дизайн-макетом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(Приложение №2). </w:t>
            </w:r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Производство,</w:t>
            </w:r>
            <w:proofErr w:type="gram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доставка до места проведения ,монтаж, демонтаж, утилизация и техническая поддержка объекта.  Габаритный размер: 4000х3000х3000; материал: стеновой конструктивный брус из строганной доски, описание: подиум конструктивный, </w:t>
            </w:r>
            <w:r w:rsidRPr="00BD6C70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ru-RU"/>
              </w:rPr>
              <w:t xml:space="preserve">Количество объектов: 2 ед. Описание: </w:t>
            </w:r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каркас опорный, обвязочный, лаги под настилку напольного покрытия, </w:t>
            </w:r>
            <w:proofErr w:type="gram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доска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строганная 40*150*6000, потолочное перекрытие — доска, сотовый поликарбонат </w:t>
            </w:r>
            <w:proofErr w:type="spell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брендированный</w:t>
            </w:r>
            <w:proofErr w:type="spell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8 мм с системой крепежа.</w:t>
            </w:r>
          </w:p>
        </w:tc>
        <w:tc>
          <w:tcPr>
            <w:tcW w:w="1702" w:type="dxa"/>
            <w:vAlign w:val="center"/>
          </w:tcPr>
          <w:p w:rsidR="00BD6C70" w:rsidRPr="00BD6C70" w:rsidRDefault="00BD6C70" w:rsidP="00BD6C70">
            <w:pPr>
              <w:spacing w:after="200" w:line="276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даты подписания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договора - 08.06.2015</w:t>
            </w:r>
          </w:p>
        </w:tc>
      </w:tr>
      <w:tr w:rsidR="00BD6C70" w:rsidRPr="00BD6C70" w:rsidTr="00BD6C70">
        <w:trPr>
          <w:trHeight w:val="982"/>
        </w:trPr>
        <w:tc>
          <w:tcPr>
            <w:tcW w:w="709" w:type="dxa"/>
            <w:vAlign w:val="center"/>
          </w:tcPr>
          <w:p w:rsidR="00BD6C70" w:rsidRPr="00BD6C70" w:rsidRDefault="00BD6C70" w:rsidP="00BD6C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kern w:val="32"/>
                <w:sz w:val="24"/>
                <w:szCs w:val="24"/>
                <w:lang w:val="en-US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kern w:val="32"/>
                <w:sz w:val="24"/>
                <w:szCs w:val="24"/>
                <w:lang w:val="en-US"/>
              </w:rPr>
              <w:t>1.</w:t>
            </w:r>
            <w:r w:rsidRPr="00BD6C70">
              <w:rPr>
                <w:rFonts w:ascii="Times New Roman" w:eastAsia="Times New Roman" w:hAnsi="Times New Roman" w:cs="Times New Roman"/>
                <w:b/>
                <w:kern w:val="32"/>
                <w:sz w:val="24"/>
                <w:szCs w:val="24"/>
              </w:rPr>
              <w:t>3</w:t>
            </w:r>
            <w:r w:rsidRPr="00BD6C70">
              <w:rPr>
                <w:rFonts w:ascii="Times New Roman" w:eastAsia="Times New Roman" w:hAnsi="Times New Roman" w:cs="Times New Roman"/>
                <w:b/>
                <w:kern w:val="32"/>
                <w:sz w:val="24"/>
                <w:szCs w:val="24"/>
                <w:lang w:val="en-US"/>
              </w:rPr>
              <w:t>.</w:t>
            </w:r>
          </w:p>
        </w:tc>
        <w:tc>
          <w:tcPr>
            <w:tcW w:w="7797" w:type="dxa"/>
            <w:shd w:val="clear" w:color="auto" w:fill="auto"/>
            <w:vAlign w:val="center"/>
          </w:tcPr>
          <w:p w:rsidR="00BD6C70" w:rsidRPr="00BD6C70" w:rsidRDefault="00BD6C70" w:rsidP="00BD6C70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Организация зоны FOOD COURT большие беседки в соответствии с </w:t>
            </w:r>
            <w:proofErr w:type="gramStart"/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дизайн-макетом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(Приложение №3).</w:t>
            </w:r>
            <w:r w:rsidRPr="00BD6C70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Длина 80 п. метров. Производство, доставка до места проведения</w:t>
            </w:r>
            <w:proofErr w:type="gram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монтаж, демонтаж, утилизация и техническая поддержка объекта.  материал: стеновой конструктивный брус из строганной доски, описание: подиум конструктивный, каркас опорный, обвязочный, лаги под настилку напольного покрытия, стол-прилавок -каркас из бруса, под прилавком предусмотрены полки, потолочное перекрытие — доска, сотовый поликарбонат </w:t>
            </w:r>
            <w:proofErr w:type="spell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брендированный</w:t>
            </w:r>
            <w:proofErr w:type="spell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8 мм с системой крепежа</w:t>
            </w:r>
          </w:p>
        </w:tc>
        <w:tc>
          <w:tcPr>
            <w:tcW w:w="1702" w:type="dxa"/>
            <w:vAlign w:val="center"/>
          </w:tcPr>
          <w:p w:rsidR="00BD6C70" w:rsidRPr="00BD6C70" w:rsidRDefault="00BD6C70" w:rsidP="00BD6C70">
            <w:pPr>
              <w:spacing w:after="200" w:line="276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даты подписания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договора - 08.06.2015</w:t>
            </w:r>
          </w:p>
        </w:tc>
      </w:tr>
      <w:tr w:rsidR="00BD6C70" w:rsidRPr="00BD6C70" w:rsidTr="00BD6C70">
        <w:trPr>
          <w:trHeight w:val="838"/>
        </w:trPr>
        <w:tc>
          <w:tcPr>
            <w:tcW w:w="709" w:type="dxa"/>
            <w:vAlign w:val="center"/>
          </w:tcPr>
          <w:p w:rsidR="00BD6C70" w:rsidRPr="00BD6C70" w:rsidRDefault="00BD6C70" w:rsidP="00BD6C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kern w:val="32"/>
                <w:sz w:val="24"/>
                <w:szCs w:val="24"/>
                <w:lang w:val="en-US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kern w:val="32"/>
                <w:sz w:val="24"/>
                <w:szCs w:val="24"/>
                <w:lang w:val="en-US"/>
              </w:rPr>
              <w:t>1.</w:t>
            </w:r>
            <w:r w:rsidRPr="00BD6C70">
              <w:rPr>
                <w:rFonts w:ascii="Times New Roman" w:eastAsia="Times New Roman" w:hAnsi="Times New Roman" w:cs="Times New Roman"/>
                <w:b/>
                <w:kern w:val="32"/>
                <w:sz w:val="24"/>
                <w:szCs w:val="24"/>
              </w:rPr>
              <w:t>4</w:t>
            </w:r>
            <w:r w:rsidRPr="00BD6C70">
              <w:rPr>
                <w:rFonts w:ascii="Times New Roman" w:eastAsia="Times New Roman" w:hAnsi="Times New Roman" w:cs="Times New Roman"/>
                <w:b/>
                <w:kern w:val="32"/>
                <w:sz w:val="24"/>
                <w:szCs w:val="24"/>
                <w:lang w:val="en-US"/>
              </w:rPr>
              <w:t>.</w:t>
            </w:r>
          </w:p>
        </w:tc>
        <w:tc>
          <w:tcPr>
            <w:tcW w:w="7797" w:type="dxa"/>
            <w:shd w:val="clear" w:color="auto" w:fill="auto"/>
            <w:vAlign w:val="center"/>
          </w:tcPr>
          <w:p w:rsidR="00BD6C70" w:rsidRPr="00BD6C70" w:rsidRDefault="00BD6C70" w:rsidP="00BD6C70">
            <w:pPr>
              <w:spacing w:after="200" w:line="276" w:lineRule="auto"/>
              <w:ind w:firstLine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Организация зоны COFFE</w:t>
            </w:r>
            <w:r w:rsidRPr="00BD6C70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US" w:eastAsia="ru-RU"/>
              </w:rPr>
              <w:t>E</w:t>
            </w:r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POINT в соответствии с </w:t>
            </w:r>
            <w:proofErr w:type="gramStart"/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дизайн-макетом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(Приложение №4).</w:t>
            </w:r>
            <w:r w:rsidRPr="00BD6C70">
              <w:rPr>
                <w:rFonts w:ascii="Calibri" w:eastAsia="Times New Roman" w:hAnsi="Calibri" w:cs="Times New Roman"/>
                <w:b/>
                <w:color w:val="000000"/>
                <w:lang w:eastAsia="ru-RU"/>
              </w:rPr>
              <w:t xml:space="preserve"> </w:t>
            </w:r>
            <w:r w:rsidRPr="00BD6C70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Габаритный размер: 3000х4000х3000, </w:t>
            </w:r>
            <w:r w:rsidRPr="00BD6C70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Количество объектов: 2ед</w:t>
            </w:r>
            <w:r w:rsidRPr="00BD6C70">
              <w:rPr>
                <w:rFonts w:ascii="Times New Roman" w:eastAsia="Times New Roman" w:hAnsi="Times New Roman" w:cs="Times New Roman"/>
                <w:b/>
                <w:snapToGrid w:val="0"/>
                <w:color w:val="FF0000"/>
                <w:sz w:val="24"/>
                <w:szCs w:val="24"/>
                <w:lang w:eastAsia="ru-RU"/>
              </w:rPr>
              <w:t>.</w:t>
            </w:r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Производство,</w:t>
            </w:r>
            <w:proofErr w:type="gram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доставка до места проведения ,монтаж, демонтаж, утилизация и техническая поддержка объекта.  </w:t>
            </w:r>
            <w:r w:rsidRPr="00BD6C70">
              <w:rPr>
                <w:rFonts w:ascii="Times New Roman" w:eastAsia="Times New Roman" w:hAnsi="Times New Roman" w:cs="Times New Roman"/>
                <w:snapToGrid w:val="0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материал: стеновой конструктивный брус из строганной доски, </w:t>
            </w:r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описание: подиум конструктивный, каркас опорный, обвязочный, доска строганная 40*150*6000,лаги под настилку напольного покрытия, стол-прилавок -каркас из бруса</w:t>
            </w:r>
          </w:p>
        </w:tc>
        <w:tc>
          <w:tcPr>
            <w:tcW w:w="1702" w:type="dxa"/>
          </w:tcPr>
          <w:p w:rsidR="00BD6C70" w:rsidRPr="00BD6C70" w:rsidRDefault="00BD6C70" w:rsidP="00BD6C70">
            <w:pPr>
              <w:spacing w:after="200" w:line="276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 даты подписания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договора - 08.06.2015</w:t>
            </w:r>
          </w:p>
        </w:tc>
      </w:tr>
      <w:tr w:rsidR="00BD6C70" w:rsidRPr="00BD6C70" w:rsidTr="00BD6C70">
        <w:trPr>
          <w:trHeight w:val="850"/>
        </w:trPr>
        <w:tc>
          <w:tcPr>
            <w:tcW w:w="709" w:type="dxa"/>
          </w:tcPr>
          <w:p w:rsidR="00BD6C70" w:rsidRPr="00BD6C70" w:rsidRDefault="00BD6C70" w:rsidP="00BD6C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1.5.</w:t>
            </w:r>
          </w:p>
        </w:tc>
        <w:tc>
          <w:tcPr>
            <w:tcW w:w="7797" w:type="dxa"/>
            <w:shd w:val="clear" w:color="auto" w:fill="auto"/>
            <w:vAlign w:val="center"/>
          </w:tcPr>
          <w:p w:rsidR="00BD6C70" w:rsidRPr="00BD6C70" w:rsidRDefault="00BD6C70" w:rsidP="00BD6C70">
            <w:pPr>
              <w:spacing w:after="200" w:line="276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Организация зоны STARTUP BAZA</w:t>
            </w:r>
            <w:r w:rsidRPr="00BD6C70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US" w:eastAsia="ru-RU"/>
              </w:rPr>
              <w:t>A</w:t>
            </w:r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R</w:t>
            </w:r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 соответствии с дизайн-макетом (Приложение №5)</w:t>
            </w:r>
            <w:r w:rsidRPr="00BD6C70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 </w:t>
            </w:r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Длина 80 п. метров. чему соответствует 90 ед. мест Производство,</w:t>
            </w:r>
            <w:proofErr w:type="gram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доставка до места проведения ,монтаж, демонтаж, утилизация и техническая поддержка объекта.    материал: стеновой конструктивный брус из строганной доски, описание: подиум конструктивный, каркас опорный, обвязочный, лаги под настилку напольного покрытия, доска строганная 40*150*6000, потолочное перекрытие — доска, сотовый поликарбонат </w:t>
            </w:r>
            <w:proofErr w:type="spell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брендированный</w:t>
            </w:r>
            <w:proofErr w:type="spell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8 мм с системой крепежа</w:t>
            </w:r>
          </w:p>
        </w:tc>
        <w:tc>
          <w:tcPr>
            <w:tcW w:w="1702" w:type="dxa"/>
            <w:shd w:val="clear" w:color="auto" w:fill="auto"/>
          </w:tcPr>
          <w:p w:rsidR="00BD6C70" w:rsidRPr="00BD6C70" w:rsidRDefault="00BD6C70" w:rsidP="00BD6C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даты подписания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договора - 08.06.2015</w:t>
            </w:r>
          </w:p>
        </w:tc>
      </w:tr>
      <w:tr w:rsidR="00BD6C70" w:rsidRPr="00BD6C70" w:rsidTr="00BD6C70">
        <w:trPr>
          <w:trHeight w:val="850"/>
        </w:trPr>
        <w:tc>
          <w:tcPr>
            <w:tcW w:w="709" w:type="dxa"/>
          </w:tcPr>
          <w:p w:rsidR="00BD6C70" w:rsidRPr="00BD6C70" w:rsidRDefault="00BD6C70" w:rsidP="00BD6C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1.6.</w:t>
            </w:r>
          </w:p>
        </w:tc>
        <w:tc>
          <w:tcPr>
            <w:tcW w:w="7797" w:type="dxa"/>
            <w:shd w:val="clear" w:color="auto" w:fill="auto"/>
            <w:vAlign w:val="center"/>
          </w:tcPr>
          <w:p w:rsidR="00BD6C70" w:rsidRPr="00BD6C70" w:rsidRDefault="00BD6C70" w:rsidP="00BD6C70">
            <w:pPr>
              <w:spacing w:after="200" w:line="276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Организация зоны КОНСУЛЬТАЦИЙ в соответствии с дизайн-макетом (Приложение №6)</w:t>
            </w:r>
            <w:r w:rsidRPr="00BD6C70">
              <w:rPr>
                <w:rFonts w:ascii="Calibri" w:eastAsia="Times New Roman" w:hAnsi="Calibri" w:cs="Times New Roman"/>
                <w:b/>
                <w:color w:val="000000"/>
                <w:lang w:eastAsia="ru-RU"/>
              </w:rPr>
              <w:t xml:space="preserve"> </w:t>
            </w:r>
            <w:r w:rsidRPr="00BD6C70">
              <w:rPr>
                <w:rFonts w:ascii="Calibri" w:eastAsia="Times New Roman" w:hAnsi="Calibri" w:cs="Times New Roman"/>
                <w:color w:val="000000"/>
                <w:lang w:eastAsia="ru-RU"/>
              </w:rPr>
              <w:t>Г</w:t>
            </w:r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абаритный размер: 21000х3000х3000, </w:t>
            </w:r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объектов: 1 ед.</w:t>
            </w:r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Производство,</w:t>
            </w:r>
            <w:proofErr w:type="gram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доставка до места проведения ,монтаж, демонтаж, утилизация и техническая поддержка объекта.  материал: стеновой конструктивный брус из строганной доски, описание: подиум конструктивный, каркас опорный, обвязочный, лаги под настилку напольного покрытия, доска строганная , потолочное перекрытие — доска, сотовый поликарбонат </w:t>
            </w:r>
            <w:proofErr w:type="spell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брендированный</w:t>
            </w:r>
            <w:proofErr w:type="spell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8 мм с системой крепежа.</w:t>
            </w:r>
          </w:p>
        </w:tc>
        <w:tc>
          <w:tcPr>
            <w:tcW w:w="1702" w:type="dxa"/>
            <w:shd w:val="clear" w:color="auto" w:fill="auto"/>
          </w:tcPr>
          <w:p w:rsidR="00BD6C70" w:rsidRPr="00BD6C70" w:rsidRDefault="00BD6C70" w:rsidP="00BD6C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даты подписания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договора - 08.06.2015</w:t>
            </w:r>
          </w:p>
        </w:tc>
      </w:tr>
      <w:tr w:rsidR="00BD6C70" w:rsidRPr="00BD6C70" w:rsidTr="00BD6C70">
        <w:trPr>
          <w:trHeight w:val="850"/>
        </w:trPr>
        <w:tc>
          <w:tcPr>
            <w:tcW w:w="709" w:type="dxa"/>
          </w:tcPr>
          <w:p w:rsidR="00BD6C70" w:rsidRPr="00BD6C70" w:rsidRDefault="00BD6C70" w:rsidP="00BD6C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1.7.</w:t>
            </w:r>
          </w:p>
        </w:tc>
        <w:tc>
          <w:tcPr>
            <w:tcW w:w="7797" w:type="dxa"/>
            <w:shd w:val="clear" w:color="auto" w:fill="auto"/>
            <w:vAlign w:val="center"/>
          </w:tcPr>
          <w:p w:rsidR="00BD6C70" w:rsidRPr="00BD6C70" w:rsidRDefault="00BD6C70" w:rsidP="00BD6C70">
            <w:pPr>
              <w:spacing w:after="200" w:line="276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Организация зоны INVESTORS LOUNGE в соответствии с дизайн-макетом</w:t>
            </w:r>
            <w:r w:rsidRPr="00BD6C70">
              <w:rPr>
                <w:rFonts w:ascii="Calibri" w:eastAsia="Times New Roman" w:hAnsi="Calibri" w:cs="Times New Roman"/>
                <w:b/>
                <w:color w:val="000000"/>
                <w:lang w:eastAsia="ru-RU"/>
              </w:rPr>
              <w:t xml:space="preserve"> </w:t>
            </w:r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(Приложение №7)</w:t>
            </w:r>
            <w:r w:rsidRPr="00BD6C70">
              <w:rPr>
                <w:rFonts w:ascii="Calibri" w:eastAsia="Times New Roman" w:hAnsi="Calibri" w:cs="Times New Roman"/>
                <w:b/>
                <w:color w:val="000000"/>
                <w:lang w:eastAsia="ru-RU"/>
              </w:rPr>
              <w:t xml:space="preserve"> </w:t>
            </w:r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Габаритный размер:12000х4000х3000, </w:t>
            </w:r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объектов: 1 ед.</w:t>
            </w:r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Производство,</w:t>
            </w:r>
            <w:proofErr w:type="gram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доставка до места проведения ,монтаж, демонтаж, утилизация и техническая поддержка объекта.  материал: стеновой конструктивный брус из строганной доски, описание: подиум конструктивный, каркас опорный, обвязочный, лаги под настилку напольного покрытия, доска строганная 40*150*6000, потолочное перекрытие — доска, сотовый поликарбонат </w:t>
            </w:r>
            <w:proofErr w:type="spell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брендированный</w:t>
            </w:r>
            <w:proofErr w:type="spell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8 мм с системой крепежа.</w:t>
            </w:r>
          </w:p>
        </w:tc>
        <w:tc>
          <w:tcPr>
            <w:tcW w:w="1702" w:type="dxa"/>
            <w:shd w:val="clear" w:color="auto" w:fill="auto"/>
          </w:tcPr>
          <w:p w:rsidR="00BD6C70" w:rsidRPr="00BD6C70" w:rsidRDefault="00BD6C70" w:rsidP="00BD6C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даты подписания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договора - 08.06.2015</w:t>
            </w:r>
          </w:p>
        </w:tc>
      </w:tr>
      <w:tr w:rsidR="00BD6C70" w:rsidRPr="00BD6C70" w:rsidTr="00BD6C70">
        <w:trPr>
          <w:trHeight w:val="850"/>
        </w:trPr>
        <w:tc>
          <w:tcPr>
            <w:tcW w:w="709" w:type="dxa"/>
          </w:tcPr>
          <w:p w:rsidR="00BD6C70" w:rsidRPr="00BD6C70" w:rsidRDefault="00BD6C70" w:rsidP="00BD6C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1.8.</w:t>
            </w:r>
          </w:p>
        </w:tc>
        <w:tc>
          <w:tcPr>
            <w:tcW w:w="7797" w:type="dxa"/>
            <w:shd w:val="clear" w:color="auto" w:fill="auto"/>
            <w:vAlign w:val="center"/>
          </w:tcPr>
          <w:p w:rsidR="00BD6C70" w:rsidRPr="00BD6C70" w:rsidRDefault="00BD6C70" w:rsidP="00BD6C70">
            <w:pPr>
              <w:spacing w:after="200" w:line="276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Организация зоны РОБОЦЕНТР в соответствии с дизайн-макетом</w:t>
            </w:r>
            <w:r w:rsidRPr="00BD6C70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(Приложение №8)</w:t>
            </w:r>
            <w:r w:rsidRPr="00BD6C70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Габаритный размер 12000х4000х3000, </w:t>
            </w:r>
            <w:r w:rsidRPr="00BD6C7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количество объектов: 1 ед. </w:t>
            </w:r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Производство,</w:t>
            </w:r>
            <w:proofErr w:type="gram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доставка до места проведения ,монтаж, демонтаж, утилизация и техническая поддержка объекта.   материал: стеновой конструктивный брус из строганной доски, описание: подиум конструктивный, каркас опорный, обвязочный, лаги под настилку напольного покрытия, доска строганная , потолочное перекрытие — доска, сотовый поликарбонат </w:t>
            </w:r>
            <w:proofErr w:type="spell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брендированный</w:t>
            </w:r>
            <w:proofErr w:type="spell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8 мм с системой крепежа.</w:t>
            </w:r>
          </w:p>
        </w:tc>
        <w:tc>
          <w:tcPr>
            <w:tcW w:w="1702" w:type="dxa"/>
            <w:shd w:val="clear" w:color="auto" w:fill="auto"/>
          </w:tcPr>
          <w:p w:rsidR="00BD6C70" w:rsidRPr="00BD6C70" w:rsidRDefault="00BD6C70" w:rsidP="00BD6C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даты подписания</w:t>
            </w:r>
            <w:proofErr w:type="gramEnd"/>
            <w:r w:rsidRPr="00BD6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договора - 08.06.2015</w:t>
            </w:r>
          </w:p>
        </w:tc>
      </w:tr>
    </w:tbl>
    <w:p w:rsidR="00BD6C70" w:rsidRP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BD6C70" w:rsidRP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lang w:eastAsia="ru-RU"/>
        </w:rPr>
        <w:lastRenderedPageBreak/>
        <w:t>Приложение 1</w:t>
      </w:r>
    </w:p>
    <w:p w:rsidR="00BD6C70" w:rsidRP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lang w:eastAsia="ru-RU"/>
        </w:rPr>
        <w:t xml:space="preserve">Зона регистрации </w:t>
      </w:r>
    </w:p>
    <w:p w:rsidR="00BD6C70" w:rsidRP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 wp14:anchorId="2E055DB3" wp14:editId="1EE8616A">
            <wp:extent cx="5940425" cy="2744470"/>
            <wp:effectExtent l="0" t="0" r="3175" b="0"/>
            <wp:docPr id="23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она регистрации -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4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C70" w:rsidRP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lang w:eastAsia="ru-RU"/>
        </w:rPr>
        <w:t>Приложение 2</w:t>
      </w:r>
    </w:p>
    <w:p w:rsidR="00BD6C70" w:rsidRP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lang w:eastAsia="ru-RU"/>
        </w:rPr>
        <w:t xml:space="preserve">Зона </w:t>
      </w:r>
      <w:r w:rsidRPr="00BD6C70">
        <w:rPr>
          <w:rFonts w:ascii="Calibri" w:eastAsia="Times New Roman" w:hAnsi="Calibri" w:cs="Times New Roman"/>
          <w:lang w:val="en-US" w:eastAsia="ru-RU"/>
        </w:rPr>
        <w:t xml:space="preserve">VIP </w:t>
      </w:r>
      <w:r w:rsidRPr="00BD6C70">
        <w:rPr>
          <w:rFonts w:ascii="Calibri" w:eastAsia="Times New Roman" w:hAnsi="Calibri" w:cs="Times New Roman"/>
          <w:lang w:eastAsia="ru-RU"/>
        </w:rPr>
        <w:t>регистрации</w:t>
      </w:r>
    </w:p>
    <w:p w:rsidR="00BD6C70" w:rsidRP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 wp14:anchorId="53EDDAA0" wp14:editId="66E91207">
            <wp:extent cx="5940425" cy="4455160"/>
            <wp:effectExtent l="0" t="0" r="3175" b="0"/>
            <wp:docPr id="24" name="Изображение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ИП регистрация -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BD6C70" w:rsidRP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lang w:eastAsia="ru-RU"/>
        </w:rPr>
        <w:lastRenderedPageBreak/>
        <w:t>Приложение 3</w:t>
      </w:r>
    </w:p>
    <w:p w:rsidR="00BD6C70" w:rsidRP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lang w:val="en-US" w:eastAsia="ru-RU"/>
        </w:rPr>
        <w:t>Food</w:t>
      </w:r>
      <w:r w:rsidRPr="00BD6C70">
        <w:rPr>
          <w:rFonts w:ascii="Calibri" w:eastAsia="Times New Roman" w:hAnsi="Calibri" w:cs="Times New Roman"/>
          <w:lang w:eastAsia="ru-RU"/>
        </w:rPr>
        <w:t xml:space="preserve"> </w:t>
      </w:r>
      <w:r w:rsidRPr="00BD6C70">
        <w:rPr>
          <w:rFonts w:ascii="Calibri" w:eastAsia="Times New Roman" w:hAnsi="Calibri" w:cs="Times New Roman"/>
          <w:lang w:val="en-US" w:eastAsia="ru-RU"/>
        </w:rPr>
        <w:t>court</w:t>
      </w:r>
      <w:r w:rsidRPr="00BD6C70">
        <w:rPr>
          <w:rFonts w:ascii="Calibri" w:eastAsia="Times New Roman" w:hAnsi="Calibri" w:cs="Times New Roman"/>
          <w:lang w:eastAsia="ru-RU"/>
        </w:rPr>
        <w:t xml:space="preserve">  </w:t>
      </w:r>
    </w:p>
    <w:p w:rsidR="00BD6C70" w:rsidRP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lang w:eastAsia="ru-RU"/>
        </w:rPr>
        <w:t>Малые беседки</w:t>
      </w:r>
    </w:p>
    <w:p w:rsidR="00BD6C70" w:rsidRP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 wp14:anchorId="16657195" wp14:editId="4CC32F34">
            <wp:extent cx="5940425" cy="2031365"/>
            <wp:effectExtent l="0" t="0" r="3175" b="635"/>
            <wp:docPr id="25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01-0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031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BD6C70" w:rsidRP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lang w:eastAsia="ru-RU"/>
        </w:rPr>
        <w:t>Большие беседки</w:t>
      </w:r>
    </w:p>
    <w:p w:rsidR="00BD6C70" w:rsidRP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 wp14:anchorId="76F6C211" wp14:editId="738000C1">
            <wp:extent cx="5940425" cy="4525010"/>
            <wp:effectExtent l="0" t="0" r="3175" b="0"/>
            <wp:docPr id="26" name="Изображение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01-0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2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Pr="00BD6C70" w:rsidRDefault="00BD6C70" w:rsidP="009E16DD">
      <w:pPr>
        <w:spacing w:after="0" w:line="720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lang w:eastAsia="ru-RU"/>
        </w:rPr>
        <w:t>Приложение 4</w:t>
      </w:r>
    </w:p>
    <w:p w:rsidR="00BD6C70" w:rsidRDefault="00BD6C70" w:rsidP="009E16DD">
      <w:pPr>
        <w:spacing w:after="0" w:line="720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lang w:val="en-US" w:eastAsia="ru-RU"/>
        </w:rPr>
        <w:t>Coffee Point</w:t>
      </w:r>
    </w:p>
    <w:p w:rsidR="009E16DD" w:rsidRDefault="009E16DD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9E16DD" w:rsidRDefault="009E16DD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9E16DD" w:rsidRDefault="009E16DD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9E16DD" w:rsidRDefault="009E16DD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9E16DD" w:rsidRDefault="009E16DD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9E16DD" w:rsidRDefault="009E16DD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9E16DD" w:rsidRPr="00BD6C70" w:rsidRDefault="009E16DD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P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val="en-US" w:eastAsia="ru-RU"/>
        </w:rPr>
      </w:pPr>
      <w:r w:rsidRPr="00BD6C70"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 wp14:anchorId="10A9F29D" wp14:editId="62CD264F">
            <wp:extent cx="3966732" cy="3087733"/>
            <wp:effectExtent l="0" t="0" r="0" b="11430"/>
            <wp:docPr id="27" name="Изображение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фе поинт - 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7151" cy="3088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9E16DD" w:rsidRDefault="009E16DD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BD6C70" w:rsidRP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lang w:eastAsia="ru-RU"/>
        </w:rPr>
        <w:lastRenderedPageBreak/>
        <w:t>Приложение 5</w:t>
      </w:r>
    </w:p>
    <w:p w:rsidR="00BD6C70" w:rsidRP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lang w:val="en-US" w:eastAsia="ru-RU"/>
        </w:rPr>
        <w:t>Startup</w:t>
      </w:r>
      <w:r w:rsidRPr="00BD6C70">
        <w:rPr>
          <w:rFonts w:ascii="Calibri" w:eastAsia="Times New Roman" w:hAnsi="Calibri" w:cs="Times New Roman"/>
          <w:lang w:eastAsia="ru-RU"/>
        </w:rPr>
        <w:t xml:space="preserve"> </w:t>
      </w:r>
      <w:r w:rsidRPr="00BD6C70">
        <w:rPr>
          <w:rFonts w:ascii="Calibri" w:eastAsia="Times New Roman" w:hAnsi="Calibri" w:cs="Times New Roman"/>
          <w:lang w:val="en-US" w:eastAsia="ru-RU"/>
        </w:rPr>
        <w:t>Bazar</w:t>
      </w:r>
    </w:p>
    <w:p w:rsidR="00BD6C70" w:rsidRP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lang w:eastAsia="ru-RU"/>
        </w:rPr>
        <w:t>Двусторонняя беседка</w:t>
      </w:r>
    </w:p>
    <w:p w:rsidR="00BD6C70" w:rsidRP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val="en-US" w:eastAsia="ru-RU"/>
        </w:rPr>
      </w:pPr>
      <w:r w:rsidRPr="00BD6C70"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 wp14:anchorId="73438428" wp14:editId="0031DC1C">
            <wp:extent cx="5031649" cy="2744145"/>
            <wp:effectExtent l="0" t="0" r="0" b="0"/>
            <wp:docPr id="28" name="Изображение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тартап базар - 6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1649" cy="274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C70" w:rsidRP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val="en-US" w:eastAsia="ru-RU"/>
        </w:rPr>
      </w:pPr>
      <w:r w:rsidRPr="00BD6C70"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 wp14:anchorId="13D5CF1A" wp14:editId="0C76E361">
            <wp:extent cx="5031649" cy="4544888"/>
            <wp:effectExtent l="0" t="0" r="0" b="1905"/>
            <wp:docPr id="29" name="Изображение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тартап базар -1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2390" cy="4545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C70" w:rsidRP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lang w:eastAsia="ru-RU"/>
        </w:rPr>
        <w:lastRenderedPageBreak/>
        <w:t>Односторонняя беседка</w:t>
      </w:r>
      <w:r w:rsidRPr="00BD6C70"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 wp14:anchorId="47FDB44B" wp14:editId="6AFA8C26">
            <wp:extent cx="5940425" cy="4427220"/>
            <wp:effectExtent l="0" t="0" r="3175" b="0"/>
            <wp:docPr id="30" name="Изображение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02-01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2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C70" w:rsidRP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lang w:eastAsia="ru-RU"/>
        </w:rPr>
        <w:t>Приложение 6</w:t>
      </w:r>
    </w:p>
    <w:p w:rsidR="00BD6C70" w:rsidRP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lang w:eastAsia="ru-RU"/>
        </w:rPr>
        <w:t>Зона консультаций</w:t>
      </w:r>
    </w:p>
    <w:p w:rsidR="00BD6C70" w:rsidRP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 wp14:anchorId="28DF773B" wp14:editId="1FEDDBCA">
            <wp:extent cx="4576370" cy="3412588"/>
            <wp:effectExtent l="0" t="0" r="0" b="0"/>
            <wp:docPr id="31" name="Изображение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04-05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6370" cy="3412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C70" w:rsidRP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BD6C70" w:rsidRPr="00BD6C70" w:rsidRDefault="00BD6C70" w:rsidP="0070175B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lang w:eastAsia="ru-RU"/>
        </w:rPr>
        <w:lastRenderedPageBreak/>
        <w:t>Приложение 7</w:t>
      </w:r>
      <w:bookmarkStart w:id="0" w:name="_GoBack"/>
      <w:bookmarkEnd w:id="0"/>
    </w:p>
    <w:p w:rsidR="00BD6C70" w:rsidRPr="00BD6C70" w:rsidRDefault="00BD6C70" w:rsidP="0070175B">
      <w:pPr>
        <w:spacing w:after="0" w:line="240" w:lineRule="auto"/>
        <w:rPr>
          <w:rFonts w:ascii="Calibri" w:eastAsia="Times New Roman" w:hAnsi="Calibri" w:cs="Times New Roman"/>
          <w:lang w:val="en-US" w:eastAsia="ru-RU"/>
        </w:rPr>
      </w:pPr>
      <w:r w:rsidRPr="00BD6C70">
        <w:rPr>
          <w:rFonts w:ascii="Calibri" w:eastAsia="Times New Roman" w:hAnsi="Calibri" w:cs="Times New Roman"/>
          <w:lang w:val="en-US" w:eastAsia="ru-RU"/>
        </w:rPr>
        <w:t>Investors Lounge</w:t>
      </w:r>
    </w:p>
    <w:p w:rsidR="00BD6C70" w:rsidRP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val="en-US" w:eastAsia="ru-RU"/>
        </w:rPr>
      </w:pPr>
      <w:r w:rsidRPr="00BD6C70"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 wp14:anchorId="0315A78F" wp14:editId="70C9BDE3">
            <wp:extent cx="5940425" cy="3136265"/>
            <wp:effectExtent l="0" t="0" r="3175" b="0"/>
            <wp:docPr id="32" name="Изображение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вая беседка - 2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3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C70" w:rsidRP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lang w:eastAsia="ru-RU"/>
        </w:rPr>
        <w:t>Приложение 8</w:t>
      </w:r>
    </w:p>
    <w:p w:rsidR="00BD6C70" w:rsidRPr="00BD6C70" w:rsidRDefault="00BD6C70" w:rsidP="00BD6C70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lang w:eastAsia="ru-RU"/>
        </w:rPr>
        <w:t>Технический центр</w:t>
      </w:r>
    </w:p>
    <w:p w:rsidR="00BD6C70" w:rsidRP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  <w:r w:rsidRPr="00BD6C70"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 wp14:anchorId="06869C5D" wp14:editId="75295F98">
            <wp:extent cx="5719370" cy="4161175"/>
            <wp:effectExtent l="0" t="0" r="0" b="4445"/>
            <wp:docPr id="33" name="Изображение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03-04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144" cy="4162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C70" w:rsidRPr="00BD6C70" w:rsidRDefault="00BD6C70" w:rsidP="00BD6C70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FD23DE" w:rsidRDefault="00FD23DE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FD23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C2B" w:rsidRDefault="00FD1C2B" w:rsidP="00BF6485">
      <w:pPr>
        <w:spacing w:after="0" w:line="240" w:lineRule="auto"/>
      </w:pPr>
      <w:r>
        <w:separator/>
      </w:r>
    </w:p>
  </w:endnote>
  <w:endnote w:type="continuationSeparator" w:id="0">
    <w:p w:rsidR="00FD1C2B" w:rsidRDefault="00FD1C2B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C2B" w:rsidRDefault="00FD1C2B" w:rsidP="00BF6485">
      <w:pPr>
        <w:spacing w:after="0" w:line="240" w:lineRule="auto"/>
      </w:pPr>
      <w:r>
        <w:separator/>
      </w:r>
    </w:p>
  </w:footnote>
  <w:footnote w:type="continuationSeparator" w:id="0">
    <w:p w:rsidR="00FD1C2B" w:rsidRDefault="00FD1C2B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30CF3"/>
    <w:multiLevelType w:val="hybridMultilevel"/>
    <w:tmpl w:val="83FAA86E"/>
    <w:lvl w:ilvl="0" w:tplc="E214BBC2">
      <w:start w:val="7"/>
      <w:numFmt w:val="bullet"/>
      <w:lvlText w:val=""/>
      <w:lvlJc w:val="left"/>
      <w:pPr>
        <w:ind w:left="-131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F950C8"/>
    <w:multiLevelType w:val="hybridMultilevel"/>
    <w:tmpl w:val="B57E1D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2663AB5"/>
    <w:multiLevelType w:val="hybridMultilevel"/>
    <w:tmpl w:val="7020E29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531B6E"/>
    <w:multiLevelType w:val="hybridMultilevel"/>
    <w:tmpl w:val="92D8DE3A"/>
    <w:lvl w:ilvl="0" w:tplc="A3CAE3EC">
      <w:start w:val="7"/>
      <w:numFmt w:val="bullet"/>
      <w:lvlText w:val=""/>
      <w:lvlJc w:val="left"/>
      <w:pPr>
        <w:ind w:left="-491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8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7"/>
  </w:num>
  <w:num w:numId="5">
    <w:abstractNumId w:val="0"/>
  </w:num>
  <w:num w:numId="6">
    <w:abstractNumId w:val="4"/>
  </w:num>
  <w:num w:numId="7">
    <w:abstractNumId w:val="5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320B5"/>
    <w:rsid w:val="00036F31"/>
    <w:rsid w:val="00041E2C"/>
    <w:rsid w:val="00051149"/>
    <w:rsid w:val="0008693D"/>
    <w:rsid w:val="000A70E5"/>
    <w:rsid w:val="000B3C4A"/>
    <w:rsid w:val="00125112"/>
    <w:rsid w:val="00187B11"/>
    <w:rsid w:val="001B0003"/>
    <w:rsid w:val="001C7D6B"/>
    <w:rsid w:val="00201F48"/>
    <w:rsid w:val="002837A6"/>
    <w:rsid w:val="00290191"/>
    <w:rsid w:val="002B3534"/>
    <w:rsid w:val="002C46FA"/>
    <w:rsid w:val="00316653"/>
    <w:rsid w:val="00333651"/>
    <w:rsid w:val="003439C0"/>
    <w:rsid w:val="003539A8"/>
    <w:rsid w:val="0037185C"/>
    <w:rsid w:val="0039673B"/>
    <w:rsid w:val="003971F2"/>
    <w:rsid w:val="003D2354"/>
    <w:rsid w:val="0040261E"/>
    <w:rsid w:val="0040422A"/>
    <w:rsid w:val="00420D37"/>
    <w:rsid w:val="00475140"/>
    <w:rsid w:val="00486421"/>
    <w:rsid w:val="004A39AE"/>
    <w:rsid w:val="004A3A22"/>
    <w:rsid w:val="004D5A8C"/>
    <w:rsid w:val="004E32F0"/>
    <w:rsid w:val="00506D48"/>
    <w:rsid w:val="00520339"/>
    <w:rsid w:val="00524AF4"/>
    <w:rsid w:val="005305CD"/>
    <w:rsid w:val="00582154"/>
    <w:rsid w:val="0059124A"/>
    <w:rsid w:val="00594200"/>
    <w:rsid w:val="00603029"/>
    <w:rsid w:val="006067D7"/>
    <w:rsid w:val="0065540F"/>
    <w:rsid w:val="00663A18"/>
    <w:rsid w:val="006B0E96"/>
    <w:rsid w:val="006D3063"/>
    <w:rsid w:val="006F15FC"/>
    <w:rsid w:val="0070175B"/>
    <w:rsid w:val="00701902"/>
    <w:rsid w:val="00727A93"/>
    <w:rsid w:val="007315ED"/>
    <w:rsid w:val="00760F04"/>
    <w:rsid w:val="00772990"/>
    <w:rsid w:val="00772B13"/>
    <w:rsid w:val="00774342"/>
    <w:rsid w:val="0078131A"/>
    <w:rsid w:val="007B0EDE"/>
    <w:rsid w:val="007C293F"/>
    <w:rsid w:val="007D6012"/>
    <w:rsid w:val="007F55CB"/>
    <w:rsid w:val="008115BB"/>
    <w:rsid w:val="00812FA5"/>
    <w:rsid w:val="00817000"/>
    <w:rsid w:val="00824FED"/>
    <w:rsid w:val="00834517"/>
    <w:rsid w:val="00836CA8"/>
    <w:rsid w:val="00847127"/>
    <w:rsid w:val="0086272F"/>
    <w:rsid w:val="008C298A"/>
    <w:rsid w:val="008E1CCE"/>
    <w:rsid w:val="009402B4"/>
    <w:rsid w:val="0094381C"/>
    <w:rsid w:val="00985BDC"/>
    <w:rsid w:val="009B0C92"/>
    <w:rsid w:val="009C5E30"/>
    <w:rsid w:val="009E16DD"/>
    <w:rsid w:val="009E4B6D"/>
    <w:rsid w:val="00A16579"/>
    <w:rsid w:val="00A9681F"/>
    <w:rsid w:val="00AB40AD"/>
    <w:rsid w:val="00AC07A9"/>
    <w:rsid w:val="00B01923"/>
    <w:rsid w:val="00B12527"/>
    <w:rsid w:val="00B1684C"/>
    <w:rsid w:val="00B37147"/>
    <w:rsid w:val="00B46BD4"/>
    <w:rsid w:val="00B62F15"/>
    <w:rsid w:val="00B7643A"/>
    <w:rsid w:val="00B933E8"/>
    <w:rsid w:val="00BD6C70"/>
    <w:rsid w:val="00BF6485"/>
    <w:rsid w:val="00C43156"/>
    <w:rsid w:val="00C82DCA"/>
    <w:rsid w:val="00C872A6"/>
    <w:rsid w:val="00D207CD"/>
    <w:rsid w:val="00D85890"/>
    <w:rsid w:val="00DC2CAC"/>
    <w:rsid w:val="00E05B82"/>
    <w:rsid w:val="00E143EA"/>
    <w:rsid w:val="00E45BC3"/>
    <w:rsid w:val="00EB47E1"/>
    <w:rsid w:val="00EB4924"/>
    <w:rsid w:val="00EB5DBA"/>
    <w:rsid w:val="00EE0DA3"/>
    <w:rsid w:val="00F07A65"/>
    <w:rsid w:val="00F11235"/>
    <w:rsid w:val="00F54F2C"/>
    <w:rsid w:val="00F83A56"/>
    <w:rsid w:val="00FB2B31"/>
    <w:rsid w:val="00FD1C2B"/>
    <w:rsid w:val="00FD23DE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  <w:style w:type="character" w:styleId="af7">
    <w:name w:val="FollowedHyperlink"/>
    <w:basedOn w:val="a0"/>
    <w:uiPriority w:val="99"/>
    <w:semiHidden/>
    <w:unhideWhenUsed/>
    <w:rsid w:val="00FD23DE"/>
    <w:rPr>
      <w:color w:val="800080"/>
      <w:u w:val="single"/>
    </w:rPr>
  </w:style>
  <w:style w:type="paragraph" w:customStyle="1" w:styleId="font5">
    <w:name w:val="font5"/>
    <w:basedOn w:val="a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font6">
    <w:name w:val="font6"/>
    <w:basedOn w:val="a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font7">
    <w:name w:val="font7"/>
    <w:basedOn w:val="a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65">
    <w:name w:val="xl65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6">
    <w:name w:val="xl66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7">
    <w:name w:val="xl67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8">
    <w:name w:val="xl68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9">
    <w:name w:val="xl69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0">
    <w:name w:val="xl70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1">
    <w:name w:val="xl71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72">
    <w:name w:val="xl72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3">
    <w:name w:val="xl73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4">
    <w:name w:val="xl74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5">
    <w:name w:val="xl75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6">
    <w:name w:val="xl76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7">
    <w:name w:val="xl77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8">
    <w:name w:val="xl78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9">
    <w:name w:val="xl79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80">
    <w:name w:val="xl80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81">
    <w:name w:val="xl81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2">
    <w:name w:val="xl82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3">
    <w:name w:val="xl83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4">
    <w:name w:val="xl84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85">
    <w:name w:val="xl85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86">
    <w:name w:val="xl86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24"/>
      <w:szCs w:val="24"/>
      <w:lang w:eastAsia="ru-RU"/>
    </w:rPr>
  </w:style>
  <w:style w:type="paragraph" w:customStyle="1" w:styleId="xl87">
    <w:name w:val="xl87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88">
    <w:name w:val="xl88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89">
    <w:name w:val="xl89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90">
    <w:name w:val="xl90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91">
    <w:name w:val="xl91"/>
    <w:basedOn w:val="a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93">
    <w:name w:val="xl93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4">
    <w:name w:val="xl94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95">
    <w:name w:val="xl95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96">
    <w:name w:val="xl96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7">
    <w:name w:val="xl97"/>
    <w:basedOn w:val="a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8">
    <w:name w:val="xl98"/>
    <w:basedOn w:val="a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9">
    <w:name w:val="xl99"/>
    <w:basedOn w:val="a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0">
    <w:name w:val="xl100"/>
    <w:basedOn w:val="a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1">
    <w:name w:val="xl101"/>
    <w:basedOn w:val="a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2">
    <w:name w:val="xl102"/>
    <w:basedOn w:val="a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3">
    <w:name w:val="xl103"/>
    <w:basedOn w:val="a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4">
    <w:name w:val="xl104"/>
    <w:basedOn w:val="a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5">
    <w:name w:val="xl105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106">
    <w:name w:val="xl106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7">
    <w:name w:val="xl107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8">
    <w:name w:val="xl108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109">
    <w:name w:val="xl109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0">
    <w:name w:val="xl110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111">
    <w:name w:val="xl111"/>
    <w:basedOn w:val="a"/>
    <w:rsid w:val="00FD23D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2">
    <w:name w:val="xl112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113">
    <w:name w:val="xl113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4">
    <w:name w:val="xl114"/>
    <w:basedOn w:val="a"/>
    <w:rsid w:val="00FD23DE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  <w:style w:type="character" w:styleId="af7">
    <w:name w:val="FollowedHyperlink"/>
    <w:basedOn w:val="a0"/>
    <w:uiPriority w:val="99"/>
    <w:semiHidden/>
    <w:unhideWhenUsed/>
    <w:rsid w:val="00FD23DE"/>
    <w:rPr>
      <w:color w:val="800080"/>
      <w:u w:val="single"/>
    </w:rPr>
  </w:style>
  <w:style w:type="paragraph" w:customStyle="1" w:styleId="font5">
    <w:name w:val="font5"/>
    <w:basedOn w:val="a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font6">
    <w:name w:val="font6"/>
    <w:basedOn w:val="a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font7">
    <w:name w:val="font7"/>
    <w:basedOn w:val="a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65">
    <w:name w:val="xl65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6">
    <w:name w:val="xl66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7">
    <w:name w:val="xl67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8">
    <w:name w:val="xl68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69">
    <w:name w:val="xl69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0">
    <w:name w:val="xl70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1">
    <w:name w:val="xl71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72">
    <w:name w:val="xl72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3">
    <w:name w:val="xl73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4">
    <w:name w:val="xl74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75">
    <w:name w:val="xl75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6">
    <w:name w:val="xl76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7">
    <w:name w:val="xl77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78">
    <w:name w:val="xl78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79">
    <w:name w:val="xl79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80">
    <w:name w:val="xl80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81">
    <w:name w:val="xl81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2">
    <w:name w:val="xl82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3">
    <w:name w:val="xl83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lang w:eastAsia="ru-RU"/>
    </w:rPr>
  </w:style>
  <w:style w:type="paragraph" w:customStyle="1" w:styleId="xl84">
    <w:name w:val="xl84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85">
    <w:name w:val="xl85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86">
    <w:name w:val="xl86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000000"/>
      <w:sz w:val="24"/>
      <w:szCs w:val="24"/>
      <w:lang w:eastAsia="ru-RU"/>
    </w:rPr>
  </w:style>
  <w:style w:type="paragraph" w:customStyle="1" w:styleId="xl87">
    <w:name w:val="xl87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88">
    <w:name w:val="xl88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89">
    <w:name w:val="xl89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90">
    <w:name w:val="xl90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91">
    <w:name w:val="xl91"/>
    <w:basedOn w:val="a"/>
    <w:rsid w:val="00FD2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93">
    <w:name w:val="xl93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4">
    <w:name w:val="xl94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95">
    <w:name w:val="xl95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96">
    <w:name w:val="xl96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7">
    <w:name w:val="xl97"/>
    <w:basedOn w:val="a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8">
    <w:name w:val="xl98"/>
    <w:basedOn w:val="a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99">
    <w:name w:val="xl99"/>
    <w:basedOn w:val="a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0">
    <w:name w:val="xl100"/>
    <w:basedOn w:val="a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1">
    <w:name w:val="xl101"/>
    <w:basedOn w:val="a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2">
    <w:name w:val="xl102"/>
    <w:basedOn w:val="a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3">
    <w:name w:val="xl103"/>
    <w:basedOn w:val="a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4">
    <w:name w:val="xl104"/>
    <w:basedOn w:val="a"/>
    <w:rsid w:val="00FD23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5">
    <w:name w:val="xl105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106">
    <w:name w:val="xl106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7">
    <w:name w:val="xl107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08">
    <w:name w:val="xl108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109">
    <w:name w:val="xl109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0">
    <w:name w:val="xl110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111">
    <w:name w:val="xl111"/>
    <w:basedOn w:val="a"/>
    <w:rsid w:val="00FD23D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2">
    <w:name w:val="xl112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113">
    <w:name w:val="xl113"/>
    <w:basedOn w:val="a"/>
    <w:rsid w:val="00FD23DE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xl114">
    <w:name w:val="xl114"/>
    <w:basedOn w:val="a"/>
    <w:rsid w:val="00FD23DE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74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70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g"/><Relationship Id="rId10" Type="http://schemas.openxmlformats.org/officeDocument/2006/relationships/image" Target="media/image2.jpg"/><Relationship Id="rId19" Type="http://schemas.openxmlformats.org/officeDocument/2006/relationships/image" Target="media/image11.jp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BEA2F9-5D81-4D5B-85D4-828E315B2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813</Words>
  <Characters>4635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6</cp:revision>
  <dcterms:created xsi:type="dcterms:W3CDTF">2015-04-29T06:23:00Z</dcterms:created>
  <dcterms:modified xsi:type="dcterms:W3CDTF">2015-04-29T06:43:00Z</dcterms:modified>
</cp:coreProperties>
</file>