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66B8B" w:rsidRPr="00066B8B">
        <w:rPr>
          <w:sz w:val="24"/>
          <w:szCs w:val="24"/>
          <w:lang w:val="ru-RU" w:eastAsia="ru-RU"/>
        </w:rPr>
        <w:t>15-</w:t>
      </w:r>
      <w:r w:rsidR="00CC5C79">
        <w:rPr>
          <w:sz w:val="24"/>
          <w:szCs w:val="24"/>
          <w:lang w:val="ru-RU" w:eastAsia="ru-RU"/>
        </w:rPr>
        <w:t>70400</w:t>
      </w:r>
      <w:r w:rsidR="00066B8B" w:rsidRPr="00066B8B">
        <w:rPr>
          <w:sz w:val="24"/>
          <w:szCs w:val="24"/>
          <w:lang w:val="ru-RU" w:eastAsia="ru-RU"/>
        </w:rPr>
        <w:t>/</w:t>
      </w:r>
      <w:r w:rsidR="007B35B3">
        <w:rPr>
          <w:sz w:val="24"/>
          <w:szCs w:val="24"/>
          <w:lang w:val="ru-RU" w:eastAsia="ru-RU"/>
        </w:rPr>
        <w:t>69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E0365" wp14:editId="7204FE2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A3892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7B35B3" w:rsidRPr="007B35B3" w:rsidRDefault="00363697" w:rsidP="007B35B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7B35B3" w:rsidRPr="007B35B3">
        <w:rPr>
          <w:sz w:val="24"/>
          <w:szCs w:val="24"/>
          <w:lang w:val="ru-RU" w:eastAsia="ru-RU"/>
        </w:rPr>
        <w:t xml:space="preserve">выполнения работ по застройке и оформлению   внутренних зональных площадок на мероприятии, проводимом Некоммерческой организацией Фонд развития Центра разработки и </w:t>
      </w:r>
    </w:p>
    <w:p w:rsidR="00E849BA" w:rsidRPr="00186B61" w:rsidRDefault="007B35B3" w:rsidP="007B35B3">
      <w:pPr>
        <w:jc w:val="center"/>
        <w:rPr>
          <w:sz w:val="24"/>
          <w:szCs w:val="24"/>
          <w:lang w:val="ru-RU" w:eastAsia="ru-RU"/>
        </w:rPr>
      </w:pPr>
      <w:r w:rsidRPr="007B35B3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FA3892" w:rsidRDefault="00FA3892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B35B3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</w:t>
      </w:r>
      <w:r w:rsidR="007B35B3" w:rsidRPr="007B35B3">
        <w:rPr>
          <w:sz w:val="24"/>
          <w:szCs w:val="24"/>
          <w:lang w:val="ru-RU" w:eastAsia="ru-RU"/>
        </w:rPr>
        <w:t>выполнения работ по застройке и оформлению   внутренних зональных площадок на мероприятии, проводимом Некоммерческой организацией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</w:t>
      </w:r>
      <w:proofErr w:type="gramEnd"/>
      <w:r w:rsidRPr="00117910">
        <w:rPr>
          <w:i/>
          <w:sz w:val="18"/>
          <w:szCs w:val="18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9062CB" w:rsidRDefault="009062CB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44406" w:rsidRDefault="003929F0" w:rsidP="00A44406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3929F0">
        <w:rPr>
          <w:rFonts w:eastAsiaTheme="minorHAnsi"/>
          <w:sz w:val="24"/>
          <w:szCs w:val="24"/>
          <w:lang w:val="ru-RU"/>
        </w:rPr>
        <w:t>_____________________________________</w:t>
      </w:r>
      <w:r w:rsidR="00A44406">
        <w:rPr>
          <w:rFonts w:eastAsiaTheme="minorHAnsi"/>
          <w:sz w:val="24"/>
          <w:szCs w:val="24"/>
          <w:lang w:val="ru-RU"/>
        </w:rPr>
        <w:t>________________________________________</w:t>
      </w:r>
    </w:p>
    <w:p w:rsidR="00A44406" w:rsidRPr="00A44406" w:rsidRDefault="00A44406" w:rsidP="00A44406">
      <w:pPr>
        <w:spacing w:before="120" w:line="240" w:lineRule="atLeast"/>
        <w:rPr>
          <w:rFonts w:eastAsiaTheme="minorHAnsi"/>
          <w:sz w:val="24"/>
          <w:szCs w:val="24"/>
          <w:vertAlign w:val="superscript"/>
          <w:lang w:val="ru-RU"/>
        </w:rPr>
      </w:pPr>
      <w:r>
        <w:rPr>
          <w:rFonts w:eastAsiaTheme="minorHAnsi"/>
          <w:sz w:val="24"/>
          <w:szCs w:val="24"/>
          <w:vertAlign w:val="superscript"/>
          <w:lang w:val="ru-RU"/>
        </w:rPr>
        <w:t xml:space="preserve">                                                        </w:t>
      </w:r>
      <w:r w:rsidR="003929F0" w:rsidRPr="00A44406">
        <w:rPr>
          <w:rFonts w:eastAsiaTheme="minorHAnsi"/>
          <w:sz w:val="24"/>
          <w:szCs w:val="24"/>
          <w:vertAlign w:val="superscript"/>
          <w:lang w:val="ru-RU"/>
        </w:rPr>
        <w:t xml:space="preserve"> </w:t>
      </w:r>
      <w:r w:rsidRPr="00A44406">
        <w:rPr>
          <w:rFonts w:eastAsiaTheme="minorHAnsi"/>
          <w:sz w:val="24"/>
          <w:szCs w:val="24"/>
          <w:vertAlign w:val="superscript"/>
          <w:lang w:val="ru-RU"/>
        </w:rPr>
        <w:t>(наименование участника Процедуры закупки)</w:t>
      </w:r>
    </w:p>
    <w:p w:rsidR="0076657F" w:rsidRDefault="003929F0" w:rsidP="00A44406">
      <w:pPr>
        <w:spacing w:before="120" w:line="240" w:lineRule="atLeast"/>
        <w:rPr>
          <w:b/>
          <w:sz w:val="24"/>
          <w:szCs w:val="24"/>
          <w:lang w:val="ru-RU" w:eastAsia="ru-RU"/>
        </w:rPr>
      </w:pPr>
      <w:r w:rsidRPr="003929F0">
        <w:rPr>
          <w:rFonts w:eastAsiaTheme="minorHAnsi"/>
          <w:sz w:val="24"/>
          <w:szCs w:val="24"/>
          <w:lang w:val="ru-RU"/>
        </w:rPr>
        <w:t xml:space="preserve">согласно (сен) </w:t>
      </w:r>
      <w:r w:rsidR="00A44406">
        <w:rPr>
          <w:rFonts w:eastAsiaTheme="minorHAnsi"/>
          <w:sz w:val="24"/>
          <w:szCs w:val="24"/>
          <w:lang w:val="ru-RU"/>
        </w:rPr>
        <w:t xml:space="preserve">выполнить работы </w:t>
      </w:r>
      <w:r w:rsidR="007B35B3" w:rsidRPr="007B35B3">
        <w:rPr>
          <w:rFonts w:eastAsiaTheme="minorHAnsi"/>
          <w:sz w:val="24"/>
          <w:szCs w:val="24"/>
          <w:lang w:val="ru-RU"/>
        </w:rPr>
        <w:t>по застройке и оформлению   внутренних зональных площадок на мероприятии, проводимом Некоммерческой организацией Фонд развития Центра разработки и коммерциализации новых технологий</w:t>
      </w:r>
      <w:r w:rsidR="00DE40B8">
        <w:rPr>
          <w:rFonts w:eastAsiaTheme="minorHAnsi"/>
          <w:sz w:val="24"/>
          <w:szCs w:val="24"/>
          <w:lang w:val="ru-RU"/>
        </w:rPr>
        <w:t xml:space="preserve"> </w:t>
      </w:r>
      <w:r w:rsidR="00A44406" w:rsidRPr="00A44406">
        <w:rPr>
          <w:rFonts w:eastAsiaTheme="minorHAnsi"/>
          <w:sz w:val="24"/>
          <w:szCs w:val="24"/>
          <w:lang w:val="ru-RU"/>
        </w:rPr>
        <w:t>в полном объеме, в соответствии с Извещением № 15-</w:t>
      </w:r>
      <w:r w:rsidR="00A44406">
        <w:rPr>
          <w:rFonts w:eastAsiaTheme="minorHAnsi"/>
          <w:sz w:val="24"/>
          <w:szCs w:val="24"/>
          <w:lang w:val="ru-RU"/>
        </w:rPr>
        <w:t>70400</w:t>
      </w:r>
      <w:r w:rsidR="00A44406" w:rsidRPr="00A44406">
        <w:rPr>
          <w:rFonts w:eastAsiaTheme="minorHAnsi"/>
          <w:sz w:val="24"/>
          <w:szCs w:val="24"/>
          <w:lang w:val="ru-RU"/>
        </w:rPr>
        <w:t>/</w:t>
      </w:r>
      <w:r w:rsidR="007B35B3">
        <w:rPr>
          <w:rFonts w:eastAsiaTheme="minorHAnsi"/>
          <w:sz w:val="24"/>
          <w:szCs w:val="24"/>
          <w:lang w:val="ru-RU"/>
        </w:rPr>
        <w:t>69</w:t>
      </w:r>
      <w:r w:rsidR="00A44406" w:rsidRPr="00A44406">
        <w:rPr>
          <w:rFonts w:eastAsiaTheme="minorHAnsi"/>
          <w:sz w:val="24"/>
          <w:szCs w:val="24"/>
          <w:lang w:val="ru-RU"/>
        </w:rPr>
        <w:t xml:space="preserve"> и Приложением № 1 </w:t>
      </w:r>
      <w:r w:rsidR="00A44406">
        <w:rPr>
          <w:rFonts w:eastAsiaTheme="minorHAnsi"/>
          <w:sz w:val="24"/>
          <w:szCs w:val="24"/>
          <w:lang w:val="ru-RU"/>
        </w:rPr>
        <w:t xml:space="preserve">(Техническое задание) </w:t>
      </w:r>
      <w:r w:rsidR="00A44406" w:rsidRPr="00A44406">
        <w:rPr>
          <w:rFonts w:eastAsiaTheme="minorHAnsi"/>
          <w:sz w:val="24"/>
          <w:szCs w:val="24"/>
          <w:lang w:val="ru-RU"/>
        </w:rPr>
        <w:t>к указанному Извещению по цене: ___________,_____ рублей (______________________ , руб. ____ коп.), в том числе НДС по ставке ____% — ___________, __ руб</w:t>
      </w:r>
      <w:proofErr w:type="gramStart"/>
      <w:r w:rsidR="00A44406" w:rsidRPr="00A44406">
        <w:rPr>
          <w:rFonts w:eastAsiaTheme="minorHAnsi"/>
          <w:sz w:val="24"/>
          <w:szCs w:val="24"/>
          <w:lang w:val="ru-RU"/>
        </w:rPr>
        <w:t>.(</w:t>
      </w:r>
      <w:proofErr w:type="gramEnd"/>
      <w:r w:rsidR="00A44406" w:rsidRPr="00A44406">
        <w:rPr>
          <w:rFonts w:eastAsiaTheme="minorHAnsi"/>
          <w:sz w:val="24"/>
          <w:szCs w:val="24"/>
          <w:lang w:val="ru-RU"/>
        </w:rPr>
        <w:t>_________ руб. __ коп.) (Если НДС не облагается, указать основание)</w:t>
      </w: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237AA5">
        <w:rPr>
          <w:sz w:val="24"/>
          <w:szCs w:val="24"/>
          <w:lang w:val="ru-RU" w:eastAsia="x-none"/>
        </w:rPr>
        <w:t>выполнением работ</w:t>
      </w:r>
      <w:bookmarkStart w:id="6" w:name="_GoBack"/>
      <w:bookmarkEnd w:id="6"/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CB3D1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="00A44406">
        <w:rPr>
          <w:sz w:val="24"/>
          <w:szCs w:val="24"/>
          <w:lang w:val="ru-RU" w:eastAsia="ru-RU"/>
        </w:rPr>
        <w:t>Подробное предложение по цене Договора представлено в Приложении № 1 к настоящей Заявке.</w:t>
      </w:r>
      <w:r>
        <w:rPr>
          <w:sz w:val="24"/>
          <w:szCs w:val="24"/>
          <w:lang w:val="ru-RU" w:eastAsia="ru-RU"/>
        </w:rPr>
        <w:t xml:space="preserve">            </w:t>
      </w:r>
    </w:p>
    <w:p w:rsidR="00A44406" w:rsidRDefault="00A44406" w:rsidP="00302241">
      <w:pPr>
        <w:rPr>
          <w:sz w:val="24"/>
          <w:szCs w:val="24"/>
          <w:lang w:val="ru-RU" w:eastAsia="ru-RU"/>
        </w:rPr>
      </w:pPr>
    </w:p>
    <w:p w:rsidR="004E13E0" w:rsidRPr="00EB439F" w:rsidRDefault="004E13E0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80792C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p w:rsidR="00A44406" w:rsidRDefault="00A44406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A44406" w:rsidRDefault="00A44406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A44406" w:rsidRDefault="00A44406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A44406" w:rsidRDefault="00A44406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A44406" w:rsidRDefault="00A44406" w:rsidP="00A44406">
      <w:pPr>
        <w:contextualSpacing/>
        <w:jc w:val="right"/>
        <w:outlineLvl w:val="0"/>
        <w:rPr>
          <w:b/>
          <w:sz w:val="24"/>
          <w:szCs w:val="24"/>
          <w:lang w:val="ru-RU" w:eastAsia="ru-RU"/>
        </w:rPr>
      </w:pPr>
    </w:p>
    <w:p w:rsidR="00A44406" w:rsidRDefault="00A44406" w:rsidP="00A44406">
      <w:pPr>
        <w:contextualSpacing/>
        <w:jc w:val="right"/>
        <w:outlineLvl w:val="0"/>
        <w:rPr>
          <w:b/>
          <w:sz w:val="24"/>
          <w:szCs w:val="24"/>
          <w:lang w:val="ru-RU" w:eastAsia="ru-RU"/>
        </w:rPr>
      </w:pPr>
      <w:r w:rsidRPr="008E4566">
        <w:rPr>
          <w:b/>
          <w:sz w:val="24"/>
          <w:szCs w:val="24"/>
          <w:lang w:val="ru-RU" w:eastAsia="ru-RU"/>
        </w:rPr>
        <w:t>Приложение № 1 к Заявке участника процедуры закупки</w:t>
      </w:r>
    </w:p>
    <w:p w:rsidR="00A44406" w:rsidRDefault="00A44406" w:rsidP="00A44406">
      <w:pPr>
        <w:contextualSpacing/>
        <w:jc w:val="right"/>
        <w:outlineLvl w:val="0"/>
        <w:rPr>
          <w:b/>
          <w:sz w:val="24"/>
          <w:szCs w:val="24"/>
          <w:lang w:val="ru-RU" w:eastAsia="ru-RU"/>
        </w:rPr>
      </w:pPr>
    </w:p>
    <w:p w:rsidR="00A44406" w:rsidRDefault="006403B9" w:rsidP="00A44406">
      <w:pPr>
        <w:contextualSpacing/>
        <w:jc w:val="center"/>
        <w:outlineLvl w:val="0"/>
        <w:rPr>
          <w:rFonts w:eastAsiaTheme="minorHAnsi"/>
          <w:b/>
          <w:sz w:val="24"/>
          <w:szCs w:val="24"/>
          <w:lang w:val="ru-RU"/>
        </w:rPr>
      </w:pPr>
      <w:r>
        <w:rPr>
          <w:rFonts w:eastAsiaTheme="minorHAnsi"/>
          <w:b/>
          <w:sz w:val="24"/>
          <w:szCs w:val="24"/>
          <w:lang w:val="ru-RU"/>
        </w:rPr>
        <w:t>Предложение о цене Договора с подробной сметой.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379"/>
        <w:gridCol w:w="1701"/>
        <w:gridCol w:w="1701"/>
      </w:tblGrid>
      <w:tr w:rsidR="007B35B3" w:rsidRPr="007B35B3" w:rsidTr="001C0FAB">
        <w:trPr>
          <w:trHeight w:val="690"/>
          <w:tblHeader/>
        </w:trPr>
        <w:tc>
          <w:tcPr>
            <w:tcW w:w="709" w:type="dxa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kern w:val="32"/>
                <w:sz w:val="24"/>
                <w:szCs w:val="24"/>
                <w:lang w:val="ru-RU"/>
              </w:rPr>
            </w:pPr>
            <w:r w:rsidRPr="007B35B3">
              <w:rPr>
                <w:b/>
                <w:kern w:val="32"/>
                <w:sz w:val="24"/>
                <w:szCs w:val="24"/>
                <w:lang w:val="ru-RU"/>
              </w:rPr>
              <w:t>№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kern w:val="32"/>
                <w:sz w:val="24"/>
                <w:szCs w:val="24"/>
                <w:lang w:val="ru-RU"/>
              </w:rPr>
            </w:pPr>
            <w:r w:rsidRPr="007B35B3">
              <w:rPr>
                <w:b/>
                <w:i/>
                <w:kern w:val="32"/>
                <w:sz w:val="24"/>
                <w:szCs w:val="24"/>
                <w:lang w:val="ru-RU"/>
              </w:rPr>
              <w:t>Наименование</w:t>
            </w:r>
            <w:r w:rsidRPr="007B35B3">
              <w:rPr>
                <w:b/>
                <w:i/>
                <w:kern w:val="32"/>
                <w:sz w:val="24"/>
                <w:szCs w:val="24"/>
              </w:rPr>
              <w:t xml:space="preserve"> </w:t>
            </w:r>
            <w:r w:rsidRPr="007B35B3">
              <w:rPr>
                <w:b/>
                <w:i/>
                <w:kern w:val="32"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1701" w:type="dxa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i/>
                <w:kern w:val="32"/>
                <w:sz w:val="24"/>
                <w:szCs w:val="24"/>
                <w:lang w:val="ru-RU"/>
              </w:rPr>
            </w:pPr>
            <w:r w:rsidRPr="007B35B3">
              <w:rPr>
                <w:b/>
                <w:i/>
                <w:kern w:val="32"/>
                <w:sz w:val="24"/>
                <w:szCs w:val="24"/>
                <w:lang w:val="ru-RU"/>
              </w:rPr>
              <w:t>Срок проведения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kern w:val="32"/>
                <w:sz w:val="24"/>
                <w:szCs w:val="24"/>
                <w:lang w:val="ru-RU"/>
              </w:rPr>
            </w:pPr>
            <w:r w:rsidRPr="007B35B3">
              <w:rPr>
                <w:b/>
                <w:i/>
                <w:kern w:val="32"/>
                <w:sz w:val="24"/>
                <w:szCs w:val="24"/>
                <w:lang w:val="ru-RU"/>
              </w:rPr>
              <w:t>Общая стоимость в руб. с учётом НДС</w:t>
            </w:r>
          </w:p>
        </w:tc>
      </w:tr>
      <w:tr w:rsidR="007B35B3" w:rsidRPr="007B35B3" w:rsidTr="001C0FAB">
        <w:trPr>
          <w:trHeight w:val="513"/>
        </w:trPr>
        <w:tc>
          <w:tcPr>
            <w:tcW w:w="10490" w:type="dxa"/>
            <w:gridSpan w:val="4"/>
            <w:vAlign w:val="center"/>
          </w:tcPr>
          <w:p w:rsidR="007B35B3" w:rsidRPr="007B35B3" w:rsidRDefault="007B35B3" w:rsidP="007B35B3">
            <w:pPr>
              <w:numPr>
                <w:ilvl w:val="0"/>
                <w:numId w:val="11"/>
              </w:numPr>
              <w:spacing w:after="200" w:line="276" w:lineRule="auto"/>
              <w:ind w:left="0"/>
              <w:contextualSpacing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7B35B3">
              <w:rPr>
                <w:b/>
                <w:sz w:val="24"/>
                <w:szCs w:val="24"/>
                <w:lang w:val="ru-RU" w:eastAsia="ru-RU"/>
              </w:rPr>
              <w:t>1. Мероприятие "StartupVillage 2015" (далее – Мероприятие)</w:t>
            </w:r>
          </w:p>
          <w:p w:rsidR="007B35B3" w:rsidRPr="007B35B3" w:rsidRDefault="007B35B3" w:rsidP="007B35B3">
            <w:pPr>
              <w:numPr>
                <w:ilvl w:val="0"/>
                <w:numId w:val="11"/>
              </w:numPr>
              <w:spacing w:after="200" w:line="276" w:lineRule="auto"/>
              <w:ind w:left="0"/>
              <w:contextualSpacing/>
              <w:jc w:val="both"/>
              <w:rPr>
                <w:b/>
                <w:sz w:val="24"/>
                <w:szCs w:val="24"/>
                <w:lang w:val="ru-RU" w:eastAsia="ru-RU"/>
              </w:rPr>
            </w:pPr>
            <w:r w:rsidRPr="007B35B3">
              <w:rPr>
                <w:b/>
                <w:kern w:val="32"/>
                <w:sz w:val="24"/>
                <w:szCs w:val="24"/>
                <w:lang w:val="ru-RU"/>
              </w:rPr>
              <w:t>Дата проведения: 2-3 июня 2015 г. Место проведения: 143026, Российская Федерация, г. Москва, территория инновационного центра «</w:t>
            </w:r>
            <w:proofErr w:type="spellStart"/>
            <w:r w:rsidRPr="007B35B3">
              <w:rPr>
                <w:b/>
                <w:kern w:val="32"/>
                <w:sz w:val="24"/>
                <w:szCs w:val="24"/>
                <w:lang w:val="ru-RU"/>
              </w:rPr>
              <w:t>Сколково</w:t>
            </w:r>
            <w:proofErr w:type="spellEnd"/>
            <w:r w:rsidRPr="007B35B3">
              <w:rPr>
                <w:b/>
                <w:kern w:val="32"/>
                <w:sz w:val="24"/>
                <w:szCs w:val="24"/>
                <w:lang w:val="ru-RU"/>
              </w:rPr>
              <w:t>», ОЦ Технопарк</w:t>
            </w:r>
          </w:p>
        </w:tc>
      </w:tr>
      <w:tr w:rsidR="007B35B3" w:rsidRPr="007B35B3" w:rsidTr="001C0FAB">
        <w:trPr>
          <w:trHeight w:val="944"/>
        </w:trPr>
        <w:tc>
          <w:tcPr>
            <w:tcW w:w="709" w:type="dxa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kern w:val="32"/>
                <w:sz w:val="24"/>
                <w:szCs w:val="24"/>
                <w:lang w:val="ru-RU"/>
              </w:rPr>
            </w:pPr>
            <w:r w:rsidRPr="007B35B3">
              <w:rPr>
                <w:b/>
                <w:kern w:val="32"/>
                <w:sz w:val="24"/>
                <w:szCs w:val="24"/>
                <w:lang w:val="ru-RU"/>
              </w:rPr>
              <w:t>1.1.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/>
              <w:ind w:firstLine="34"/>
              <w:jc w:val="both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Организация зоны регистрации в соответствии с </w:t>
            </w:r>
            <w:proofErr w:type="gramStart"/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дизайн-макетом</w:t>
            </w:r>
            <w:proofErr w:type="gramEnd"/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(Приложение №1). 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>Производство, доставка до места проведения</w:t>
            </w: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монтаж, демонтаж, утилизация и техническая поддержка объекта. </w:t>
            </w:r>
            <w:r w:rsidRPr="007B35B3">
              <w:rPr>
                <w:snapToGrid w:val="0"/>
                <w:color w:val="000000"/>
                <w:sz w:val="24"/>
                <w:szCs w:val="24"/>
                <w:lang w:val="ru-RU" w:eastAsia="ru-RU"/>
              </w:rPr>
              <w:t>Габаритный размер: 16000х3000х3000 мм</w:t>
            </w:r>
            <w:proofErr w:type="gramStart"/>
            <w:r w:rsidRPr="007B35B3">
              <w:rPr>
                <w:snapToGrid w:val="0"/>
                <w:color w:val="000000"/>
                <w:sz w:val="24"/>
                <w:szCs w:val="24"/>
                <w:lang w:val="ru-RU" w:eastAsia="ru-RU"/>
              </w:rPr>
              <w:t xml:space="preserve">., </w:t>
            </w:r>
            <w:proofErr w:type="gramEnd"/>
            <w:r w:rsidRPr="007B35B3">
              <w:rPr>
                <w:b/>
                <w:snapToGrid w:val="0"/>
                <w:color w:val="000000"/>
                <w:sz w:val="24"/>
                <w:szCs w:val="24"/>
                <w:lang w:val="ru-RU" w:eastAsia="ru-RU"/>
              </w:rPr>
              <w:t>Количество объектов: 2 ед.</w:t>
            </w:r>
            <w:r w:rsidRPr="007B35B3">
              <w:rPr>
                <w:snapToGrid w:val="0"/>
                <w:color w:val="000000"/>
                <w:sz w:val="24"/>
                <w:szCs w:val="24"/>
                <w:lang w:val="ru-RU" w:eastAsia="ru-RU"/>
              </w:rPr>
              <w:t xml:space="preserve"> Материал: стеновой конструктивный брус из строганной доски. Описание: подиум конструктивный каркас опорный, обвязочный, лаги под настилку напольного покрытия, </w:t>
            </w:r>
            <w:proofErr w:type="gramStart"/>
            <w:r w:rsidRPr="007B35B3">
              <w:rPr>
                <w:snapToGrid w:val="0"/>
                <w:color w:val="000000"/>
                <w:sz w:val="24"/>
                <w:szCs w:val="24"/>
                <w:lang w:val="ru-RU" w:eastAsia="ru-RU"/>
              </w:rPr>
              <w:t>доска</w:t>
            </w:r>
            <w:proofErr w:type="gramEnd"/>
            <w:r w:rsidRPr="007B35B3">
              <w:rPr>
                <w:snapToGrid w:val="0"/>
                <w:color w:val="000000"/>
                <w:sz w:val="24"/>
                <w:szCs w:val="24"/>
                <w:lang w:val="ru-RU" w:eastAsia="ru-RU"/>
              </w:rPr>
              <w:t xml:space="preserve"> строганная 40*150*6000, потолочное перекрытие — доска, сотовый поликарбонат </w:t>
            </w:r>
            <w:proofErr w:type="spellStart"/>
            <w:r w:rsidRPr="007B35B3">
              <w:rPr>
                <w:snapToGrid w:val="0"/>
                <w:color w:val="000000"/>
                <w:sz w:val="24"/>
                <w:szCs w:val="24"/>
                <w:lang w:val="ru-RU" w:eastAsia="ru-RU"/>
              </w:rPr>
              <w:t>брендированный</w:t>
            </w:r>
            <w:proofErr w:type="spellEnd"/>
            <w:r w:rsidRPr="007B35B3">
              <w:rPr>
                <w:snapToGrid w:val="0"/>
                <w:color w:val="000000"/>
                <w:sz w:val="24"/>
                <w:szCs w:val="24"/>
                <w:lang w:val="ru-RU" w:eastAsia="ru-RU"/>
              </w:rPr>
              <w:t xml:space="preserve"> 8 мм с системой крепежа.</w:t>
            </w:r>
          </w:p>
        </w:tc>
        <w:tc>
          <w:tcPr>
            <w:tcW w:w="1701" w:type="dxa"/>
            <w:vAlign w:val="center"/>
          </w:tcPr>
          <w:p w:rsidR="007B35B3" w:rsidRPr="007B35B3" w:rsidRDefault="007B35B3" w:rsidP="007B35B3">
            <w:pPr>
              <w:spacing w:after="200" w:line="276" w:lineRule="auto"/>
              <w:ind w:firstLine="34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С даты подписания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договора - 08.06.2015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7B35B3" w:rsidRPr="007B35B3" w:rsidTr="001C0FAB">
        <w:trPr>
          <w:trHeight w:val="842"/>
        </w:trPr>
        <w:tc>
          <w:tcPr>
            <w:tcW w:w="709" w:type="dxa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kern w:val="32"/>
                <w:sz w:val="24"/>
                <w:szCs w:val="24"/>
                <w:lang w:val="ru-RU"/>
              </w:rPr>
            </w:pPr>
            <w:r w:rsidRPr="007B35B3">
              <w:rPr>
                <w:b/>
                <w:kern w:val="32"/>
                <w:sz w:val="24"/>
                <w:szCs w:val="24"/>
                <w:lang w:val="ru-RU"/>
              </w:rPr>
              <w:t>1.2.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ind w:firstLine="34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Организация зоны </w:t>
            </w:r>
            <w:r w:rsidRPr="007B35B3">
              <w:rPr>
                <w:b/>
                <w:color w:val="000000"/>
                <w:sz w:val="24"/>
                <w:szCs w:val="24"/>
                <w:lang w:eastAsia="ru-RU"/>
              </w:rPr>
              <w:t>VIP</w:t>
            </w: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регистрации в соответствии с </w:t>
            </w:r>
            <w:proofErr w:type="gramStart"/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дизайн-макетом</w:t>
            </w:r>
            <w:proofErr w:type="gramEnd"/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(Приложение №2). 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>Производство,</w:t>
            </w: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доставка до места проведения ,монтаж, демонтаж, утилизация и техническая поддержка объекта.  Габаритный размер: 4000х3000х3000; материал: стеновой конструктивный брус из строганной доски, описание: подиум конструктивный, </w:t>
            </w:r>
            <w:r w:rsidRPr="007B35B3">
              <w:rPr>
                <w:snapToGrid w:val="0"/>
                <w:color w:val="000000"/>
                <w:sz w:val="24"/>
                <w:szCs w:val="24"/>
                <w:lang w:val="ru-RU" w:eastAsia="ru-RU"/>
              </w:rPr>
              <w:t xml:space="preserve">Количество объектов: 2 ед. Описание: 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каркас опорный, обвязочный, лаги под настилку напольного покрытия, </w:t>
            </w: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доска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строганная 40*150*6000, потолочное перекрытие — доска, сотовый поликарбонат </w:t>
            </w:r>
            <w:proofErr w:type="spell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брендированный</w:t>
            </w:r>
            <w:proofErr w:type="spell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8 мм с системой крепежа.</w:t>
            </w:r>
          </w:p>
        </w:tc>
        <w:tc>
          <w:tcPr>
            <w:tcW w:w="1701" w:type="dxa"/>
            <w:vAlign w:val="center"/>
          </w:tcPr>
          <w:p w:rsidR="007B35B3" w:rsidRPr="007B35B3" w:rsidRDefault="007B35B3" w:rsidP="007B35B3">
            <w:pPr>
              <w:spacing w:after="200" w:line="276" w:lineRule="auto"/>
              <w:ind w:firstLine="34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С даты подписания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договора - 08.06.2015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7B35B3" w:rsidRPr="007B35B3" w:rsidTr="001C0FAB">
        <w:trPr>
          <w:trHeight w:val="982"/>
        </w:trPr>
        <w:tc>
          <w:tcPr>
            <w:tcW w:w="709" w:type="dxa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kern w:val="32"/>
                <w:sz w:val="24"/>
                <w:szCs w:val="24"/>
              </w:rPr>
            </w:pPr>
            <w:r w:rsidRPr="007B35B3">
              <w:rPr>
                <w:b/>
                <w:kern w:val="32"/>
                <w:sz w:val="24"/>
                <w:szCs w:val="24"/>
              </w:rPr>
              <w:t>1.</w:t>
            </w:r>
            <w:r w:rsidRPr="007B35B3">
              <w:rPr>
                <w:b/>
                <w:kern w:val="32"/>
                <w:sz w:val="24"/>
                <w:szCs w:val="24"/>
                <w:lang w:val="ru-RU"/>
              </w:rPr>
              <w:t>3</w:t>
            </w:r>
            <w:r w:rsidRPr="007B35B3">
              <w:rPr>
                <w:b/>
                <w:kern w:val="32"/>
                <w:sz w:val="24"/>
                <w:szCs w:val="24"/>
              </w:rPr>
              <w:t>.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Организация зоны FOOD COURT большие беседки в соответствии с </w:t>
            </w:r>
            <w:proofErr w:type="gramStart"/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дизайн-макетом</w:t>
            </w:r>
            <w:proofErr w:type="gramEnd"/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(Приложение №3).</w:t>
            </w:r>
            <w:r w:rsidRPr="007B35B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>Длина 80 п. метров. Производство, доставка до места проведения</w:t>
            </w: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монтаж, демонтаж, утилизация и техническая поддержка объекта.  материал: стеновой конструктивный брус из строганной доски, описание: подиум конструктивный, каркас опорный, обвязочный, лаги под настилку напольного покрытия, стол-прилавок -каркас из бруса, под прилавком предусмотрены полки, потолочное перекрытие — доска, сотовый поликарбонат </w:t>
            </w:r>
            <w:proofErr w:type="spell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брендированный</w:t>
            </w:r>
            <w:proofErr w:type="spell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8 мм с системой крепежа</w:t>
            </w:r>
          </w:p>
        </w:tc>
        <w:tc>
          <w:tcPr>
            <w:tcW w:w="1701" w:type="dxa"/>
            <w:vAlign w:val="center"/>
          </w:tcPr>
          <w:p w:rsidR="007B35B3" w:rsidRPr="007B35B3" w:rsidRDefault="007B35B3" w:rsidP="007B35B3">
            <w:pPr>
              <w:spacing w:after="200" w:line="276" w:lineRule="auto"/>
              <w:ind w:firstLine="34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С даты подписания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договора - 08.06.2015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7B35B3" w:rsidRPr="007B35B3" w:rsidTr="001C0FAB">
        <w:trPr>
          <w:trHeight w:val="838"/>
        </w:trPr>
        <w:tc>
          <w:tcPr>
            <w:tcW w:w="709" w:type="dxa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kern w:val="32"/>
                <w:sz w:val="24"/>
                <w:szCs w:val="24"/>
              </w:rPr>
            </w:pPr>
            <w:r w:rsidRPr="007B35B3">
              <w:rPr>
                <w:b/>
                <w:kern w:val="32"/>
                <w:sz w:val="24"/>
                <w:szCs w:val="24"/>
              </w:rPr>
              <w:lastRenderedPageBreak/>
              <w:t>1.</w:t>
            </w:r>
            <w:r w:rsidRPr="007B35B3">
              <w:rPr>
                <w:b/>
                <w:kern w:val="32"/>
                <w:sz w:val="24"/>
                <w:szCs w:val="24"/>
                <w:lang w:val="ru-RU"/>
              </w:rPr>
              <w:t>4</w:t>
            </w:r>
            <w:r w:rsidRPr="007B35B3">
              <w:rPr>
                <w:b/>
                <w:kern w:val="32"/>
                <w:sz w:val="24"/>
                <w:szCs w:val="24"/>
              </w:rPr>
              <w:t>.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ind w:firstLine="34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Организация зоны COFFE</w:t>
            </w:r>
            <w:r w:rsidRPr="007B35B3">
              <w:rPr>
                <w:b/>
                <w:color w:val="FF0000"/>
                <w:sz w:val="24"/>
                <w:szCs w:val="24"/>
                <w:lang w:eastAsia="ru-RU"/>
              </w:rPr>
              <w:t>E</w:t>
            </w: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POINT в соответствии с </w:t>
            </w:r>
            <w:proofErr w:type="gramStart"/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дизайн-макетом</w:t>
            </w:r>
            <w:proofErr w:type="gramEnd"/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 (Приложение №4).</w:t>
            </w:r>
            <w:r w:rsidRPr="007B35B3">
              <w:rPr>
                <w:rFonts w:ascii="Calibri" w:hAnsi="Calibri"/>
                <w:b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7B35B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Габаритный размер: 3000х4000х3000, </w:t>
            </w:r>
            <w:r w:rsidRPr="007B35B3">
              <w:rPr>
                <w:b/>
                <w:snapToGrid w:val="0"/>
                <w:sz w:val="24"/>
                <w:szCs w:val="24"/>
                <w:lang w:val="ru-RU" w:eastAsia="ru-RU"/>
              </w:rPr>
              <w:t>Количество объектов: 2ед</w:t>
            </w:r>
            <w:r w:rsidRPr="007B35B3">
              <w:rPr>
                <w:b/>
                <w:snapToGrid w:val="0"/>
                <w:color w:val="FF0000"/>
                <w:sz w:val="24"/>
                <w:szCs w:val="24"/>
                <w:lang w:val="ru-RU" w:eastAsia="ru-RU"/>
              </w:rPr>
              <w:t>.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Производство,</w:t>
            </w: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доставка до места проведения ,монтаж, демонтаж, утилизация и техническая поддержка объекта.  </w:t>
            </w:r>
            <w:r w:rsidRPr="007B35B3">
              <w:rPr>
                <w:snapToGrid w:val="0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>материал: стеновой конструктивный брус из строганной доски, описание: подиум конструктивный, каркас опорный, обвязочный, доска строганная 40*150*6000,лаги под настилку напольного покрытия, стол-прилавок -каркас из бруса</w:t>
            </w:r>
          </w:p>
        </w:tc>
        <w:tc>
          <w:tcPr>
            <w:tcW w:w="1701" w:type="dxa"/>
          </w:tcPr>
          <w:p w:rsidR="007B35B3" w:rsidRPr="007B35B3" w:rsidRDefault="007B35B3" w:rsidP="007B35B3">
            <w:pPr>
              <w:spacing w:after="200" w:line="276" w:lineRule="auto"/>
              <w:ind w:firstLine="34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С даты подписания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договора - 08.06.2015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color w:val="FF0000"/>
                <w:sz w:val="24"/>
                <w:szCs w:val="24"/>
                <w:lang w:val="ru-RU" w:eastAsia="ru-RU"/>
              </w:rPr>
            </w:pPr>
          </w:p>
        </w:tc>
      </w:tr>
      <w:tr w:rsidR="007B35B3" w:rsidRPr="007B35B3" w:rsidTr="001C0FAB">
        <w:trPr>
          <w:trHeight w:val="850"/>
        </w:trPr>
        <w:tc>
          <w:tcPr>
            <w:tcW w:w="709" w:type="dxa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7B35B3">
              <w:rPr>
                <w:b/>
                <w:sz w:val="24"/>
                <w:szCs w:val="24"/>
                <w:lang w:val="ru-RU" w:eastAsia="ru-RU"/>
              </w:rPr>
              <w:t>1.5.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Организация зоны STARTUP BAZA</w:t>
            </w:r>
            <w:r w:rsidRPr="007B35B3">
              <w:rPr>
                <w:b/>
                <w:color w:val="FF0000"/>
                <w:sz w:val="24"/>
                <w:szCs w:val="24"/>
                <w:lang w:eastAsia="ru-RU"/>
              </w:rPr>
              <w:t>A</w:t>
            </w: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R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в соответствии с дизайн-макетом (Приложение №5)</w:t>
            </w:r>
            <w:r w:rsidRPr="007B35B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 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>Длина 80 п. метров. чему соответствует 90 ед. мест Производство,</w:t>
            </w: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доставка до места проведения ,монтаж, демонтаж, утилизация и техническая поддержка объекта.    материал: стеновой конструктивный брус из строганной доски, описание: подиум конструктивный, каркас опорный, обвязочный, лаги под настилку напольного покрытия, доска строганная 40*150*6000, потолочное перекрытие — доска, сотовый поликарбонат </w:t>
            </w:r>
            <w:proofErr w:type="spell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брендированный</w:t>
            </w:r>
            <w:proofErr w:type="spell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8 мм с системой крепежа</w:t>
            </w:r>
          </w:p>
        </w:tc>
        <w:tc>
          <w:tcPr>
            <w:tcW w:w="1701" w:type="dxa"/>
            <w:shd w:val="clear" w:color="auto" w:fill="auto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С даты подписания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договора - 08.06.2015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color w:val="FF0000"/>
                <w:kern w:val="32"/>
                <w:sz w:val="24"/>
                <w:szCs w:val="24"/>
                <w:lang w:val="ru-RU"/>
              </w:rPr>
            </w:pPr>
          </w:p>
        </w:tc>
      </w:tr>
      <w:tr w:rsidR="007B35B3" w:rsidRPr="007B35B3" w:rsidTr="001C0FAB">
        <w:trPr>
          <w:trHeight w:val="850"/>
        </w:trPr>
        <w:tc>
          <w:tcPr>
            <w:tcW w:w="709" w:type="dxa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 w:rsidRPr="007B35B3">
              <w:rPr>
                <w:b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Организация зоны КОНСУЛЬТАЦИЙ в соответствии с дизайн-макетом (Приложение №6)</w:t>
            </w:r>
            <w:r w:rsidRPr="007B35B3">
              <w:rPr>
                <w:rFonts w:ascii="Calibri" w:hAnsi="Calibri"/>
                <w:b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7B35B3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Г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абаритный размер: 21000х3000х3000, </w:t>
            </w: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количество объектов: 1 ед.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Производство,</w:t>
            </w: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доставка до места проведения ,монтаж, демонтаж, утилизация и техническая поддержка объекта.  материал: стеновой конструктивный брус из строганной доски, описание: подиум конструктивный, каркас опорный, обвязочный, лаги под настилку напольного покрытия, доска строганная , потолочное перекрытие — доска, сотовый поликарбонат </w:t>
            </w:r>
            <w:proofErr w:type="spell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брендированный</w:t>
            </w:r>
            <w:proofErr w:type="spell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8 мм с системой крепежа.</w:t>
            </w:r>
          </w:p>
        </w:tc>
        <w:tc>
          <w:tcPr>
            <w:tcW w:w="1701" w:type="dxa"/>
            <w:shd w:val="clear" w:color="auto" w:fill="auto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С даты подписания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договора - 08.06.2015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kern w:val="32"/>
                <w:sz w:val="24"/>
                <w:szCs w:val="24"/>
                <w:lang w:val="ru-RU"/>
              </w:rPr>
            </w:pPr>
          </w:p>
        </w:tc>
      </w:tr>
      <w:tr w:rsidR="007B35B3" w:rsidRPr="007B35B3" w:rsidTr="001C0FAB">
        <w:trPr>
          <w:trHeight w:val="850"/>
        </w:trPr>
        <w:tc>
          <w:tcPr>
            <w:tcW w:w="709" w:type="dxa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 w:rsidRPr="007B35B3">
              <w:rPr>
                <w:b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Организация зоны INVESTORS LOUNGE в соответствии с дизайн-макетом</w:t>
            </w:r>
            <w:r w:rsidRPr="007B35B3">
              <w:rPr>
                <w:rFonts w:ascii="Calibri" w:hAnsi="Calibri"/>
                <w:b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(Приложение №7)</w:t>
            </w:r>
            <w:r w:rsidRPr="007B35B3">
              <w:rPr>
                <w:rFonts w:ascii="Calibri" w:hAnsi="Calibri"/>
                <w:b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Габаритный размер:12000х4000х3000, </w:t>
            </w: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количество объектов: 1 ед.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Производство,</w:t>
            </w: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доставка до места проведения ,монтаж, демонтаж, утилизация и техническая поддержка объекта.  материал: стеновой конструктивный брус из строганной доски, описание: подиум конструктивный, каркас опорный, обвязочный, лаги под 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 xml:space="preserve">настилку напольного покрытия, доска строганная 40*150*6000, потолочное перекрытие — доска, сотовый поликарбонат </w:t>
            </w:r>
            <w:proofErr w:type="spell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брендированный</w:t>
            </w:r>
            <w:proofErr w:type="spell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8 мм с системой крепежа.</w:t>
            </w:r>
          </w:p>
        </w:tc>
        <w:tc>
          <w:tcPr>
            <w:tcW w:w="1701" w:type="dxa"/>
            <w:shd w:val="clear" w:color="auto" w:fill="auto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С даты подписания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договора - 08.06.2015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kern w:val="32"/>
                <w:sz w:val="24"/>
                <w:szCs w:val="24"/>
                <w:lang w:val="ru-RU"/>
              </w:rPr>
            </w:pPr>
          </w:p>
        </w:tc>
      </w:tr>
      <w:tr w:rsidR="007B35B3" w:rsidRPr="007B35B3" w:rsidTr="001C0FAB">
        <w:trPr>
          <w:trHeight w:val="850"/>
        </w:trPr>
        <w:tc>
          <w:tcPr>
            <w:tcW w:w="709" w:type="dxa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 w:rsidRPr="007B35B3">
              <w:rPr>
                <w:b/>
                <w:sz w:val="24"/>
                <w:szCs w:val="24"/>
                <w:lang w:eastAsia="ru-RU"/>
              </w:rPr>
              <w:lastRenderedPageBreak/>
              <w:t>1.8.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Организация зоны РОБОЦЕНТР в соответствии с дизайн-макетом</w:t>
            </w:r>
            <w:r w:rsidRPr="007B35B3">
              <w:rPr>
                <w:rFonts w:ascii="Calibri" w:hAnsi="Calibri"/>
                <w:b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>(Приложение №8)</w:t>
            </w:r>
            <w:r w:rsidRPr="007B35B3">
              <w:rPr>
                <w:rFonts w:ascii="Calibri" w:hAnsi="Calibri"/>
                <w:b/>
                <w:color w:val="000000"/>
                <w:sz w:val="24"/>
                <w:szCs w:val="24"/>
                <w:lang w:val="ru-RU" w:eastAsia="ru-RU"/>
              </w:rPr>
              <w:t xml:space="preserve">  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Габаритный размер 12000х4000х3000, </w:t>
            </w: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количество объектов: 1 ед. </w:t>
            </w:r>
            <w:r w:rsidRPr="007B35B3">
              <w:rPr>
                <w:color w:val="000000"/>
                <w:sz w:val="24"/>
                <w:szCs w:val="24"/>
                <w:lang w:val="ru-RU" w:eastAsia="ru-RU"/>
              </w:rPr>
              <w:t>Производство,</w:t>
            </w: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доставка до места проведения ,монтаж, демонтаж, утилизация и техническая поддержка объекта.   материал: стеновой конструктивный брус из строганной доски, описание: подиум конструктивный, каркас опорный, обвязочный, лаги под настилку напольного покрытия, доска строганная , потолочное перекрытие — доска, сотовый поликарбонат </w:t>
            </w:r>
            <w:proofErr w:type="spell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брендированный</w:t>
            </w:r>
            <w:proofErr w:type="spell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8 мм с системой крепежа.</w:t>
            </w:r>
          </w:p>
        </w:tc>
        <w:tc>
          <w:tcPr>
            <w:tcW w:w="1701" w:type="dxa"/>
            <w:shd w:val="clear" w:color="auto" w:fill="auto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7B35B3">
              <w:rPr>
                <w:color w:val="000000"/>
                <w:sz w:val="24"/>
                <w:szCs w:val="24"/>
                <w:lang w:val="ru-RU" w:eastAsia="ru-RU"/>
              </w:rPr>
              <w:t>С даты подписания</w:t>
            </w:r>
            <w:proofErr w:type="gramEnd"/>
            <w:r w:rsidRPr="007B35B3">
              <w:rPr>
                <w:color w:val="000000"/>
                <w:sz w:val="24"/>
                <w:szCs w:val="24"/>
                <w:lang w:val="ru-RU" w:eastAsia="ru-RU"/>
              </w:rPr>
              <w:t xml:space="preserve"> договора - 08.06.2015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jc w:val="center"/>
              <w:rPr>
                <w:kern w:val="32"/>
                <w:sz w:val="24"/>
                <w:szCs w:val="24"/>
                <w:lang w:val="ru-RU"/>
              </w:rPr>
            </w:pPr>
          </w:p>
        </w:tc>
      </w:tr>
      <w:tr w:rsidR="007B35B3" w:rsidRPr="007B35B3" w:rsidTr="001C0FAB">
        <w:trPr>
          <w:trHeight w:val="850"/>
        </w:trPr>
        <w:tc>
          <w:tcPr>
            <w:tcW w:w="8789" w:type="dxa"/>
            <w:gridSpan w:val="3"/>
          </w:tcPr>
          <w:p w:rsidR="007B35B3" w:rsidRPr="007B35B3" w:rsidRDefault="007B35B3" w:rsidP="007B35B3">
            <w:pPr>
              <w:spacing w:after="200" w:line="276" w:lineRule="auto"/>
              <w:rPr>
                <w:color w:val="000000"/>
                <w:sz w:val="24"/>
                <w:szCs w:val="24"/>
                <w:lang w:val="ru-RU" w:eastAsia="ru-RU"/>
              </w:rPr>
            </w:pPr>
            <w:r w:rsidRPr="007B35B3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Итого </w:t>
            </w:r>
            <w:r w:rsidRPr="007B35B3">
              <w:rPr>
                <w:b/>
                <w:kern w:val="32"/>
                <w:sz w:val="24"/>
                <w:szCs w:val="24"/>
                <w:lang w:val="ru-RU"/>
              </w:rPr>
              <w:t>в руб., с учётом НДС: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B35B3" w:rsidRPr="007B35B3" w:rsidRDefault="007B35B3" w:rsidP="007B35B3">
            <w:pPr>
              <w:spacing w:after="200" w:line="276" w:lineRule="auto"/>
              <w:ind w:left="-108"/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A44406" w:rsidRDefault="00A44406" w:rsidP="00A44406">
      <w:pPr>
        <w:contextualSpacing/>
        <w:outlineLvl w:val="0"/>
        <w:rPr>
          <w:rFonts w:eastAsiaTheme="minorHAnsi"/>
          <w:b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7B35B3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В</w:t>
      </w:r>
      <w:r w:rsidR="000D0F47">
        <w:rPr>
          <w:rFonts w:eastAsiaTheme="minorHAnsi"/>
          <w:sz w:val="24"/>
          <w:szCs w:val="24"/>
          <w:lang w:val="ru-RU"/>
        </w:rPr>
        <w:t xml:space="preserve">ыполнение работ будет производиться в соответствии с </w:t>
      </w:r>
      <w:proofErr w:type="gramStart"/>
      <w:r w:rsidR="000D0F47">
        <w:rPr>
          <w:rFonts w:eastAsiaTheme="minorHAnsi"/>
          <w:sz w:val="24"/>
          <w:szCs w:val="24"/>
          <w:lang w:val="ru-RU"/>
        </w:rPr>
        <w:t>дизайн-макетами</w:t>
      </w:r>
      <w:proofErr w:type="gramEnd"/>
      <w:r w:rsidR="000D0F47">
        <w:rPr>
          <w:rFonts w:eastAsiaTheme="minorHAnsi"/>
          <w:sz w:val="24"/>
          <w:szCs w:val="24"/>
          <w:lang w:val="ru-RU"/>
        </w:rPr>
        <w:t>, являющимися Приложениями 1-</w:t>
      </w:r>
      <w:r>
        <w:rPr>
          <w:rFonts w:eastAsiaTheme="minorHAnsi"/>
          <w:sz w:val="24"/>
          <w:szCs w:val="24"/>
          <w:lang w:val="ru-RU"/>
        </w:rPr>
        <w:t>8</w:t>
      </w:r>
      <w:r w:rsidR="000D0F47">
        <w:rPr>
          <w:rFonts w:eastAsiaTheme="minorHAnsi"/>
          <w:sz w:val="24"/>
          <w:szCs w:val="24"/>
          <w:lang w:val="ru-RU"/>
        </w:rPr>
        <w:t xml:space="preserve"> к Техническому заданию. </w:t>
      </w: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A44406" w:rsidRPr="00550EDF" w:rsidRDefault="00A44406" w:rsidP="00A4440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A44406">
      <w:pPr>
        <w:contextualSpacing/>
        <w:outlineLvl w:val="0"/>
        <w:rPr>
          <w:rFonts w:eastAsiaTheme="minorHAnsi"/>
          <w:sz w:val="24"/>
          <w:szCs w:val="24"/>
          <w:lang w:val="ru-RU"/>
        </w:rPr>
      </w:pPr>
    </w:p>
    <w:p w:rsidR="00A44406" w:rsidRDefault="00A44406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sectPr w:rsidR="00A44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CEE27FA"/>
    <w:multiLevelType w:val="hybridMultilevel"/>
    <w:tmpl w:val="2CFE91FE"/>
    <w:lvl w:ilvl="0" w:tplc="55DC4FB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>
    <w:nsid w:val="10A00515"/>
    <w:multiLevelType w:val="hybridMultilevel"/>
    <w:tmpl w:val="19C27ACC"/>
    <w:lvl w:ilvl="0" w:tplc="8E92FE08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3">
    <w:nsid w:val="1BF950C8"/>
    <w:multiLevelType w:val="hybridMultilevel"/>
    <w:tmpl w:val="B57E1D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C01C3D"/>
    <w:multiLevelType w:val="hybridMultilevel"/>
    <w:tmpl w:val="DCAC5F72"/>
    <w:lvl w:ilvl="0" w:tplc="B1F8EBAC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5">
    <w:nsid w:val="36774362"/>
    <w:multiLevelType w:val="hybridMultilevel"/>
    <w:tmpl w:val="FD822774"/>
    <w:lvl w:ilvl="0" w:tplc="B33450D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157087"/>
    <w:multiLevelType w:val="hybridMultilevel"/>
    <w:tmpl w:val="C278285A"/>
    <w:lvl w:ilvl="0" w:tplc="8B96A20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10">
    <w:nsid w:val="768B7A1A"/>
    <w:multiLevelType w:val="hybridMultilevel"/>
    <w:tmpl w:val="A316F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9"/>
  </w:num>
  <w:num w:numId="7">
    <w:abstractNumId w:val="1"/>
  </w:num>
  <w:num w:numId="8">
    <w:abstractNumId w:val="4"/>
  </w:num>
  <w:num w:numId="9">
    <w:abstractNumId w:val="5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707A3"/>
    <w:rsid w:val="00080C7A"/>
    <w:rsid w:val="00082C47"/>
    <w:rsid w:val="000B262C"/>
    <w:rsid w:val="000C0132"/>
    <w:rsid w:val="000C09F5"/>
    <w:rsid w:val="000C312C"/>
    <w:rsid w:val="000C7F7A"/>
    <w:rsid w:val="000D0F47"/>
    <w:rsid w:val="001169C0"/>
    <w:rsid w:val="0011772C"/>
    <w:rsid w:val="00120A7B"/>
    <w:rsid w:val="00122ECD"/>
    <w:rsid w:val="00162397"/>
    <w:rsid w:val="00186B61"/>
    <w:rsid w:val="00191303"/>
    <w:rsid w:val="00193D89"/>
    <w:rsid w:val="0019453E"/>
    <w:rsid w:val="00196ACD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3733A"/>
    <w:rsid w:val="00237AA5"/>
    <w:rsid w:val="00243D61"/>
    <w:rsid w:val="00245A6A"/>
    <w:rsid w:val="00267FA0"/>
    <w:rsid w:val="00281079"/>
    <w:rsid w:val="0028211C"/>
    <w:rsid w:val="002943F0"/>
    <w:rsid w:val="002B5C64"/>
    <w:rsid w:val="002C5E59"/>
    <w:rsid w:val="00302241"/>
    <w:rsid w:val="0031126C"/>
    <w:rsid w:val="00311543"/>
    <w:rsid w:val="00315287"/>
    <w:rsid w:val="00332142"/>
    <w:rsid w:val="00353D7E"/>
    <w:rsid w:val="00363697"/>
    <w:rsid w:val="003644F0"/>
    <w:rsid w:val="003929F0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87B40"/>
    <w:rsid w:val="004D6405"/>
    <w:rsid w:val="004E13E0"/>
    <w:rsid w:val="004E289F"/>
    <w:rsid w:val="004F0812"/>
    <w:rsid w:val="004F2006"/>
    <w:rsid w:val="00507585"/>
    <w:rsid w:val="00507EAA"/>
    <w:rsid w:val="0053405A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403B9"/>
    <w:rsid w:val="00654339"/>
    <w:rsid w:val="00664599"/>
    <w:rsid w:val="006A76E7"/>
    <w:rsid w:val="006B4EA0"/>
    <w:rsid w:val="006D1A0E"/>
    <w:rsid w:val="006D77FA"/>
    <w:rsid w:val="006E1146"/>
    <w:rsid w:val="006E3792"/>
    <w:rsid w:val="00706EF3"/>
    <w:rsid w:val="0071487D"/>
    <w:rsid w:val="007166DB"/>
    <w:rsid w:val="00724F28"/>
    <w:rsid w:val="007473C6"/>
    <w:rsid w:val="0075247D"/>
    <w:rsid w:val="0075506A"/>
    <w:rsid w:val="00755639"/>
    <w:rsid w:val="00762396"/>
    <w:rsid w:val="0076657F"/>
    <w:rsid w:val="007A17F0"/>
    <w:rsid w:val="007A2D57"/>
    <w:rsid w:val="007A3D32"/>
    <w:rsid w:val="007B085D"/>
    <w:rsid w:val="007B0A38"/>
    <w:rsid w:val="007B35B3"/>
    <w:rsid w:val="007C065B"/>
    <w:rsid w:val="007C2D52"/>
    <w:rsid w:val="007D46A0"/>
    <w:rsid w:val="007E1773"/>
    <w:rsid w:val="007F62A5"/>
    <w:rsid w:val="0080792C"/>
    <w:rsid w:val="008235F5"/>
    <w:rsid w:val="008240C9"/>
    <w:rsid w:val="00824F1C"/>
    <w:rsid w:val="00834931"/>
    <w:rsid w:val="00856654"/>
    <w:rsid w:val="008630E9"/>
    <w:rsid w:val="008710D7"/>
    <w:rsid w:val="008A6FFB"/>
    <w:rsid w:val="008B7730"/>
    <w:rsid w:val="008C57D1"/>
    <w:rsid w:val="008C6B3F"/>
    <w:rsid w:val="008D28EB"/>
    <w:rsid w:val="008E4564"/>
    <w:rsid w:val="008E4E0E"/>
    <w:rsid w:val="008F5CAA"/>
    <w:rsid w:val="00903584"/>
    <w:rsid w:val="009062CB"/>
    <w:rsid w:val="00910B95"/>
    <w:rsid w:val="009312CB"/>
    <w:rsid w:val="00933192"/>
    <w:rsid w:val="00935F19"/>
    <w:rsid w:val="009461D0"/>
    <w:rsid w:val="00950273"/>
    <w:rsid w:val="00953301"/>
    <w:rsid w:val="009535D2"/>
    <w:rsid w:val="00987590"/>
    <w:rsid w:val="009B2501"/>
    <w:rsid w:val="009C76AA"/>
    <w:rsid w:val="009F1CB3"/>
    <w:rsid w:val="00A33A1E"/>
    <w:rsid w:val="00A44406"/>
    <w:rsid w:val="00A4565A"/>
    <w:rsid w:val="00A51E51"/>
    <w:rsid w:val="00A55C8C"/>
    <w:rsid w:val="00A6283A"/>
    <w:rsid w:val="00A7789D"/>
    <w:rsid w:val="00A81BBE"/>
    <w:rsid w:val="00A85471"/>
    <w:rsid w:val="00A93463"/>
    <w:rsid w:val="00A94B76"/>
    <w:rsid w:val="00AA03C8"/>
    <w:rsid w:val="00AA4123"/>
    <w:rsid w:val="00AB0AF4"/>
    <w:rsid w:val="00AC2382"/>
    <w:rsid w:val="00AD691C"/>
    <w:rsid w:val="00AE153F"/>
    <w:rsid w:val="00AE537E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B3D11"/>
    <w:rsid w:val="00CC5C79"/>
    <w:rsid w:val="00CD71B8"/>
    <w:rsid w:val="00CE5519"/>
    <w:rsid w:val="00CF0780"/>
    <w:rsid w:val="00CF25E7"/>
    <w:rsid w:val="00D01801"/>
    <w:rsid w:val="00D05F4F"/>
    <w:rsid w:val="00D05F64"/>
    <w:rsid w:val="00D30E85"/>
    <w:rsid w:val="00D40115"/>
    <w:rsid w:val="00D65AB1"/>
    <w:rsid w:val="00D7505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06F07"/>
    <w:rsid w:val="00E274E7"/>
    <w:rsid w:val="00E34BC2"/>
    <w:rsid w:val="00E437CF"/>
    <w:rsid w:val="00E4460B"/>
    <w:rsid w:val="00E50879"/>
    <w:rsid w:val="00E55A6A"/>
    <w:rsid w:val="00E74B06"/>
    <w:rsid w:val="00E849BA"/>
    <w:rsid w:val="00E87D93"/>
    <w:rsid w:val="00E90F00"/>
    <w:rsid w:val="00E91F60"/>
    <w:rsid w:val="00EB403B"/>
    <w:rsid w:val="00EB439F"/>
    <w:rsid w:val="00EC3123"/>
    <w:rsid w:val="00ED2424"/>
    <w:rsid w:val="00EE3F77"/>
    <w:rsid w:val="00EF6ED7"/>
    <w:rsid w:val="00F03BFE"/>
    <w:rsid w:val="00F51ACD"/>
    <w:rsid w:val="00F531A0"/>
    <w:rsid w:val="00F563AE"/>
    <w:rsid w:val="00F60EEE"/>
    <w:rsid w:val="00F76F77"/>
    <w:rsid w:val="00FA3892"/>
    <w:rsid w:val="00FA6C42"/>
    <w:rsid w:val="00FB71F6"/>
    <w:rsid w:val="00FE179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CD71B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D71B8"/>
    <w:rPr>
      <w:color w:val="800080"/>
      <w:u w:val="single"/>
    </w:rPr>
  </w:style>
  <w:style w:type="paragraph" w:customStyle="1" w:styleId="font5">
    <w:name w:val="font5"/>
    <w:basedOn w:val="a"/>
    <w:rsid w:val="00CD71B8"/>
    <w:pPr>
      <w:spacing w:before="100" w:beforeAutospacing="1" w:after="100" w:afterAutospacing="1"/>
    </w:pPr>
    <w:rPr>
      <w:b/>
      <w:bCs/>
      <w:sz w:val="22"/>
      <w:szCs w:val="22"/>
      <w:lang w:val="ru-RU" w:eastAsia="ru-RU"/>
    </w:rPr>
  </w:style>
  <w:style w:type="paragraph" w:customStyle="1" w:styleId="font6">
    <w:name w:val="font6"/>
    <w:basedOn w:val="a"/>
    <w:rsid w:val="00CD71B8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7">
    <w:name w:val="font7"/>
    <w:basedOn w:val="a"/>
    <w:rsid w:val="00CD71B8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xl65">
    <w:name w:val="xl6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6">
    <w:name w:val="xl6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7">
    <w:name w:val="xl6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8">
    <w:name w:val="xl6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9">
    <w:name w:val="xl6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0">
    <w:name w:val="xl7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1">
    <w:name w:val="xl7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2">
    <w:name w:val="xl7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3">
    <w:name w:val="xl7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74">
    <w:name w:val="xl7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5">
    <w:name w:val="xl7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76">
    <w:name w:val="xl7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7">
    <w:name w:val="xl7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8">
    <w:name w:val="xl7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79">
    <w:name w:val="xl7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80">
    <w:name w:val="xl8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81">
    <w:name w:val="xl8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2">
    <w:name w:val="xl8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3">
    <w:name w:val="xl8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4">
    <w:name w:val="xl8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5">
    <w:name w:val="xl8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6">
    <w:name w:val="xl8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7">
    <w:name w:val="xl8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88">
    <w:name w:val="xl8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9">
    <w:name w:val="xl8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0">
    <w:name w:val="xl9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1">
    <w:name w:val="xl9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2">
    <w:name w:val="xl9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3">
    <w:name w:val="xl9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94">
    <w:name w:val="xl9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95">
    <w:name w:val="xl9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96">
    <w:name w:val="xl9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97">
    <w:name w:val="xl9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/>
      <w:b/>
      <w:bCs/>
      <w:color w:val="000000"/>
      <w:sz w:val="24"/>
      <w:szCs w:val="24"/>
      <w:lang w:val="ru-RU" w:eastAsia="ru-RU"/>
    </w:rPr>
  </w:style>
  <w:style w:type="paragraph" w:customStyle="1" w:styleId="xl98">
    <w:name w:val="xl9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99">
    <w:name w:val="xl9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00">
    <w:name w:val="xl10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1">
    <w:name w:val="xl10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2">
    <w:name w:val="xl10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03">
    <w:name w:val="xl10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04">
    <w:name w:val="xl10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6">
    <w:name w:val="xl106"/>
    <w:basedOn w:val="a"/>
    <w:rsid w:val="00CD71B8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07">
    <w:name w:val="xl10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/>
      <w:b/>
      <w:bCs/>
      <w:color w:val="000000"/>
      <w:sz w:val="24"/>
      <w:szCs w:val="24"/>
      <w:lang w:val="ru-RU" w:eastAsia="ru-RU"/>
    </w:rPr>
  </w:style>
  <w:style w:type="paragraph" w:customStyle="1" w:styleId="xl108">
    <w:name w:val="xl10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9">
    <w:name w:val="xl10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10">
    <w:name w:val="xl11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111">
    <w:name w:val="xl11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12">
    <w:name w:val="xl11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3">
    <w:name w:val="xl113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14">
    <w:name w:val="xl114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15">
    <w:name w:val="xl115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16">
    <w:name w:val="xl116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17">
    <w:name w:val="xl117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8">
    <w:name w:val="xl118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9">
    <w:name w:val="xl119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0">
    <w:name w:val="xl120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1">
    <w:name w:val="xl121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2">
    <w:name w:val="xl122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3">
    <w:name w:val="xl123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4">
    <w:name w:val="xl124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5">
    <w:name w:val="xl125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6">
    <w:name w:val="xl126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7">
    <w:name w:val="xl12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128">
    <w:name w:val="xl12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9">
    <w:name w:val="xl12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0">
    <w:name w:val="xl13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31">
    <w:name w:val="xl13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2">
    <w:name w:val="xl13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33">
    <w:name w:val="xl133"/>
    <w:basedOn w:val="a"/>
    <w:rsid w:val="00CD71B8"/>
    <w:pP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4">
    <w:name w:val="xl13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35">
    <w:name w:val="xl13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36">
    <w:name w:val="xl13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37">
    <w:name w:val="xl137"/>
    <w:basedOn w:val="a"/>
    <w:rsid w:val="00CD71B8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38">
    <w:name w:val="xl138"/>
    <w:basedOn w:val="a"/>
    <w:rsid w:val="00CD71B8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CD71B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D71B8"/>
    <w:rPr>
      <w:color w:val="800080"/>
      <w:u w:val="single"/>
    </w:rPr>
  </w:style>
  <w:style w:type="paragraph" w:customStyle="1" w:styleId="font5">
    <w:name w:val="font5"/>
    <w:basedOn w:val="a"/>
    <w:rsid w:val="00CD71B8"/>
    <w:pPr>
      <w:spacing w:before="100" w:beforeAutospacing="1" w:after="100" w:afterAutospacing="1"/>
    </w:pPr>
    <w:rPr>
      <w:b/>
      <w:bCs/>
      <w:sz w:val="22"/>
      <w:szCs w:val="22"/>
      <w:lang w:val="ru-RU" w:eastAsia="ru-RU"/>
    </w:rPr>
  </w:style>
  <w:style w:type="paragraph" w:customStyle="1" w:styleId="font6">
    <w:name w:val="font6"/>
    <w:basedOn w:val="a"/>
    <w:rsid w:val="00CD71B8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7">
    <w:name w:val="font7"/>
    <w:basedOn w:val="a"/>
    <w:rsid w:val="00CD71B8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xl65">
    <w:name w:val="xl6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6">
    <w:name w:val="xl6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7">
    <w:name w:val="xl6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8">
    <w:name w:val="xl6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69">
    <w:name w:val="xl6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0">
    <w:name w:val="xl7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1">
    <w:name w:val="xl7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2">
    <w:name w:val="xl7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3">
    <w:name w:val="xl7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74">
    <w:name w:val="xl7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75">
    <w:name w:val="xl7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76">
    <w:name w:val="xl7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7">
    <w:name w:val="xl7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78">
    <w:name w:val="xl7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79">
    <w:name w:val="xl7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80">
    <w:name w:val="xl8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81">
    <w:name w:val="xl8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2">
    <w:name w:val="xl8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3">
    <w:name w:val="xl8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4">
    <w:name w:val="xl8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5">
    <w:name w:val="xl8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6">
    <w:name w:val="xl8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87">
    <w:name w:val="xl8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88">
    <w:name w:val="xl8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89">
    <w:name w:val="xl8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0">
    <w:name w:val="xl9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1">
    <w:name w:val="xl9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2">
    <w:name w:val="xl9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i/>
      <w:iCs/>
      <w:sz w:val="22"/>
      <w:szCs w:val="22"/>
      <w:lang w:val="ru-RU" w:eastAsia="ru-RU"/>
    </w:rPr>
  </w:style>
  <w:style w:type="paragraph" w:customStyle="1" w:styleId="xl93">
    <w:name w:val="xl9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94">
    <w:name w:val="xl9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95">
    <w:name w:val="xl9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96">
    <w:name w:val="xl9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97">
    <w:name w:val="xl9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/>
      <w:b/>
      <w:bCs/>
      <w:color w:val="000000"/>
      <w:sz w:val="24"/>
      <w:szCs w:val="24"/>
      <w:lang w:val="ru-RU" w:eastAsia="ru-RU"/>
    </w:rPr>
  </w:style>
  <w:style w:type="paragraph" w:customStyle="1" w:styleId="xl98">
    <w:name w:val="xl9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99">
    <w:name w:val="xl9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00">
    <w:name w:val="xl10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1">
    <w:name w:val="xl10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2">
    <w:name w:val="xl10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03">
    <w:name w:val="xl103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04">
    <w:name w:val="xl10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6">
    <w:name w:val="xl106"/>
    <w:basedOn w:val="a"/>
    <w:rsid w:val="00CD71B8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07">
    <w:name w:val="xl10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/>
      <w:b/>
      <w:bCs/>
      <w:color w:val="000000"/>
      <w:sz w:val="24"/>
      <w:szCs w:val="24"/>
      <w:lang w:val="ru-RU" w:eastAsia="ru-RU"/>
    </w:rPr>
  </w:style>
  <w:style w:type="paragraph" w:customStyle="1" w:styleId="xl108">
    <w:name w:val="xl10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09">
    <w:name w:val="xl10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10">
    <w:name w:val="xl11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111">
    <w:name w:val="xl11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12">
    <w:name w:val="xl11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3">
    <w:name w:val="xl113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114">
    <w:name w:val="xl114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val="ru-RU" w:eastAsia="ru-RU"/>
    </w:rPr>
  </w:style>
  <w:style w:type="paragraph" w:customStyle="1" w:styleId="xl115">
    <w:name w:val="xl115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116">
    <w:name w:val="xl116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17">
    <w:name w:val="xl117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8">
    <w:name w:val="xl118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19">
    <w:name w:val="xl119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0">
    <w:name w:val="xl120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1">
    <w:name w:val="xl121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2">
    <w:name w:val="xl122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3">
    <w:name w:val="xl123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4">
    <w:name w:val="xl124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5">
    <w:name w:val="xl125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26">
    <w:name w:val="xl126"/>
    <w:basedOn w:val="a"/>
    <w:rsid w:val="00CD71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7">
    <w:name w:val="xl127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b/>
      <w:bCs/>
      <w:sz w:val="22"/>
      <w:szCs w:val="22"/>
      <w:lang w:val="ru-RU" w:eastAsia="ru-RU"/>
    </w:rPr>
  </w:style>
  <w:style w:type="paragraph" w:customStyle="1" w:styleId="xl128">
    <w:name w:val="xl128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7B7B7" w:fill="B7B7B7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29">
    <w:name w:val="xl129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CCCC" w:fill="CCCCCC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0">
    <w:name w:val="xl130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31">
    <w:name w:val="xl131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CFFCC" w:fill="CCFFCC"/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2">
    <w:name w:val="xl132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8D8D8" w:fill="D8D8D8"/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133">
    <w:name w:val="xl133"/>
    <w:basedOn w:val="a"/>
    <w:rsid w:val="00CD71B8"/>
    <w:pP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134">
    <w:name w:val="xl134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35">
    <w:name w:val="xl135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2"/>
      <w:szCs w:val="22"/>
      <w:lang w:val="ru-RU" w:eastAsia="ru-RU"/>
    </w:rPr>
  </w:style>
  <w:style w:type="paragraph" w:customStyle="1" w:styleId="xl136">
    <w:name w:val="xl136"/>
    <w:basedOn w:val="a"/>
    <w:rsid w:val="00CD71B8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37">
    <w:name w:val="xl137"/>
    <w:basedOn w:val="a"/>
    <w:rsid w:val="00CD71B8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138">
    <w:name w:val="xl138"/>
    <w:basedOn w:val="a"/>
    <w:rsid w:val="00CD71B8"/>
    <w:pPr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6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1566</Words>
  <Characters>8931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2015-04-29T06:23:00Z</dcterms:created>
  <dcterms:modified xsi:type="dcterms:W3CDTF">2015-04-29T06:47:00Z</dcterms:modified>
</cp:coreProperties>
</file>