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5556FF">
        <w:rPr>
          <w:b/>
          <w:bCs/>
          <w:sz w:val="28"/>
          <w:szCs w:val="28"/>
          <w:lang w:val="ru-RU"/>
        </w:rPr>
        <w:t>15-50204/43</w:t>
      </w:r>
    </w:p>
    <w:p w:rsidR="005648E8" w:rsidRPr="005648E8" w:rsidRDefault="005648E8" w:rsidP="005648E8">
      <w:pPr>
        <w:jc w:val="center"/>
        <w:rPr>
          <w:b/>
          <w:sz w:val="28"/>
          <w:szCs w:val="28"/>
          <w:lang w:val="ru-RU" w:eastAsia="ru-RU"/>
        </w:rPr>
      </w:pPr>
      <w:r w:rsidRPr="005648E8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DB532A" w:rsidRPr="00DB532A">
        <w:rPr>
          <w:b/>
          <w:bCs/>
          <w:sz w:val="28"/>
          <w:szCs w:val="28"/>
          <w:lang w:val="ru-RU" w:eastAsia="ru-RU"/>
        </w:rPr>
        <w:t>на выполнение работ по замене малых архитектурных форм (бесед</w:t>
      </w:r>
      <w:r w:rsidR="005B0194">
        <w:rPr>
          <w:b/>
          <w:bCs/>
          <w:sz w:val="28"/>
          <w:szCs w:val="28"/>
          <w:lang w:val="ru-RU" w:eastAsia="ru-RU"/>
        </w:rPr>
        <w:t>ок</w:t>
      </w:r>
      <w:r w:rsidR="00DB532A" w:rsidRPr="00DB532A">
        <w:rPr>
          <w:b/>
          <w:bCs/>
          <w:sz w:val="28"/>
          <w:szCs w:val="28"/>
          <w:lang w:val="ru-RU" w:eastAsia="ru-RU"/>
        </w:rPr>
        <w:t>) вдоль береговой линии пруда Штаба строительства</w:t>
      </w:r>
      <w:r w:rsidR="00DB532A">
        <w:rPr>
          <w:b/>
          <w:bCs/>
          <w:sz w:val="28"/>
          <w:szCs w:val="28"/>
          <w:lang w:val="ru-RU" w:eastAsia="ru-RU"/>
        </w:rPr>
        <w:t xml:space="preserve"> (ДО «Полет»)</w:t>
      </w:r>
      <w:r w:rsidRPr="005648E8">
        <w:rPr>
          <w:b/>
          <w:sz w:val="28"/>
          <w:szCs w:val="28"/>
          <w:lang w:val="ru-RU" w:eastAsia="ru-RU"/>
        </w:rPr>
        <w:t xml:space="preserve">,  расположенного по адресу: Россия, 143026, г. Москва, территория инновационного центра «Сколково», ул. Луговая, д.4.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, 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3605F1" w:rsidRPr="002D67F3" w:rsidRDefault="003605F1" w:rsidP="003605F1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3605F1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605F1">
        <w:rPr>
          <w:rFonts w:ascii="Times New Roman" w:hAnsi="Times New Roman" w:cs="Times New Roman"/>
          <w:sz w:val="28"/>
          <w:szCs w:val="28"/>
        </w:rPr>
        <w:t>ыполнение работ по замене малых архитектурных форм (беседки) вдоль береговой линии пруда Штаба строительства (ДО «Полет»),  расположенного по адресу: Россия, 143026, г. Москва, территория инновационного центра «Сколково», ул. Луговая, д.4</w:t>
      </w:r>
      <w:r w:rsidR="005648E8" w:rsidRPr="005648E8">
        <w:rPr>
          <w:rFonts w:ascii="Times New Roman" w:hAnsi="Times New Roman" w:cs="Times New Roman"/>
          <w:sz w:val="28"/>
          <w:szCs w:val="28"/>
        </w:rPr>
        <w:t>.</w:t>
      </w:r>
    </w:p>
    <w:p w:rsidR="003605F1" w:rsidRDefault="003605F1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3605F1" w:rsidRDefault="003605F1" w:rsidP="003605F1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605F1" w:rsidRDefault="003605F1" w:rsidP="003605F1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3605F1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Pr="003605F1">
        <w:rPr>
          <w:rFonts w:ascii="Times New Roman" w:hAnsi="Times New Roman" w:cs="Times New Roman"/>
          <w:b/>
          <w:sz w:val="28"/>
          <w:szCs w:val="28"/>
        </w:rPr>
        <w:t>711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Pr="003605F1">
        <w:rPr>
          <w:rFonts w:ascii="Times New Roman" w:hAnsi="Times New Roman" w:cs="Times New Roman"/>
          <w:b/>
          <w:sz w:val="28"/>
          <w:szCs w:val="28"/>
        </w:rPr>
        <w:t>08</w:t>
      </w:r>
      <w:r>
        <w:rPr>
          <w:rFonts w:ascii="Times New Roman" w:hAnsi="Times New Roman" w:cs="Times New Roman"/>
          <w:b/>
          <w:sz w:val="28"/>
          <w:szCs w:val="28"/>
        </w:rPr>
        <w:t>0,00</w:t>
      </w:r>
      <w:r w:rsidRPr="00E751F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Один </w:t>
      </w:r>
      <w:r w:rsidRPr="00E751FA">
        <w:rPr>
          <w:rFonts w:ascii="Times New Roman" w:hAnsi="Times New Roman" w:cs="Times New Roman"/>
          <w:sz w:val="28"/>
          <w:szCs w:val="28"/>
        </w:rPr>
        <w:t xml:space="preserve">миллион </w:t>
      </w:r>
      <w:r>
        <w:rPr>
          <w:rFonts w:ascii="Times New Roman" w:hAnsi="Times New Roman" w:cs="Times New Roman"/>
          <w:sz w:val="28"/>
          <w:szCs w:val="28"/>
        </w:rPr>
        <w:t>семьсот одиннадцать</w:t>
      </w:r>
      <w:r w:rsidRPr="00E751FA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восемьдесят</w:t>
      </w:r>
      <w:r w:rsidRPr="00E751FA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00</w:t>
      </w:r>
      <w:r w:rsidRPr="00E751FA">
        <w:rPr>
          <w:rFonts w:ascii="Times New Roman" w:hAnsi="Times New Roman" w:cs="Times New Roman"/>
          <w:sz w:val="28"/>
          <w:szCs w:val="28"/>
        </w:rPr>
        <w:t>/100) рублей, в том числе НДС 18%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872A4" w:rsidRPr="00E751FA" w:rsidRDefault="006872A4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0901D9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Двадцать (20) календарных 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дней </w:t>
      </w:r>
      <w:r w:rsidR="00557E7F" w:rsidRPr="00FF3F0B">
        <w:rPr>
          <w:rFonts w:ascii="Times New Roman" w:hAnsi="Times New Roman" w:cs="Times New Roman"/>
          <w:sz w:val="28"/>
          <w:szCs w:val="28"/>
        </w:rPr>
        <w:t>с даты подписания Договора</w:t>
      </w:r>
      <w:r>
        <w:rPr>
          <w:rFonts w:ascii="Times New Roman" w:hAnsi="Times New Roman" w:cs="Times New Roman"/>
          <w:sz w:val="28"/>
          <w:szCs w:val="28"/>
        </w:rPr>
        <w:t>, но не позднее 20.05.2015г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605F1" w:rsidRPr="00E751FA" w:rsidRDefault="003605F1" w:rsidP="003605F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Луговая, 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>в рабочие дни с 9.00 до 18.00, до даты окончания ср</w:t>
      </w:r>
      <w:bookmarkStart w:id="0" w:name="_GoBack"/>
      <w:bookmarkEnd w:id="0"/>
      <w:r w:rsidRPr="00EC6E05">
        <w:rPr>
          <w:rFonts w:ascii="Times New Roman" w:hAnsi="Times New Roman" w:cs="Times New Roman"/>
          <w:sz w:val="28"/>
          <w:szCs w:val="28"/>
        </w:rPr>
        <w:t xml:space="preserve">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</w:t>
      </w:r>
      <w:proofErr w:type="gramStart"/>
      <w:r w:rsidRPr="00EC6E05">
        <w:rPr>
          <w:rFonts w:ascii="Times New Roman" w:eastAsia="Calibri" w:hAnsi="Times New Roman" w:cs="Times New Roman"/>
          <w:sz w:val="28"/>
          <w:szCs w:val="28"/>
        </w:rPr>
        <w:t>порядке</w:t>
      </w:r>
      <w:proofErr w:type="gramEnd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Pr="000F715F" w:rsidRDefault="00F272A8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0F71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Качество технического предложения</w:t>
      </w:r>
      <w:r w:rsidR="00885126" w:rsidRPr="000F71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901D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F715F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0F71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E31CD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E31CD1">
        <w:rPr>
          <w:rFonts w:ascii="Times New Roman" w:hAnsi="Times New Roman" w:cs="Times New Roman"/>
          <w:sz w:val="28"/>
          <w:szCs w:val="28"/>
          <w:lang w:val="en-US"/>
        </w:rPr>
        <w:t>, 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B019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6A2835">
        <w:rPr>
          <w:rFonts w:ascii="Times New Roman" w:hAnsi="Times New Roman" w:cs="Times New Roman"/>
          <w:color w:val="FF0000"/>
          <w:sz w:val="28"/>
          <w:szCs w:val="28"/>
          <w:lang w:val="en-US"/>
        </w:rPr>
        <w:t>0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 xml:space="preserve">5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E31CD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E31CD1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D4E63">
        <w:rPr>
          <w:rFonts w:ascii="Times New Roman" w:hAnsi="Times New Roman" w:cs="Times New Roman"/>
          <w:color w:val="FF0000"/>
          <w:sz w:val="28"/>
          <w:szCs w:val="28"/>
          <w:lang w:val="en-US"/>
        </w:rPr>
        <w:t>30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D4E6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AEE" w:rsidRDefault="00480AEE" w:rsidP="001C1B8B">
      <w:r>
        <w:separator/>
      </w:r>
    </w:p>
  </w:endnote>
  <w:endnote w:type="continuationSeparator" w:id="0">
    <w:p w:rsidR="00480AEE" w:rsidRDefault="00480AE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AEE" w:rsidRDefault="00480AEE" w:rsidP="001C1B8B">
      <w:r>
        <w:separator/>
      </w:r>
    </w:p>
  </w:footnote>
  <w:footnote w:type="continuationSeparator" w:id="0">
    <w:p w:rsidR="00480AEE" w:rsidRDefault="00480AE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623A13"/>
    <w:multiLevelType w:val="hybridMultilevel"/>
    <w:tmpl w:val="3BEADF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01D9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0F715F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605F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0AEE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56FF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0194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835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5E92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B532A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E63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272A8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7A378-A59A-4203-9C06-35C047D3E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4613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2014-12-05T13:14:00Z</cp:lastPrinted>
  <dcterms:created xsi:type="dcterms:W3CDTF">2015-04-09T16:26:00Z</dcterms:created>
  <dcterms:modified xsi:type="dcterms:W3CDTF">2015-04-09T18:17:00Z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